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i/>
          <w:iCs/>
          <w:sz w:val="36"/>
          <w:szCs w:val="36"/>
        </w:rPr>
        <w:t>M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aterial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0" w:name="OLE_LINK55"/>
      <w:r>
        <w:rPr>
          <w:rFonts w:ascii="Times New Roman" w:hAnsi="Times New Roman"/>
          <w:b/>
          <w:bCs/>
          <w:sz w:val="28"/>
          <w:szCs w:val="28"/>
        </w:rPr>
        <w:t>Stable pH-responsive sup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erhydrophobic fabric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b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ased on AgNPs/copolymer composites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for controllable oil-water separation</w:t>
      </w: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/>
          <w:b/>
          <w:bCs/>
          <w:sz w:val="22"/>
          <w:szCs w:val="22"/>
        </w:rPr>
        <w:t>Xuanjun Li, Xiaojing Su</w:t>
      </w:r>
      <w:r>
        <w:rPr>
          <w:rFonts w:ascii="Times New Roman" w:hAnsi="Times New Roman" w:cs="Times New Roman"/>
          <w:sz w:val="22"/>
          <w:szCs w:val="22"/>
        </w:rPr>
        <w:t>*</w:t>
      </w:r>
      <w:r>
        <w:rPr>
          <w:rFonts w:hint="eastAsia" w:ascii="Times New Roman" w:hAnsi="Times New Roman"/>
          <w:b/>
          <w:bCs/>
          <w:sz w:val="22"/>
          <w:szCs w:val="22"/>
        </w:rPr>
        <w:t>, Pingping Deng</w:t>
      </w:r>
      <w:r>
        <w:rPr>
          <w:rFonts w:hint="eastAsia" w:ascii="Times New Roman" w:hAnsi="Times New Roman"/>
          <w:b/>
          <w:bCs/>
          <w:sz w:val="22"/>
          <w:szCs w:val="22"/>
          <w:lang w:val="en-US" w:eastAsia="zh-CN"/>
        </w:rPr>
        <w:t>,</w:t>
      </w:r>
      <w:r>
        <w:rPr>
          <w:rFonts w:hint="eastAsia" w:ascii="Times New Roman" w:hAnsi="Times New Roman"/>
          <w:b/>
          <w:bCs/>
          <w:sz w:val="22"/>
          <w:szCs w:val="22"/>
        </w:rPr>
        <w:t xml:space="preserve"> Shen</w:t>
      </w:r>
      <w:r>
        <w:rPr>
          <w:rFonts w:hint="eastAsia" w:ascii="Times New Roman" w:hAnsi="Times New Roman"/>
          <w:b/>
          <w:bCs/>
          <w:sz w:val="22"/>
          <w:szCs w:val="22"/>
          <w:lang w:val="en-US" w:eastAsia="zh-CN"/>
        </w:rPr>
        <w:t>g</w:t>
      </w:r>
      <w:r>
        <w:rPr>
          <w:rFonts w:hint="eastAsia" w:ascii="Times New Roman" w:hAnsi="Times New Roman"/>
          <w:b/>
          <w:bCs/>
          <w:sz w:val="22"/>
          <w:szCs w:val="22"/>
        </w:rPr>
        <w:t>ye Chen, Zhuohan Chen, Kunquan Li, Wenjian Wu</w:t>
      </w:r>
      <w:bookmarkStart w:id="1" w:name="OLE_LINK3"/>
      <w:r>
        <w:rPr>
          <w:rFonts w:ascii="Times New Roman" w:hAnsi="Times New Roman" w:cs="Times New Roman"/>
          <w:sz w:val="22"/>
          <w:szCs w:val="22"/>
        </w:rPr>
        <w:t>*</w:t>
      </w:r>
      <w:bookmarkEnd w:id="1"/>
    </w:p>
    <w:bookmarkEnd w:id="0"/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OLE_LINK13"/>
      <w:r>
        <w:rPr>
          <w:rFonts w:ascii="Times New Roman" w:hAnsi="Times New Roman" w:cs="Times New Roman"/>
          <w:i/>
          <w:iCs/>
          <w:sz w:val="20"/>
          <w:szCs w:val="20"/>
        </w:rPr>
        <w:t>School of Materials Science and Engineering, Dongguan University of Technology, Dongguan 523808, China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*Corresponding authors. 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E-mail addresses: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"mailto:suxj@dgut.edu.cn" \t "https://www.sciencedirect.com/science/article/abs/pii/_self" </w:instrText>
      </w:r>
      <w:r>
        <w:rPr>
          <w:sz w:val="20"/>
          <w:szCs w:val="20"/>
        </w:rPr>
        <w:fldChar w:fldCharType="separate"/>
      </w:r>
      <w:r>
        <w:rPr>
          <w:rFonts w:ascii="Times New Roman" w:hAnsi="Times New Roman" w:cs="Times New Roman"/>
          <w:i/>
          <w:iCs/>
          <w:sz w:val="20"/>
          <w:szCs w:val="20"/>
        </w:rPr>
        <w:t>suxj@dgut.edu.cn</w:t>
      </w:r>
      <w:r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>
        <w:rPr>
          <w:rFonts w:ascii="Times New Roman" w:hAnsi="Times New Roman" w:cs="Times New Roman"/>
          <w:i/>
          <w:iCs/>
          <w:sz w:val="20"/>
          <w:szCs w:val="20"/>
        </w:rPr>
        <w:t>, wuwj@dgut.edu.cn.</w:t>
      </w:r>
    </w:p>
    <w:bookmarkEnd w:id="2"/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bookmarkStart w:id="16" w:name="_GoBack"/>
      <w:bookmarkEnd w:id="16"/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tbl>
      <w:tblPr>
        <w:tblStyle w:val="5"/>
        <w:tblpPr w:leftFromText="180" w:rightFromText="180" w:vertAnchor="page" w:horzAnchor="page" w:tblpX="1130" w:tblpY="2271"/>
        <w:tblOverlap w:val="never"/>
        <w:tblW w:w="48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084"/>
        <w:gridCol w:w="825"/>
        <w:gridCol w:w="1374"/>
        <w:gridCol w:w="874"/>
        <w:gridCol w:w="2018"/>
        <w:gridCol w:w="1157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DMAEMA (g)</w:t>
            </w:r>
          </w:p>
        </w:tc>
        <w:tc>
          <w:tcPr>
            <w:tcW w:w="566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VMDMO (g)</w:t>
            </w:r>
          </w:p>
        </w:tc>
        <w:tc>
          <w:tcPr>
            <w:tcW w:w="431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 (g)</w:t>
            </w:r>
          </w:p>
        </w:tc>
        <w:tc>
          <w:tcPr>
            <w:tcW w:w="717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Solvent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(mL)</w:t>
            </w:r>
          </w:p>
        </w:tc>
        <w:tc>
          <w:tcPr>
            <w:tcW w:w="456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AIBN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(g)</w:t>
            </w:r>
          </w:p>
        </w:tc>
        <w:tc>
          <w:tcPr>
            <w:tcW w:w="1054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8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Reaction </w:t>
            </w:r>
            <w:bookmarkEnd w:id="3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emperature (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C)</w:t>
            </w:r>
          </w:p>
        </w:tc>
        <w:tc>
          <w:tcPr>
            <w:tcW w:w="604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Reaction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ime (h)</w:t>
            </w:r>
          </w:p>
        </w:tc>
        <w:tc>
          <w:tcPr>
            <w:tcW w:w="576" w:type="pct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Response time (s)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OLE_LINK5"/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  <w:bookmarkEnd w:id="4"/>
          </w:p>
        </w:tc>
        <w:tc>
          <w:tcPr>
            <w:tcW w:w="456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2"/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bookmarkEnd w:id="5"/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bookmarkStart w:id="6" w:name="OLE_LINK11"/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n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one</w:t>
            </w:r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n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n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n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thanol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DMF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n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oluene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(30)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n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OLE_LINK10"/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oluene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(20)</w:t>
            </w:r>
            <w:bookmarkEnd w:id="7"/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oluene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(20)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oluene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(20)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4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</w:tbl>
    <w:p>
      <w:pPr>
        <w:spacing w:line="480" w:lineRule="auto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Table. S1</w:t>
      </w:r>
      <w:r>
        <w:rPr>
          <w:rFonts w:hint="eastAsia" w:ascii="Times New Roman" w:hAnsi="Times New Roman" w:cs="Times New Roman"/>
          <w:sz w:val="24"/>
        </w:rPr>
        <w:t xml:space="preserve"> Response time of the Ag-S@DVM fabric with different preparation conditions of DVM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3502660" cy="1165860"/>
            <wp:effectExtent l="0" t="0" r="2540" b="7620"/>
            <wp:docPr id="1" name="图片 17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 descr="S1"/>
                    <pic:cNvPicPr>
                      <a:picLocks noChangeAspect="1"/>
                    </pic:cNvPicPr>
                  </pic:nvPicPr>
                  <pic:blipFill>
                    <a:blip r:embed="rId4"/>
                    <a:srcRect l="615" t="1515" r="1688" b="3384"/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both"/>
        <w:rPr>
          <w:rFonts w:hint="eastAsia"/>
        </w:rPr>
      </w:pPr>
      <w:bookmarkStart w:id="8" w:name="OLE_LINK1"/>
      <w:r>
        <w:rPr>
          <w:rFonts w:ascii="Times New Roman" w:hAnsi="Times New Roman" w:cs="Times New Roman"/>
          <w:b/>
          <w:bCs/>
          <w:sz w:val="24"/>
        </w:rPr>
        <w:t xml:space="preserve">Fig. S1 </w:t>
      </w:r>
      <w:r>
        <w:rPr>
          <w:rFonts w:ascii="Times New Roman" w:hAnsi="Times New Roman" w:cs="Times New Roman"/>
          <w:sz w:val="24"/>
        </w:rPr>
        <w:t>SEM images of</w:t>
      </w:r>
      <w:r>
        <w:rPr>
          <w:rFonts w:hint="eastAsia" w:ascii="Times New Roman" w:hAnsi="Times New Roman" w:cs="Times New Roman"/>
          <w:sz w:val="24"/>
        </w:rPr>
        <w:t xml:space="preserve"> the Ag-S@DVM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>abric</w:t>
      </w:r>
      <w:r>
        <w:rPr>
          <w:rFonts w:hint="eastAsia" w:ascii="Times New Roman" w:hAnsi="Times New Roman" w:cs="Times New Roman"/>
          <w:sz w:val="24"/>
        </w:rPr>
        <w:t xml:space="preserve"> after pH response</w:t>
      </w:r>
      <w:bookmarkEnd w:id="8"/>
    </w:p>
    <w:p>
      <w:pPr>
        <w:spacing w:line="480" w:lineRule="auto"/>
        <w:jc w:val="center"/>
      </w:pPr>
      <w:r>
        <w:rPr>
          <w:rFonts w:hint="eastAsia"/>
        </w:rPr>
        <w:drawing>
          <wp:inline distT="0" distB="0" distL="114300" distR="114300">
            <wp:extent cx="5039995" cy="4810125"/>
            <wp:effectExtent l="0" t="0" r="4445" b="5715"/>
            <wp:docPr id="2" name="图片 19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9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eastAsia"/>
        </w:rPr>
      </w:pPr>
      <w:bookmarkStart w:id="9" w:name="OLE_LINK9"/>
      <w:r>
        <w:rPr>
          <w:rFonts w:ascii="Times New Roman" w:hAnsi="Times New Roman" w:cs="Times New Roman"/>
          <w:b/>
          <w:bCs/>
          <w:sz w:val="24"/>
          <w:highlight w:val="none"/>
        </w:rPr>
        <w:t>Fig. S</w:t>
      </w:r>
      <w:bookmarkEnd w:id="9"/>
      <w:r>
        <w:rPr>
          <w:rFonts w:ascii="Times New Roman" w:hAnsi="Times New Roman" w:cs="Times New Roman"/>
          <w:b/>
          <w:bCs/>
          <w:sz w:val="24"/>
          <w:highlight w:val="none"/>
        </w:rPr>
        <w:t>2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</w:rPr>
        <w:t>W</w:t>
      </w:r>
      <w:r>
        <w:rPr>
          <w:rFonts w:ascii="Times New Roman" w:hAnsi="Times New Roman" w:cs="Times New Roman"/>
          <w:sz w:val="24"/>
        </w:rPr>
        <w:t>ettability</w:t>
      </w:r>
      <w:r>
        <w:rPr>
          <w:rFonts w:hint="eastAsia" w:ascii="Times New Roman" w:hAnsi="Times New Roman" w:cs="Times New Roman"/>
          <w:sz w:val="24"/>
        </w:rPr>
        <w:t xml:space="preserve"> of the (a) </w:t>
      </w:r>
      <w:r>
        <w:rPr>
          <w:rFonts w:ascii="Times New Roman" w:hAnsi="Times New Roman"/>
          <w:color w:val="auto"/>
          <w:sz w:val="24"/>
        </w:rPr>
        <w:t>original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fabric, (b) Ag-fabric, (c) Ag-S fabric, and (d) Ag-S@DVM fabric</w:t>
      </w:r>
    </w:p>
    <w:p>
      <w:pPr>
        <w:spacing w:line="480" w:lineRule="auto"/>
        <w:jc w:val="center"/>
      </w:pPr>
      <w:r>
        <w:rPr>
          <w:rFonts w:hint="eastAsia"/>
        </w:rPr>
        <w:drawing>
          <wp:inline distT="0" distB="0" distL="114300" distR="114300">
            <wp:extent cx="5039995" cy="2312670"/>
            <wp:effectExtent l="0" t="0" r="4445" b="3810"/>
            <wp:docPr id="3" name="图片 20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0" descr="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both"/>
        <w:rPr>
          <w:rFonts w:hint="eastAsia" w:eastAsia="宋体"/>
          <w:highlight w:val="none"/>
          <w:lang w:eastAsia="zh-CN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>Fig. S3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Water pressure tolerance test of the Ag-S@DVM fabric</w:t>
      </w:r>
    </w:p>
    <w:p>
      <w:pPr>
        <w:spacing w:line="480" w:lineRule="auto"/>
        <w:jc w:val="center"/>
        <w:rPr>
          <w:highlight w:val="none"/>
        </w:rPr>
      </w:pPr>
      <w:r>
        <w:rPr>
          <w:rFonts w:hint="eastAsia" w:eastAsia="宋体"/>
          <w:highlight w:val="none"/>
          <w:lang w:eastAsia="zh-CN"/>
        </w:rPr>
        <w:drawing>
          <wp:inline distT="0" distB="0" distL="114300" distR="114300">
            <wp:extent cx="5039995" cy="1887855"/>
            <wp:effectExtent l="0" t="0" r="4445" b="1905"/>
            <wp:docPr id="4" name="图片 21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1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 xml:space="preserve">Fig. S4 </w:t>
      </w:r>
      <w:r>
        <w:rPr>
          <w:rFonts w:hint="eastAsia" w:ascii="Times New Roman" w:hAnsi="Times New Roman" w:cs="Times New Roman"/>
          <w:sz w:val="24"/>
          <w:highlight w:val="none"/>
        </w:rPr>
        <w:t>(a</w:t>
      </w:r>
      <w:r>
        <w:rPr>
          <w:rFonts w:hint="eastAsia" w:ascii="Times New Roman" w:hAnsi="Times New Roman" w:cs="Times New Roman"/>
          <w:sz w:val="24"/>
        </w:rPr>
        <w:t xml:space="preserve">) </w:t>
      </w:r>
      <w:bookmarkStart w:id="10" w:name="OLE_LINK101"/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 xml:space="preserve">eparation flux and separation efficiency of the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oil in 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>heavy oil-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salty 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 xml:space="preserve">water mixture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under different NaCl </w:t>
      </w:r>
      <w:bookmarkStart w:id="11" w:name="OLE_LINK12"/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solubilit</w:t>
      </w:r>
      <w:r>
        <w:rPr>
          <w:rFonts w:hint="eastAsia" w:ascii="Times New Roman" w:hAnsi="Times New Roman" w:cs="Times New Roman"/>
          <w:color w:val="000000"/>
          <w:sz w:val="24"/>
          <w:shd w:val="clear" w:color="auto" w:fill="FFFFFF"/>
          <w:lang w:val="en-US" w:eastAsia="zh-CN"/>
        </w:rPr>
        <w:t>y</w:t>
      </w:r>
      <w:bookmarkEnd w:id="11"/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 of the </w:t>
      </w:r>
      <w:r>
        <w:rPr>
          <w:rFonts w:ascii="Times New Roman" w:hAnsi="Times New Roman" w:cs="Times New Roman"/>
          <w:sz w:val="24"/>
        </w:rPr>
        <w:t>Ag-S@DVM fabric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 xml:space="preserve"> before pH response. </w:t>
      </w:r>
      <w:bookmarkEnd w:id="10"/>
      <w:bookmarkStart w:id="12" w:name="OLE_LINK4"/>
      <w:r>
        <w:rPr>
          <w:rFonts w:hint="eastAsia" w:ascii="Times New Roman" w:hAnsi="Times New Roman" w:cs="Times New Roman"/>
          <w:sz w:val="24"/>
        </w:rPr>
        <w:t>(</w:t>
      </w:r>
      <w:bookmarkEnd w:id="12"/>
      <w:r>
        <w:rPr>
          <w:rFonts w:hint="eastAsia" w:ascii="Times New Roman" w:hAnsi="Times New Roman" w:cs="Times New Roman"/>
          <w:sz w:val="24"/>
        </w:rPr>
        <w:t>b)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 xml:space="preserve"> </w:t>
      </w:r>
      <w:bookmarkStart w:id="13" w:name="OLE_LINK157"/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 xml:space="preserve">eparation flux and separation efficiency of the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water in 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>light oil-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salty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 xml:space="preserve"> water mixture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under different NaCl solubilit</w:t>
      </w:r>
      <w:r>
        <w:rPr>
          <w:rFonts w:hint="eastAsia" w:ascii="Times New Roman" w:hAnsi="Times New Roman" w:cs="Times New Roman"/>
          <w:color w:val="000000"/>
          <w:sz w:val="24"/>
          <w:shd w:val="clear" w:color="auto" w:fill="FFFFFF"/>
          <w:lang w:val="en-US" w:eastAsia="zh-CN"/>
        </w:rPr>
        <w:t>y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 of the </w:t>
      </w:r>
      <w:r>
        <w:rPr>
          <w:rFonts w:ascii="Times New Roman" w:hAnsi="Times New Roman" w:cs="Times New Roman"/>
          <w:sz w:val="24"/>
        </w:rPr>
        <w:t>Ag-S@DVM fabric</w:t>
      </w:r>
      <w:r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  <w:t xml:space="preserve"> after pH response</w:t>
      </w:r>
      <w:bookmarkEnd w:id="13"/>
    </w:p>
    <w:p>
      <w:pPr>
        <w:spacing w:line="480" w:lineRule="auto"/>
        <w:jc w:val="center"/>
      </w:pPr>
      <w:r>
        <w:rPr>
          <w:rFonts w:hint="eastAsia"/>
        </w:rPr>
        <w:drawing>
          <wp:inline distT="0" distB="0" distL="114300" distR="114300">
            <wp:extent cx="5039995" cy="2948940"/>
            <wp:effectExtent l="0" t="0" r="4445" b="7620"/>
            <wp:docPr id="5" name="图片 24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4" descr="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>Fig. S5</w:t>
      </w:r>
      <w:r>
        <w:rPr>
          <w:rFonts w:hint="eastAsia" w:ascii="Times New Roman" w:hAnsi="Times New Roman" w:cs="Times New Roman"/>
          <w:sz w:val="24"/>
        </w:rPr>
        <w:t xml:space="preserve"> Oil-absorption </w:t>
      </w:r>
      <w:bookmarkStart w:id="14" w:name="OLE_LINK6"/>
      <w:r>
        <w:rPr>
          <w:rFonts w:hint="eastAsia" w:ascii="Times New Roman" w:hAnsi="Times New Roman" w:cs="Times New Roman"/>
          <w:sz w:val="24"/>
        </w:rPr>
        <w:t>process</w:t>
      </w:r>
      <w:bookmarkEnd w:id="14"/>
      <w:r>
        <w:rPr>
          <w:rFonts w:hint="eastAsia" w:ascii="Times New Roman" w:hAnsi="Times New Roman" w:cs="Times New Roman"/>
          <w:sz w:val="24"/>
        </w:rPr>
        <w:t>es of the (a) original fabric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</w:rPr>
        <w:t xml:space="preserve"> and (b) Ag-S@DVM fabric</w:t>
      </w:r>
    </w:p>
    <w:p>
      <w:pPr>
        <w:spacing w:line="48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drawing>
          <wp:inline distT="0" distB="0" distL="114300" distR="114300">
            <wp:extent cx="3082290" cy="2596515"/>
            <wp:effectExtent l="0" t="0" r="11430" b="9525"/>
            <wp:docPr id="6" name="图片 25" descr="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5" descr="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eastAsia"/>
        </w:rPr>
      </w:pPr>
      <w:bookmarkStart w:id="15" w:name="OLE_LINK7"/>
      <w:r>
        <w:rPr>
          <w:rFonts w:ascii="Times New Roman" w:hAnsi="Times New Roman" w:cs="Times New Roman"/>
          <w:b/>
          <w:bCs/>
          <w:sz w:val="24"/>
          <w:highlight w:val="none"/>
        </w:rPr>
        <w:t>Fig. S</w:t>
      </w:r>
      <w:bookmarkEnd w:id="15"/>
      <w:r>
        <w:rPr>
          <w:rFonts w:ascii="Times New Roman" w:hAnsi="Times New Roman" w:cs="Times New Roman"/>
          <w:b/>
          <w:bCs/>
          <w:sz w:val="24"/>
          <w:highlight w:val="none"/>
        </w:rPr>
        <w:t>6</w:t>
      </w:r>
      <w:r>
        <w:rPr>
          <w:rFonts w:hint="eastAsia" w:ascii="Times New Roman" w:hAnsi="Times New Roman" w:cs="Times New Roman"/>
          <w:sz w:val="24"/>
        </w:rPr>
        <w:t xml:space="preserve"> Absorption capacity of the Ag-S@DVM fabric to various oils</w:t>
      </w:r>
    </w:p>
    <w:p>
      <w:pPr>
        <w:spacing w:line="480" w:lineRule="auto"/>
        <w:jc w:val="center"/>
      </w:pPr>
      <w:r>
        <w:rPr>
          <w:rFonts w:hint="eastAsia"/>
        </w:rPr>
        <w:drawing>
          <wp:inline distT="0" distB="0" distL="114300" distR="114300">
            <wp:extent cx="5039995" cy="1111885"/>
            <wp:effectExtent l="0" t="0" r="4445" b="635"/>
            <wp:docPr id="7" name="图片 26" descr="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6" descr="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rPr>
          <w:rFonts w:ascii="Times New Roman" w:hAnsi="Times New Roman" w:cs="Times New Roman"/>
          <w:b/>
          <w:bCs/>
          <w:sz w:val="24"/>
          <w:highlight w:val="none"/>
        </w:rPr>
        <w:t>Fig. S7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>Super</w:t>
      </w:r>
      <w:r>
        <w:rPr>
          <w:rFonts w:hint="eastAsia" w:ascii="Times New Roman" w:hAnsi="Times New Roman" w:cs="Times New Roman"/>
          <w:sz w:val="24"/>
        </w:rPr>
        <w:t>hydrophobicity and adhesion resistance of the Ag-S@DVM fabric</w:t>
      </w: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4MWRjOGNiMTE3MDFiZjk1OWM0ZGMwMzZmYjUzZjIifQ=="/>
  </w:docVars>
  <w:rsids>
    <w:rsidRoot w:val="07CD04E1"/>
    <w:rsid w:val="00034CB9"/>
    <w:rsid w:val="001427B1"/>
    <w:rsid w:val="00147EA8"/>
    <w:rsid w:val="00457AC8"/>
    <w:rsid w:val="004676A8"/>
    <w:rsid w:val="005E21BE"/>
    <w:rsid w:val="00607D5A"/>
    <w:rsid w:val="006A635B"/>
    <w:rsid w:val="00AE0683"/>
    <w:rsid w:val="00B10756"/>
    <w:rsid w:val="00BC436F"/>
    <w:rsid w:val="00E71FC0"/>
    <w:rsid w:val="00E74A81"/>
    <w:rsid w:val="01366C30"/>
    <w:rsid w:val="05E267C6"/>
    <w:rsid w:val="0741583D"/>
    <w:rsid w:val="07CD04E1"/>
    <w:rsid w:val="09D9338D"/>
    <w:rsid w:val="0B793F13"/>
    <w:rsid w:val="0C551294"/>
    <w:rsid w:val="0CE11DB6"/>
    <w:rsid w:val="0F1E0D28"/>
    <w:rsid w:val="0FEA3E2B"/>
    <w:rsid w:val="15193113"/>
    <w:rsid w:val="196F309C"/>
    <w:rsid w:val="1BBF2A8F"/>
    <w:rsid w:val="27DA30F9"/>
    <w:rsid w:val="2B6739C3"/>
    <w:rsid w:val="3299380C"/>
    <w:rsid w:val="32D74F8B"/>
    <w:rsid w:val="37694EBD"/>
    <w:rsid w:val="4D4550C6"/>
    <w:rsid w:val="4FA7670E"/>
    <w:rsid w:val="4FF053B2"/>
    <w:rsid w:val="516847E7"/>
    <w:rsid w:val="52E832C6"/>
    <w:rsid w:val="53933C38"/>
    <w:rsid w:val="53A62B88"/>
    <w:rsid w:val="55C706CA"/>
    <w:rsid w:val="57831709"/>
    <w:rsid w:val="5A8B0FFA"/>
    <w:rsid w:val="5A8F0774"/>
    <w:rsid w:val="5B1B7FB0"/>
    <w:rsid w:val="5C3F199E"/>
    <w:rsid w:val="5DE94396"/>
    <w:rsid w:val="60E121A0"/>
    <w:rsid w:val="61F65FFC"/>
    <w:rsid w:val="64D41030"/>
    <w:rsid w:val="6B2E6CC1"/>
    <w:rsid w:val="72CD3B3D"/>
    <w:rsid w:val="74A9422E"/>
    <w:rsid w:val="76CC1D43"/>
    <w:rsid w:val="783A2C4D"/>
    <w:rsid w:val="797A33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lin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1">
    <w:name w:val="Revision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Unresolved Mention"/>
    <w:basedOn w:val="6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339</Words>
  <Characters>1607</Characters>
  <Lines>16</Lines>
  <Paragraphs>4</Paragraphs>
  <TotalTime>46</TotalTime>
  <ScaleCrop>false</ScaleCrop>
  <LinksUpToDate>false</LinksUpToDate>
  <CharactersWithSpaces>1805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2024-06-28T10:50:00Z</dcterms:created>
  <dc:creator>WPS_1684027475</dc:creator>
  <cp:lastModifiedBy>WPS_1684027475</cp:lastModifiedBy>
  <dcterms:modified xsi:type="dcterms:W3CDTF">2024-07-10T14:52:34Z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FC746F16796D4C66B81493C23A3370A0_13</vt:lpwstr>
  </property>
</Properties>
</file>