
<file path=[Content_Types].xml><?xml version="1.0" encoding="utf-8"?>
<Types xmlns="http://schemas.openxmlformats.org/package/2006/content-types">
  <Default Extension="bin" ContentType="application/vnd.openxmlformats-officedocument.oleObject"/>
  <Default Extension="emf" ContentType="image/x-emf"/>
  <Default Extension="png" ContentType="image/png"/>
  <Default Extension="rels" ContentType="application/vnd.openxmlformats-package.relationships+xml"/>
  <Default Extension="tiff" ContentType="image/tiff"/>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22298AB7" w14:textId="77777777" w:rsidR="002E06E5" w:rsidRPr="00A6382E" w:rsidRDefault="002E06E5" w:rsidP="002E06E5">
      <w:pPr>
        <w:rPr>
          <w:rFonts w:ascii="Times New Roman" w:eastAsia="宋体" w:hAnsi="Times New Roman" w:cs="Times New Roman"/>
          <w:b/>
          <w:kern w:val="36"/>
          <w:sz w:val="32"/>
          <w:szCs w:val="32"/>
          <w:lang w:eastAsia="en-US"/>
          <w14:ligatures w14:val="none"/>
        </w:rPr>
      </w:pPr>
    </w:p>
    <w:p w14:paraId="6EE9BB54" w14:textId="3D5C8A11" w:rsidR="00195C8B" w:rsidRPr="00A6382E" w:rsidRDefault="0064221E" w:rsidP="00B24F5A">
      <w:pPr>
        <w:jc w:val="center"/>
        <w:rPr>
          <w:rFonts w:ascii="Times New Roman" w:eastAsia="宋体" w:hAnsi="Times New Roman" w:cs="Times New Roman"/>
          <w:b/>
          <w:kern w:val="36"/>
          <w:sz w:val="32"/>
          <w:szCs w:val="32"/>
          <w:lang w:eastAsia="en-US"/>
          <w14:ligatures w14:val="none"/>
        </w:rPr>
      </w:pPr>
      <w:r w:rsidRPr="00A6382E">
        <w:rPr>
          <w:rFonts w:ascii="Times New Roman" w:eastAsia="宋体" w:hAnsi="Times New Roman" w:cs="Times New Roman"/>
          <w:b/>
          <w:kern w:val="36"/>
          <w:sz w:val="32"/>
          <w:szCs w:val="32"/>
          <w:lang w:eastAsia="en-US"/>
          <w14:ligatures w14:val="none"/>
        </w:rPr>
        <w:t>Supporting Information</w:t>
      </w:r>
    </w:p>
    <w:p w14:paraId="015F06E7" w14:textId="569A3093" w:rsidR="0064221E" w:rsidRPr="00A6382E" w:rsidRDefault="00B24F5A" w:rsidP="00B24F5A">
      <w:pPr>
        <w:jc w:val="center"/>
        <w:rPr>
          <w:rFonts w:ascii="Times New Roman" w:eastAsia="宋体" w:hAnsi="Times New Roman" w:cs="Times New Roman"/>
          <w:bCs/>
          <w:i/>
          <w:iCs/>
          <w:kern w:val="36"/>
          <w:sz w:val="34"/>
          <w:szCs w:val="20"/>
          <w14:ligatures w14:val="none"/>
        </w:rPr>
      </w:pPr>
      <w:r w:rsidRPr="00A6382E">
        <w:rPr>
          <w:rFonts w:ascii="Times New Roman" w:eastAsia="宋体" w:hAnsi="Times New Roman" w:cs="Times New Roman" w:hint="eastAsia"/>
          <w:bCs/>
          <w:i/>
          <w:iCs/>
          <w:kern w:val="36"/>
          <w:sz w:val="34"/>
          <w:szCs w:val="20"/>
          <w14:ligatures w14:val="none"/>
        </w:rPr>
        <w:t>for</w:t>
      </w:r>
    </w:p>
    <w:p w14:paraId="69E9A07B" w14:textId="77777777" w:rsidR="006705E4" w:rsidRDefault="006705E4" w:rsidP="006705E4">
      <w:pPr>
        <w:spacing w:line="360" w:lineRule="auto"/>
        <w:jc w:val="center"/>
        <w:rPr>
          <w:rFonts w:ascii="Times New Roman" w:eastAsia="宋体" w:hAnsi="Times New Roman" w:cs="Times New Roman"/>
          <w:b/>
          <w:sz w:val="32"/>
          <w:szCs w:val="32"/>
        </w:rPr>
      </w:pPr>
      <w:bookmarkStart w:id="0" w:name="_Hlk141959124"/>
      <w:bookmarkStart w:id="1" w:name="_Hlk121161318"/>
      <w:r w:rsidRPr="00EE1739">
        <w:rPr>
          <w:rFonts w:ascii="Times New Roman" w:eastAsia="宋体" w:hAnsi="Times New Roman" w:cs="Times New Roman"/>
          <w:b/>
          <w:sz w:val="32"/>
          <w:szCs w:val="32"/>
        </w:rPr>
        <w:t>Visualizing Mitochondrial Membrane Potential with FRET Probes: Integrating Fluorescence Intensity Ratio and Lifetime Imaging</w:t>
      </w:r>
    </w:p>
    <w:bookmarkEnd w:id="0"/>
    <w:p w14:paraId="42BE87B1" w14:textId="77777777" w:rsidR="006705E4" w:rsidRDefault="006705E4" w:rsidP="006705E4">
      <w:pPr>
        <w:spacing w:line="360" w:lineRule="auto"/>
        <w:rPr>
          <w:rFonts w:ascii="Times New Roman" w:eastAsia="宋体" w:hAnsi="Times New Roman" w:cs="Times New Roman"/>
          <w:b/>
          <w:sz w:val="32"/>
          <w:szCs w:val="32"/>
        </w:rPr>
      </w:pPr>
    </w:p>
    <w:bookmarkEnd w:id="1"/>
    <w:p w14:paraId="2268788E" w14:textId="77777777" w:rsidR="006705E4" w:rsidRPr="00EE1739" w:rsidRDefault="006705E4" w:rsidP="006705E4">
      <w:pPr>
        <w:pStyle w:val="BBAuthorName"/>
      </w:pPr>
      <w:r w:rsidRPr="00EE1739">
        <w:t>Fei Peng</w:t>
      </w:r>
      <w:r w:rsidRPr="00EE1739">
        <w:rPr>
          <w:rFonts w:hint="eastAsia"/>
          <w:vertAlign w:val="superscript"/>
        </w:rPr>
        <w:t>a</w:t>
      </w:r>
      <w:r>
        <w:rPr>
          <w:rFonts w:hint="eastAsia"/>
          <w:vertAlign w:val="superscript"/>
        </w:rPr>
        <w:t>,b,1,</w:t>
      </w:r>
      <w:r w:rsidRPr="00EE1739">
        <w:rPr>
          <w:vertAlign w:val="superscript"/>
        </w:rPr>
        <w:t xml:space="preserve"> *</w:t>
      </w:r>
      <w:r w:rsidRPr="00EE1739">
        <w:t>, Xiangnan Ai</w:t>
      </w:r>
      <w:r w:rsidRPr="00EE1739">
        <w:rPr>
          <w:rFonts w:hint="eastAsia"/>
          <w:vertAlign w:val="superscript"/>
        </w:rPr>
        <w:t>a</w:t>
      </w:r>
      <w:r>
        <w:rPr>
          <w:rFonts w:hint="eastAsia"/>
          <w:vertAlign w:val="superscript"/>
        </w:rPr>
        <w:t>,1</w:t>
      </w:r>
      <w:r w:rsidRPr="00EE1739">
        <w:t>, Xiaoyu Bu</w:t>
      </w:r>
      <w:r w:rsidRPr="00EE1739">
        <w:rPr>
          <w:rFonts w:hint="eastAsia"/>
          <w:vertAlign w:val="superscript"/>
        </w:rPr>
        <w:t>a</w:t>
      </w:r>
      <w:r w:rsidRPr="00EE1739">
        <w:t>, Zixuan Zhao</w:t>
      </w:r>
      <w:r w:rsidRPr="00EE1739">
        <w:rPr>
          <w:rFonts w:hint="eastAsia"/>
          <w:vertAlign w:val="superscript"/>
        </w:rPr>
        <w:t>a</w:t>
      </w:r>
      <w:r w:rsidRPr="00EE1739">
        <w:t xml:space="preserve"> and Baoxiang Gao</w:t>
      </w:r>
      <w:r w:rsidRPr="00EE1739">
        <w:rPr>
          <w:rFonts w:hint="eastAsia"/>
          <w:vertAlign w:val="superscript"/>
        </w:rPr>
        <w:t>a</w:t>
      </w:r>
      <w:r>
        <w:rPr>
          <w:rFonts w:hint="eastAsia"/>
          <w:vertAlign w:val="superscript"/>
        </w:rPr>
        <w:t>,</w:t>
      </w:r>
      <w:r w:rsidRPr="00EE1739">
        <w:rPr>
          <w:rFonts w:hint="eastAsia"/>
          <w:vertAlign w:val="superscript"/>
        </w:rPr>
        <w:t>b</w:t>
      </w:r>
      <w:r>
        <w:rPr>
          <w:rFonts w:hint="eastAsia"/>
          <w:vertAlign w:val="superscript"/>
        </w:rPr>
        <w:t>,</w:t>
      </w:r>
      <w:r w:rsidRPr="00EE1739">
        <w:rPr>
          <w:vertAlign w:val="superscript"/>
        </w:rPr>
        <w:t>**</w:t>
      </w:r>
      <w:r w:rsidRPr="00EE1739">
        <w:t>,</w:t>
      </w:r>
    </w:p>
    <w:p w14:paraId="1CE59E9A" w14:textId="77777777" w:rsidR="006705E4" w:rsidRDefault="006705E4" w:rsidP="006705E4">
      <w:pPr>
        <w:spacing w:line="360" w:lineRule="auto"/>
        <w:rPr>
          <w:rFonts w:ascii="Times New Roman" w:eastAsia="宋体" w:hAnsi="Times New Roman" w:cs="Times New Roman"/>
          <w:b/>
          <w:bCs/>
          <w:sz w:val="24"/>
          <w:szCs w:val="24"/>
        </w:rPr>
      </w:pPr>
    </w:p>
    <w:p w14:paraId="30024A92" w14:textId="77777777" w:rsidR="006705E4" w:rsidRPr="00EE1739" w:rsidRDefault="006705E4" w:rsidP="006705E4">
      <w:pPr>
        <w:spacing w:line="360" w:lineRule="exact"/>
        <w:rPr>
          <w:rFonts w:ascii="Times New Roman" w:eastAsia="宋体" w:hAnsi="Times New Roman" w:cs="Times New Roman"/>
          <w:i/>
          <w:iCs/>
          <w:sz w:val="24"/>
          <w:szCs w:val="24"/>
        </w:rPr>
      </w:pPr>
      <w:r w:rsidRPr="00412E25">
        <w:rPr>
          <w:rFonts w:ascii="Times New Roman" w:eastAsia="宋体" w:hAnsi="Times New Roman" w:cs="Times New Roman" w:hint="eastAsia"/>
          <w:sz w:val="24"/>
          <w:szCs w:val="24"/>
          <w:vertAlign w:val="superscript"/>
        </w:rPr>
        <w:t>a</w:t>
      </w:r>
      <w:r w:rsidRPr="00EE1739">
        <w:rPr>
          <w:rFonts w:ascii="Times New Roman" w:eastAsia="宋体" w:hAnsi="Times New Roman" w:cs="Times New Roman" w:hint="eastAsia"/>
          <w:i/>
          <w:iCs/>
          <w:sz w:val="24"/>
          <w:szCs w:val="24"/>
        </w:rPr>
        <w:t xml:space="preserve"> </w:t>
      </w:r>
      <w:r w:rsidRPr="00EE1739">
        <w:rPr>
          <w:rFonts w:ascii="Times New Roman" w:eastAsia="宋体" w:hAnsi="Times New Roman" w:cs="Times New Roman"/>
          <w:i/>
          <w:iCs/>
          <w:sz w:val="24"/>
          <w:szCs w:val="24"/>
        </w:rPr>
        <w:t>College of Chemistry and Materials Science, Hebei University, Baoding, 071002, China</w:t>
      </w:r>
    </w:p>
    <w:p w14:paraId="62F38799" w14:textId="77777777" w:rsidR="006705E4" w:rsidRPr="00EE1739" w:rsidRDefault="006705E4" w:rsidP="006705E4">
      <w:pPr>
        <w:spacing w:line="360" w:lineRule="auto"/>
        <w:rPr>
          <w:rFonts w:ascii="Times New Roman" w:eastAsia="宋体" w:hAnsi="Times New Roman" w:cs="Times New Roman"/>
          <w:i/>
          <w:iCs/>
          <w:sz w:val="24"/>
          <w:szCs w:val="24"/>
        </w:rPr>
      </w:pPr>
      <w:r w:rsidRPr="00412E25">
        <w:rPr>
          <w:rFonts w:ascii="Times New Roman" w:eastAsia="宋体" w:hAnsi="Times New Roman" w:cs="Times New Roman" w:hint="eastAsia"/>
          <w:sz w:val="24"/>
          <w:szCs w:val="24"/>
          <w:vertAlign w:val="superscript"/>
        </w:rPr>
        <w:t>b</w:t>
      </w:r>
      <w:r w:rsidRPr="00EE1739">
        <w:rPr>
          <w:rFonts w:ascii="Times New Roman" w:eastAsia="宋体" w:hAnsi="Times New Roman" w:cs="Times New Roman" w:hint="eastAsia"/>
          <w:i/>
          <w:iCs/>
          <w:sz w:val="24"/>
          <w:szCs w:val="24"/>
        </w:rPr>
        <w:t xml:space="preserve"> </w:t>
      </w:r>
      <w:r w:rsidRPr="00EE1739">
        <w:rPr>
          <w:rFonts w:ascii="Times New Roman" w:eastAsia="宋体" w:hAnsi="Times New Roman" w:cs="Times New Roman"/>
          <w:i/>
          <w:iCs/>
          <w:sz w:val="24"/>
          <w:szCs w:val="24"/>
        </w:rPr>
        <w:t>Key Laboratory of Analytical Science and Technology of</w:t>
      </w:r>
      <w:r w:rsidRPr="00EE1739">
        <w:rPr>
          <w:rFonts w:ascii="Times New Roman" w:eastAsia="宋体" w:hAnsi="Times New Roman" w:cs="Times New Roman" w:hint="eastAsia"/>
          <w:i/>
          <w:iCs/>
          <w:sz w:val="24"/>
          <w:szCs w:val="24"/>
        </w:rPr>
        <w:t xml:space="preserve"> </w:t>
      </w:r>
      <w:r w:rsidRPr="00EE1739">
        <w:rPr>
          <w:rFonts w:ascii="Times New Roman" w:eastAsia="宋体" w:hAnsi="Times New Roman" w:cs="Times New Roman"/>
          <w:i/>
          <w:iCs/>
          <w:sz w:val="24"/>
          <w:szCs w:val="24"/>
        </w:rPr>
        <w:t>Hebei Province, Hebei University, Baoding 071002, Hebei, China</w:t>
      </w:r>
    </w:p>
    <w:p w14:paraId="33A5DA24" w14:textId="77777777" w:rsidR="006705E4" w:rsidRDefault="006705E4" w:rsidP="006705E4">
      <w:pPr>
        <w:spacing w:line="360" w:lineRule="auto"/>
        <w:rPr>
          <w:rFonts w:ascii="Times New Roman" w:eastAsia="宋体" w:hAnsi="Times New Roman" w:cs="Times New Roman"/>
          <w:i/>
          <w:iCs/>
          <w:sz w:val="24"/>
          <w:szCs w:val="24"/>
        </w:rPr>
      </w:pPr>
      <w:r>
        <w:rPr>
          <w:rFonts w:ascii="Times New Roman" w:eastAsia="宋体" w:hAnsi="Times New Roman" w:cs="Times New Roman" w:hint="eastAsia"/>
          <w:sz w:val="24"/>
          <w:szCs w:val="24"/>
          <w:vertAlign w:val="superscript"/>
        </w:rPr>
        <w:t>1</w:t>
      </w:r>
      <w:r>
        <w:rPr>
          <w:rFonts w:ascii="Times New Roman" w:eastAsia="宋体" w:hAnsi="Times New Roman" w:cs="Times New Roman"/>
          <w:sz w:val="24"/>
          <w:szCs w:val="24"/>
          <w:vertAlign w:val="superscript"/>
        </w:rPr>
        <w:t xml:space="preserve"> </w:t>
      </w:r>
      <w:r>
        <w:rPr>
          <w:rFonts w:ascii="Times New Roman" w:eastAsia="宋体" w:hAnsi="Times New Roman" w:cs="Times New Roman" w:hint="eastAsia"/>
          <w:i/>
          <w:iCs/>
          <w:sz w:val="24"/>
          <w:szCs w:val="24"/>
        </w:rPr>
        <w:t>Fei Peng</w:t>
      </w:r>
      <w:r>
        <w:rPr>
          <w:rFonts w:ascii="Times New Roman" w:eastAsia="宋体" w:hAnsi="Times New Roman" w:cs="Times New Roman"/>
          <w:i/>
          <w:iCs/>
          <w:sz w:val="24"/>
          <w:szCs w:val="24"/>
        </w:rPr>
        <w:t xml:space="preserve"> and </w:t>
      </w:r>
      <w:r>
        <w:rPr>
          <w:rFonts w:ascii="Times New Roman" w:eastAsia="宋体" w:hAnsi="Times New Roman" w:cs="Times New Roman" w:hint="eastAsia"/>
          <w:i/>
          <w:iCs/>
          <w:sz w:val="24"/>
          <w:szCs w:val="24"/>
        </w:rPr>
        <w:t>Xiangnan Ai</w:t>
      </w:r>
      <w:r>
        <w:rPr>
          <w:rFonts w:ascii="Times New Roman" w:eastAsia="宋体" w:hAnsi="Times New Roman" w:cs="Times New Roman"/>
          <w:i/>
          <w:iCs/>
          <w:sz w:val="24"/>
          <w:szCs w:val="24"/>
        </w:rPr>
        <w:t xml:space="preserve"> </w:t>
      </w:r>
      <w:r>
        <w:rPr>
          <w:rFonts w:ascii="Times New Roman" w:eastAsia="宋体" w:hAnsi="Times New Roman" w:cs="Times New Roman" w:hint="eastAsia"/>
          <w:i/>
          <w:iCs/>
          <w:sz w:val="24"/>
          <w:szCs w:val="24"/>
        </w:rPr>
        <w:t>make equal contributions</w:t>
      </w:r>
      <w:r>
        <w:rPr>
          <w:rFonts w:ascii="Times New Roman" w:eastAsia="宋体" w:hAnsi="Times New Roman" w:cs="Times New Roman"/>
          <w:i/>
          <w:iCs/>
          <w:sz w:val="24"/>
          <w:szCs w:val="24"/>
        </w:rPr>
        <w:t>.</w:t>
      </w:r>
    </w:p>
    <w:p w14:paraId="7CAE5D95" w14:textId="77777777" w:rsidR="006705E4" w:rsidRDefault="006705E4" w:rsidP="006705E4">
      <w:pPr>
        <w:spacing w:line="360" w:lineRule="auto"/>
        <w:rPr>
          <w:rFonts w:ascii="Times New Roman" w:eastAsia="宋体" w:hAnsi="Times New Roman" w:cs="Times New Roman"/>
          <w:i/>
          <w:iCs/>
          <w:sz w:val="24"/>
          <w:szCs w:val="24"/>
        </w:rPr>
      </w:pPr>
      <w:r>
        <w:rPr>
          <w:rFonts w:ascii="Times New Roman" w:eastAsia="宋体" w:hAnsi="Times New Roman" w:cs="Times New Roman" w:hint="eastAsia"/>
          <w:i/>
          <w:iCs/>
          <w:sz w:val="24"/>
          <w:szCs w:val="24"/>
        </w:rPr>
        <w:t>*</w:t>
      </w:r>
      <w:r>
        <w:rPr>
          <w:rFonts w:ascii="Times New Roman" w:eastAsia="宋体" w:hAnsi="Times New Roman" w:cs="Times New Roman"/>
          <w:i/>
          <w:iCs/>
          <w:sz w:val="24"/>
          <w:szCs w:val="24"/>
        </w:rPr>
        <w:t xml:space="preserve"> To whom correspondence may be addressed. </w:t>
      </w:r>
    </w:p>
    <w:p w14:paraId="48491A69" w14:textId="77777777" w:rsidR="006705E4" w:rsidRDefault="006705E4" w:rsidP="006705E4">
      <w:pPr>
        <w:spacing w:line="360" w:lineRule="auto"/>
        <w:rPr>
          <w:rFonts w:ascii="Times New Roman" w:eastAsia="宋体" w:hAnsi="Times New Roman" w:cs="Times New Roman"/>
          <w:i/>
          <w:iCs/>
        </w:rPr>
      </w:pPr>
      <w:r>
        <w:rPr>
          <w:rFonts w:ascii="Times New Roman" w:eastAsia="宋体" w:hAnsi="Times New Roman" w:cs="Times New Roman"/>
          <w:i/>
          <w:iCs/>
          <w:sz w:val="24"/>
          <w:szCs w:val="24"/>
        </w:rPr>
        <w:t xml:space="preserve">Email: </w:t>
      </w:r>
      <w:r w:rsidRPr="006D78CA">
        <w:rPr>
          <w:rFonts w:ascii="Times New Roman" w:eastAsia="宋体" w:hAnsi="Times New Roman" w:cs="Times New Roman" w:hint="eastAsia"/>
        </w:rPr>
        <w:t>peng_fei2011@163.com</w:t>
      </w:r>
      <w:r>
        <w:rPr>
          <w:rFonts w:ascii="Times New Roman" w:eastAsia="宋体" w:hAnsi="Times New Roman" w:cs="Times New Roman"/>
          <w:sz w:val="24"/>
          <w:szCs w:val="24"/>
        </w:rPr>
        <w:t xml:space="preserve">, </w:t>
      </w:r>
      <w:hyperlink r:id="rId7" w:history="1">
        <w:r>
          <w:rPr>
            <w:rFonts w:ascii="Times New Roman" w:eastAsia="宋体" w:hAnsi="Times New Roman" w:cs="Times New Roman"/>
          </w:rPr>
          <w:t>bxgao@hbu.edu.cn</w:t>
        </w:r>
      </w:hyperlink>
      <w:r>
        <w:rPr>
          <w:rFonts w:ascii="Times New Roman" w:eastAsia="宋体" w:hAnsi="Times New Roman" w:cs="Times New Roman" w:hint="eastAsia"/>
          <w:sz w:val="24"/>
          <w:szCs w:val="24"/>
        </w:rPr>
        <w:t>.</w:t>
      </w:r>
      <w:r>
        <w:rPr>
          <w:rFonts w:ascii="Times New Roman" w:eastAsia="宋体" w:hAnsi="Times New Roman" w:cs="Times New Roman"/>
          <w:sz w:val="24"/>
          <w:szCs w:val="24"/>
        </w:rPr>
        <w:t xml:space="preserve"> </w:t>
      </w:r>
    </w:p>
    <w:p w14:paraId="50DB93B7" w14:textId="4FB218D9" w:rsidR="00E420DF" w:rsidRPr="00A6382E" w:rsidRDefault="00E420DF" w:rsidP="00EA7B76">
      <w:pPr>
        <w:widowControl/>
        <w:jc w:val="left"/>
        <w:rPr>
          <w:rFonts w:ascii="Times New Roman" w:eastAsia="宋体" w:hAnsi="Times New Roman" w:cs="Times New Roman"/>
          <w:bCs/>
          <w:kern w:val="36"/>
          <w:sz w:val="24"/>
          <w:szCs w:val="24"/>
          <w14:ligatures w14:val="none"/>
        </w:rPr>
      </w:pPr>
      <w:r w:rsidRPr="00A6382E">
        <w:rPr>
          <w:rFonts w:ascii="Times New Roman" w:eastAsia="宋体" w:hAnsi="Times New Roman" w:cs="Times New Roman"/>
          <w:bCs/>
          <w:kern w:val="36"/>
          <w:sz w:val="24"/>
          <w:szCs w:val="24"/>
          <w14:ligatures w14:val="none"/>
        </w:rPr>
        <w:br w:type="page"/>
      </w:r>
    </w:p>
    <w:sdt>
      <w:sdtPr>
        <w:rPr>
          <w:rFonts w:ascii="Times New Roman" w:eastAsiaTheme="minorEastAsia" w:hAnsi="Times New Roman" w:cstheme="minorBidi"/>
          <w:color w:val="auto"/>
          <w:kern w:val="2"/>
          <w:sz w:val="21"/>
          <w:szCs w:val="22"/>
          <w:lang w:val="zh-CN"/>
        </w:rPr>
        <w:id w:val="635301925"/>
        <w:docPartObj>
          <w:docPartGallery w:val="Table of Contents"/>
          <w:docPartUnique/>
        </w:docPartObj>
      </w:sdtPr>
      <w:sdtEndPr>
        <w:rPr>
          <w:rFonts w:cs="Times New Roman"/>
          <w:b/>
          <w:bCs/>
        </w:rPr>
      </w:sdtEndPr>
      <w:sdtContent>
        <w:p w14:paraId="50F3EB36" w14:textId="0384BDB5" w:rsidR="00047EC0" w:rsidRPr="00932345" w:rsidRDefault="0012529E" w:rsidP="00932345">
          <w:pPr>
            <w:pStyle w:val="TOC"/>
            <w:spacing w:line="360" w:lineRule="exact"/>
            <w:rPr>
              <w:rFonts w:ascii="Times New Roman" w:eastAsiaTheme="minorEastAsia" w:hAnsi="Times New Roman" w:cs="Times New Roman"/>
              <w:color w:val="auto"/>
              <w:kern w:val="2"/>
              <w:sz w:val="24"/>
              <w:szCs w:val="24"/>
              <w:lang w:val="zh-CN"/>
            </w:rPr>
          </w:pPr>
          <w:r w:rsidRPr="00932345">
            <w:rPr>
              <w:rFonts w:ascii="Times New Roman" w:hAnsi="Times New Roman" w:cs="Times New Roman"/>
              <w:b/>
              <w:bCs/>
              <w:color w:val="auto"/>
              <w:sz w:val="24"/>
              <w:szCs w:val="24"/>
              <w:lang w:val="zh-CN"/>
            </w:rPr>
            <w:t>Content</w:t>
          </w:r>
        </w:p>
        <w:p w14:paraId="370BA618" w14:textId="469E5D75" w:rsidR="002134D6" w:rsidRDefault="00047EC0">
          <w:pPr>
            <w:pStyle w:val="TOC1"/>
            <w:rPr>
              <w:rFonts w:asciiTheme="minorHAnsi" w:hAnsiTheme="minorHAnsi" w:cstheme="minorBidi"/>
            </w:rPr>
          </w:pPr>
          <w:r w:rsidRPr="00932345">
            <w:rPr>
              <w:sz w:val="24"/>
              <w:szCs w:val="24"/>
            </w:rPr>
            <w:fldChar w:fldCharType="begin"/>
          </w:r>
          <w:r w:rsidRPr="00932345">
            <w:rPr>
              <w:sz w:val="24"/>
              <w:szCs w:val="24"/>
            </w:rPr>
            <w:instrText xml:space="preserve"> TOC \o "1-3" \h \z \u </w:instrText>
          </w:r>
          <w:r w:rsidRPr="00932345">
            <w:rPr>
              <w:sz w:val="24"/>
              <w:szCs w:val="24"/>
            </w:rPr>
            <w:fldChar w:fldCharType="separate"/>
          </w:r>
          <w:hyperlink w:anchor="_Toc171586595" w:history="1">
            <w:r w:rsidR="002134D6" w:rsidRPr="00A655F7">
              <w:rPr>
                <w:rStyle w:val="a7"/>
                <w:rFonts w:eastAsia="宋体"/>
              </w:rPr>
              <w:t>Experimental section</w:t>
            </w:r>
            <w:r w:rsidR="002134D6">
              <w:rPr>
                <w:webHidden/>
              </w:rPr>
              <w:tab/>
            </w:r>
            <w:r w:rsidR="002134D6">
              <w:rPr>
                <w:rFonts w:hint="eastAsia"/>
                <w:webHidden/>
              </w:rPr>
              <w:t>S</w:t>
            </w:r>
            <w:r w:rsidR="002134D6">
              <w:rPr>
                <w:webHidden/>
              </w:rPr>
              <w:fldChar w:fldCharType="begin"/>
            </w:r>
            <w:r w:rsidR="002134D6">
              <w:rPr>
                <w:webHidden/>
              </w:rPr>
              <w:instrText xml:space="preserve"> PAGEREF _Toc171586595 \h </w:instrText>
            </w:r>
            <w:r w:rsidR="002134D6">
              <w:rPr>
                <w:webHidden/>
              </w:rPr>
            </w:r>
            <w:r w:rsidR="002134D6">
              <w:rPr>
                <w:webHidden/>
              </w:rPr>
              <w:fldChar w:fldCharType="separate"/>
            </w:r>
            <w:r w:rsidR="002134D6">
              <w:rPr>
                <w:webHidden/>
              </w:rPr>
              <w:t>3</w:t>
            </w:r>
            <w:r w:rsidR="002134D6">
              <w:rPr>
                <w:webHidden/>
              </w:rPr>
              <w:fldChar w:fldCharType="end"/>
            </w:r>
          </w:hyperlink>
        </w:p>
        <w:p w14:paraId="54EFBC10" w14:textId="65D99FEA" w:rsidR="002134D6" w:rsidRDefault="00000000">
          <w:pPr>
            <w:pStyle w:val="TOC2"/>
            <w:tabs>
              <w:tab w:val="right" w:leader="dot" w:pos="8296"/>
            </w:tabs>
            <w:rPr>
              <w:noProof/>
            </w:rPr>
          </w:pPr>
          <w:hyperlink w:anchor="_Toc171586596" w:history="1">
            <w:r w:rsidR="002134D6" w:rsidRPr="00A655F7">
              <w:rPr>
                <w:rStyle w:val="a7"/>
                <w:noProof/>
              </w:rPr>
              <w:t>Materials and reagents</w:t>
            </w:r>
            <w:r w:rsidR="002134D6">
              <w:rPr>
                <w:noProof/>
                <w:webHidden/>
              </w:rPr>
              <w:tab/>
            </w:r>
            <w:r w:rsidR="002134D6">
              <w:rPr>
                <w:rFonts w:hint="eastAsia"/>
                <w:noProof/>
                <w:webHidden/>
              </w:rPr>
              <w:t>S</w:t>
            </w:r>
            <w:r w:rsidR="002134D6">
              <w:rPr>
                <w:noProof/>
                <w:webHidden/>
              </w:rPr>
              <w:fldChar w:fldCharType="begin"/>
            </w:r>
            <w:r w:rsidR="002134D6">
              <w:rPr>
                <w:noProof/>
                <w:webHidden/>
              </w:rPr>
              <w:instrText xml:space="preserve"> PAGEREF _Toc171586596 \h </w:instrText>
            </w:r>
            <w:r w:rsidR="002134D6">
              <w:rPr>
                <w:noProof/>
                <w:webHidden/>
              </w:rPr>
            </w:r>
            <w:r w:rsidR="002134D6">
              <w:rPr>
                <w:noProof/>
                <w:webHidden/>
              </w:rPr>
              <w:fldChar w:fldCharType="separate"/>
            </w:r>
            <w:r w:rsidR="002134D6">
              <w:rPr>
                <w:noProof/>
                <w:webHidden/>
              </w:rPr>
              <w:t>3</w:t>
            </w:r>
            <w:r w:rsidR="002134D6">
              <w:rPr>
                <w:noProof/>
                <w:webHidden/>
              </w:rPr>
              <w:fldChar w:fldCharType="end"/>
            </w:r>
          </w:hyperlink>
        </w:p>
        <w:p w14:paraId="0C0E8762" w14:textId="40F52DA6" w:rsidR="002134D6" w:rsidRDefault="00000000">
          <w:pPr>
            <w:pStyle w:val="TOC2"/>
            <w:tabs>
              <w:tab w:val="right" w:leader="dot" w:pos="8296"/>
            </w:tabs>
            <w:rPr>
              <w:noProof/>
            </w:rPr>
          </w:pPr>
          <w:hyperlink w:anchor="_Toc171586597" w:history="1">
            <w:r w:rsidR="002134D6" w:rsidRPr="00A655F7">
              <w:rPr>
                <w:rStyle w:val="a7"/>
                <w:noProof/>
              </w:rPr>
              <w:t>Apparatus and methods</w:t>
            </w:r>
            <w:r w:rsidR="002134D6">
              <w:rPr>
                <w:noProof/>
                <w:webHidden/>
              </w:rPr>
              <w:tab/>
            </w:r>
            <w:r w:rsidR="002134D6">
              <w:rPr>
                <w:rFonts w:hint="eastAsia"/>
                <w:noProof/>
                <w:webHidden/>
              </w:rPr>
              <w:t>S</w:t>
            </w:r>
            <w:r w:rsidR="002134D6">
              <w:rPr>
                <w:noProof/>
                <w:webHidden/>
              </w:rPr>
              <w:fldChar w:fldCharType="begin"/>
            </w:r>
            <w:r w:rsidR="002134D6">
              <w:rPr>
                <w:noProof/>
                <w:webHidden/>
              </w:rPr>
              <w:instrText xml:space="preserve"> PAGEREF _Toc171586597 \h </w:instrText>
            </w:r>
            <w:r w:rsidR="002134D6">
              <w:rPr>
                <w:noProof/>
                <w:webHidden/>
              </w:rPr>
            </w:r>
            <w:r w:rsidR="002134D6">
              <w:rPr>
                <w:noProof/>
                <w:webHidden/>
              </w:rPr>
              <w:fldChar w:fldCharType="separate"/>
            </w:r>
            <w:r w:rsidR="002134D6">
              <w:rPr>
                <w:noProof/>
                <w:webHidden/>
              </w:rPr>
              <w:t>3</w:t>
            </w:r>
            <w:r w:rsidR="002134D6">
              <w:rPr>
                <w:noProof/>
                <w:webHidden/>
              </w:rPr>
              <w:fldChar w:fldCharType="end"/>
            </w:r>
          </w:hyperlink>
        </w:p>
        <w:p w14:paraId="246C7EB7" w14:textId="288484E7" w:rsidR="002134D6" w:rsidRDefault="00000000">
          <w:pPr>
            <w:pStyle w:val="TOC2"/>
            <w:tabs>
              <w:tab w:val="right" w:leader="dot" w:pos="8296"/>
            </w:tabs>
            <w:rPr>
              <w:noProof/>
            </w:rPr>
          </w:pPr>
          <w:hyperlink w:anchor="_Toc171586598" w:history="1">
            <w:r w:rsidR="002134D6" w:rsidRPr="00A655F7">
              <w:rPr>
                <w:rStyle w:val="a7"/>
                <w:noProof/>
              </w:rPr>
              <w:t>Preparation of lipid membrane solution</w:t>
            </w:r>
            <w:r w:rsidR="002134D6">
              <w:rPr>
                <w:noProof/>
                <w:webHidden/>
              </w:rPr>
              <w:tab/>
            </w:r>
            <w:r w:rsidR="002134D6">
              <w:rPr>
                <w:rFonts w:hint="eastAsia"/>
                <w:noProof/>
                <w:webHidden/>
              </w:rPr>
              <w:t>S</w:t>
            </w:r>
            <w:r w:rsidR="002134D6">
              <w:rPr>
                <w:noProof/>
                <w:webHidden/>
              </w:rPr>
              <w:fldChar w:fldCharType="begin"/>
            </w:r>
            <w:r w:rsidR="002134D6">
              <w:rPr>
                <w:noProof/>
                <w:webHidden/>
              </w:rPr>
              <w:instrText xml:space="preserve"> PAGEREF _Toc171586598 \h </w:instrText>
            </w:r>
            <w:r w:rsidR="002134D6">
              <w:rPr>
                <w:noProof/>
                <w:webHidden/>
              </w:rPr>
            </w:r>
            <w:r w:rsidR="002134D6">
              <w:rPr>
                <w:noProof/>
                <w:webHidden/>
              </w:rPr>
              <w:fldChar w:fldCharType="separate"/>
            </w:r>
            <w:r w:rsidR="002134D6">
              <w:rPr>
                <w:noProof/>
                <w:webHidden/>
              </w:rPr>
              <w:t>3</w:t>
            </w:r>
            <w:r w:rsidR="002134D6">
              <w:rPr>
                <w:noProof/>
                <w:webHidden/>
              </w:rPr>
              <w:fldChar w:fldCharType="end"/>
            </w:r>
          </w:hyperlink>
        </w:p>
        <w:p w14:paraId="7145EA39" w14:textId="5634BE82" w:rsidR="002134D6" w:rsidRDefault="00000000">
          <w:pPr>
            <w:pStyle w:val="TOC2"/>
            <w:tabs>
              <w:tab w:val="right" w:leader="dot" w:pos="8296"/>
            </w:tabs>
            <w:rPr>
              <w:noProof/>
            </w:rPr>
          </w:pPr>
          <w:hyperlink w:anchor="_Toc171586599" w:history="1">
            <w:r w:rsidR="002134D6" w:rsidRPr="00A655F7">
              <w:rPr>
                <w:rStyle w:val="a7"/>
                <w:rFonts w:eastAsia="宋体"/>
                <w:noProof/>
              </w:rPr>
              <w:t>Synthesis</w:t>
            </w:r>
            <w:r w:rsidR="002134D6" w:rsidRPr="00A655F7">
              <w:rPr>
                <w:rStyle w:val="a7"/>
                <w:rFonts w:eastAsia="宋体"/>
                <w:noProof/>
                <w:lang w:eastAsia="en-US"/>
              </w:rPr>
              <w:t xml:space="preserve"> </w:t>
            </w:r>
            <w:r w:rsidR="002134D6" w:rsidRPr="00A655F7">
              <w:rPr>
                <w:rStyle w:val="a7"/>
                <w:rFonts w:eastAsia="宋体"/>
                <w:noProof/>
              </w:rPr>
              <w:t>details</w:t>
            </w:r>
            <w:r w:rsidR="002134D6">
              <w:rPr>
                <w:noProof/>
                <w:webHidden/>
              </w:rPr>
              <w:tab/>
            </w:r>
            <w:r w:rsidR="002134D6">
              <w:rPr>
                <w:rFonts w:hint="eastAsia"/>
                <w:noProof/>
                <w:webHidden/>
              </w:rPr>
              <w:t>S</w:t>
            </w:r>
            <w:r w:rsidR="002134D6">
              <w:rPr>
                <w:noProof/>
                <w:webHidden/>
              </w:rPr>
              <w:fldChar w:fldCharType="begin"/>
            </w:r>
            <w:r w:rsidR="002134D6">
              <w:rPr>
                <w:noProof/>
                <w:webHidden/>
              </w:rPr>
              <w:instrText xml:space="preserve"> PAGEREF _Toc171586599 \h </w:instrText>
            </w:r>
            <w:r w:rsidR="002134D6">
              <w:rPr>
                <w:noProof/>
                <w:webHidden/>
              </w:rPr>
            </w:r>
            <w:r w:rsidR="002134D6">
              <w:rPr>
                <w:noProof/>
                <w:webHidden/>
              </w:rPr>
              <w:fldChar w:fldCharType="separate"/>
            </w:r>
            <w:r w:rsidR="002134D6">
              <w:rPr>
                <w:noProof/>
                <w:webHidden/>
              </w:rPr>
              <w:t>4</w:t>
            </w:r>
            <w:r w:rsidR="002134D6">
              <w:rPr>
                <w:noProof/>
                <w:webHidden/>
              </w:rPr>
              <w:fldChar w:fldCharType="end"/>
            </w:r>
          </w:hyperlink>
        </w:p>
        <w:p w14:paraId="2237924E" w14:textId="73BD1C44" w:rsidR="002134D6" w:rsidRDefault="00000000">
          <w:pPr>
            <w:pStyle w:val="TOC2"/>
            <w:tabs>
              <w:tab w:val="right" w:leader="dot" w:pos="8296"/>
            </w:tabs>
            <w:rPr>
              <w:noProof/>
            </w:rPr>
          </w:pPr>
          <w:hyperlink w:anchor="_Toc171586600" w:history="1">
            <w:r w:rsidR="002134D6" w:rsidRPr="00A655F7">
              <w:rPr>
                <w:rStyle w:val="a7"/>
                <w:rFonts w:eastAsia="宋体"/>
                <w:noProof/>
              </w:rPr>
              <w:t>Fig. S1</w:t>
            </w:r>
            <w:r w:rsidR="002134D6">
              <w:rPr>
                <w:noProof/>
                <w:webHidden/>
              </w:rPr>
              <w:tab/>
            </w:r>
            <w:r w:rsidR="002134D6">
              <w:rPr>
                <w:rFonts w:hint="eastAsia"/>
                <w:noProof/>
                <w:webHidden/>
              </w:rPr>
              <w:t>S</w:t>
            </w:r>
            <w:r w:rsidR="002134D6">
              <w:rPr>
                <w:noProof/>
                <w:webHidden/>
              </w:rPr>
              <w:fldChar w:fldCharType="begin"/>
            </w:r>
            <w:r w:rsidR="002134D6">
              <w:rPr>
                <w:noProof/>
                <w:webHidden/>
              </w:rPr>
              <w:instrText xml:space="preserve"> PAGEREF _Toc171586600 \h </w:instrText>
            </w:r>
            <w:r w:rsidR="002134D6">
              <w:rPr>
                <w:noProof/>
                <w:webHidden/>
              </w:rPr>
            </w:r>
            <w:r w:rsidR="002134D6">
              <w:rPr>
                <w:noProof/>
                <w:webHidden/>
              </w:rPr>
              <w:fldChar w:fldCharType="separate"/>
            </w:r>
            <w:r w:rsidR="002134D6">
              <w:rPr>
                <w:noProof/>
                <w:webHidden/>
              </w:rPr>
              <w:t>4</w:t>
            </w:r>
            <w:r w:rsidR="002134D6">
              <w:rPr>
                <w:noProof/>
                <w:webHidden/>
              </w:rPr>
              <w:fldChar w:fldCharType="end"/>
            </w:r>
          </w:hyperlink>
        </w:p>
        <w:p w14:paraId="48F48F14" w14:textId="6FACA2E3" w:rsidR="002134D6" w:rsidRDefault="00000000">
          <w:pPr>
            <w:pStyle w:val="TOC2"/>
            <w:tabs>
              <w:tab w:val="right" w:leader="dot" w:pos="8296"/>
            </w:tabs>
            <w:rPr>
              <w:noProof/>
            </w:rPr>
          </w:pPr>
          <w:hyperlink w:anchor="_Toc171586601" w:history="1">
            <w:r w:rsidR="002134D6" w:rsidRPr="00A655F7">
              <w:rPr>
                <w:rStyle w:val="a7"/>
                <w:noProof/>
              </w:rPr>
              <w:t>Optical measurement</w:t>
            </w:r>
            <w:r w:rsidR="002134D6">
              <w:rPr>
                <w:noProof/>
                <w:webHidden/>
              </w:rPr>
              <w:tab/>
            </w:r>
            <w:r w:rsidR="002134D6">
              <w:rPr>
                <w:rFonts w:hint="eastAsia"/>
                <w:noProof/>
                <w:webHidden/>
              </w:rPr>
              <w:t>S</w:t>
            </w:r>
            <w:r w:rsidR="002134D6">
              <w:rPr>
                <w:noProof/>
                <w:webHidden/>
              </w:rPr>
              <w:fldChar w:fldCharType="begin"/>
            </w:r>
            <w:r w:rsidR="002134D6">
              <w:rPr>
                <w:noProof/>
                <w:webHidden/>
              </w:rPr>
              <w:instrText xml:space="preserve"> PAGEREF _Toc171586601 \h </w:instrText>
            </w:r>
            <w:r w:rsidR="002134D6">
              <w:rPr>
                <w:noProof/>
                <w:webHidden/>
              </w:rPr>
            </w:r>
            <w:r w:rsidR="002134D6">
              <w:rPr>
                <w:noProof/>
                <w:webHidden/>
              </w:rPr>
              <w:fldChar w:fldCharType="separate"/>
            </w:r>
            <w:r w:rsidR="002134D6">
              <w:rPr>
                <w:noProof/>
                <w:webHidden/>
              </w:rPr>
              <w:t>6</w:t>
            </w:r>
            <w:r w:rsidR="002134D6">
              <w:rPr>
                <w:noProof/>
                <w:webHidden/>
              </w:rPr>
              <w:fldChar w:fldCharType="end"/>
            </w:r>
          </w:hyperlink>
        </w:p>
        <w:p w14:paraId="6921DCD0" w14:textId="6A19BBC1" w:rsidR="002134D6" w:rsidRDefault="00000000">
          <w:pPr>
            <w:pStyle w:val="TOC1"/>
            <w:rPr>
              <w:rFonts w:asciiTheme="minorHAnsi" w:hAnsiTheme="minorHAnsi" w:cstheme="minorBidi"/>
            </w:rPr>
          </w:pPr>
          <w:hyperlink w:anchor="_Toc171586602" w:history="1">
            <w:r w:rsidR="002134D6" w:rsidRPr="00A655F7">
              <w:rPr>
                <w:rStyle w:val="a7"/>
              </w:rPr>
              <w:t>Supporting results</w:t>
            </w:r>
            <w:r w:rsidR="002134D6">
              <w:rPr>
                <w:webHidden/>
              </w:rPr>
              <w:tab/>
            </w:r>
            <w:r w:rsidR="002134D6">
              <w:rPr>
                <w:rFonts w:hint="eastAsia"/>
                <w:webHidden/>
              </w:rPr>
              <w:t>S</w:t>
            </w:r>
            <w:r w:rsidR="002134D6">
              <w:rPr>
                <w:webHidden/>
              </w:rPr>
              <w:fldChar w:fldCharType="begin"/>
            </w:r>
            <w:r w:rsidR="002134D6">
              <w:rPr>
                <w:webHidden/>
              </w:rPr>
              <w:instrText xml:space="preserve"> PAGEREF _Toc171586602 \h </w:instrText>
            </w:r>
            <w:r w:rsidR="002134D6">
              <w:rPr>
                <w:webHidden/>
              </w:rPr>
            </w:r>
            <w:r w:rsidR="002134D6">
              <w:rPr>
                <w:webHidden/>
              </w:rPr>
              <w:fldChar w:fldCharType="separate"/>
            </w:r>
            <w:r w:rsidR="002134D6">
              <w:rPr>
                <w:webHidden/>
              </w:rPr>
              <w:t>7</w:t>
            </w:r>
            <w:r w:rsidR="002134D6">
              <w:rPr>
                <w:webHidden/>
              </w:rPr>
              <w:fldChar w:fldCharType="end"/>
            </w:r>
          </w:hyperlink>
        </w:p>
        <w:p w14:paraId="5320FCA4" w14:textId="774F51C4" w:rsidR="002134D6" w:rsidRDefault="00000000">
          <w:pPr>
            <w:pStyle w:val="TOC2"/>
            <w:tabs>
              <w:tab w:val="right" w:leader="dot" w:pos="8296"/>
            </w:tabs>
            <w:rPr>
              <w:noProof/>
            </w:rPr>
          </w:pPr>
          <w:hyperlink w:anchor="_Toc171586603" w:history="1">
            <w:r w:rsidR="002134D6" w:rsidRPr="00A655F7">
              <w:rPr>
                <w:rStyle w:val="a7"/>
                <w:noProof/>
              </w:rPr>
              <w:t>Fig. S2</w:t>
            </w:r>
            <w:r w:rsidR="002134D6">
              <w:rPr>
                <w:noProof/>
                <w:webHidden/>
              </w:rPr>
              <w:tab/>
            </w:r>
            <w:r w:rsidR="002134D6">
              <w:rPr>
                <w:rFonts w:hint="eastAsia"/>
                <w:noProof/>
                <w:webHidden/>
              </w:rPr>
              <w:t>S</w:t>
            </w:r>
            <w:r w:rsidR="002134D6">
              <w:rPr>
                <w:noProof/>
                <w:webHidden/>
              </w:rPr>
              <w:fldChar w:fldCharType="begin"/>
            </w:r>
            <w:r w:rsidR="002134D6">
              <w:rPr>
                <w:noProof/>
                <w:webHidden/>
              </w:rPr>
              <w:instrText xml:space="preserve"> PAGEREF _Toc171586603 \h </w:instrText>
            </w:r>
            <w:r w:rsidR="002134D6">
              <w:rPr>
                <w:noProof/>
                <w:webHidden/>
              </w:rPr>
            </w:r>
            <w:r w:rsidR="002134D6">
              <w:rPr>
                <w:noProof/>
                <w:webHidden/>
              </w:rPr>
              <w:fldChar w:fldCharType="separate"/>
            </w:r>
            <w:r w:rsidR="002134D6">
              <w:rPr>
                <w:noProof/>
                <w:webHidden/>
              </w:rPr>
              <w:t>7</w:t>
            </w:r>
            <w:r w:rsidR="002134D6">
              <w:rPr>
                <w:noProof/>
                <w:webHidden/>
              </w:rPr>
              <w:fldChar w:fldCharType="end"/>
            </w:r>
          </w:hyperlink>
        </w:p>
        <w:p w14:paraId="3388FAB1" w14:textId="530F408D" w:rsidR="002134D6" w:rsidRDefault="00000000">
          <w:pPr>
            <w:pStyle w:val="TOC2"/>
            <w:tabs>
              <w:tab w:val="right" w:leader="dot" w:pos="8296"/>
            </w:tabs>
            <w:rPr>
              <w:noProof/>
            </w:rPr>
          </w:pPr>
          <w:hyperlink w:anchor="_Toc171586604" w:history="1">
            <w:r w:rsidR="002134D6" w:rsidRPr="00A655F7">
              <w:rPr>
                <w:rStyle w:val="a7"/>
                <w:noProof/>
              </w:rPr>
              <w:t>Fig. S3</w:t>
            </w:r>
            <w:r w:rsidR="002134D6">
              <w:rPr>
                <w:noProof/>
                <w:webHidden/>
              </w:rPr>
              <w:tab/>
            </w:r>
            <w:r w:rsidR="002134D6">
              <w:rPr>
                <w:rFonts w:hint="eastAsia"/>
                <w:noProof/>
                <w:webHidden/>
              </w:rPr>
              <w:t>S</w:t>
            </w:r>
            <w:r w:rsidR="002134D6">
              <w:rPr>
                <w:noProof/>
                <w:webHidden/>
              </w:rPr>
              <w:fldChar w:fldCharType="begin"/>
            </w:r>
            <w:r w:rsidR="002134D6">
              <w:rPr>
                <w:noProof/>
                <w:webHidden/>
              </w:rPr>
              <w:instrText xml:space="preserve"> PAGEREF _Toc171586604 \h </w:instrText>
            </w:r>
            <w:r w:rsidR="002134D6">
              <w:rPr>
                <w:noProof/>
                <w:webHidden/>
              </w:rPr>
            </w:r>
            <w:r w:rsidR="002134D6">
              <w:rPr>
                <w:noProof/>
                <w:webHidden/>
              </w:rPr>
              <w:fldChar w:fldCharType="separate"/>
            </w:r>
            <w:r w:rsidR="002134D6">
              <w:rPr>
                <w:noProof/>
                <w:webHidden/>
              </w:rPr>
              <w:t>7</w:t>
            </w:r>
            <w:r w:rsidR="002134D6">
              <w:rPr>
                <w:noProof/>
                <w:webHidden/>
              </w:rPr>
              <w:fldChar w:fldCharType="end"/>
            </w:r>
          </w:hyperlink>
        </w:p>
        <w:p w14:paraId="29062D59" w14:textId="3EED19C8" w:rsidR="002134D6" w:rsidRDefault="00000000">
          <w:pPr>
            <w:pStyle w:val="TOC2"/>
            <w:tabs>
              <w:tab w:val="right" w:leader="dot" w:pos="8296"/>
            </w:tabs>
            <w:rPr>
              <w:noProof/>
            </w:rPr>
          </w:pPr>
          <w:hyperlink w:anchor="_Toc171586605" w:history="1">
            <w:r w:rsidR="002134D6" w:rsidRPr="00A655F7">
              <w:rPr>
                <w:rStyle w:val="a7"/>
                <w:noProof/>
              </w:rPr>
              <w:t>Fig. S4</w:t>
            </w:r>
            <w:r w:rsidR="002134D6">
              <w:rPr>
                <w:noProof/>
                <w:webHidden/>
              </w:rPr>
              <w:tab/>
            </w:r>
            <w:r w:rsidR="002134D6">
              <w:rPr>
                <w:rFonts w:hint="eastAsia"/>
                <w:noProof/>
                <w:webHidden/>
              </w:rPr>
              <w:t>S</w:t>
            </w:r>
            <w:r w:rsidR="002134D6">
              <w:rPr>
                <w:noProof/>
                <w:webHidden/>
              </w:rPr>
              <w:fldChar w:fldCharType="begin"/>
            </w:r>
            <w:r w:rsidR="002134D6">
              <w:rPr>
                <w:noProof/>
                <w:webHidden/>
              </w:rPr>
              <w:instrText xml:space="preserve"> PAGEREF _Toc171586605 \h </w:instrText>
            </w:r>
            <w:r w:rsidR="002134D6">
              <w:rPr>
                <w:noProof/>
                <w:webHidden/>
              </w:rPr>
            </w:r>
            <w:r w:rsidR="002134D6">
              <w:rPr>
                <w:noProof/>
                <w:webHidden/>
              </w:rPr>
              <w:fldChar w:fldCharType="separate"/>
            </w:r>
            <w:r w:rsidR="002134D6">
              <w:rPr>
                <w:noProof/>
                <w:webHidden/>
              </w:rPr>
              <w:t>8</w:t>
            </w:r>
            <w:r w:rsidR="002134D6">
              <w:rPr>
                <w:noProof/>
                <w:webHidden/>
              </w:rPr>
              <w:fldChar w:fldCharType="end"/>
            </w:r>
          </w:hyperlink>
        </w:p>
        <w:p w14:paraId="6D066906" w14:textId="0BF320FB" w:rsidR="002134D6" w:rsidRDefault="00000000">
          <w:pPr>
            <w:pStyle w:val="TOC2"/>
            <w:tabs>
              <w:tab w:val="right" w:leader="dot" w:pos="8296"/>
            </w:tabs>
            <w:rPr>
              <w:noProof/>
            </w:rPr>
          </w:pPr>
          <w:hyperlink w:anchor="_Toc171586606" w:history="1">
            <w:r w:rsidR="002134D6" w:rsidRPr="00A655F7">
              <w:rPr>
                <w:rStyle w:val="a7"/>
                <w:noProof/>
              </w:rPr>
              <w:t>Fig. S5</w:t>
            </w:r>
            <w:r w:rsidR="002134D6">
              <w:rPr>
                <w:noProof/>
                <w:webHidden/>
              </w:rPr>
              <w:tab/>
            </w:r>
            <w:r w:rsidR="002134D6">
              <w:rPr>
                <w:rFonts w:hint="eastAsia"/>
                <w:noProof/>
                <w:webHidden/>
              </w:rPr>
              <w:t>S</w:t>
            </w:r>
            <w:r w:rsidR="002134D6">
              <w:rPr>
                <w:noProof/>
                <w:webHidden/>
              </w:rPr>
              <w:fldChar w:fldCharType="begin"/>
            </w:r>
            <w:r w:rsidR="002134D6">
              <w:rPr>
                <w:noProof/>
                <w:webHidden/>
              </w:rPr>
              <w:instrText xml:space="preserve"> PAGEREF _Toc171586606 \h </w:instrText>
            </w:r>
            <w:r w:rsidR="002134D6">
              <w:rPr>
                <w:noProof/>
                <w:webHidden/>
              </w:rPr>
            </w:r>
            <w:r w:rsidR="002134D6">
              <w:rPr>
                <w:noProof/>
                <w:webHidden/>
              </w:rPr>
              <w:fldChar w:fldCharType="separate"/>
            </w:r>
            <w:r w:rsidR="002134D6">
              <w:rPr>
                <w:noProof/>
                <w:webHidden/>
              </w:rPr>
              <w:t>8</w:t>
            </w:r>
            <w:r w:rsidR="002134D6">
              <w:rPr>
                <w:noProof/>
                <w:webHidden/>
              </w:rPr>
              <w:fldChar w:fldCharType="end"/>
            </w:r>
          </w:hyperlink>
        </w:p>
        <w:p w14:paraId="29F80624" w14:textId="0CE515BF" w:rsidR="002134D6" w:rsidRDefault="00000000">
          <w:pPr>
            <w:pStyle w:val="TOC2"/>
            <w:tabs>
              <w:tab w:val="right" w:leader="dot" w:pos="8296"/>
            </w:tabs>
            <w:rPr>
              <w:noProof/>
            </w:rPr>
          </w:pPr>
          <w:hyperlink w:anchor="_Toc171586607" w:history="1">
            <w:r w:rsidR="002134D6" w:rsidRPr="00A655F7">
              <w:rPr>
                <w:rStyle w:val="a7"/>
                <w:noProof/>
              </w:rPr>
              <w:t>Fig. S6</w:t>
            </w:r>
            <w:r w:rsidR="002134D6">
              <w:rPr>
                <w:noProof/>
                <w:webHidden/>
              </w:rPr>
              <w:tab/>
            </w:r>
            <w:r w:rsidR="002134D6">
              <w:rPr>
                <w:rFonts w:hint="eastAsia"/>
                <w:noProof/>
                <w:webHidden/>
              </w:rPr>
              <w:t>S</w:t>
            </w:r>
            <w:r w:rsidR="002134D6">
              <w:rPr>
                <w:noProof/>
                <w:webHidden/>
              </w:rPr>
              <w:fldChar w:fldCharType="begin"/>
            </w:r>
            <w:r w:rsidR="002134D6">
              <w:rPr>
                <w:noProof/>
                <w:webHidden/>
              </w:rPr>
              <w:instrText xml:space="preserve"> PAGEREF _Toc171586607 \h </w:instrText>
            </w:r>
            <w:r w:rsidR="002134D6">
              <w:rPr>
                <w:noProof/>
                <w:webHidden/>
              </w:rPr>
            </w:r>
            <w:r w:rsidR="002134D6">
              <w:rPr>
                <w:noProof/>
                <w:webHidden/>
              </w:rPr>
              <w:fldChar w:fldCharType="separate"/>
            </w:r>
            <w:r w:rsidR="002134D6">
              <w:rPr>
                <w:noProof/>
                <w:webHidden/>
              </w:rPr>
              <w:t>9</w:t>
            </w:r>
            <w:r w:rsidR="002134D6">
              <w:rPr>
                <w:noProof/>
                <w:webHidden/>
              </w:rPr>
              <w:fldChar w:fldCharType="end"/>
            </w:r>
          </w:hyperlink>
        </w:p>
        <w:p w14:paraId="2B104967" w14:textId="361C1179" w:rsidR="002134D6" w:rsidRDefault="00000000">
          <w:pPr>
            <w:pStyle w:val="TOC2"/>
            <w:tabs>
              <w:tab w:val="right" w:leader="dot" w:pos="8296"/>
            </w:tabs>
            <w:rPr>
              <w:noProof/>
            </w:rPr>
          </w:pPr>
          <w:hyperlink w:anchor="_Toc171586608" w:history="1">
            <w:r w:rsidR="002134D6" w:rsidRPr="00A655F7">
              <w:rPr>
                <w:rStyle w:val="a7"/>
                <w:noProof/>
              </w:rPr>
              <w:t>Fig. S7</w:t>
            </w:r>
            <w:r w:rsidR="002134D6">
              <w:rPr>
                <w:noProof/>
                <w:webHidden/>
              </w:rPr>
              <w:tab/>
            </w:r>
            <w:r w:rsidR="002134D6">
              <w:rPr>
                <w:rFonts w:hint="eastAsia"/>
                <w:noProof/>
                <w:webHidden/>
              </w:rPr>
              <w:t>S</w:t>
            </w:r>
            <w:r w:rsidR="002134D6">
              <w:rPr>
                <w:noProof/>
                <w:webHidden/>
              </w:rPr>
              <w:fldChar w:fldCharType="begin"/>
            </w:r>
            <w:r w:rsidR="002134D6">
              <w:rPr>
                <w:noProof/>
                <w:webHidden/>
              </w:rPr>
              <w:instrText xml:space="preserve"> PAGEREF _Toc171586608 \h </w:instrText>
            </w:r>
            <w:r w:rsidR="002134D6">
              <w:rPr>
                <w:noProof/>
                <w:webHidden/>
              </w:rPr>
            </w:r>
            <w:r w:rsidR="002134D6">
              <w:rPr>
                <w:noProof/>
                <w:webHidden/>
              </w:rPr>
              <w:fldChar w:fldCharType="separate"/>
            </w:r>
            <w:r w:rsidR="002134D6">
              <w:rPr>
                <w:noProof/>
                <w:webHidden/>
              </w:rPr>
              <w:t>9</w:t>
            </w:r>
            <w:r w:rsidR="002134D6">
              <w:rPr>
                <w:noProof/>
                <w:webHidden/>
              </w:rPr>
              <w:fldChar w:fldCharType="end"/>
            </w:r>
          </w:hyperlink>
        </w:p>
        <w:p w14:paraId="2ADCC258" w14:textId="1072E6C1" w:rsidR="002134D6" w:rsidRDefault="00000000">
          <w:pPr>
            <w:pStyle w:val="TOC2"/>
            <w:tabs>
              <w:tab w:val="right" w:leader="dot" w:pos="8296"/>
            </w:tabs>
            <w:rPr>
              <w:noProof/>
            </w:rPr>
          </w:pPr>
          <w:hyperlink w:anchor="_Toc171586609" w:history="1">
            <w:r w:rsidR="002134D6" w:rsidRPr="00A655F7">
              <w:rPr>
                <w:rStyle w:val="a7"/>
                <w:noProof/>
              </w:rPr>
              <w:t>Fig. S8</w:t>
            </w:r>
            <w:r w:rsidR="002134D6">
              <w:rPr>
                <w:noProof/>
                <w:webHidden/>
              </w:rPr>
              <w:tab/>
            </w:r>
            <w:r w:rsidR="002134D6">
              <w:rPr>
                <w:rFonts w:hint="eastAsia"/>
                <w:noProof/>
                <w:webHidden/>
              </w:rPr>
              <w:t>S</w:t>
            </w:r>
            <w:r w:rsidR="002134D6">
              <w:rPr>
                <w:noProof/>
                <w:webHidden/>
              </w:rPr>
              <w:fldChar w:fldCharType="begin"/>
            </w:r>
            <w:r w:rsidR="002134D6">
              <w:rPr>
                <w:noProof/>
                <w:webHidden/>
              </w:rPr>
              <w:instrText xml:space="preserve"> PAGEREF _Toc171586609 \h </w:instrText>
            </w:r>
            <w:r w:rsidR="002134D6">
              <w:rPr>
                <w:noProof/>
                <w:webHidden/>
              </w:rPr>
            </w:r>
            <w:r w:rsidR="002134D6">
              <w:rPr>
                <w:noProof/>
                <w:webHidden/>
              </w:rPr>
              <w:fldChar w:fldCharType="separate"/>
            </w:r>
            <w:r w:rsidR="002134D6">
              <w:rPr>
                <w:noProof/>
                <w:webHidden/>
              </w:rPr>
              <w:t>9</w:t>
            </w:r>
            <w:r w:rsidR="002134D6">
              <w:rPr>
                <w:noProof/>
                <w:webHidden/>
              </w:rPr>
              <w:fldChar w:fldCharType="end"/>
            </w:r>
          </w:hyperlink>
        </w:p>
        <w:p w14:paraId="72188035" w14:textId="2B8A29D3" w:rsidR="002134D6" w:rsidRDefault="00000000">
          <w:pPr>
            <w:pStyle w:val="TOC1"/>
            <w:rPr>
              <w:rFonts w:asciiTheme="minorHAnsi" w:hAnsiTheme="minorHAnsi" w:cstheme="minorBidi"/>
            </w:rPr>
          </w:pPr>
          <w:hyperlink w:anchor="_Toc171586610" w:history="1">
            <w:r w:rsidR="002134D6" w:rsidRPr="00A655F7">
              <w:rPr>
                <w:rStyle w:val="a7"/>
              </w:rPr>
              <w:t>Reference</w:t>
            </w:r>
            <w:r w:rsidR="002134D6">
              <w:rPr>
                <w:webHidden/>
              </w:rPr>
              <w:tab/>
            </w:r>
            <w:r w:rsidR="002134D6">
              <w:rPr>
                <w:rFonts w:hint="eastAsia"/>
                <w:webHidden/>
              </w:rPr>
              <w:t>S</w:t>
            </w:r>
            <w:r w:rsidR="002134D6">
              <w:rPr>
                <w:webHidden/>
              </w:rPr>
              <w:fldChar w:fldCharType="begin"/>
            </w:r>
            <w:r w:rsidR="002134D6">
              <w:rPr>
                <w:webHidden/>
              </w:rPr>
              <w:instrText xml:space="preserve"> PAGEREF _Toc171586610 \h </w:instrText>
            </w:r>
            <w:r w:rsidR="002134D6">
              <w:rPr>
                <w:webHidden/>
              </w:rPr>
            </w:r>
            <w:r w:rsidR="002134D6">
              <w:rPr>
                <w:webHidden/>
              </w:rPr>
              <w:fldChar w:fldCharType="separate"/>
            </w:r>
            <w:r w:rsidR="002134D6">
              <w:rPr>
                <w:webHidden/>
              </w:rPr>
              <w:t>10</w:t>
            </w:r>
            <w:r w:rsidR="002134D6">
              <w:rPr>
                <w:webHidden/>
              </w:rPr>
              <w:fldChar w:fldCharType="end"/>
            </w:r>
          </w:hyperlink>
        </w:p>
        <w:p w14:paraId="348A79FB" w14:textId="30FB7414" w:rsidR="00E420DF" w:rsidRPr="001A512F" w:rsidRDefault="00047EC0" w:rsidP="00932345">
          <w:pPr>
            <w:spacing w:line="360" w:lineRule="exact"/>
            <w:rPr>
              <w:rFonts w:ascii="Times New Roman" w:eastAsia="宋体" w:hAnsi="Times New Roman" w:cs="Times New Roman"/>
              <w:bCs/>
              <w:kern w:val="36"/>
              <w:sz w:val="24"/>
              <w:szCs w:val="24"/>
              <w14:ligatures w14:val="none"/>
            </w:rPr>
          </w:pPr>
          <w:r w:rsidRPr="00932345">
            <w:rPr>
              <w:rFonts w:ascii="Times New Roman" w:hAnsi="Times New Roman" w:cs="Times New Roman"/>
              <w:b/>
              <w:bCs/>
              <w:sz w:val="24"/>
              <w:szCs w:val="24"/>
              <w:lang w:val="zh-CN"/>
            </w:rPr>
            <w:fldChar w:fldCharType="end"/>
          </w:r>
        </w:p>
      </w:sdtContent>
    </w:sdt>
    <w:p w14:paraId="76A0E03B" w14:textId="0C79B7BD" w:rsidR="001A7F7D" w:rsidRPr="00A6382E" w:rsidRDefault="001A7F7D" w:rsidP="00F76806">
      <w:pPr>
        <w:spacing w:line="360" w:lineRule="exact"/>
        <w:rPr>
          <w:rFonts w:ascii="Times New Roman" w:eastAsia="宋体" w:hAnsi="Times New Roman" w:cs="Times New Roman"/>
          <w:bCs/>
          <w:kern w:val="36"/>
          <w:sz w:val="24"/>
          <w:szCs w:val="24"/>
          <w:lang w:eastAsia="en-US"/>
          <w14:ligatures w14:val="none"/>
        </w:rPr>
      </w:pPr>
      <w:r w:rsidRPr="00A6382E">
        <w:rPr>
          <w:rFonts w:ascii="Times New Roman" w:eastAsia="宋体" w:hAnsi="Times New Roman" w:cs="Times New Roman"/>
          <w:bCs/>
          <w:kern w:val="36"/>
          <w:sz w:val="24"/>
          <w:szCs w:val="24"/>
          <w:lang w:eastAsia="en-US"/>
          <w14:ligatures w14:val="none"/>
        </w:rPr>
        <w:br w:type="page"/>
      </w:r>
    </w:p>
    <w:p w14:paraId="145AAC1E" w14:textId="5465BB02" w:rsidR="00E825CD" w:rsidRDefault="00E825CD" w:rsidP="00E420DF">
      <w:pPr>
        <w:pStyle w:val="1"/>
        <w:rPr>
          <w:rFonts w:eastAsia="宋体"/>
        </w:rPr>
      </w:pPr>
      <w:bookmarkStart w:id="2" w:name="_Toc171586595"/>
      <w:bookmarkStart w:id="3" w:name="_Toc163066732"/>
      <w:r>
        <w:rPr>
          <w:rFonts w:eastAsia="宋体" w:hint="eastAsia"/>
        </w:rPr>
        <w:lastRenderedPageBreak/>
        <w:t>Experimental section</w:t>
      </w:r>
      <w:bookmarkEnd w:id="2"/>
    </w:p>
    <w:p w14:paraId="3403EA7A" w14:textId="02E5382A" w:rsidR="00E825CD" w:rsidRPr="00E825CD" w:rsidRDefault="00E825CD" w:rsidP="00E825CD">
      <w:pPr>
        <w:spacing w:line="360" w:lineRule="exact"/>
        <w:rPr>
          <w:rFonts w:ascii="Times New Roman" w:hAnsi="Times New Roman" w:cs="Times New Roman"/>
          <w:kern w:val="20"/>
          <w:sz w:val="24"/>
          <w:szCs w:val="24"/>
        </w:rPr>
      </w:pPr>
      <w:bookmarkStart w:id="4" w:name="_Toc171586596"/>
      <w:r w:rsidRPr="00726AA6">
        <w:rPr>
          <w:rStyle w:val="20"/>
          <w:rFonts w:eastAsiaTheme="minorEastAsia" w:hint="eastAsia"/>
        </w:rPr>
        <w:t>M</w:t>
      </w:r>
      <w:r w:rsidRPr="00726AA6">
        <w:rPr>
          <w:rStyle w:val="20"/>
          <w:rFonts w:eastAsiaTheme="minorEastAsia"/>
        </w:rPr>
        <w:t xml:space="preserve">aterials and </w:t>
      </w:r>
      <w:r w:rsidRPr="00726AA6">
        <w:rPr>
          <w:rStyle w:val="20"/>
          <w:rFonts w:eastAsiaTheme="minorEastAsia" w:hint="eastAsia"/>
        </w:rPr>
        <w:t>r</w:t>
      </w:r>
      <w:r w:rsidRPr="00726AA6">
        <w:rPr>
          <w:rStyle w:val="20"/>
          <w:rFonts w:eastAsiaTheme="minorEastAsia"/>
        </w:rPr>
        <w:t>eagents</w:t>
      </w:r>
      <w:bookmarkEnd w:id="4"/>
      <w:r w:rsidRPr="00E825CD">
        <w:rPr>
          <w:rFonts w:ascii="Times New Roman" w:hAnsi="Times New Roman" w:cs="Times New Roman"/>
          <w:b/>
          <w:bCs/>
          <w:kern w:val="20"/>
          <w:sz w:val="24"/>
          <w:szCs w:val="24"/>
        </w:rPr>
        <w:t>.</w:t>
      </w:r>
      <w:r w:rsidRPr="001C75F3">
        <w:rPr>
          <w:rFonts w:ascii="Times New Roman" w:hAnsi="Times New Roman" w:cs="Times New Roman"/>
          <w:kern w:val="20"/>
          <w:sz w:val="24"/>
          <w:szCs w:val="24"/>
        </w:rPr>
        <w:t xml:space="preserve"> </w:t>
      </w:r>
      <w:r w:rsidR="001C75F3" w:rsidRPr="001C75F3">
        <w:rPr>
          <w:rFonts w:ascii="Times New Roman" w:hAnsi="Times New Roman" w:cs="Times New Roman"/>
          <w:kern w:val="20"/>
          <w:sz w:val="24"/>
          <w:szCs w:val="24"/>
        </w:rPr>
        <w:t>1,2-Dimyristoyl-sn-glycero-3-phosphocholine (DMPC), 1,2-dimyristoyl-sn-glycero-3-phospho-(1-rac-glycerol) (DMPG), O-(7-azabenzotriazol-1-yl)-N,N,N',N'-tetramethyluronium hexafluorophosphate (HATU), 1,2-bis(chlorodimethylsilyl)ethane, 4-bromo-3-(trifluoromethyl)aniline, and carbonyl cyanide 3-chlorophenylhydrazone (CCCP) were purchased from Shanghai Bide Pharmaceutical Technology Co. n-Butyllithium was obtained from Anhui Senrise Technology Co. MitoTracker Green, carbonyl cyanide 3-chlorophenylhydrazone</w:t>
      </w:r>
      <w:r w:rsidR="001C75F3">
        <w:rPr>
          <w:rFonts w:ascii="Times New Roman" w:hAnsi="Times New Roman" w:cs="Times New Roman" w:hint="eastAsia"/>
          <w:kern w:val="20"/>
          <w:sz w:val="24"/>
          <w:szCs w:val="24"/>
        </w:rPr>
        <w:t xml:space="preserve"> (CCCP)</w:t>
      </w:r>
      <w:r w:rsidR="001C75F3" w:rsidRPr="001C75F3">
        <w:rPr>
          <w:rFonts w:ascii="Times New Roman" w:hAnsi="Times New Roman" w:cs="Times New Roman"/>
          <w:kern w:val="20"/>
          <w:sz w:val="24"/>
          <w:szCs w:val="24"/>
        </w:rPr>
        <w:t>, and the Cell Counting Kit-8 were sourced from Shanghai Beyotime Biotechnology Co. All other reagents were procured from Aladdin and used without further purification.</w:t>
      </w:r>
    </w:p>
    <w:p w14:paraId="752188F9" w14:textId="1BD685CE" w:rsidR="001C75F3" w:rsidRDefault="00E825CD" w:rsidP="00726AA6">
      <w:pPr>
        <w:rPr>
          <w:rFonts w:ascii="Times New Roman" w:hAnsi="Times New Roman" w:cs="Times New Roman"/>
          <w:kern w:val="20"/>
          <w:sz w:val="24"/>
          <w:szCs w:val="24"/>
        </w:rPr>
      </w:pPr>
      <w:bookmarkStart w:id="5" w:name="_Toc171586597"/>
      <w:r w:rsidRPr="00726AA6">
        <w:rPr>
          <w:rStyle w:val="20"/>
          <w:rFonts w:eastAsiaTheme="minorEastAsia"/>
        </w:rPr>
        <w:t xml:space="preserve">Apparatus and </w:t>
      </w:r>
      <w:r w:rsidRPr="00726AA6">
        <w:rPr>
          <w:rStyle w:val="20"/>
          <w:rFonts w:eastAsiaTheme="minorEastAsia" w:hint="eastAsia"/>
        </w:rPr>
        <w:t>m</w:t>
      </w:r>
      <w:r w:rsidRPr="00726AA6">
        <w:rPr>
          <w:rStyle w:val="20"/>
          <w:rFonts w:eastAsiaTheme="minorEastAsia"/>
        </w:rPr>
        <w:t>ethods</w:t>
      </w:r>
      <w:bookmarkEnd w:id="5"/>
      <w:r w:rsidRPr="00E825CD">
        <w:rPr>
          <w:rFonts w:ascii="Times New Roman" w:hAnsi="Times New Roman" w:cs="Times New Roman" w:hint="eastAsia"/>
          <w:b/>
          <w:bCs/>
          <w:kern w:val="20"/>
          <w:sz w:val="24"/>
          <w:szCs w:val="24"/>
        </w:rPr>
        <w:t>.</w:t>
      </w:r>
      <w:r w:rsidRPr="00E825CD">
        <w:rPr>
          <w:rFonts w:ascii="Times New Roman" w:hAnsi="Times New Roman" w:cs="Times New Roman" w:hint="eastAsia"/>
          <w:kern w:val="20"/>
          <w:sz w:val="24"/>
          <w:szCs w:val="24"/>
        </w:rPr>
        <w:t xml:space="preserve"> </w:t>
      </w:r>
      <w:r w:rsidR="001C75F3" w:rsidRPr="001C75F3">
        <w:rPr>
          <w:rFonts w:ascii="Times New Roman" w:hAnsi="Times New Roman" w:cs="Times New Roman"/>
          <w:kern w:val="20"/>
          <w:sz w:val="24"/>
          <w:szCs w:val="24"/>
        </w:rPr>
        <w:t>Liquid nuclear magnetic resonance (NMR) spectra were obtained using Bruker AV-400 or Avance NEO 600 NMR spectrometers. High-resolution mass spectra (HR-MS) were acquired with a Thermo Scientific High-Resolution MS. UV-visible absorption spectra were recorded on a Shimadzu UV-1800 UV-visible spectrophotometer. Fluorescence spectra were measured using a Hitachi F-4600 fluorescence spectrophotometer. In vitro fluorescence lifetime measurements were conducted with an Edinburgh FLS980 fluorescence spectrometer, featuring pulsed NanoLED excitation at 485 nm. Fluorescence imaging was performed with an Olympus FV 1000 microscope. Structured illumination super-resolution imaging was conducted using the DeltaVision OMX SR system. Fluorescence lifetime and STED imaging were obtained using a Leica STELLARIS 8 confocal laser scanning microscope.</w:t>
      </w:r>
    </w:p>
    <w:p w14:paraId="4A25D88B" w14:textId="459C2890" w:rsidR="001C75F3" w:rsidRPr="00726AA6" w:rsidRDefault="001C75F3" w:rsidP="001C75F3">
      <w:pPr>
        <w:spacing w:after="60"/>
        <w:rPr>
          <w:rFonts w:ascii="Times New Roman" w:hAnsi="Times New Roman" w:cs="Times New Roman"/>
          <w:kern w:val="20"/>
          <w:sz w:val="24"/>
          <w:szCs w:val="24"/>
        </w:rPr>
      </w:pPr>
      <w:bookmarkStart w:id="6" w:name="_Toc171586598"/>
      <w:r w:rsidRPr="000874D5">
        <w:rPr>
          <w:rStyle w:val="20"/>
          <w:rFonts w:eastAsiaTheme="minorEastAsia" w:hint="eastAsia"/>
        </w:rPr>
        <w:t>Preparation of lipid</w:t>
      </w:r>
      <w:r w:rsidRPr="000874D5">
        <w:rPr>
          <w:rStyle w:val="20"/>
          <w:rFonts w:eastAsiaTheme="minorEastAsia"/>
        </w:rPr>
        <w:t xml:space="preserve"> </w:t>
      </w:r>
      <w:r w:rsidRPr="000874D5">
        <w:rPr>
          <w:rStyle w:val="20"/>
          <w:rFonts w:eastAsiaTheme="minorEastAsia" w:hint="eastAsia"/>
        </w:rPr>
        <w:t>m</w:t>
      </w:r>
      <w:r w:rsidRPr="000874D5">
        <w:rPr>
          <w:rStyle w:val="20"/>
          <w:rFonts w:eastAsiaTheme="minorEastAsia"/>
        </w:rPr>
        <w:t xml:space="preserve">embrane </w:t>
      </w:r>
      <w:r w:rsidRPr="000874D5">
        <w:rPr>
          <w:rStyle w:val="20"/>
          <w:rFonts w:eastAsiaTheme="minorEastAsia" w:hint="eastAsia"/>
        </w:rPr>
        <w:t>s</w:t>
      </w:r>
      <w:r w:rsidRPr="000874D5">
        <w:rPr>
          <w:rStyle w:val="20"/>
          <w:rFonts w:eastAsiaTheme="minorEastAsia"/>
        </w:rPr>
        <w:t>olution</w:t>
      </w:r>
      <w:bookmarkEnd w:id="6"/>
      <w:r w:rsidRPr="00726AA6">
        <w:rPr>
          <w:rFonts w:ascii="Times New Roman" w:hAnsi="Times New Roman" w:cs="Times New Roman" w:hint="eastAsia"/>
          <w:b/>
          <w:bCs/>
          <w:kern w:val="20"/>
          <w:sz w:val="24"/>
          <w:szCs w:val="24"/>
        </w:rPr>
        <w:t>.</w:t>
      </w:r>
      <w:r w:rsidRPr="00726AA6">
        <w:rPr>
          <w:rFonts w:ascii="Times New Roman" w:hAnsi="Times New Roman" w:cs="Times New Roman" w:hint="eastAsia"/>
          <w:kern w:val="20"/>
          <w:sz w:val="24"/>
          <w:szCs w:val="24"/>
        </w:rPr>
        <w:t xml:space="preserve"> </w:t>
      </w:r>
      <w:r w:rsidRPr="00726AA6">
        <w:rPr>
          <w:rFonts w:ascii="Times New Roman" w:hAnsi="Times New Roman" w:cs="Times New Roman"/>
          <w:kern w:val="20"/>
          <w:sz w:val="24"/>
          <w:szCs w:val="24"/>
        </w:rPr>
        <w:t xml:space="preserve">Preparation of </w:t>
      </w:r>
      <w:r w:rsidRPr="00726AA6">
        <w:rPr>
          <w:rFonts w:ascii="Times New Roman" w:hAnsi="Times New Roman" w:cs="Times New Roman" w:hint="eastAsia"/>
          <w:kern w:val="20"/>
          <w:sz w:val="24"/>
          <w:szCs w:val="24"/>
        </w:rPr>
        <w:t>lipid</w:t>
      </w:r>
      <w:r w:rsidRPr="00726AA6">
        <w:rPr>
          <w:rFonts w:ascii="Times New Roman" w:hAnsi="Times New Roman" w:cs="Times New Roman"/>
          <w:kern w:val="20"/>
          <w:sz w:val="24"/>
          <w:szCs w:val="24"/>
        </w:rPr>
        <w:t xml:space="preserve"> membrane solution involved the formation of a 2 mM solution containing a 4:1 mixture of DMPC and DMPG using the thin-film hydration method. Initially, DMPC (3.23 mg) and DMPG (0.821 mg) were dissolved in a 4:1 mixture of dichloromethane and methanol (2 mL). The solvent was then evaporated</w:t>
      </w:r>
      <w:r w:rsidRPr="00726AA6">
        <w:rPr>
          <w:rFonts w:ascii="Times New Roman" w:hAnsi="Times New Roman" w:cs="Times New Roman" w:hint="eastAsia"/>
          <w:kern w:val="20"/>
          <w:sz w:val="24"/>
          <w:szCs w:val="24"/>
        </w:rPr>
        <w:t xml:space="preserve"> </w:t>
      </w:r>
      <w:r w:rsidRPr="00726AA6">
        <w:rPr>
          <w:rFonts w:ascii="Times New Roman" w:hAnsi="Times New Roman" w:cs="Times New Roman"/>
          <w:kern w:val="20"/>
          <w:sz w:val="24"/>
          <w:szCs w:val="24"/>
        </w:rPr>
        <w:t>under reduced pressure to form a lipid thin film, which was subsequently dried under high vacuum for 2 h to remove any remaining solvent traces. The lipid film was hydrated by adding 2.98 mL of PBS, previously purged with nitrogen. After sonication for 5</w:t>
      </w:r>
      <w:r w:rsidRPr="00726AA6">
        <w:rPr>
          <w:rFonts w:ascii="Times New Roman" w:hAnsi="Times New Roman" w:cs="Times New Roman" w:hint="eastAsia"/>
          <w:kern w:val="20"/>
          <w:sz w:val="24"/>
          <w:szCs w:val="24"/>
        </w:rPr>
        <w:t xml:space="preserve"> </w:t>
      </w:r>
      <w:r w:rsidRPr="00726AA6">
        <w:rPr>
          <w:rFonts w:ascii="Times New Roman" w:hAnsi="Times New Roman" w:cs="Times New Roman"/>
          <w:kern w:val="20"/>
          <w:sz w:val="24"/>
          <w:szCs w:val="24"/>
        </w:rPr>
        <w:t>min, the solution</w:t>
      </w:r>
      <w:r w:rsidRPr="00726AA6">
        <w:rPr>
          <w:rFonts w:ascii="Times New Roman" w:hAnsi="Times New Roman" w:cs="Times New Roman" w:hint="eastAsia"/>
          <w:kern w:val="20"/>
          <w:sz w:val="24"/>
          <w:szCs w:val="24"/>
        </w:rPr>
        <w:t xml:space="preserve"> </w:t>
      </w:r>
      <w:r w:rsidRPr="00726AA6">
        <w:rPr>
          <w:rFonts w:ascii="Times New Roman" w:hAnsi="Times New Roman" w:cs="Times New Roman"/>
          <w:kern w:val="20"/>
          <w:sz w:val="24"/>
          <w:szCs w:val="24"/>
        </w:rPr>
        <w:t xml:space="preserve">was extruded 10 times through a polycarbonate membrane with a pore size of 200 nm. The freshly prepared stock solution of </w:t>
      </w:r>
      <w:r w:rsidRPr="00726AA6">
        <w:rPr>
          <w:rFonts w:ascii="Times New Roman" w:hAnsi="Times New Roman" w:cs="Times New Roman" w:hint="eastAsia"/>
          <w:kern w:val="20"/>
          <w:sz w:val="24"/>
          <w:szCs w:val="24"/>
        </w:rPr>
        <w:t>lipid</w:t>
      </w:r>
      <w:r w:rsidRPr="00726AA6">
        <w:rPr>
          <w:rFonts w:ascii="Times New Roman" w:hAnsi="Times New Roman" w:cs="Times New Roman"/>
          <w:kern w:val="20"/>
          <w:sz w:val="24"/>
          <w:szCs w:val="24"/>
        </w:rPr>
        <w:t xml:space="preserve"> membrane solution (2 mM) was promptly utilized for subsequent experiments, with a final concentration of 200 μM used in all experiments.</w:t>
      </w:r>
    </w:p>
    <w:p w14:paraId="101BB379" w14:textId="77777777" w:rsidR="00726AA6" w:rsidRPr="001C75F3" w:rsidRDefault="00726AA6" w:rsidP="00726AA6">
      <w:pPr>
        <w:rPr>
          <w:rFonts w:ascii="Times New Roman" w:hAnsi="Times New Roman" w:cs="Times New Roman"/>
          <w:kern w:val="20"/>
          <w:sz w:val="24"/>
          <w:szCs w:val="24"/>
        </w:rPr>
      </w:pPr>
    </w:p>
    <w:p w14:paraId="7BE43AB7" w14:textId="77777777" w:rsidR="00726AA6" w:rsidRDefault="00726AA6" w:rsidP="00726AA6">
      <w:pPr>
        <w:rPr>
          <w:rFonts w:ascii="Times New Roman" w:hAnsi="Times New Roman" w:cs="Times New Roman"/>
          <w:kern w:val="20"/>
          <w:sz w:val="24"/>
          <w:szCs w:val="24"/>
        </w:rPr>
      </w:pPr>
    </w:p>
    <w:p w14:paraId="69206E22" w14:textId="77777777" w:rsidR="00726AA6" w:rsidRDefault="00726AA6" w:rsidP="00726AA6">
      <w:pPr>
        <w:rPr>
          <w:rFonts w:ascii="Times New Roman" w:hAnsi="Times New Roman" w:cs="Times New Roman"/>
          <w:kern w:val="20"/>
          <w:sz w:val="24"/>
          <w:szCs w:val="24"/>
        </w:rPr>
      </w:pPr>
    </w:p>
    <w:p w14:paraId="630171A4" w14:textId="77777777" w:rsidR="00726AA6" w:rsidRDefault="00726AA6" w:rsidP="00726AA6">
      <w:pPr>
        <w:rPr>
          <w:rFonts w:ascii="Times New Roman" w:hAnsi="Times New Roman" w:cs="Times New Roman"/>
          <w:kern w:val="20"/>
          <w:sz w:val="24"/>
          <w:szCs w:val="24"/>
        </w:rPr>
      </w:pPr>
    </w:p>
    <w:p w14:paraId="69A2E852" w14:textId="77777777" w:rsidR="00726AA6" w:rsidRDefault="00726AA6" w:rsidP="00726AA6">
      <w:pPr>
        <w:rPr>
          <w:rFonts w:ascii="Times New Roman" w:hAnsi="Times New Roman" w:cs="Times New Roman"/>
          <w:kern w:val="20"/>
          <w:sz w:val="24"/>
          <w:szCs w:val="24"/>
        </w:rPr>
      </w:pPr>
    </w:p>
    <w:p w14:paraId="4B5A1597" w14:textId="77777777" w:rsidR="00726AA6" w:rsidRDefault="00726AA6" w:rsidP="00726AA6">
      <w:pPr>
        <w:rPr>
          <w:rFonts w:ascii="Times New Roman" w:hAnsi="Times New Roman" w:cs="Times New Roman"/>
          <w:kern w:val="20"/>
          <w:sz w:val="24"/>
          <w:szCs w:val="24"/>
        </w:rPr>
      </w:pPr>
    </w:p>
    <w:p w14:paraId="1636B405" w14:textId="77777777" w:rsidR="00BE7504" w:rsidRDefault="00BE7504" w:rsidP="00726AA6">
      <w:pPr>
        <w:rPr>
          <w:rFonts w:ascii="Times New Roman" w:hAnsi="Times New Roman" w:cs="Times New Roman"/>
          <w:kern w:val="20"/>
          <w:sz w:val="24"/>
          <w:szCs w:val="24"/>
        </w:rPr>
      </w:pPr>
    </w:p>
    <w:p w14:paraId="2693D0EA" w14:textId="77777777" w:rsidR="00726AA6" w:rsidRDefault="00726AA6" w:rsidP="00726AA6">
      <w:pPr>
        <w:rPr>
          <w:rFonts w:ascii="Times New Roman" w:hAnsi="Times New Roman" w:cs="Times New Roman"/>
          <w:kern w:val="20"/>
          <w:sz w:val="24"/>
          <w:szCs w:val="24"/>
        </w:rPr>
      </w:pPr>
    </w:p>
    <w:p w14:paraId="14A391EC" w14:textId="3D7C7E78" w:rsidR="0064221E" w:rsidRPr="00A6382E" w:rsidRDefault="0064221E" w:rsidP="00726AA6">
      <w:pPr>
        <w:pStyle w:val="2"/>
        <w:rPr>
          <w:rFonts w:eastAsia="宋体"/>
        </w:rPr>
      </w:pPr>
      <w:bookmarkStart w:id="7" w:name="_Toc171586599"/>
      <w:r w:rsidRPr="00A6382E">
        <w:rPr>
          <w:rFonts w:eastAsia="宋体"/>
        </w:rPr>
        <w:lastRenderedPageBreak/>
        <w:t>Synthesis</w:t>
      </w:r>
      <w:r w:rsidRPr="00A6382E">
        <w:rPr>
          <w:rFonts w:eastAsia="宋体"/>
          <w:lang w:eastAsia="en-US"/>
        </w:rPr>
        <w:t xml:space="preserve"> </w:t>
      </w:r>
      <w:r w:rsidR="00E825CD">
        <w:rPr>
          <w:rFonts w:eastAsia="宋体" w:hint="eastAsia"/>
        </w:rPr>
        <w:t>d</w:t>
      </w:r>
      <w:r w:rsidRPr="00A6382E">
        <w:rPr>
          <w:rFonts w:eastAsia="宋体"/>
        </w:rPr>
        <w:t>etails</w:t>
      </w:r>
      <w:bookmarkEnd w:id="3"/>
      <w:bookmarkEnd w:id="7"/>
    </w:p>
    <w:p w14:paraId="42C1B858" w14:textId="3C714B27" w:rsidR="0064221E" w:rsidRPr="00A6382E" w:rsidRDefault="00F7272D">
      <w:pPr>
        <w:rPr>
          <w:rFonts w:ascii="Times New Roman" w:eastAsia="宋体" w:hAnsi="Times New Roman" w:cs="Times New Roman"/>
          <w:b/>
          <w:kern w:val="36"/>
          <w:sz w:val="34"/>
          <w:szCs w:val="20"/>
          <w:lang w:eastAsia="en-US"/>
          <w14:ligatures w14:val="none"/>
        </w:rPr>
      </w:pPr>
      <w:r w:rsidRPr="00F7272D">
        <w:rPr>
          <w:rFonts w:ascii="Times New Roman" w:eastAsia="宋体" w:hAnsi="Times New Roman" w:cs="Times New Roman"/>
          <w:b/>
          <w:kern w:val="36"/>
          <w:sz w:val="34"/>
          <w:szCs w:val="20"/>
          <w:lang w:eastAsia="en-US"/>
          <w14:ligatures w14:val="none"/>
        </w:rPr>
        <w:object w:dxaOrig="9955" w:dyaOrig="9903" w14:anchorId="6796F455">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414.75pt;height:413.45pt" o:ole="">
            <v:imagedata r:id="rId8" o:title=""/>
          </v:shape>
          <o:OLEObject Type="Embed" ProgID="ChemDraw.Document.6.0" ShapeID="_x0000_i1025" DrawAspect="Content" ObjectID="_1782201151" r:id="rId9"/>
        </w:object>
      </w:r>
    </w:p>
    <w:p w14:paraId="3943171C" w14:textId="31C1FF0A" w:rsidR="006E0595" w:rsidRPr="00A6382E" w:rsidRDefault="006E0595" w:rsidP="00C7522B">
      <w:pPr>
        <w:spacing w:line="360" w:lineRule="exact"/>
        <w:jc w:val="left"/>
        <w:rPr>
          <w:rFonts w:ascii="Times New Roman" w:eastAsia="宋体" w:hAnsi="Times New Roman" w:cs="Times New Roman"/>
          <w:b/>
          <w:kern w:val="36"/>
          <w:sz w:val="24"/>
          <w:szCs w:val="24"/>
          <w14:ligatures w14:val="none"/>
        </w:rPr>
      </w:pPr>
      <w:bookmarkStart w:id="8" w:name="_Toc163066733"/>
      <w:bookmarkStart w:id="9" w:name="_Toc171586600"/>
      <w:r w:rsidRPr="00E60923">
        <w:rPr>
          <w:rStyle w:val="20"/>
          <w:rFonts w:eastAsia="宋体"/>
        </w:rPr>
        <w:t>Fig</w:t>
      </w:r>
      <w:r w:rsidR="00205564" w:rsidRPr="00E60923">
        <w:rPr>
          <w:rStyle w:val="20"/>
          <w:rFonts w:eastAsia="宋体" w:hint="eastAsia"/>
        </w:rPr>
        <w:t>.</w:t>
      </w:r>
      <w:r w:rsidRPr="00E60923">
        <w:rPr>
          <w:rStyle w:val="20"/>
          <w:rFonts w:eastAsia="宋体"/>
        </w:rPr>
        <w:t xml:space="preserve"> S1</w:t>
      </w:r>
      <w:bookmarkEnd w:id="8"/>
      <w:bookmarkEnd w:id="9"/>
      <w:r w:rsidRPr="00A6382E">
        <w:rPr>
          <w:rFonts w:ascii="Times New Roman" w:eastAsia="宋体" w:hAnsi="Times New Roman" w:cs="Times New Roman"/>
          <w:b/>
          <w:kern w:val="36"/>
          <w:sz w:val="24"/>
          <w:szCs w:val="24"/>
          <w:lang w:eastAsia="en-US"/>
          <w14:ligatures w14:val="none"/>
        </w:rPr>
        <w:t xml:space="preserve"> </w:t>
      </w:r>
      <w:r w:rsidRPr="00A6382E">
        <w:rPr>
          <w:rFonts w:ascii="Times New Roman" w:eastAsia="宋体" w:hAnsi="Times New Roman" w:cs="Times New Roman"/>
          <w:bCs/>
          <w:kern w:val="36"/>
          <w:sz w:val="24"/>
          <w:szCs w:val="24"/>
          <w:lang w:eastAsia="en-US"/>
          <w14:ligatures w14:val="none"/>
        </w:rPr>
        <w:t xml:space="preserve">Synthetic route of </w:t>
      </w:r>
      <w:r w:rsidR="00547E22">
        <w:rPr>
          <w:rFonts w:ascii="Times New Roman" w:eastAsia="宋体" w:hAnsi="Times New Roman" w:cs="Times New Roman" w:hint="eastAsia"/>
          <w:bCs/>
          <w:kern w:val="36"/>
          <w:sz w:val="24"/>
          <w:szCs w:val="24"/>
          <w14:ligatures w14:val="none"/>
        </w:rPr>
        <w:t>OR-C8 and SiR-BA.</w:t>
      </w:r>
    </w:p>
    <w:p w14:paraId="67375353" w14:textId="6429D6D2" w:rsidR="00547E22" w:rsidRPr="00A6382E" w:rsidRDefault="00547E22" w:rsidP="00547E22">
      <w:pPr>
        <w:spacing w:line="360" w:lineRule="exact"/>
        <w:rPr>
          <w:rFonts w:ascii="Times New Roman" w:eastAsia="宋体" w:hAnsi="Times New Roman" w:cs="Times New Roman"/>
          <w:bCs/>
          <w:kern w:val="36"/>
          <w:sz w:val="24"/>
          <w:szCs w:val="24"/>
          <w:lang w:eastAsia="en-US"/>
          <w14:ligatures w14:val="none"/>
        </w:rPr>
      </w:pPr>
      <w:r w:rsidRPr="00A6382E">
        <w:rPr>
          <w:rFonts w:ascii="Times New Roman" w:eastAsia="宋体" w:hAnsi="Times New Roman" w:cs="Times New Roman"/>
          <w:b/>
          <w:bCs/>
          <w:kern w:val="36"/>
          <w:sz w:val="24"/>
          <w:szCs w:val="24"/>
          <w:lang w:eastAsia="en-US"/>
          <w14:ligatures w14:val="none"/>
        </w:rPr>
        <w:t xml:space="preserve">Synthesis of 9-Oxo-9H-xanthene-3,6-diyl Bis(trifluoromethanesulfonate) (2). </w:t>
      </w:r>
      <w:r w:rsidR="00A77B7A" w:rsidRPr="00A77B7A">
        <w:rPr>
          <w:rFonts w:ascii="Times New Roman" w:eastAsia="宋体" w:hAnsi="Times New Roman" w:cs="Times New Roman"/>
          <w:bCs/>
          <w:kern w:val="36"/>
          <w:sz w:val="24"/>
          <w:szCs w:val="24"/>
          <w:lang w:eastAsia="en-US"/>
          <w14:ligatures w14:val="none"/>
        </w:rPr>
        <w:t>Compound 2 was synthesized following the procedure described in the literature</w:t>
      </w:r>
      <w:r w:rsidR="00A77B7A" w:rsidRPr="00A6382E">
        <w:rPr>
          <w:rFonts w:ascii="Times New Roman" w:eastAsia="宋体" w:hAnsi="Times New Roman" w:cs="Times New Roman"/>
          <w:bCs/>
          <w:kern w:val="36"/>
          <w:sz w:val="24"/>
          <w:szCs w:val="24"/>
          <w:lang w:eastAsia="en-US"/>
          <w14:ligatures w14:val="none"/>
        </w:rPr>
        <w:t>.</w:t>
      </w:r>
      <w:r w:rsidR="00A77B7A" w:rsidRPr="00A6382E">
        <w:rPr>
          <w:rFonts w:ascii="Times New Roman" w:eastAsia="宋体" w:hAnsi="Times New Roman" w:cs="Times New Roman"/>
          <w:bCs/>
          <w:kern w:val="36"/>
          <w:sz w:val="24"/>
          <w:szCs w:val="24"/>
          <w:lang w:eastAsia="en-US"/>
          <w14:ligatures w14:val="none"/>
        </w:rPr>
        <w:fldChar w:fldCharType="begin"/>
      </w:r>
      <w:r w:rsidR="00614174">
        <w:rPr>
          <w:rFonts w:ascii="Times New Roman" w:eastAsia="宋体" w:hAnsi="Times New Roman" w:cs="Times New Roman"/>
          <w:bCs/>
          <w:kern w:val="36"/>
          <w:sz w:val="24"/>
          <w:szCs w:val="24"/>
          <w:lang w:eastAsia="en-US"/>
          <w14:ligatures w14:val="none"/>
        </w:rPr>
        <w:instrText xml:space="preserve"> ADDIN EN.CITE &lt;EndNote&gt;&lt;Cite&gt;&lt;Author&gt;Horvath&lt;/Author&gt;&lt;Year&gt;2015&lt;/Year&gt;&lt;RecNum&gt;107&lt;/RecNum&gt;&lt;DisplayText&gt;[1]&lt;/DisplayText&gt;&lt;record&gt;&lt;rec-number&gt;107&lt;/rec-number&gt;&lt;foreign-keys&gt;&lt;key app="EN" db-id="zdfwrxst15v9x6e50xsxzsz1fpfw0zwdt2fp" timestamp="1676304064"&gt;107&lt;/key&gt;&lt;key app="ENWeb" db-id=""&gt;0&lt;/key&gt;&lt;/foreign-keys&gt;&lt;ref-type name="Journal Article"&gt;17&lt;/ref-type&gt;&lt;contributors&gt;&lt;authors&gt;&lt;author&gt;Horvath, P.&lt;/author&gt;&lt;author&gt;Sebej, P.&lt;/author&gt;&lt;author&gt;Solomek, T.&lt;/author&gt;&lt;author&gt;Klan, P.&lt;/author&gt;&lt;/authors&gt;&lt;/contributors&gt;&lt;auth-address&gt;Department of Chemistry and RECETOX, Faculty of Science, Masaryk University , Kamenice 5, 625 00 Brno, Czech Republic.&lt;/auth-address&gt;&lt;titles&gt;&lt;title&gt;Small-molecule fluorophores with large Stokes shifts: 9-iminopyronin analogues as clickable tags&lt;/title&gt;&lt;secondary-title&gt;J Org Chem&lt;/secondary-title&gt;&lt;/titles&gt;&lt;periodical&gt;&lt;full-title&gt;Journal of Organic Chemistry&lt;/full-title&gt;&lt;abbr-1&gt;J. Org. Chem.&lt;/abbr-1&gt;&lt;abbr-2&gt;J Org Chem&lt;/abbr-2&gt;&lt;/periodical&gt;&lt;pages&gt;1299-311&lt;/pages&gt;&lt;volume&gt;80&lt;/volume&gt;&lt;number&gt;3&lt;/number&gt;&lt;edition&gt;2014/12/09&lt;/edition&gt;&lt;dates&gt;&lt;year&gt;2015&lt;/year&gt;&lt;pub-dates&gt;&lt;date&gt;Feb 6&lt;/date&gt;&lt;/pub-dates&gt;&lt;/dates&gt;&lt;isbn&gt;1520-6904 (Electronic)&amp;#xD;0022-3263 (Linking)&lt;/isbn&gt;&lt;accession-num&gt;25483978&lt;/accession-num&gt;&lt;urls&gt;&lt;related-urls&gt;&lt;url&gt;https://www.ncbi.nlm.nih.gov/pubmed/25483978&lt;/url&gt;&lt;/related-urls&gt;&lt;/urls&gt;&lt;electronic-resource-num&gt;10.1021/jo502213t&lt;/electronic-resource-num&gt;&lt;/record&gt;&lt;/Cite&gt;&lt;/EndNote&gt;</w:instrText>
      </w:r>
      <w:r w:rsidR="00A77B7A" w:rsidRPr="00A6382E">
        <w:rPr>
          <w:rFonts w:ascii="Times New Roman" w:eastAsia="宋体" w:hAnsi="Times New Roman" w:cs="Times New Roman"/>
          <w:bCs/>
          <w:kern w:val="36"/>
          <w:sz w:val="24"/>
          <w:szCs w:val="24"/>
          <w:lang w:eastAsia="en-US"/>
          <w14:ligatures w14:val="none"/>
        </w:rPr>
        <w:fldChar w:fldCharType="separate"/>
      </w:r>
      <w:r w:rsidR="00614174">
        <w:rPr>
          <w:rFonts w:ascii="Times New Roman" w:eastAsia="宋体" w:hAnsi="Times New Roman" w:cs="Times New Roman"/>
          <w:bCs/>
          <w:noProof/>
          <w:kern w:val="36"/>
          <w:sz w:val="24"/>
          <w:szCs w:val="24"/>
          <w:lang w:eastAsia="en-US"/>
          <w14:ligatures w14:val="none"/>
        </w:rPr>
        <w:t>[1]</w:t>
      </w:r>
      <w:r w:rsidR="00A77B7A" w:rsidRPr="00A6382E">
        <w:rPr>
          <w:rFonts w:ascii="Times New Roman" w:eastAsia="宋体" w:hAnsi="Times New Roman" w:cs="Times New Roman"/>
          <w:bCs/>
          <w:kern w:val="36"/>
          <w:sz w:val="24"/>
          <w:szCs w:val="24"/>
          <w:lang w:eastAsia="en-US"/>
          <w14:ligatures w14:val="none"/>
        </w:rPr>
        <w:fldChar w:fldCharType="end"/>
      </w:r>
    </w:p>
    <w:p w14:paraId="50848AB1" w14:textId="30D9006D" w:rsidR="00547E22" w:rsidRPr="00A77B7A" w:rsidRDefault="00547E22" w:rsidP="00547E22">
      <w:pPr>
        <w:spacing w:line="360" w:lineRule="exact"/>
        <w:rPr>
          <w:rFonts w:ascii="Times New Roman" w:eastAsia="宋体" w:hAnsi="Times New Roman" w:cs="Times New Roman"/>
          <w:bCs/>
          <w:kern w:val="36"/>
          <w:sz w:val="24"/>
          <w:szCs w:val="24"/>
          <w:lang w:eastAsia="en-US"/>
          <w14:ligatures w14:val="none"/>
        </w:rPr>
      </w:pPr>
      <w:r w:rsidRPr="00A6382E">
        <w:rPr>
          <w:rFonts w:ascii="Times New Roman" w:eastAsia="宋体" w:hAnsi="Times New Roman" w:cs="Times New Roman"/>
          <w:b/>
          <w:bCs/>
          <w:kern w:val="36"/>
          <w:sz w:val="24"/>
          <w:szCs w:val="24"/>
          <w:lang w:eastAsia="en-US"/>
          <w14:ligatures w14:val="none"/>
        </w:rPr>
        <w:t xml:space="preserve">Synthesis of 3,6-Bis(dimethylamino)-9H-xanthen-9-one (3). </w:t>
      </w:r>
      <w:r w:rsidR="00A77B7A" w:rsidRPr="00A77B7A">
        <w:rPr>
          <w:rFonts w:ascii="Times New Roman" w:eastAsia="宋体" w:hAnsi="Times New Roman" w:cs="Times New Roman"/>
          <w:bCs/>
          <w:kern w:val="36"/>
          <w:sz w:val="24"/>
          <w:szCs w:val="24"/>
          <w:lang w:eastAsia="en-US"/>
          <w14:ligatures w14:val="none"/>
        </w:rPr>
        <w:t xml:space="preserve">To a solution of 9-Oxo-9H-xanthene-3,6-diyl bis(trifluoromethanesulfonate) (2, 1.00 g, 2.03 mmol) in dry THF in a high-pressure glass tube, tetrakis(triphenylphosphine)palladium (100 mg, 0.142 mmol) was added, and the mixture was cooled to -78 °C. A THF solution of dimethylamine (2M, 15 mL) was then added, and the vessel was sealed. The reaction mixture was stirred overnight at 90 °C and subsequently cooled to room temperature. The solvent was removed via vacuum evaporation, and DCM was added to dissolve the residue. The organic phase was washed twice with saturated brine and dried over anhydrous magnesium sulfate. Following the removal of DCM, the crude product was purified by column chromatography using </w:t>
      </w:r>
      <w:r w:rsidR="00A77B7A">
        <w:rPr>
          <w:rFonts w:ascii="Times New Roman" w:eastAsia="宋体" w:hAnsi="Times New Roman" w:cs="Times New Roman" w:hint="eastAsia"/>
          <w:bCs/>
          <w:kern w:val="36"/>
          <w:sz w:val="24"/>
          <w:szCs w:val="24"/>
          <w14:ligatures w14:val="none"/>
        </w:rPr>
        <w:t>EA</w:t>
      </w:r>
      <w:r w:rsidR="00A77B7A" w:rsidRPr="00A77B7A">
        <w:rPr>
          <w:rFonts w:ascii="Times New Roman" w:eastAsia="宋体" w:hAnsi="Times New Roman" w:cs="Times New Roman"/>
          <w:bCs/>
          <w:kern w:val="36"/>
          <w:sz w:val="24"/>
          <w:szCs w:val="24"/>
          <w:lang w:eastAsia="en-US"/>
          <w14:ligatures w14:val="none"/>
        </w:rPr>
        <w:t>/</w:t>
      </w:r>
      <w:r w:rsidR="00A77B7A">
        <w:rPr>
          <w:rFonts w:ascii="Times New Roman" w:eastAsia="宋体" w:hAnsi="Times New Roman" w:cs="Times New Roman" w:hint="eastAsia"/>
          <w:bCs/>
          <w:kern w:val="36"/>
          <w:sz w:val="24"/>
          <w:szCs w:val="24"/>
          <w14:ligatures w14:val="none"/>
        </w:rPr>
        <w:t>PE</w:t>
      </w:r>
      <w:r w:rsidR="00A77B7A" w:rsidRPr="00A77B7A">
        <w:rPr>
          <w:rFonts w:ascii="Times New Roman" w:eastAsia="宋体" w:hAnsi="Times New Roman" w:cs="Times New Roman"/>
          <w:bCs/>
          <w:kern w:val="36"/>
          <w:sz w:val="24"/>
          <w:szCs w:val="24"/>
          <w:lang w:eastAsia="en-US"/>
          <w14:ligatures w14:val="none"/>
        </w:rPr>
        <w:t xml:space="preserve"> (1:8, v/v) as the eluent, yielding a yellow solid with a 79% yield.</w:t>
      </w:r>
      <w:r w:rsidR="00A77B7A">
        <w:rPr>
          <w:rFonts w:ascii="Times New Roman" w:eastAsia="宋体" w:hAnsi="Times New Roman" w:cs="Times New Roman" w:hint="eastAsia"/>
          <w:bCs/>
          <w:kern w:val="36"/>
          <w:sz w:val="24"/>
          <w:szCs w:val="24"/>
          <w14:ligatures w14:val="none"/>
        </w:rPr>
        <w:t xml:space="preserve"> </w:t>
      </w:r>
      <w:r w:rsidRPr="00A77B7A">
        <w:rPr>
          <w:rFonts w:ascii="Times New Roman" w:eastAsia="宋体" w:hAnsi="Times New Roman" w:cs="Times New Roman"/>
          <w:bCs/>
          <w:kern w:val="36"/>
          <w:sz w:val="24"/>
          <w:szCs w:val="24"/>
          <w:vertAlign w:val="superscript"/>
          <w:lang w:eastAsia="en-US"/>
          <w14:ligatures w14:val="none"/>
        </w:rPr>
        <w:t>1</w:t>
      </w:r>
      <w:r w:rsidRPr="00A77B7A">
        <w:rPr>
          <w:rFonts w:ascii="Times New Roman" w:eastAsia="宋体" w:hAnsi="Times New Roman" w:cs="Times New Roman"/>
          <w:bCs/>
          <w:kern w:val="36"/>
          <w:sz w:val="24"/>
          <w:szCs w:val="24"/>
          <w:lang w:eastAsia="en-US"/>
          <w14:ligatures w14:val="none"/>
        </w:rPr>
        <w:t xml:space="preserve">H NMR (400 MHz, Chloroform-d) δ 8.20 (d, J = 9.0 </w:t>
      </w:r>
      <w:r w:rsidRPr="00A77B7A">
        <w:rPr>
          <w:rFonts w:ascii="Times New Roman" w:eastAsia="宋体" w:hAnsi="Times New Roman" w:cs="Times New Roman"/>
          <w:bCs/>
          <w:kern w:val="36"/>
          <w:sz w:val="24"/>
          <w:szCs w:val="24"/>
          <w:lang w:eastAsia="en-US"/>
          <w14:ligatures w14:val="none"/>
        </w:rPr>
        <w:lastRenderedPageBreak/>
        <w:t>Hz, 2H), 6.77 (dd, J = 9.0, 2.3 Hz, 2H), 6.60 (d, J = 2.3 Hz, 2H), 3.12 (s, 12H).</w:t>
      </w:r>
    </w:p>
    <w:p w14:paraId="2FC788C6" w14:textId="1BE898C1" w:rsidR="000424CF" w:rsidRDefault="00547E22" w:rsidP="00547E22">
      <w:pPr>
        <w:spacing w:line="360" w:lineRule="exact"/>
        <w:rPr>
          <w:rFonts w:ascii="Times New Roman" w:eastAsia="宋体" w:hAnsi="Times New Roman" w:cs="Times New Roman"/>
          <w:b/>
          <w:bCs/>
          <w:kern w:val="36"/>
          <w:sz w:val="24"/>
          <w:szCs w:val="24"/>
          <w14:ligatures w14:val="none"/>
        </w:rPr>
      </w:pPr>
      <w:r w:rsidRPr="00A6382E">
        <w:rPr>
          <w:rFonts w:ascii="Times New Roman" w:eastAsia="宋体" w:hAnsi="Times New Roman" w:cs="Times New Roman"/>
          <w:b/>
          <w:bCs/>
          <w:kern w:val="36"/>
          <w:sz w:val="24"/>
          <w:szCs w:val="24"/>
          <w:lang w:eastAsia="en-US"/>
          <w14:ligatures w14:val="none"/>
        </w:rPr>
        <w:t>Synthesis of 1-(4-bromo-3-(trifluoromethyl)phenyl)-2,2,5,5-tetramethyl-1,2,5-azadisilolidine (4)</w:t>
      </w:r>
      <w:r w:rsidRPr="00A6382E">
        <w:rPr>
          <w:rFonts w:ascii="Times New Roman" w:eastAsia="宋体" w:hAnsi="Times New Roman" w:cs="Times New Roman" w:hint="eastAsia"/>
          <w:b/>
          <w:bCs/>
          <w:kern w:val="36"/>
          <w:sz w:val="24"/>
          <w:szCs w:val="24"/>
          <w14:ligatures w14:val="none"/>
        </w:rPr>
        <w:t xml:space="preserve">. </w:t>
      </w:r>
      <w:r w:rsidR="000424CF" w:rsidRPr="00A6382E">
        <w:rPr>
          <w:rFonts w:ascii="Times New Roman" w:eastAsia="宋体" w:hAnsi="Times New Roman" w:cs="Times New Roman"/>
          <w:kern w:val="36"/>
          <w:sz w:val="24"/>
          <w:szCs w:val="24"/>
          <w:lang w:eastAsia="en-US"/>
          <w14:ligatures w14:val="none"/>
        </w:rPr>
        <w:t xml:space="preserve">To a solution of </w:t>
      </w:r>
      <w:r w:rsidR="009B7BB0" w:rsidRPr="009B7BB0">
        <w:rPr>
          <w:rFonts w:ascii="Times New Roman" w:eastAsia="宋体" w:hAnsi="Times New Roman" w:cs="Times New Roman"/>
          <w:kern w:val="36"/>
          <w:sz w:val="24"/>
          <w:szCs w:val="24"/>
          <w:lang w:eastAsia="en-US"/>
          <w14:ligatures w14:val="none"/>
        </w:rPr>
        <w:t>2-bromophenol</w:t>
      </w:r>
      <w:r w:rsidR="000424CF" w:rsidRPr="00A6382E">
        <w:rPr>
          <w:rFonts w:ascii="Times New Roman" w:eastAsia="宋体" w:hAnsi="Times New Roman" w:cs="Times New Roman"/>
          <w:kern w:val="36"/>
          <w:sz w:val="24"/>
          <w:szCs w:val="24"/>
          <w:lang w:eastAsia="en-US"/>
          <w14:ligatures w14:val="none"/>
        </w:rPr>
        <w:t xml:space="preserve"> (</w:t>
      </w:r>
      <w:r w:rsidR="009B7BB0">
        <w:rPr>
          <w:rFonts w:ascii="Times New Roman" w:eastAsia="宋体" w:hAnsi="Times New Roman" w:cs="Times New Roman" w:hint="eastAsia"/>
          <w:kern w:val="36"/>
          <w:sz w:val="24"/>
          <w:szCs w:val="24"/>
          <w14:ligatures w14:val="none"/>
        </w:rPr>
        <w:t>0.49</w:t>
      </w:r>
      <w:r w:rsidR="000424CF" w:rsidRPr="00A6382E">
        <w:rPr>
          <w:rFonts w:ascii="Times New Roman" w:eastAsia="宋体" w:hAnsi="Times New Roman" w:cs="Times New Roman"/>
          <w:kern w:val="36"/>
          <w:sz w:val="24"/>
          <w:szCs w:val="24"/>
          <w:lang w:eastAsia="en-US"/>
          <w14:ligatures w14:val="none"/>
        </w:rPr>
        <w:t xml:space="preserve"> g, </w:t>
      </w:r>
      <w:r w:rsidR="009B7BB0">
        <w:rPr>
          <w:rFonts w:ascii="Times New Roman" w:eastAsia="宋体" w:hAnsi="Times New Roman" w:cs="Times New Roman" w:hint="eastAsia"/>
          <w:kern w:val="36"/>
          <w:sz w:val="24"/>
          <w:szCs w:val="24"/>
          <w14:ligatures w14:val="none"/>
        </w:rPr>
        <w:t>28.05</w:t>
      </w:r>
      <w:r w:rsidR="000424CF" w:rsidRPr="00A6382E">
        <w:rPr>
          <w:rFonts w:ascii="Times New Roman" w:eastAsia="宋体" w:hAnsi="Times New Roman" w:cs="Times New Roman"/>
          <w:kern w:val="36"/>
          <w:sz w:val="24"/>
          <w:szCs w:val="24"/>
          <w:lang w:eastAsia="en-US"/>
          <w14:ligatures w14:val="none"/>
        </w:rPr>
        <w:t xml:space="preserve"> mmol) in </w:t>
      </w:r>
      <w:r w:rsidR="009B7BB0">
        <w:rPr>
          <w:rFonts w:ascii="Times New Roman" w:eastAsia="宋体" w:hAnsi="Times New Roman" w:cs="Times New Roman" w:hint="eastAsia"/>
          <w:kern w:val="36"/>
          <w:sz w:val="24"/>
          <w:szCs w:val="24"/>
          <w14:ligatures w14:val="none"/>
        </w:rPr>
        <w:t>DMF (100 mL)</w:t>
      </w:r>
      <w:r w:rsidR="000424CF" w:rsidRPr="00A6382E">
        <w:rPr>
          <w:rFonts w:ascii="Times New Roman" w:eastAsia="宋体" w:hAnsi="Times New Roman" w:cs="Times New Roman"/>
          <w:kern w:val="36"/>
          <w:sz w:val="24"/>
          <w:szCs w:val="24"/>
          <w:lang w:eastAsia="en-US"/>
          <w14:ligatures w14:val="none"/>
        </w:rPr>
        <w:t xml:space="preserve">, </w:t>
      </w:r>
      <w:r w:rsidR="009B7BB0" w:rsidRPr="009B7BB0">
        <w:rPr>
          <w:rFonts w:ascii="Times New Roman" w:eastAsia="宋体" w:hAnsi="Times New Roman" w:cs="Times New Roman"/>
          <w:kern w:val="36"/>
          <w:sz w:val="24"/>
          <w:szCs w:val="24"/>
          <w:lang w:eastAsia="en-US"/>
          <w14:ligatures w14:val="none"/>
        </w:rPr>
        <w:t>1-bromooctane</w:t>
      </w:r>
      <w:r w:rsidR="000424CF" w:rsidRPr="00A6382E">
        <w:rPr>
          <w:rFonts w:ascii="Times New Roman" w:eastAsia="宋体" w:hAnsi="Times New Roman" w:cs="Times New Roman"/>
          <w:kern w:val="36"/>
          <w:sz w:val="24"/>
          <w:szCs w:val="24"/>
          <w:lang w:eastAsia="en-US"/>
          <w14:ligatures w14:val="none"/>
        </w:rPr>
        <w:t xml:space="preserve"> (</w:t>
      </w:r>
      <w:r w:rsidR="009B7BB0">
        <w:rPr>
          <w:rFonts w:ascii="Times New Roman" w:eastAsia="宋体" w:hAnsi="Times New Roman" w:cs="Times New Roman" w:hint="eastAsia"/>
          <w:kern w:val="36"/>
          <w:sz w:val="24"/>
          <w:szCs w:val="24"/>
          <w14:ligatures w14:val="none"/>
        </w:rPr>
        <w:t>16.25</w:t>
      </w:r>
      <w:r w:rsidR="000424CF" w:rsidRPr="00A6382E">
        <w:rPr>
          <w:rFonts w:ascii="Times New Roman" w:eastAsia="宋体" w:hAnsi="Times New Roman" w:cs="Times New Roman"/>
          <w:kern w:val="36"/>
          <w:sz w:val="24"/>
          <w:szCs w:val="24"/>
          <w:lang w:eastAsia="en-US"/>
          <w14:ligatures w14:val="none"/>
        </w:rPr>
        <w:t xml:space="preserve"> g, </w:t>
      </w:r>
      <w:r w:rsidR="009B7BB0">
        <w:rPr>
          <w:rFonts w:ascii="Times New Roman" w:eastAsia="宋体" w:hAnsi="Times New Roman" w:cs="Times New Roman" w:hint="eastAsia"/>
          <w:kern w:val="36"/>
          <w:sz w:val="24"/>
          <w:szCs w:val="24"/>
          <w14:ligatures w14:val="none"/>
        </w:rPr>
        <w:t>84.14</w:t>
      </w:r>
      <w:r w:rsidR="000424CF" w:rsidRPr="00A6382E">
        <w:rPr>
          <w:rFonts w:ascii="Times New Roman" w:eastAsia="宋体" w:hAnsi="Times New Roman" w:cs="Times New Roman"/>
          <w:kern w:val="36"/>
          <w:sz w:val="24"/>
          <w:szCs w:val="24"/>
          <w:lang w:eastAsia="en-US"/>
          <w14:ligatures w14:val="none"/>
        </w:rPr>
        <w:t xml:space="preserve"> mmol) </w:t>
      </w:r>
      <w:r w:rsidR="009B7BB0">
        <w:rPr>
          <w:rFonts w:ascii="Times New Roman" w:eastAsia="宋体" w:hAnsi="Times New Roman" w:cs="Times New Roman" w:hint="eastAsia"/>
          <w:kern w:val="36"/>
          <w:sz w:val="24"/>
          <w:szCs w:val="24"/>
          <w14:ligatures w14:val="none"/>
        </w:rPr>
        <w:t>and K</w:t>
      </w:r>
      <w:r w:rsidR="009B7BB0" w:rsidRPr="009B7BB0">
        <w:rPr>
          <w:rFonts w:ascii="Times New Roman" w:eastAsia="宋体" w:hAnsi="Times New Roman" w:cs="Times New Roman" w:hint="eastAsia"/>
          <w:kern w:val="36"/>
          <w:sz w:val="24"/>
          <w:szCs w:val="24"/>
          <w:vertAlign w:val="subscript"/>
          <w14:ligatures w14:val="none"/>
        </w:rPr>
        <w:t>2</w:t>
      </w:r>
      <w:r w:rsidR="009B7BB0">
        <w:rPr>
          <w:rFonts w:ascii="Times New Roman" w:eastAsia="宋体" w:hAnsi="Times New Roman" w:cs="Times New Roman" w:hint="eastAsia"/>
          <w:kern w:val="36"/>
          <w:sz w:val="24"/>
          <w:szCs w:val="24"/>
          <w14:ligatures w14:val="none"/>
        </w:rPr>
        <w:t>CO</w:t>
      </w:r>
      <w:r w:rsidR="009B7BB0" w:rsidRPr="009B7BB0">
        <w:rPr>
          <w:rFonts w:ascii="Times New Roman" w:eastAsia="宋体" w:hAnsi="Times New Roman" w:cs="Times New Roman" w:hint="eastAsia"/>
          <w:kern w:val="36"/>
          <w:sz w:val="24"/>
          <w:szCs w:val="24"/>
          <w:vertAlign w:val="subscript"/>
          <w14:ligatures w14:val="none"/>
        </w:rPr>
        <w:t>3</w:t>
      </w:r>
      <w:r w:rsidR="009B7BB0">
        <w:rPr>
          <w:rFonts w:ascii="Times New Roman" w:eastAsia="宋体" w:hAnsi="Times New Roman" w:cs="Times New Roman" w:hint="eastAsia"/>
          <w:kern w:val="36"/>
          <w:sz w:val="24"/>
          <w:szCs w:val="24"/>
          <w14:ligatures w14:val="none"/>
        </w:rPr>
        <w:t xml:space="preserve"> (19.38 g, 140.24 mmol) </w:t>
      </w:r>
      <w:r w:rsidR="000424CF" w:rsidRPr="00A6382E">
        <w:rPr>
          <w:rFonts w:ascii="Times New Roman" w:eastAsia="宋体" w:hAnsi="Times New Roman" w:cs="Times New Roman"/>
          <w:kern w:val="36"/>
          <w:sz w:val="24"/>
          <w:szCs w:val="24"/>
          <w:lang w:eastAsia="en-US"/>
          <w14:ligatures w14:val="none"/>
        </w:rPr>
        <w:t>w</w:t>
      </w:r>
      <w:r w:rsidR="009B7BB0">
        <w:rPr>
          <w:rFonts w:ascii="Times New Roman" w:eastAsia="宋体" w:hAnsi="Times New Roman" w:cs="Times New Roman" w:hint="eastAsia"/>
          <w:kern w:val="36"/>
          <w:sz w:val="24"/>
          <w:szCs w:val="24"/>
          <w14:ligatures w14:val="none"/>
        </w:rPr>
        <w:t>ere</w:t>
      </w:r>
      <w:r w:rsidR="000424CF" w:rsidRPr="00A6382E">
        <w:rPr>
          <w:rFonts w:ascii="Times New Roman" w:eastAsia="宋体" w:hAnsi="Times New Roman" w:cs="Times New Roman"/>
          <w:kern w:val="36"/>
          <w:sz w:val="24"/>
          <w:szCs w:val="24"/>
          <w:lang w:eastAsia="en-US"/>
          <w14:ligatures w14:val="none"/>
        </w:rPr>
        <w:t xml:space="preserve"> added. The reaction mixture was stirred overnight at </w:t>
      </w:r>
      <w:r w:rsidR="009B7BB0">
        <w:rPr>
          <w:rFonts w:ascii="Times New Roman" w:eastAsia="宋体" w:hAnsi="Times New Roman" w:cs="Times New Roman" w:hint="eastAsia"/>
          <w:kern w:val="36"/>
          <w:sz w:val="24"/>
          <w:szCs w:val="24"/>
          <w14:ligatures w14:val="none"/>
        </w:rPr>
        <w:t>8</w:t>
      </w:r>
      <w:r w:rsidR="000424CF" w:rsidRPr="00A6382E">
        <w:rPr>
          <w:rFonts w:ascii="Times New Roman" w:eastAsia="宋体" w:hAnsi="Times New Roman" w:cs="Times New Roman"/>
          <w:kern w:val="36"/>
          <w:sz w:val="24"/>
          <w:szCs w:val="24"/>
          <w:lang w:eastAsia="en-US"/>
          <w14:ligatures w14:val="none"/>
        </w:rPr>
        <w:t>0 °C and then cooled to room temperature.</w:t>
      </w:r>
      <w:r w:rsidR="009B7BB0">
        <w:rPr>
          <w:rFonts w:ascii="Times New Roman" w:eastAsia="宋体" w:hAnsi="Times New Roman" w:cs="Times New Roman" w:hint="eastAsia"/>
          <w:kern w:val="36"/>
          <w:sz w:val="24"/>
          <w:szCs w:val="24"/>
          <w14:ligatures w14:val="none"/>
        </w:rPr>
        <w:t xml:space="preserve"> </w:t>
      </w:r>
      <w:r w:rsidR="009B7BB0" w:rsidRPr="00A6382E">
        <w:rPr>
          <w:rFonts w:ascii="Times New Roman" w:eastAsia="宋体" w:hAnsi="Times New Roman" w:cs="Times New Roman"/>
          <w:kern w:val="36"/>
          <w:sz w:val="24"/>
          <w:szCs w:val="24"/>
          <w:lang w:eastAsia="en-US"/>
          <w14:ligatures w14:val="none"/>
        </w:rPr>
        <w:t xml:space="preserve">The solvent was removed under vacuum evaporation, followed by the addition of </w:t>
      </w:r>
      <w:r w:rsidR="009B7BB0">
        <w:rPr>
          <w:rFonts w:ascii="Times New Roman" w:eastAsia="宋体" w:hAnsi="Times New Roman" w:cs="Times New Roman" w:hint="eastAsia"/>
          <w:kern w:val="36"/>
          <w:sz w:val="24"/>
          <w:szCs w:val="24"/>
          <w14:ligatures w14:val="none"/>
        </w:rPr>
        <w:t>DCM</w:t>
      </w:r>
      <w:r w:rsidR="009B7BB0" w:rsidRPr="00A6382E">
        <w:rPr>
          <w:rFonts w:ascii="Times New Roman" w:eastAsia="宋体" w:hAnsi="Times New Roman" w:cs="Times New Roman"/>
          <w:kern w:val="36"/>
          <w:sz w:val="24"/>
          <w:szCs w:val="24"/>
          <w:lang w:eastAsia="en-US"/>
          <w14:ligatures w14:val="none"/>
        </w:rPr>
        <w:t xml:space="preserve"> for dissolution. The organic phase was washed twice with distilled water, and dried over anhydrous magnesium sulfate. After DCM was removed, the crude product was purified by column chromatography with </w:t>
      </w:r>
      <w:r w:rsidR="009B7BB0">
        <w:rPr>
          <w:rFonts w:ascii="Times New Roman" w:eastAsia="宋体" w:hAnsi="Times New Roman" w:cs="Times New Roman" w:hint="eastAsia"/>
          <w:kern w:val="36"/>
          <w:sz w:val="24"/>
          <w:szCs w:val="24"/>
          <w14:ligatures w14:val="none"/>
        </w:rPr>
        <w:t>PE</w:t>
      </w:r>
      <w:r w:rsidR="009B7BB0" w:rsidRPr="00A6382E">
        <w:rPr>
          <w:rFonts w:ascii="Times New Roman" w:eastAsia="宋体" w:hAnsi="Times New Roman" w:cs="Times New Roman"/>
          <w:kern w:val="36"/>
          <w:sz w:val="24"/>
          <w:szCs w:val="24"/>
          <w:lang w:eastAsia="en-US"/>
          <w14:ligatures w14:val="none"/>
        </w:rPr>
        <w:t>/</w:t>
      </w:r>
      <w:r w:rsidR="009B7BB0">
        <w:rPr>
          <w:rFonts w:ascii="Times New Roman" w:eastAsia="宋体" w:hAnsi="Times New Roman" w:cs="Times New Roman" w:hint="eastAsia"/>
          <w:kern w:val="36"/>
          <w:sz w:val="24"/>
          <w:szCs w:val="24"/>
          <w14:ligatures w14:val="none"/>
        </w:rPr>
        <w:t>DCM</w:t>
      </w:r>
      <w:r w:rsidR="009B7BB0" w:rsidRPr="00A6382E">
        <w:rPr>
          <w:rFonts w:ascii="Times New Roman" w:eastAsia="宋体" w:hAnsi="Times New Roman" w:cs="Times New Roman"/>
          <w:kern w:val="36"/>
          <w:sz w:val="24"/>
          <w:szCs w:val="24"/>
          <w:lang w:eastAsia="en-US"/>
          <w14:ligatures w14:val="none"/>
        </w:rPr>
        <w:t xml:space="preserve"> (</w:t>
      </w:r>
      <w:r w:rsidR="009B7BB0">
        <w:rPr>
          <w:rFonts w:ascii="Times New Roman" w:eastAsia="宋体" w:hAnsi="Times New Roman" w:cs="Times New Roman" w:hint="eastAsia"/>
          <w:kern w:val="36"/>
          <w:sz w:val="24"/>
          <w:szCs w:val="24"/>
          <w14:ligatures w14:val="none"/>
        </w:rPr>
        <w:t>20</w:t>
      </w:r>
      <w:r w:rsidR="009B7BB0" w:rsidRPr="00A6382E">
        <w:rPr>
          <w:rFonts w:ascii="Times New Roman" w:eastAsia="宋体" w:hAnsi="Times New Roman" w:cs="Times New Roman"/>
          <w:kern w:val="36"/>
          <w:sz w:val="24"/>
          <w:szCs w:val="24"/>
          <w:lang w:eastAsia="en-US"/>
          <w14:ligatures w14:val="none"/>
        </w:rPr>
        <w:t>:</w:t>
      </w:r>
      <w:r w:rsidR="009B7BB0">
        <w:rPr>
          <w:rFonts w:ascii="Times New Roman" w:eastAsia="宋体" w:hAnsi="Times New Roman" w:cs="Times New Roman" w:hint="eastAsia"/>
          <w:kern w:val="36"/>
          <w:sz w:val="24"/>
          <w:szCs w:val="24"/>
          <w14:ligatures w14:val="none"/>
        </w:rPr>
        <w:t>1</w:t>
      </w:r>
      <w:r w:rsidR="009B7BB0" w:rsidRPr="00A6382E">
        <w:rPr>
          <w:rFonts w:ascii="Times New Roman" w:eastAsia="宋体" w:hAnsi="Times New Roman" w:cs="Times New Roman"/>
          <w:kern w:val="36"/>
          <w:sz w:val="24"/>
          <w:szCs w:val="24"/>
          <w:lang w:eastAsia="en-US"/>
          <w14:ligatures w14:val="none"/>
        </w:rPr>
        <w:t xml:space="preserve">, v/v) as eluent, and finally, the </w:t>
      </w:r>
      <w:r w:rsidR="004F6860" w:rsidRPr="004F6860">
        <w:rPr>
          <w:rFonts w:ascii="Times New Roman" w:eastAsia="宋体" w:hAnsi="Times New Roman" w:cs="Times New Roman"/>
          <w:kern w:val="36"/>
          <w:sz w:val="24"/>
          <w:szCs w:val="24"/>
          <w:lang w:eastAsia="en-US"/>
          <w14:ligatures w14:val="none"/>
        </w:rPr>
        <w:t>colorless liquid</w:t>
      </w:r>
      <w:r w:rsidR="009B7BB0" w:rsidRPr="00A6382E">
        <w:rPr>
          <w:rFonts w:ascii="Times New Roman" w:eastAsia="宋体" w:hAnsi="Times New Roman" w:cs="Times New Roman"/>
          <w:kern w:val="36"/>
          <w:sz w:val="24"/>
          <w:szCs w:val="24"/>
          <w:lang w:eastAsia="en-US"/>
          <w14:ligatures w14:val="none"/>
        </w:rPr>
        <w:t xml:space="preserve"> was obtained with a yield of </w:t>
      </w:r>
      <w:r w:rsidR="009B7BB0">
        <w:rPr>
          <w:rFonts w:ascii="Times New Roman" w:eastAsia="宋体" w:hAnsi="Times New Roman" w:cs="Times New Roman" w:hint="eastAsia"/>
          <w:kern w:val="36"/>
          <w:sz w:val="24"/>
          <w:szCs w:val="24"/>
          <w14:ligatures w14:val="none"/>
        </w:rPr>
        <w:t>95</w:t>
      </w:r>
      <w:r w:rsidR="009B7BB0" w:rsidRPr="00A6382E">
        <w:rPr>
          <w:rFonts w:ascii="Times New Roman" w:eastAsia="宋体" w:hAnsi="Times New Roman" w:cs="Times New Roman"/>
          <w:kern w:val="36"/>
          <w:sz w:val="24"/>
          <w:szCs w:val="24"/>
          <w:lang w:eastAsia="en-US"/>
          <w14:ligatures w14:val="none"/>
        </w:rPr>
        <w:t>%.</w:t>
      </w:r>
      <w:r w:rsidR="003D2F3F" w:rsidRPr="003D2F3F">
        <w:rPr>
          <w:rFonts w:ascii="Times New Roman" w:hAnsi="Times New Roman" w:cs="Times New Roman"/>
          <w:sz w:val="20"/>
          <w:szCs w:val="20"/>
          <w:vertAlign w:val="superscript"/>
        </w:rPr>
        <w:t xml:space="preserve"> </w:t>
      </w:r>
      <w:r w:rsidR="003D2F3F" w:rsidRPr="003D2F3F">
        <w:rPr>
          <w:rFonts w:ascii="Times New Roman" w:eastAsia="宋体" w:hAnsi="Times New Roman" w:cs="Times New Roman"/>
          <w:kern w:val="36"/>
          <w:sz w:val="24"/>
          <w:szCs w:val="24"/>
          <w:vertAlign w:val="superscript"/>
          <w:lang w:eastAsia="en-US"/>
          <w14:ligatures w14:val="none"/>
        </w:rPr>
        <w:t>1</w:t>
      </w:r>
      <w:r w:rsidR="003D2F3F" w:rsidRPr="003D2F3F">
        <w:rPr>
          <w:rFonts w:ascii="Times New Roman" w:eastAsia="宋体" w:hAnsi="Times New Roman" w:cs="Times New Roman"/>
          <w:kern w:val="36"/>
          <w:sz w:val="24"/>
          <w:szCs w:val="24"/>
          <w:lang w:eastAsia="en-US"/>
          <w14:ligatures w14:val="none"/>
        </w:rPr>
        <w:t>H NMR (400 MHz, Chloroform-d) δ 7.38 – 7.33 (m, 2H), 6.77 (d, J = 8.7 Hz, 2H), 3.91 (t, J = 6.6 Hz, 2H), 1.76 (p, J = 6.7 Hz, 2H), 1.43 (q, J = 6.8 Hz, 2H), 1.36 – 1.25 (m, 8H), 0.89 (t, J = 6.7 Hz, 3H).</w:t>
      </w:r>
    </w:p>
    <w:p w14:paraId="0177BE25" w14:textId="5A48DCC2" w:rsidR="00A77B7A" w:rsidRDefault="00547E22" w:rsidP="00547E22">
      <w:pPr>
        <w:spacing w:line="360" w:lineRule="exact"/>
        <w:rPr>
          <w:rFonts w:ascii="Times New Roman" w:hAnsi="Times New Roman" w:cs="Times New Roman"/>
          <w:sz w:val="20"/>
          <w:szCs w:val="20"/>
        </w:rPr>
      </w:pPr>
      <w:r w:rsidRPr="00A6382E">
        <w:rPr>
          <w:rFonts w:ascii="Times New Roman" w:eastAsia="宋体" w:hAnsi="Times New Roman" w:cs="Times New Roman"/>
          <w:b/>
          <w:bCs/>
          <w:kern w:val="36"/>
          <w:sz w:val="24"/>
          <w:szCs w:val="24"/>
          <w:lang w:eastAsia="en-US"/>
          <w14:ligatures w14:val="none"/>
        </w:rPr>
        <w:t xml:space="preserve">Synthesis of N-(9-(4-amino-2-(trifluoromethyl)phenyl)-6-(dimethylamino)-3H-xanthen-3-ylidene)-N-methylmethanaminium (5). </w:t>
      </w:r>
      <w:r w:rsidR="00A77B7A" w:rsidRPr="00A6382E">
        <w:rPr>
          <w:rFonts w:ascii="Times New Roman" w:eastAsia="宋体" w:hAnsi="Times New Roman" w:cs="Times New Roman"/>
          <w:kern w:val="36"/>
          <w:sz w:val="24"/>
          <w:szCs w:val="24"/>
          <w:lang w:eastAsia="en-US"/>
          <w14:ligatures w14:val="none"/>
        </w:rPr>
        <w:t>Compound 4 (19</w:t>
      </w:r>
      <w:r w:rsidR="00A77B7A">
        <w:rPr>
          <w:rFonts w:ascii="Times New Roman" w:eastAsia="宋体" w:hAnsi="Times New Roman" w:cs="Times New Roman" w:hint="eastAsia"/>
          <w:kern w:val="36"/>
          <w:sz w:val="24"/>
          <w:szCs w:val="24"/>
          <w14:ligatures w14:val="none"/>
        </w:rPr>
        <w:t>11</w:t>
      </w:r>
      <w:r w:rsidR="00A77B7A" w:rsidRPr="00A6382E">
        <w:rPr>
          <w:rFonts w:ascii="Times New Roman" w:eastAsia="宋体" w:hAnsi="Times New Roman" w:cs="Times New Roman"/>
          <w:kern w:val="36"/>
          <w:sz w:val="24"/>
          <w:szCs w:val="24"/>
          <w:lang w:eastAsia="en-US"/>
          <w14:ligatures w14:val="none"/>
        </w:rPr>
        <w:t xml:space="preserve"> mg, 6.73 mmol) was dissolved in a 50 mL pear-shaped reaction flask </w:t>
      </w:r>
      <w:r w:rsidR="00A77B7A">
        <w:rPr>
          <w:rFonts w:ascii="Times New Roman" w:eastAsia="宋体" w:hAnsi="Times New Roman" w:cs="Times New Roman" w:hint="eastAsia"/>
          <w:kern w:val="36"/>
          <w:sz w:val="24"/>
          <w:szCs w:val="24"/>
          <w14:ligatures w14:val="none"/>
        </w:rPr>
        <w:t>u</w:t>
      </w:r>
      <w:r w:rsidR="00A77B7A" w:rsidRPr="00A6382E">
        <w:rPr>
          <w:rFonts w:ascii="Times New Roman" w:eastAsia="宋体" w:hAnsi="Times New Roman" w:cs="Times New Roman"/>
          <w:kern w:val="36"/>
          <w:sz w:val="24"/>
          <w:szCs w:val="24"/>
          <w:lang w:eastAsia="en-US"/>
          <w14:ligatures w14:val="none"/>
        </w:rPr>
        <w:t xml:space="preserve">sing 15 mL dry </w:t>
      </w:r>
      <w:r w:rsidR="00A77B7A">
        <w:rPr>
          <w:rFonts w:ascii="Times New Roman" w:eastAsia="宋体" w:hAnsi="Times New Roman" w:cs="Times New Roman" w:hint="eastAsia"/>
          <w:kern w:val="36"/>
          <w:sz w:val="24"/>
          <w:szCs w:val="24"/>
          <w14:ligatures w14:val="none"/>
        </w:rPr>
        <w:t>THF</w:t>
      </w:r>
      <w:r w:rsidR="00A77B7A" w:rsidRPr="00A6382E">
        <w:rPr>
          <w:rFonts w:ascii="Times New Roman" w:eastAsia="宋体" w:hAnsi="Times New Roman" w:cs="Times New Roman"/>
          <w:kern w:val="36"/>
          <w:sz w:val="24"/>
          <w:szCs w:val="24"/>
          <w:lang w:eastAsia="en-US"/>
          <w14:ligatures w14:val="none"/>
        </w:rPr>
        <w:t xml:space="preserve">. The mixture was cooled to -78 °C and stirred for </w:t>
      </w:r>
      <w:r w:rsidR="00D86C8B">
        <w:rPr>
          <w:rFonts w:ascii="Times New Roman" w:eastAsia="宋体" w:hAnsi="Times New Roman" w:cs="Times New Roman" w:hint="eastAsia"/>
          <w:kern w:val="36"/>
          <w:sz w:val="24"/>
          <w:szCs w:val="24"/>
          <w14:ligatures w14:val="none"/>
        </w:rPr>
        <w:t>30</w:t>
      </w:r>
      <w:r w:rsidR="00A77B7A" w:rsidRPr="00A6382E">
        <w:rPr>
          <w:rFonts w:ascii="Times New Roman" w:eastAsia="宋体" w:hAnsi="Times New Roman" w:cs="Times New Roman"/>
          <w:kern w:val="36"/>
          <w:sz w:val="24"/>
          <w:szCs w:val="24"/>
          <w:lang w:eastAsia="en-US"/>
          <w14:ligatures w14:val="none"/>
        </w:rPr>
        <w:t xml:space="preserve"> min under a nitrogen atmosphere. n-Butyllithium (2.4 mL, 3.12 mmol) was added dropwise to the reaction mixture. Compound 3 (119 mg, 0.37 mmol) was dissolved in 10 mL anhydrous </w:t>
      </w:r>
      <w:r w:rsidR="00A77B7A">
        <w:rPr>
          <w:rFonts w:ascii="Times New Roman" w:eastAsia="宋体" w:hAnsi="Times New Roman" w:cs="Times New Roman" w:hint="eastAsia"/>
          <w:kern w:val="36"/>
          <w:sz w:val="24"/>
          <w:szCs w:val="24"/>
          <w14:ligatures w14:val="none"/>
        </w:rPr>
        <w:t>THF</w:t>
      </w:r>
      <w:r w:rsidR="00A77B7A" w:rsidRPr="00A6382E">
        <w:rPr>
          <w:rFonts w:ascii="Times New Roman" w:eastAsia="宋体" w:hAnsi="Times New Roman" w:cs="Times New Roman"/>
          <w:kern w:val="36"/>
          <w:sz w:val="24"/>
          <w:szCs w:val="24"/>
          <w:lang w:eastAsia="en-US"/>
          <w14:ligatures w14:val="none"/>
        </w:rPr>
        <w:t xml:space="preserve"> and added dropwise to the reaction mixture. Then</w:t>
      </w:r>
      <w:r w:rsidR="00A77B7A" w:rsidRPr="00A6382E">
        <w:rPr>
          <w:rFonts w:ascii="Times New Roman" w:eastAsia="宋体" w:hAnsi="Times New Roman" w:cs="Times New Roman" w:hint="eastAsia"/>
          <w:kern w:val="36"/>
          <w:sz w:val="24"/>
          <w:szCs w:val="24"/>
          <w14:ligatures w14:val="none"/>
        </w:rPr>
        <w:t xml:space="preserve">, </w:t>
      </w:r>
      <w:r w:rsidR="00A77B7A" w:rsidRPr="00A6382E">
        <w:rPr>
          <w:rFonts w:ascii="Times New Roman" w:eastAsia="宋体" w:hAnsi="Times New Roman" w:cs="Times New Roman"/>
          <w:kern w:val="36"/>
          <w:sz w:val="24"/>
          <w:szCs w:val="24"/>
          <w:lang w:eastAsia="en-US"/>
          <w14:ligatures w14:val="none"/>
        </w:rPr>
        <w:t xml:space="preserve">the mixture was slowly warmed to room temperature and reacted overnight. Following the reaction, 2M hydrochloric acid (5 mL) was added. The </w:t>
      </w:r>
      <w:r w:rsidR="00A77B7A">
        <w:rPr>
          <w:rFonts w:ascii="Times New Roman" w:eastAsia="宋体" w:hAnsi="Times New Roman" w:cs="Times New Roman" w:hint="eastAsia"/>
          <w:kern w:val="36"/>
          <w:sz w:val="24"/>
          <w:szCs w:val="24"/>
          <w14:ligatures w14:val="none"/>
        </w:rPr>
        <w:t>THF</w:t>
      </w:r>
      <w:r w:rsidR="00A77B7A" w:rsidRPr="00A6382E">
        <w:rPr>
          <w:rFonts w:ascii="Times New Roman" w:eastAsia="宋体" w:hAnsi="Times New Roman" w:cs="Times New Roman"/>
          <w:kern w:val="36"/>
          <w:sz w:val="24"/>
          <w:szCs w:val="24"/>
          <w:lang w:eastAsia="en-US"/>
          <w14:ligatures w14:val="none"/>
        </w:rPr>
        <w:t xml:space="preserve"> was removed under reduced pressure. </w:t>
      </w:r>
      <w:r w:rsidR="00A77B7A">
        <w:rPr>
          <w:rFonts w:ascii="Times New Roman" w:eastAsia="宋体" w:hAnsi="Times New Roman" w:cs="Times New Roman" w:hint="eastAsia"/>
          <w:kern w:val="36"/>
          <w:sz w:val="24"/>
          <w:szCs w:val="24"/>
          <w14:ligatures w14:val="none"/>
        </w:rPr>
        <w:t>DCM</w:t>
      </w:r>
      <w:r w:rsidR="00A77B7A" w:rsidRPr="00A6382E">
        <w:rPr>
          <w:rFonts w:ascii="Times New Roman" w:eastAsia="宋体" w:hAnsi="Times New Roman" w:cs="Times New Roman"/>
          <w:kern w:val="36"/>
          <w:sz w:val="24"/>
          <w:szCs w:val="24"/>
          <w:lang w:eastAsia="en-US"/>
          <w14:ligatures w14:val="none"/>
        </w:rPr>
        <w:t xml:space="preserve"> extraction was performed, followed by washing with distilled water, and then dried over anhydrous magnesium sulfate. After DCM was removed, the crude product was purified by column chromatography with </w:t>
      </w:r>
      <w:r w:rsidR="00A77B7A">
        <w:rPr>
          <w:rFonts w:ascii="Times New Roman" w:eastAsia="宋体" w:hAnsi="Times New Roman" w:cs="Times New Roman" w:hint="eastAsia"/>
          <w:kern w:val="36"/>
          <w:sz w:val="24"/>
          <w:szCs w:val="24"/>
          <w14:ligatures w14:val="none"/>
        </w:rPr>
        <w:t>methanol</w:t>
      </w:r>
      <w:r w:rsidR="00A77B7A" w:rsidRPr="00A6382E">
        <w:rPr>
          <w:rFonts w:ascii="Times New Roman" w:eastAsia="宋体" w:hAnsi="Times New Roman" w:cs="Times New Roman"/>
          <w:kern w:val="36"/>
          <w:sz w:val="24"/>
          <w:szCs w:val="24"/>
          <w:lang w:eastAsia="en-US"/>
          <w14:ligatures w14:val="none"/>
        </w:rPr>
        <w:t xml:space="preserve">/ </w:t>
      </w:r>
      <w:r w:rsidR="00A77B7A">
        <w:rPr>
          <w:rFonts w:ascii="Times New Roman" w:eastAsia="宋体" w:hAnsi="Times New Roman" w:cs="Times New Roman" w:hint="eastAsia"/>
          <w:kern w:val="36"/>
          <w:sz w:val="24"/>
          <w:szCs w:val="24"/>
          <w14:ligatures w14:val="none"/>
        </w:rPr>
        <w:t>DCM</w:t>
      </w:r>
      <w:r w:rsidR="00A77B7A" w:rsidRPr="00A6382E">
        <w:rPr>
          <w:rFonts w:ascii="Times New Roman" w:eastAsia="宋体" w:hAnsi="Times New Roman" w:cs="Times New Roman"/>
          <w:kern w:val="36"/>
          <w:sz w:val="24"/>
          <w:szCs w:val="24"/>
          <w:lang w:eastAsia="en-US"/>
          <w14:ligatures w14:val="none"/>
        </w:rPr>
        <w:t xml:space="preserve"> (1:</w:t>
      </w:r>
      <w:r w:rsidR="00A77B7A">
        <w:rPr>
          <w:rFonts w:ascii="Times New Roman" w:eastAsia="宋体" w:hAnsi="Times New Roman" w:cs="Times New Roman" w:hint="eastAsia"/>
          <w:kern w:val="36"/>
          <w:sz w:val="24"/>
          <w:szCs w:val="24"/>
          <w14:ligatures w14:val="none"/>
        </w:rPr>
        <w:t>1</w:t>
      </w:r>
      <w:r w:rsidR="00A77B7A" w:rsidRPr="00A6382E">
        <w:rPr>
          <w:rFonts w:ascii="Times New Roman" w:eastAsia="宋体" w:hAnsi="Times New Roman" w:cs="Times New Roman"/>
          <w:kern w:val="36"/>
          <w:sz w:val="24"/>
          <w:szCs w:val="24"/>
          <w:lang w:eastAsia="en-US"/>
          <w14:ligatures w14:val="none"/>
        </w:rPr>
        <w:t>0, v/v) as eluent, and finally, the red solid was obtained with a yield of 70%.</w:t>
      </w:r>
      <w:r w:rsidR="00A77B7A">
        <w:rPr>
          <w:rFonts w:ascii="Times New Roman" w:eastAsia="宋体" w:hAnsi="Times New Roman" w:cs="Times New Roman" w:hint="eastAsia"/>
          <w:kern w:val="36"/>
          <w:sz w:val="24"/>
          <w:szCs w:val="24"/>
          <w:lang w:eastAsia="en-US"/>
          <w14:ligatures w14:val="none"/>
        </w:rPr>
        <w:t xml:space="preserve"> </w:t>
      </w:r>
      <w:r w:rsidR="00A77B7A" w:rsidRPr="00A77B7A">
        <w:rPr>
          <w:rFonts w:ascii="Times New Roman" w:eastAsia="宋体" w:hAnsi="Times New Roman" w:cs="Times New Roman"/>
          <w:kern w:val="36"/>
          <w:sz w:val="24"/>
          <w:szCs w:val="24"/>
          <w:lang w:eastAsia="en-US"/>
          <w14:ligatures w14:val="none"/>
        </w:rPr>
        <w:t>1H NMR (600 MHz, DMSO-d6) δ 7.65 (t, J = 7.9 Hz, 1H), 7.34 (d, J = 8.3 Hz, 2H), 7.25 – 7.19 (m, 3H), 7.15 (dd, J = 9.5, 1.9 Hz, 2H), 6.98 – 6.94 (m, 2H), 3.96 (t, J = 5.9 Hz, 2H), 3.28 (s, 12H), 1.37 (p, J = 6.3 Hz, 2H), 1.15 (h, J = 7.3 Hz, 2H), 1.01 (p, J = 7.3 Hz, 2H), 0.96 – 0.86 (m, 6H), 0.80 (t, J = 7.3 Hz, 3H).</w:t>
      </w:r>
      <w:r w:rsidR="006B7B88" w:rsidRPr="006B7B88">
        <w:rPr>
          <w:rFonts w:ascii="Times New Roman" w:eastAsia="宋体" w:hAnsi="Times New Roman" w:cs="Times New Roman"/>
          <w:kern w:val="36"/>
          <w:sz w:val="24"/>
          <w:szCs w:val="24"/>
          <w:lang w:eastAsia="en-US"/>
          <w14:ligatures w14:val="none"/>
        </w:rPr>
        <w:t xml:space="preserve"> </w:t>
      </w:r>
      <w:r w:rsidR="006B7B88" w:rsidRPr="00A6382E">
        <w:rPr>
          <w:rFonts w:ascii="Times New Roman" w:eastAsia="宋体" w:hAnsi="Times New Roman" w:cs="Times New Roman"/>
          <w:kern w:val="36"/>
          <w:sz w:val="24"/>
          <w:szCs w:val="24"/>
          <w:lang w:eastAsia="en-US"/>
          <w14:ligatures w14:val="none"/>
        </w:rPr>
        <w:t xml:space="preserve">HRMS: m/z </w:t>
      </w:r>
      <w:r w:rsidR="006B7B88" w:rsidRPr="00A6382E">
        <w:rPr>
          <w:rFonts w:ascii="Times New Roman" w:eastAsia="宋体" w:hAnsi="Times New Roman" w:cs="Times New Roman" w:hint="eastAsia"/>
          <w:kern w:val="36"/>
          <w:sz w:val="24"/>
          <w:szCs w:val="24"/>
          <w14:ligatures w14:val="none"/>
        </w:rPr>
        <w:t>c</w:t>
      </w:r>
      <w:r w:rsidR="006B7B88" w:rsidRPr="00A6382E">
        <w:rPr>
          <w:rFonts w:ascii="Times New Roman" w:eastAsia="宋体" w:hAnsi="Times New Roman" w:cs="Times New Roman"/>
          <w:kern w:val="36"/>
          <w:sz w:val="24"/>
          <w:szCs w:val="24"/>
          <w:lang w:eastAsia="en-US"/>
          <w14:ligatures w14:val="none"/>
        </w:rPr>
        <w:t>alculated for [M]</w:t>
      </w:r>
      <w:r w:rsidR="006B7B88" w:rsidRPr="00A6382E">
        <w:rPr>
          <w:rFonts w:ascii="Times New Roman" w:eastAsia="宋体" w:hAnsi="Times New Roman" w:cs="Times New Roman"/>
          <w:kern w:val="36"/>
          <w:sz w:val="24"/>
          <w:szCs w:val="24"/>
          <w:vertAlign w:val="superscript"/>
          <w:lang w:eastAsia="en-US"/>
          <w14:ligatures w14:val="none"/>
        </w:rPr>
        <w:t>+</w:t>
      </w:r>
      <w:r w:rsidR="006B7B88" w:rsidRPr="00A6382E">
        <w:rPr>
          <w:rFonts w:ascii="Times New Roman" w:eastAsia="宋体" w:hAnsi="Times New Roman" w:cs="Times New Roman"/>
          <w:kern w:val="36"/>
          <w:sz w:val="24"/>
          <w:szCs w:val="24"/>
          <w:lang w:eastAsia="en-US"/>
          <w14:ligatures w14:val="none"/>
        </w:rPr>
        <w:t xml:space="preserve">: </w:t>
      </w:r>
      <w:r w:rsidR="006B7B88">
        <w:rPr>
          <w:rFonts w:ascii="Times New Roman" w:eastAsia="宋体" w:hAnsi="Times New Roman" w:cs="Times New Roman" w:hint="eastAsia"/>
          <w:kern w:val="36"/>
          <w:sz w:val="24"/>
          <w:szCs w:val="24"/>
          <w14:ligatures w14:val="none"/>
        </w:rPr>
        <w:t>471.3012</w:t>
      </w:r>
      <w:r w:rsidR="006B7B88" w:rsidRPr="00A6382E">
        <w:rPr>
          <w:rFonts w:ascii="Times New Roman" w:eastAsia="宋体" w:hAnsi="Times New Roman" w:cs="Times New Roman"/>
          <w:kern w:val="36"/>
          <w:sz w:val="24"/>
          <w:szCs w:val="24"/>
          <w:lang w:eastAsia="en-US"/>
          <w14:ligatures w14:val="none"/>
        </w:rPr>
        <w:t xml:space="preserve">, found: </w:t>
      </w:r>
      <w:r w:rsidR="006B7B88">
        <w:rPr>
          <w:rFonts w:ascii="Times New Roman" w:eastAsia="宋体" w:hAnsi="Times New Roman" w:cs="Times New Roman" w:hint="eastAsia"/>
          <w:kern w:val="36"/>
          <w:sz w:val="24"/>
          <w:szCs w:val="24"/>
          <w14:ligatures w14:val="none"/>
        </w:rPr>
        <w:t>471.3086</w:t>
      </w:r>
      <w:r w:rsidR="006B7B88" w:rsidRPr="00A6382E">
        <w:rPr>
          <w:rFonts w:ascii="Times New Roman" w:eastAsia="宋体" w:hAnsi="Times New Roman" w:cs="Times New Roman"/>
          <w:kern w:val="36"/>
          <w:sz w:val="24"/>
          <w:szCs w:val="24"/>
          <w:lang w:eastAsia="en-US"/>
          <w14:ligatures w14:val="none"/>
        </w:rPr>
        <w:t>.</w:t>
      </w:r>
    </w:p>
    <w:p w14:paraId="47202A27" w14:textId="2408DFC8" w:rsidR="00FD0EF0" w:rsidRDefault="00547E22" w:rsidP="00FB4054">
      <w:pPr>
        <w:spacing w:line="360" w:lineRule="exact"/>
        <w:rPr>
          <w:rFonts w:ascii="Times New Roman" w:eastAsia="宋体" w:hAnsi="Times New Roman" w:cs="Times New Roman"/>
          <w:kern w:val="36"/>
          <w:sz w:val="24"/>
          <w:szCs w:val="24"/>
          <w:lang w:eastAsia="en-US"/>
          <w14:ligatures w14:val="none"/>
        </w:rPr>
      </w:pPr>
      <w:r w:rsidRPr="00A6382E">
        <w:rPr>
          <w:rFonts w:ascii="Times New Roman" w:eastAsia="宋体" w:hAnsi="Times New Roman" w:cs="Times New Roman"/>
          <w:b/>
          <w:bCs/>
          <w:kern w:val="36"/>
          <w:sz w:val="24"/>
          <w:szCs w:val="24"/>
          <w:lang w:eastAsia="en-US"/>
          <w14:ligatures w14:val="none"/>
        </w:rPr>
        <w:t>Synthesis of N-(10-(4-butyramido-2-(trifluoromethyl)phenyl)-7-(dimethylamino)-5,5-dimethyldibenzo[b,e]silin-3(5H)-ylidene)-N-methylmethanaminium (</w:t>
      </w:r>
      <w:r w:rsidR="00FB4054">
        <w:rPr>
          <w:rFonts w:ascii="Times New Roman" w:eastAsia="宋体" w:hAnsi="Times New Roman" w:cs="Times New Roman" w:hint="eastAsia"/>
          <w:b/>
          <w:bCs/>
          <w:kern w:val="36"/>
          <w:sz w:val="24"/>
          <w:szCs w:val="24"/>
          <w14:ligatures w14:val="none"/>
        </w:rPr>
        <w:t>7</w:t>
      </w:r>
      <w:r w:rsidRPr="00A6382E">
        <w:rPr>
          <w:rFonts w:ascii="Times New Roman" w:eastAsia="宋体" w:hAnsi="Times New Roman" w:cs="Times New Roman"/>
          <w:b/>
          <w:bCs/>
          <w:kern w:val="36"/>
          <w:sz w:val="24"/>
          <w:szCs w:val="24"/>
          <w:lang w:eastAsia="en-US"/>
          <w14:ligatures w14:val="none"/>
        </w:rPr>
        <w:t>).</w:t>
      </w:r>
      <w:r w:rsidRPr="00A6382E">
        <w:rPr>
          <w:rFonts w:ascii="Times New Roman" w:eastAsia="宋体" w:hAnsi="Times New Roman" w:cs="Times New Roman" w:hint="eastAsia"/>
          <w:b/>
          <w:bCs/>
          <w:kern w:val="36"/>
          <w:sz w:val="24"/>
          <w:szCs w:val="24"/>
          <w14:ligatures w14:val="none"/>
        </w:rPr>
        <w:t xml:space="preserve"> </w:t>
      </w:r>
      <w:r w:rsidR="00FB4054" w:rsidRPr="00A6382E">
        <w:rPr>
          <w:rFonts w:ascii="Times New Roman" w:eastAsia="宋体" w:hAnsi="Times New Roman" w:cs="Times New Roman"/>
          <w:kern w:val="36"/>
          <w:sz w:val="24"/>
          <w:szCs w:val="24"/>
          <w:lang w:eastAsia="en-US"/>
          <w14:ligatures w14:val="none"/>
        </w:rPr>
        <w:t xml:space="preserve">To a solution of n-Butyric acid (5 mg, 0.057 mmol) in DCM (3 mL), HATU (25.7 mg, 0.068 mmol) and DIEA (20.2 mg, 0.156 mmol) was added and stirred for 30 min at 0 </w:t>
      </w:r>
      <w:r w:rsidR="00FB4054" w:rsidRPr="00A6382E">
        <w:rPr>
          <w:rFonts w:ascii="Times New Roman" w:eastAsia="宋体" w:hAnsi="Times New Roman" w:cs="宋体" w:hint="eastAsia"/>
          <w:kern w:val="36"/>
          <w:sz w:val="24"/>
          <w:szCs w:val="24"/>
          <w:lang w:eastAsia="en-US"/>
          <w14:ligatures w14:val="none"/>
        </w:rPr>
        <w:t>℃</w:t>
      </w:r>
      <w:r w:rsidR="00FB4054" w:rsidRPr="00A6382E">
        <w:rPr>
          <w:rFonts w:ascii="Times New Roman" w:eastAsia="宋体" w:hAnsi="Times New Roman" w:cs="Times New Roman"/>
          <w:kern w:val="36"/>
          <w:sz w:val="24"/>
          <w:szCs w:val="24"/>
          <w:lang w:eastAsia="en-US"/>
          <w14:ligatures w14:val="none"/>
        </w:rPr>
        <w:t>. Then, N-(10-(4-amino-2-(trifluoromethyl)phenyl)-7-(dimethylamino)-5,5-dimethyldibenzo[b,e]silin-3(5H)-ylidene)-N-methylmethanaminium (</w:t>
      </w:r>
      <w:r w:rsidR="00FB4054">
        <w:rPr>
          <w:rFonts w:ascii="Times New Roman" w:eastAsia="宋体" w:hAnsi="Times New Roman" w:cs="Times New Roman" w:hint="eastAsia"/>
          <w:kern w:val="36"/>
          <w:sz w:val="24"/>
          <w:szCs w:val="24"/>
          <w14:ligatures w14:val="none"/>
        </w:rPr>
        <w:t>6</w:t>
      </w:r>
      <w:r w:rsidR="00FB4054" w:rsidRPr="00A6382E">
        <w:rPr>
          <w:rFonts w:ascii="Times New Roman" w:eastAsia="宋体" w:hAnsi="Times New Roman" w:cs="Times New Roman"/>
          <w:kern w:val="36"/>
          <w:sz w:val="24"/>
          <w:szCs w:val="24"/>
          <w:lang w:eastAsia="en-US"/>
          <w14:ligatures w14:val="none"/>
        </w:rPr>
        <w:t xml:space="preserve">, 24.3 mg, 0.052 mmol) was added to the above solution and kept stirring overnight at room </w:t>
      </w:r>
      <w:r w:rsidR="00FB4054" w:rsidRPr="00A6382E">
        <w:rPr>
          <w:rFonts w:ascii="Times New Roman" w:eastAsia="宋体" w:hAnsi="Times New Roman" w:cs="Times New Roman"/>
          <w:kern w:val="36"/>
          <w:sz w:val="24"/>
          <w:szCs w:val="24"/>
          <w:lang w:eastAsia="en-US"/>
          <w14:ligatures w14:val="none"/>
        </w:rPr>
        <w:lastRenderedPageBreak/>
        <w:t xml:space="preserve">temperature. After DCM was removed, the crude product was purified by column chromatography with </w:t>
      </w:r>
      <w:r w:rsidR="00FB4054">
        <w:rPr>
          <w:rFonts w:ascii="Times New Roman" w:eastAsia="宋体" w:hAnsi="Times New Roman" w:cs="Times New Roman" w:hint="eastAsia"/>
          <w:kern w:val="36"/>
          <w:sz w:val="24"/>
          <w:szCs w:val="24"/>
          <w14:ligatures w14:val="none"/>
        </w:rPr>
        <w:t>methanol</w:t>
      </w:r>
      <w:r w:rsidR="00FB4054" w:rsidRPr="00A6382E">
        <w:rPr>
          <w:rFonts w:ascii="Times New Roman" w:eastAsia="宋体" w:hAnsi="Times New Roman" w:cs="Times New Roman"/>
          <w:kern w:val="36"/>
          <w:sz w:val="24"/>
          <w:szCs w:val="24"/>
          <w:lang w:eastAsia="en-US"/>
          <w14:ligatures w14:val="none"/>
        </w:rPr>
        <w:t xml:space="preserve">/ </w:t>
      </w:r>
      <w:r w:rsidR="00FB4054">
        <w:rPr>
          <w:rFonts w:ascii="Times New Roman" w:eastAsia="宋体" w:hAnsi="Times New Roman" w:cs="Times New Roman" w:hint="eastAsia"/>
          <w:kern w:val="36"/>
          <w:sz w:val="24"/>
          <w:szCs w:val="24"/>
          <w14:ligatures w14:val="none"/>
        </w:rPr>
        <w:t>DCM</w:t>
      </w:r>
      <w:r w:rsidR="00FB4054" w:rsidRPr="00A6382E">
        <w:rPr>
          <w:rFonts w:ascii="Times New Roman" w:eastAsia="宋体" w:hAnsi="Times New Roman" w:cs="Times New Roman"/>
          <w:kern w:val="36"/>
          <w:sz w:val="24"/>
          <w:szCs w:val="24"/>
          <w:lang w:eastAsia="en-US"/>
          <w14:ligatures w14:val="none"/>
        </w:rPr>
        <w:t xml:space="preserve"> (1:</w:t>
      </w:r>
      <w:r w:rsidR="00FB4054">
        <w:rPr>
          <w:rFonts w:ascii="Times New Roman" w:eastAsia="宋体" w:hAnsi="Times New Roman" w:cs="Times New Roman" w:hint="eastAsia"/>
          <w:kern w:val="36"/>
          <w:sz w:val="24"/>
          <w:szCs w:val="24"/>
          <w14:ligatures w14:val="none"/>
        </w:rPr>
        <w:t>2</w:t>
      </w:r>
      <w:r w:rsidR="00FB4054" w:rsidRPr="00A6382E">
        <w:rPr>
          <w:rFonts w:ascii="Times New Roman" w:eastAsia="宋体" w:hAnsi="Times New Roman" w:cs="Times New Roman"/>
          <w:kern w:val="36"/>
          <w:sz w:val="24"/>
          <w:szCs w:val="24"/>
          <w:lang w:eastAsia="en-US"/>
          <w14:ligatures w14:val="none"/>
        </w:rPr>
        <w:t>0, v/v) as eluent, and finally, the blue solid was obtained with a yield of 70%</w:t>
      </w:r>
      <w:r w:rsidR="00FB4054">
        <w:rPr>
          <w:rFonts w:ascii="Times New Roman" w:eastAsia="宋体" w:hAnsi="Times New Roman" w:cs="Times New Roman" w:hint="eastAsia"/>
          <w:kern w:val="36"/>
          <w:sz w:val="24"/>
          <w:szCs w:val="24"/>
          <w14:ligatures w14:val="none"/>
        </w:rPr>
        <w:t xml:space="preserve">. </w:t>
      </w:r>
      <w:r w:rsidRPr="00A6382E">
        <w:rPr>
          <w:rFonts w:ascii="Times New Roman" w:hAnsi="Times New Roman" w:cs="Times New Roman"/>
          <w:sz w:val="24"/>
          <w:szCs w:val="24"/>
          <w:vertAlign w:val="superscript"/>
        </w:rPr>
        <w:t>1</w:t>
      </w:r>
      <w:r w:rsidRPr="00A6382E">
        <w:rPr>
          <w:rFonts w:ascii="Times New Roman" w:hAnsi="Times New Roman" w:cs="Times New Roman"/>
          <w:sz w:val="24"/>
          <w:szCs w:val="24"/>
        </w:rPr>
        <w:t>H NMR (600 MHz, DMSO-</w:t>
      </w:r>
      <w:r w:rsidRPr="00A6382E">
        <w:rPr>
          <w:rFonts w:ascii="Times New Roman" w:hAnsi="Times New Roman" w:cs="Times New Roman"/>
          <w:i/>
          <w:iCs/>
          <w:sz w:val="24"/>
          <w:szCs w:val="24"/>
        </w:rPr>
        <w:t>d</w:t>
      </w:r>
      <w:r w:rsidRPr="00A6382E">
        <w:rPr>
          <w:rFonts w:ascii="Times New Roman" w:hAnsi="Times New Roman" w:cs="Times New Roman"/>
          <w:sz w:val="24"/>
          <w:szCs w:val="24"/>
          <w:vertAlign w:val="subscript"/>
        </w:rPr>
        <w:t>6</w:t>
      </w:r>
      <w:r w:rsidRPr="00A6382E">
        <w:rPr>
          <w:rFonts w:ascii="Times New Roman" w:hAnsi="Times New Roman" w:cs="Times New Roman"/>
          <w:sz w:val="24"/>
          <w:szCs w:val="24"/>
        </w:rPr>
        <w:t xml:space="preserve">) δ 8.30 (s, 1H), 7.98 (d, </w:t>
      </w:r>
      <w:r w:rsidRPr="00A6382E">
        <w:rPr>
          <w:rFonts w:ascii="Times New Roman" w:hAnsi="Times New Roman" w:cs="Times New Roman"/>
          <w:i/>
          <w:iCs/>
          <w:sz w:val="24"/>
          <w:szCs w:val="24"/>
        </w:rPr>
        <w:t>J</w:t>
      </w:r>
      <w:r w:rsidRPr="00A6382E">
        <w:rPr>
          <w:rFonts w:ascii="Times New Roman" w:hAnsi="Times New Roman" w:cs="Times New Roman"/>
          <w:sz w:val="24"/>
          <w:szCs w:val="24"/>
        </w:rPr>
        <w:t xml:space="preserve"> = 8.4 Hz, 1H), 7.42 (d, </w:t>
      </w:r>
      <w:r w:rsidRPr="00A6382E">
        <w:rPr>
          <w:rFonts w:ascii="Times New Roman" w:hAnsi="Times New Roman" w:cs="Times New Roman"/>
          <w:i/>
          <w:iCs/>
          <w:sz w:val="24"/>
          <w:szCs w:val="24"/>
        </w:rPr>
        <w:t>J</w:t>
      </w:r>
      <w:r w:rsidRPr="00A6382E">
        <w:rPr>
          <w:rFonts w:ascii="Times New Roman" w:hAnsi="Times New Roman" w:cs="Times New Roman"/>
          <w:sz w:val="24"/>
          <w:szCs w:val="24"/>
        </w:rPr>
        <w:t xml:space="preserve"> = 2.5 Hz, 2H), 7.36 (d, </w:t>
      </w:r>
      <w:r w:rsidRPr="00A6382E">
        <w:rPr>
          <w:rFonts w:ascii="Times New Roman" w:hAnsi="Times New Roman" w:cs="Times New Roman"/>
          <w:i/>
          <w:iCs/>
          <w:sz w:val="24"/>
          <w:szCs w:val="24"/>
        </w:rPr>
        <w:t>J</w:t>
      </w:r>
      <w:r w:rsidRPr="00A6382E">
        <w:rPr>
          <w:rFonts w:ascii="Times New Roman" w:hAnsi="Times New Roman" w:cs="Times New Roman"/>
          <w:sz w:val="24"/>
          <w:szCs w:val="24"/>
        </w:rPr>
        <w:t xml:space="preserve"> = 8.4 Hz, 1H), 6.87 – 6.80 (m, 4H), 3.31 (s, 12H), 2.38 (t, </w:t>
      </w:r>
      <w:r w:rsidRPr="00A6382E">
        <w:rPr>
          <w:rFonts w:ascii="Times New Roman" w:hAnsi="Times New Roman" w:cs="Times New Roman"/>
          <w:i/>
          <w:iCs/>
          <w:sz w:val="24"/>
          <w:szCs w:val="24"/>
        </w:rPr>
        <w:t>J</w:t>
      </w:r>
      <w:r w:rsidRPr="00A6382E">
        <w:rPr>
          <w:rFonts w:ascii="Times New Roman" w:hAnsi="Times New Roman" w:cs="Times New Roman"/>
          <w:sz w:val="24"/>
          <w:szCs w:val="24"/>
        </w:rPr>
        <w:t xml:space="preserve"> = 7.3 Hz, 2H), 1.67 (h, </w:t>
      </w:r>
      <w:r w:rsidRPr="00A6382E">
        <w:rPr>
          <w:rFonts w:ascii="Times New Roman" w:hAnsi="Times New Roman" w:cs="Times New Roman"/>
          <w:i/>
          <w:iCs/>
          <w:sz w:val="24"/>
          <w:szCs w:val="24"/>
        </w:rPr>
        <w:t>J</w:t>
      </w:r>
      <w:r w:rsidRPr="00A6382E">
        <w:rPr>
          <w:rFonts w:ascii="Times New Roman" w:hAnsi="Times New Roman" w:cs="Times New Roman"/>
          <w:sz w:val="24"/>
          <w:szCs w:val="24"/>
        </w:rPr>
        <w:t xml:space="preserve"> = 7.3 Hz, 2H), 0.96 (t, </w:t>
      </w:r>
      <w:r w:rsidRPr="00A6382E">
        <w:rPr>
          <w:rFonts w:ascii="Times New Roman" w:hAnsi="Times New Roman" w:cs="Times New Roman"/>
          <w:i/>
          <w:iCs/>
          <w:sz w:val="24"/>
          <w:szCs w:val="24"/>
        </w:rPr>
        <w:t>J</w:t>
      </w:r>
      <w:r w:rsidRPr="00A6382E">
        <w:rPr>
          <w:rFonts w:ascii="Times New Roman" w:hAnsi="Times New Roman" w:cs="Times New Roman"/>
          <w:sz w:val="24"/>
          <w:szCs w:val="24"/>
        </w:rPr>
        <w:t xml:space="preserve"> = 7.4 Hz, 3H), 0.64 (s, 3H), 0.50 (s, 3H).</w:t>
      </w:r>
      <w:r w:rsidRPr="00A6382E">
        <w:rPr>
          <w:rFonts w:ascii="Times New Roman" w:eastAsia="宋体" w:hAnsi="Times New Roman" w:cs="Times New Roman"/>
          <w:kern w:val="36"/>
          <w:sz w:val="24"/>
          <w:szCs w:val="24"/>
          <w:lang w:eastAsia="en-US"/>
          <w14:ligatures w14:val="none"/>
        </w:rPr>
        <w:t xml:space="preserve"> </w:t>
      </w:r>
      <w:bookmarkStart w:id="10" w:name="OLE_LINK1"/>
      <w:r w:rsidRPr="00A6382E">
        <w:rPr>
          <w:rFonts w:ascii="Times New Roman" w:eastAsia="宋体" w:hAnsi="Times New Roman" w:cs="Times New Roman"/>
          <w:kern w:val="36"/>
          <w:sz w:val="24"/>
          <w:szCs w:val="24"/>
          <w:lang w:eastAsia="en-US"/>
          <w14:ligatures w14:val="none"/>
        </w:rPr>
        <w:t xml:space="preserve">HRMS: m/z </w:t>
      </w:r>
      <w:r w:rsidRPr="00A6382E">
        <w:rPr>
          <w:rFonts w:ascii="Times New Roman" w:eastAsia="宋体" w:hAnsi="Times New Roman" w:cs="Times New Roman" w:hint="eastAsia"/>
          <w:kern w:val="36"/>
          <w:sz w:val="24"/>
          <w:szCs w:val="24"/>
          <w14:ligatures w14:val="none"/>
        </w:rPr>
        <w:t>c</w:t>
      </w:r>
      <w:r w:rsidRPr="00A6382E">
        <w:rPr>
          <w:rFonts w:ascii="Times New Roman" w:eastAsia="宋体" w:hAnsi="Times New Roman" w:cs="Times New Roman"/>
          <w:kern w:val="36"/>
          <w:sz w:val="24"/>
          <w:szCs w:val="24"/>
          <w:lang w:eastAsia="en-US"/>
          <w14:ligatures w14:val="none"/>
        </w:rPr>
        <w:t>alculated for [M]</w:t>
      </w:r>
      <w:r w:rsidRPr="00A6382E">
        <w:rPr>
          <w:rFonts w:ascii="Times New Roman" w:eastAsia="宋体" w:hAnsi="Times New Roman" w:cs="Times New Roman"/>
          <w:kern w:val="36"/>
          <w:sz w:val="24"/>
          <w:szCs w:val="24"/>
          <w:vertAlign w:val="superscript"/>
          <w:lang w:eastAsia="en-US"/>
          <w14:ligatures w14:val="none"/>
        </w:rPr>
        <w:t>+</w:t>
      </w:r>
      <w:r w:rsidRPr="00A6382E">
        <w:rPr>
          <w:rFonts w:ascii="Times New Roman" w:eastAsia="宋体" w:hAnsi="Times New Roman" w:cs="Times New Roman"/>
          <w:kern w:val="36"/>
          <w:sz w:val="24"/>
          <w:szCs w:val="24"/>
          <w:lang w:eastAsia="en-US"/>
          <w14:ligatures w14:val="none"/>
        </w:rPr>
        <w:t>: 538.2501, found: 538.2509.</w:t>
      </w:r>
    </w:p>
    <w:p w14:paraId="43D68DC0" w14:textId="77777777" w:rsidR="00FB4054" w:rsidRDefault="00FB4054" w:rsidP="00FB4054">
      <w:pPr>
        <w:spacing w:line="360" w:lineRule="exact"/>
        <w:rPr>
          <w:rFonts w:ascii="Times New Roman" w:hAnsi="Times New Roman" w:cs="Times New Roman"/>
          <w:kern w:val="36"/>
          <w:sz w:val="24"/>
          <w:szCs w:val="24"/>
          <w14:ligatures w14:val="none"/>
        </w:rPr>
      </w:pPr>
    </w:p>
    <w:p w14:paraId="03D4F16C" w14:textId="291CDAF4" w:rsidR="004C226C" w:rsidRDefault="00726AA6" w:rsidP="00726AA6">
      <w:pPr>
        <w:spacing w:after="60"/>
        <w:rPr>
          <w:rFonts w:ascii="Times New Roman" w:hAnsi="Times New Roman" w:cs="Times New Roman"/>
          <w:kern w:val="20"/>
          <w:sz w:val="24"/>
          <w:szCs w:val="24"/>
        </w:rPr>
      </w:pPr>
      <w:bookmarkStart w:id="11" w:name="_Toc171586601"/>
      <w:bookmarkEnd w:id="10"/>
      <w:r w:rsidRPr="000874D5">
        <w:rPr>
          <w:rStyle w:val="20"/>
          <w:rFonts w:eastAsiaTheme="minorEastAsia"/>
        </w:rPr>
        <w:t xml:space="preserve">Optical </w:t>
      </w:r>
      <w:r w:rsidRPr="000874D5">
        <w:rPr>
          <w:rStyle w:val="20"/>
          <w:rFonts w:eastAsiaTheme="minorEastAsia" w:hint="eastAsia"/>
        </w:rPr>
        <w:t>m</w:t>
      </w:r>
      <w:r w:rsidRPr="000874D5">
        <w:rPr>
          <w:rStyle w:val="20"/>
          <w:rFonts w:eastAsiaTheme="minorEastAsia"/>
        </w:rPr>
        <w:t>easurement</w:t>
      </w:r>
      <w:bookmarkEnd w:id="11"/>
      <w:r w:rsidRPr="00726AA6">
        <w:rPr>
          <w:rFonts w:ascii="Times New Roman" w:hAnsi="Times New Roman" w:cs="Times New Roman" w:hint="eastAsia"/>
          <w:b/>
          <w:bCs/>
          <w:kern w:val="20"/>
          <w:sz w:val="24"/>
          <w:szCs w:val="24"/>
        </w:rPr>
        <w:t>.</w:t>
      </w:r>
      <w:r w:rsidRPr="00726AA6">
        <w:rPr>
          <w:rFonts w:ascii="Times New Roman" w:hAnsi="Times New Roman" w:cs="Times New Roman" w:hint="eastAsia"/>
          <w:kern w:val="20"/>
          <w:sz w:val="24"/>
          <w:szCs w:val="24"/>
        </w:rPr>
        <w:t xml:space="preserve"> </w:t>
      </w:r>
      <w:r w:rsidR="004C226C" w:rsidRPr="004C226C">
        <w:rPr>
          <w:rFonts w:ascii="Times New Roman" w:hAnsi="Times New Roman" w:cs="Times New Roman"/>
          <w:kern w:val="20"/>
          <w:sz w:val="24"/>
          <w:szCs w:val="24"/>
        </w:rPr>
        <w:t>All spectra were obtained at 37°C in PBS solution or model membrane solution (DMPC/DMPG). Stock solutions of OR-</w:t>
      </w:r>
      <w:r w:rsidR="004C226C">
        <w:rPr>
          <w:rFonts w:ascii="Times New Roman" w:hAnsi="Times New Roman" w:cs="Times New Roman" w:hint="eastAsia"/>
          <w:kern w:val="20"/>
          <w:sz w:val="24"/>
          <w:szCs w:val="24"/>
        </w:rPr>
        <w:t>C8</w:t>
      </w:r>
      <w:r w:rsidR="004C226C" w:rsidRPr="004C226C">
        <w:rPr>
          <w:rFonts w:ascii="Times New Roman" w:hAnsi="Times New Roman" w:cs="Times New Roman"/>
          <w:kern w:val="20"/>
          <w:sz w:val="24"/>
          <w:szCs w:val="24"/>
        </w:rPr>
        <w:t xml:space="preserve"> (10 mM) and SiR-BA (10 mM) were prepared in DMSO. Initially, both dyes were individually diluted to 10 μM in PBS, and their respective UV-visible absorption spectra were recorded. Subsequently, a mixed solution of OR-</w:t>
      </w:r>
      <w:r w:rsidR="004C226C">
        <w:rPr>
          <w:rFonts w:ascii="Times New Roman" w:hAnsi="Times New Roman" w:cs="Times New Roman" w:hint="eastAsia"/>
          <w:kern w:val="20"/>
          <w:sz w:val="24"/>
          <w:szCs w:val="24"/>
        </w:rPr>
        <w:t>C8</w:t>
      </w:r>
      <w:r w:rsidR="004C226C" w:rsidRPr="004C226C">
        <w:rPr>
          <w:rFonts w:ascii="Times New Roman" w:hAnsi="Times New Roman" w:cs="Times New Roman"/>
          <w:kern w:val="20"/>
          <w:sz w:val="24"/>
          <w:szCs w:val="24"/>
        </w:rPr>
        <w:t xml:space="preserve"> and SiR-BA was prepared in PBS to achieve a final concentration of 10 μM, and the UV absorption and fluorescence spectra under 520 nm laser excitation were measured. Following this, a mixed solution of both dyes was prepared in model membrane solution to achieve a final concentration of 10 μM, and the UV absorption and fluorescence spectra under 520 nm laser excitation were recorded. Finally, OR-</w:t>
      </w:r>
      <w:r w:rsidR="004C226C">
        <w:rPr>
          <w:rFonts w:ascii="Times New Roman" w:hAnsi="Times New Roman" w:cs="Times New Roman" w:hint="eastAsia"/>
          <w:kern w:val="20"/>
          <w:sz w:val="24"/>
          <w:szCs w:val="24"/>
        </w:rPr>
        <w:t>C8</w:t>
      </w:r>
      <w:r w:rsidR="004C226C" w:rsidRPr="004C226C">
        <w:rPr>
          <w:rFonts w:ascii="Times New Roman" w:hAnsi="Times New Roman" w:cs="Times New Roman"/>
          <w:kern w:val="20"/>
          <w:sz w:val="24"/>
          <w:szCs w:val="24"/>
        </w:rPr>
        <w:t xml:space="preserve"> was diluted to 10 μM in model membrane solution, and SiR-BA was gradually added in varying proportions. The fluorescence emission spectra were measured under 520 nm laser excitation.</w:t>
      </w:r>
    </w:p>
    <w:p w14:paraId="08568193" w14:textId="600243FD" w:rsidR="00E542C3" w:rsidRDefault="00E542C3" w:rsidP="00FD0EF0">
      <w:pPr>
        <w:spacing w:after="60"/>
        <w:rPr>
          <w:rFonts w:ascii="Times New Roman" w:eastAsia="宋体" w:hAnsi="Times New Roman" w:cs="Times New Roman"/>
          <w:kern w:val="36"/>
          <w:sz w:val="24"/>
          <w:szCs w:val="24"/>
          <w:lang w:eastAsia="en-US"/>
          <w14:ligatures w14:val="none"/>
        </w:rPr>
      </w:pPr>
      <w:r w:rsidRPr="00A6382E">
        <w:rPr>
          <w:rFonts w:ascii="Times New Roman" w:eastAsia="宋体" w:hAnsi="Times New Roman" w:cs="Times New Roman"/>
          <w:kern w:val="36"/>
          <w:sz w:val="24"/>
          <w:szCs w:val="24"/>
          <w:lang w:eastAsia="en-US"/>
          <w14:ligatures w14:val="none"/>
        </w:rPr>
        <w:br w:type="page"/>
      </w:r>
    </w:p>
    <w:p w14:paraId="11446AA9" w14:textId="1B83E011" w:rsidR="00CD116E" w:rsidRPr="00CD116E" w:rsidRDefault="00F7129D" w:rsidP="00CD116E">
      <w:pPr>
        <w:pStyle w:val="1"/>
        <w:rPr>
          <w:rFonts w:eastAsiaTheme="minorEastAsia"/>
        </w:rPr>
      </w:pPr>
      <w:bookmarkStart w:id="12" w:name="_Toc163066734"/>
      <w:bookmarkStart w:id="13" w:name="_Toc171586602"/>
      <w:r w:rsidRPr="00A6382E">
        <w:lastRenderedPageBreak/>
        <w:t xml:space="preserve">Supporting </w:t>
      </w:r>
      <w:r w:rsidR="000874D5">
        <w:rPr>
          <w:rFonts w:eastAsiaTheme="minorEastAsia" w:hint="eastAsia"/>
        </w:rPr>
        <w:t>r</w:t>
      </w:r>
      <w:r w:rsidRPr="00A6382E">
        <w:t>esults</w:t>
      </w:r>
      <w:bookmarkEnd w:id="12"/>
      <w:bookmarkEnd w:id="13"/>
    </w:p>
    <w:p w14:paraId="212FC66F" w14:textId="164F5920" w:rsidR="000C6549" w:rsidRDefault="00526D67" w:rsidP="00F66AF8">
      <w:pPr>
        <w:rPr>
          <w:rFonts w:ascii="Times New Roman" w:hAnsi="Times New Roman" w:cs="Times New Roman"/>
          <w:color w:val="242021"/>
          <w:sz w:val="24"/>
          <w:szCs w:val="24"/>
        </w:rPr>
      </w:pPr>
      <w:r>
        <w:rPr>
          <w:noProof/>
        </w:rPr>
        <w:drawing>
          <wp:inline distT="0" distB="0" distL="0" distR="0" wp14:anchorId="1C7E66B4" wp14:editId="7FAA0A62">
            <wp:extent cx="5274310" cy="2148840"/>
            <wp:effectExtent l="0" t="0" r="0" b="0"/>
            <wp:docPr id="786886906"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0" y="0"/>
                      <a:ext cx="5274310" cy="2148840"/>
                    </a:xfrm>
                    <a:prstGeom prst="rect">
                      <a:avLst/>
                    </a:prstGeom>
                    <a:noFill/>
                    <a:ln>
                      <a:noFill/>
                    </a:ln>
                  </pic:spPr>
                </pic:pic>
              </a:graphicData>
            </a:graphic>
          </wp:inline>
        </w:drawing>
      </w:r>
    </w:p>
    <w:p w14:paraId="7613A547" w14:textId="01CEF16F" w:rsidR="00AD7060" w:rsidRDefault="00AD7060" w:rsidP="00AD7060">
      <w:pPr>
        <w:rPr>
          <w:rFonts w:ascii="Times New Roman" w:hAnsi="Times New Roman" w:cs="Times New Roman"/>
          <w:color w:val="242021"/>
          <w:sz w:val="24"/>
          <w:szCs w:val="24"/>
        </w:rPr>
      </w:pPr>
      <w:bookmarkStart w:id="14" w:name="_Toc167789741"/>
      <w:bookmarkStart w:id="15" w:name="_Toc171586603"/>
      <w:r w:rsidRPr="00E60923">
        <w:rPr>
          <w:rStyle w:val="20"/>
          <w:rFonts w:eastAsiaTheme="minorEastAsia"/>
        </w:rPr>
        <w:t>Fig</w:t>
      </w:r>
      <w:r w:rsidR="00205564" w:rsidRPr="00E60923">
        <w:rPr>
          <w:rStyle w:val="20"/>
          <w:rFonts w:eastAsiaTheme="minorEastAsia" w:hint="eastAsia"/>
        </w:rPr>
        <w:t>.</w:t>
      </w:r>
      <w:r w:rsidRPr="00E60923">
        <w:rPr>
          <w:rStyle w:val="20"/>
          <w:rFonts w:eastAsiaTheme="minorEastAsia"/>
        </w:rPr>
        <w:t xml:space="preserve"> S</w:t>
      </w:r>
      <w:bookmarkEnd w:id="14"/>
      <w:r w:rsidR="002134D6">
        <w:rPr>
          <w:rStyle w:val="20"/>
          <w:rFonts w:eastAsiaTheme="minorEastAsia" w:hint="eastAsia"/>
        </w:rPr>
        <w:t>2</w:t>
      </w:r>
      <w:bookmarkEnd w:id="15"/>
      <w:r w:rsidRPr="00A6382E">
        <w:rPr>
          <w:rStyle w:val="20"/>
          <w:rFonts w:eastAsiaTheme="minorEastAsia"/>
        </w:rPr>
        <w:t xml:space="preserve"> </w:t>
      </w:r>
      <w:r w:rsidRPr="00AD7060">
        <w:rPr>
          <w:rFonts w:ascii="Times New Roman" w:hAnsi="Times New Roman" w:cs="Times New Roman"/>
          <w:color w:val="242021"/>
          <w:sz w:val="24"/>
          <w:szCs w:val="24"/>
        </w:rPr>
        <w:t>Cytotoxicity assays of OR-</w:t>
      </w:r>
      <w:r>
        <w:rPr>
          <w:rFonts w:ascii="Times New Roman" w:hAnsi="Times New Roman" w:cs="Times New Roman" w:hint="eastAsia"/>
          <w:color w:val="242021"/>
          <w:sz w:val="24"/>
          <w:szCs w:val="24"/>
        </w:rPr>
        <w:t>C8</w:t>
      </w:r>
      <w:r w:rsidRPr="00AD7060">
        <w:rPr>
          <w:rFonts w:ascii="Times New Roman" w:hAnsi="Times New Roman" w:cs="Times New Roman"/>
          <w:color w:val="242021"/>
          <w:sz w:val="24"/>
          <w:szCs w:val="24"/>
        </w:rPr>
        <w:t xml:space="preserve"> and SiR-BA at different concentrations for HeLa cells. Data represent mean standard error (n = 3).</w:t>
      </w:r>
    </w:p>
    <w:p w14:paraId="009DBB8C" w14:textId="77777777" w:rsidR="00CD116E" w:rsidRPr="00A6382E" w:rsidRDefault="00CD116E" w:rsidP="00AD7060">
      <w:pPr>
        <w:rPr>
          <w:rFonts w:ascii="Times New Roman" w:hAnsi="Times New Roman"/>
        </w:rPr>
      </w:pPr>
    </w:p>
    <w:p w14:paraId="43A801E5" w14:textId="4B790596" w:rsidR="008A69C5" w:rsidRDefault="000424CF" w:rsidP="001754E1">
      <w:pPr>
        <w:rPr>
          <w:rFonts w:ascii="Times New Roman" w:hAnsi="Times New Roman"/>
          <w:sz w:val="24"/>
          <w:szCs w:val="24"/>
        </w:rPr>
      </w:pPr>
      <w:r w:rsidRPr="00A6382E">
        <w:rPr>
          <w:rFonts w:ascii="Times New Roman" w:hAnsi="Times New Roman"/>
          <w:noProof/>
        </w:rPr>
        <w:drawing>
          <wp:inline distT="0" distB="0" distL="0" distR="0" wp14:anchorId="7CD83B6F" wp14:editId="77F7027A">
            <wp:extent cx="5274310" cy="3655060"/>
            <wp:effectExtent l="0" t="0" r="0" b="0"/>
            <wp:docPr id="616736737" name="图片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2"/>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a:off x="0" y="0"/>
                      <a:ext cx="5274310" cy="3655060"/>
                    </a:xfrm>
                    <a:prstGeom prst="rect">
                      <a:avLst/>
                    </a:prstGeom>
                    <a:noFill/>
                    <a:ln>
                      <a:noFill/>
                    </a:ln>
                  </pic:spPr>
                </pic:pic>
              </a:graphicData>
            </a:graphic>
          </wp:inline>
        </w:drawing>
      </w:r>
    </w:p>
    <w:p w14:paraId="474ED535" w14:textId="33325191" w:rsidR="000424CF" w:rsidRPr="000424CF" w:rsidRDefault="000424CF" w:rsidP="001754E1">
      <w:pPr>
        <w:rPr>
          <w:rFonts w:ascii="Times New Roman" w:hAnsi="Times New Roman"/>
          <w:sz w:val="24"/>
          <w:szCs w:val="24"/>
        </w:rPr>
      </w:pPr>
      <w:bookmarkStart w:id="16" w:name="_Toc163066745"/>
      <w:bookmarkStart w:id="17" w:name="_Toc167789743"/>
      <w:bookmarkStart w:id="18" w:name="_Toc171586604"/>
      <w:r w:rsidRPr="00E60923">
        <w:rPr>
          <w:rStyle w:val="20"/>
          <w:rFonts w:eastAsiaTheme="minorEastAsia"/>
        </w:rPr>
        <w:t>Fig</w:t>
      </w:r>
      <w:r w:rsidR="00205564" w:rsidRPr="00E60923">
        <w:rPr>
          <w:rStyle w:val="20"/>
          <w:rFonts w:eastAsiaTheme="minorEastAsia" w:hint="eastAsia"/>
        </w:rPr>
        <w:t>.</w:t>
      </w:r>
      <w:r w:rsidRPr="00E60923">
        <w:rPr>
          <w:rStyle w:val="20"/>
          <w:rFonts w:eastAsiaTheme="minorEastAsia"/>
        </w:rPr>
        <w:t xml:space="preserve"> S</w:t>
      </w:r>
      <w:bookmarkEnd w:id="16"/>
      <w:bookmarkEnd w:id="17"/>
      <w:r w:rsidR="002134D6">
        <w:rPr>
          <w:rStyle w:val="20"/>
          <w:rFonts w:eastAsiaTheme="minorEastAsia" w:hint="eastAsia"/>
        </w:rPr>
        <w:t>3</w:t>
      </w:r>
      <w:bookmarkEnd w:id="18"/>
      <w:r w:rsidRPr="00A6382E">
        <w:rPr>
          <w:rFonts w:ascii="Times New Roman" w:hAnsi="Times New Roman"/>
          <w:color w:val="000000"/>
          <w:sz w:val="24"/>
          <w:szCs w:val="24"/>
        </w:rPr>
        <w:t xml:space="preserve"> </w:t>
      </w:r>
      <w:r w:rsidRPr="00A6382E">
        <w:rPr>
          <w:rFonts w:ascii="Times New Roman" w:hAnsi="Times New Roman"/>
          <w:color w:val="000000"/>
          <w:sz w:val="24"/>
          <w:szCs w:val="24"/>
          <w:vertAlign w:val="superscript"/>
        </w:rPr>
        <w:t>1</w:t>
      </w:r>
      <w:r w:rsidRPr="00A6382E">
        <w:rPr>
          <w:rFonts w:ascii="Times New Roman" w:hAnsi="Times New Roman"/>
          <w:color w:val="000000"/>
          <w:sz w:val="24"/>
          <w:szCs w:val="24"/>
        </w:rPr>
        <w:t xml:space="preserve">H NMR spectrum of 3,6-Bis(dimethylamino)-9H-xanthen-9-one (3) in </w:t>
      </w:r>
      <w:r w:rsidRPr="00A6382E">
        <w:rPr>
          <w:rFonts w:ascii="Times New Roman" w:hAnsi="Times New Roman"/>
          <w:color w:val="000000"/>
          <w:sz w:val="22"/>
          <w:szCs w:val="16"/>
        </w:rPr>
        <w:t>CD</w:t>
      </w:r>
      <w:r w:rsidRPr="00A6382E">
        <w:rPr>
          <w:rFonts w:ascii="Times New Roman" w:hAnsi="Times New Roman"/>
          <w:color w:val="000000"/>
          <w:sz w:val="22"/>
          <w:szCs w:val="16"/>
          <w:vertAlign w:val="subscript"/>
        </w:rPr>
        <w:t>3</w:t>
      </w:r>
      <w:r w:rsidRPr="00A6382E">
        <w:rPr>
          <w:rFonts w:ascii="Times New Roman" w:hAnsi="Times New Roman"/>
          <w:color w:val="000000"/>
          <w:sz w:val="22"/>
          <w:szCs w:val="16"/>
        </w:rPr>
        <w:t>Cl</w:t>
      </w:r>
      <w:r w:rsidRPr="00A6382E">
        <w:rPr>
          <w:rFonts w:ascii="Times New Roman" w:hAnsi="Times New Roman"/>
          <w:color w:val="000000"/>
          <w:sz w:val="22"/>
          <w:szCs w:val="16"/>
          <w:vertAlign w:val="subscript"/>
        </w:rPr>
        <w:t>3</w:t>
      </w:r>
      <w:r w:rsidRPr="00A6382E">
        <w:rPr>
          <w:rFonts w:ascii="Times New Roman" w:hAnsi="Times New Roman" w:hint="eastAsia"/>
          <w:color w:val="000000"/>
          <w:sz w:val="22"/>
          <w:szCs w:val="16"/>
        </w:rPr>
        <w:t>.</w:t>
      </w:r>
    </w:p>
    <w:p w14:paraId="58CF67B2" w14:textId="77777777" w:rsidR="008A69C5" w:rsidRDefault="008A69C5" w:rsidP="001754E1">
      <w:pPr>
        <w:rPr>
          <w:rFonts w:ascii="Times New Roman" w:hAnsi="Times New Roman"/>
          <w:sz w:val="24"/>
          <w:szCs w:val="24"/>
        </w:rPr>
      </w:pPr>
    </w:p>
    <w:p w14:paraId="6D21DB40" w14:textId="2432E4FC" w:rsidR="008A69C5" w:rsidRDefault="004C53C9" w:rsidP="001754E1">
      <w:pPr>
        <w:rPr>
          <w:rFonts w:ascii="Times New Roman" w:hAnsi="Times New Roman"/>
          <w:sz w:val="24"/>
          <w:szCs w:val="24"/>
        </w:rPr>
      </w:pPr>
      <w:r>
        <w:rPr>
          <w:noProof/>
        </w:rPr>
        <w:lastRenderedPageBreak/>
        <w:drawing>
          <wp:inline distT="0" distB="0" distL="0" distR="0" wp14:anchorId="68099412" wp14:editId="09450C43">
            <wp:extent cx="5274310" cy="3681095"/>
            <wp:effectExtent l="0" t="0" r="0" b="0"/>
            <wp:docPr id="101593689" name="图片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
                    <pic:cNvPicPr>
                      <a:picLocks noChangeAspect="1" noChangeArrowheads="1"/>
                    </pic:cNvPicPr>
                  </pic:nvPicPr>
                  <pic:blipFill>
                    <a:blip r:embed="rId12" cstate="print">
                      <a:extLst>
                        <a:ext uri="{28A0092B-C50C-407E-A947-70E740481C1C}">
                          <a14:useLocalDpi xmlns:a14="http://schemas.microsoft.com/office/drawing/2010/main" val="0"/>
                        </a:ext>
                      </a:extLst>
                    </a:blip>
                    <a:srcRect/>
                    <a:stretch>
                      <a:fillRect/>
                    </a:stretch>
                  </pic:blipFill>
                  <pic:spPr bwMode="auto">
                    <a:xfrm>
                      <a:off x="0" y="0"/>
                      <a:ext cx="5274310" cy="3681095"/>
                    </a:xfrm>
                    <a:prstGeom prst="rect">
                      <a:avLst/>
                    </a:prstGeom>
                    <a:noFill/>
                    <a:ln>
                      <a:noFill/>
                    </a:ln>
                  </pic:spPr>
                </pic:pic>
              </a:graphicData>
            </a:graphic>
          </wp:inline>
        </w:drawing>
      </w:r>
    </w:p>
    <w:p w14:paraId="4120578E" w14:textId="59AEFE3E" w:rsidR="008A69C5" w:rsidRDefault="004C53C9" w:rsidP="001754E1">
      <w:pPr>
        <w:rPr>
          <w:rFonts w:ascii="Times New Roman" w:hAnsi="Times New Roman"/>
          <w:sz w:val="24"/>
          <w:szCs w:val="24"/>
        </w:rPr>
      </w:pPr>
      <w:bookmarkStart w:id="19" w:name="_Toc171586605"/>
      <w:r w:rsidRPr="00E60923">
        <w:rPr>
          <w:rStyle w:val="20"/>
          <w:rFonts w:eastAsiaTheme="minorEastAsia"/>
        </w:rPr>
        <w:t>Fig</w:t>
      </w:r>
      <w:r w:rsidR="00205564" w:rsidRPr="00E60923">
        <w:rPr>
          <w:rStyle w:val="20"/>
          <w:rFonts w:eastAsiaTheme="minorEastAsia" w:hint="eastAsia"/>
        </w:rPr>
        <w:t>.</w:t>
      </w:r>
      <w:r w:rsidRPr="00E60923">
        <w:rPr>
          <w:rStyle w:val="20"/>
          <w:rFonts w:eastAsiaTheme="minorEastAsia"/>
        </w:rPr>
        <w:t xml:space="preserve"> S</w:t>
      </w:r>
      <w:r w:rsidR="002134D6">
        <w:rPr>
          <w:rStyle w:val="20"/>
          <w:rFonts w:eastAsiaTheme="minorEastAsia" w:hint="eastAsia"/>
        </w:rPr>
        <w:t>4</w:t>
      </w:r>
      <w:bookmarkEnd w:id="19"/>
      <w:r w:rsidRPr="00A6382E">
        <w:rPr>
          <w:rFonts w:ascii="Times New Roman" w:hAnsi="Times New Roman"/>
          <w:color w:val="000000"/>
          <w:sz w:val="24"/>
          <w:szCs w:val="24"/>
        </w:rPr>
        <w:t xml:space="preserve"> </w:t>
      </w:r>
      <w:r w:rsidRPr="00A6382E">
        <w:rPr>
          <w:rFonts w:ascii="Times New Roman" w:hAnsi="Times New Roman"/>
          <w:color w:val="000000"/>
          <w:sz w:val="24"/>
          <w:szCs w:val="24"/>
          <w:vertAlign w:val="superscript"/>
        </w:rPr>
        <w:t>1</w:t>
      </w:r>
      <w:r w:rsidRPr="00A6382E">
        <w:rPr>
          <w:rFonts w:ascii="Times New Roman" w:hAnsi="Times New Roman"/>
          <w:color w:val="000000"/>
          <w:sz w:val="24"/>
          <w:szCs w:val="24"/>
        </w:rPr>
        <w:t xml:space="preserve">H NMR spectrum of </w:t>
      </w:r>
      <w:r w:rsidRPr="004C53C9">
        <w:rPr>
          <w:rFonts w:ascii="Times New Roman" w:hAnsi="Times New Roman"/>
          <w:sz w:val="24"/>
          <w:szCs w:val="24"/>
        </w:rPr>
        <w:t>1-bromo-2-(octyloxy)benzene</w:t>
      </w:r>
      <w:r>
        <w:rPr>
          <w:rFonts w:ascii="Times New Roman" w:hAnsi="Times New Roman" w:hint="eastAsia"/>
          <w:sz w:val="24"/>
          <w:szCs w:val="24"/>
        </w:rPr>
        <w:t xml:space="preserve"> (4) in CDCl</w:t>
      </w:r>
      <w:r w:rsidRPr="004C53C9">
        <w:rPr>
          <w:rFonts w:ascii="Times New Roman" w:hAnsi="Times New Roman" w:hint="eastAsia"/>
          <w:sz w:val="24"/>
          <w:szCs w:val="24"/>
          <w:vertAlign w:val="subscript"/>
        </w:rPr>
        <w:t>3</w:t>
      </w:r>
      <w:r w:rsidRPr="004C53C9">
        <w:rPr>
          <w:rFonts w:ascii="Times New Roman" w:hAnsi="Times New Roman" w:hint="eastAsia"/>
          <w:sz w:val="24"/>
          <w:szCs w:val="24"/>
        </w:rPr>
        <w:t>.</w:t>
      </w:r>
    </w:p>
    <w:p w14:paraId="5929FEE4" w14:textId="77777777" w:rsidR="00523066" w:rsidRDefault="00523066" w:rsidP="001754E1">
      <w:pPr>
        <w:rPr>
          <w:rFonts w:ascii="Times New Roman" w:hAnsi="Times New Roman"/>
          <w:sz w:val="24"/>
          <w:szCs w:val="24"/>
        </w:rPr>
      </w:pPr>
    </w:p>
    <w:p w14:paraId="70CC40F8" w14:textId="671CFC7A" w:rsidR="008A69C5" w:rsidRDefault="008A69C5" w:rsidP="001754E1">
      <w:pPr>
        <w:rPr>
          <w:rFonts w:ascii="Times New Roman" w:hAnsi="Times New Roman"/>
          <w:sz w:val="24"/>
          <w:szCs w:val="24"/>
        </w:rPr>
      </w:pPr>
      <w:r>
        <w:rPr>
          <w:noProof/>
        </w:rPr>
        <w:drawing>
          <wp:inline distT="0" distB="0" distL="0" distR="0" wp14:anchorId="48C76E6A" wp14:editId="4B60E05F">
            <wp:extent cx="5274310" cy="3681095"/>
            <wp:effectExtent l="0" t="0" r="0" b="0"/>
            <wp:docPr id="222638989"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3" cstate="print">
                      <a:extLst>
                        <a:ext uri="{28A0092B-C50C-407E-A947-70E740481C1C}">
                          <a14:useLocalDpi xmlns:a14="http://schemas.microsoft.com/office/drawing/2010/main" val="0"/>
                        </a:ext>
                      </a:extLst>
                    </a:blip>
                    <a:srcRect/>
                    <a:stretch>
                      <a:fillRect/>
                    </a:stretch>
                  </pic:blipFill>
                  <pic:spPr bwMode="auto">
                    <a:xfrm>
                      <a:off x="0" y="0"/>
                      <a:ext cx="5274310" cy="3681095"/>
                    </a:xfrm>
                    <a:prstGeom prst="rect">
                      <a:avLst/>
                    </a:prstGeom>
                    <a:noFill/>
                    <a:ln>
                      <a:noFill/>
                    </a:ln>
                  </pic:spPr>
                </pic:pic>
              </a:graphicData>
            </a:graphic>
          </wp:inline>
        </w:drawing>
      </w:r>
    </w:p>
    <w:p w14:paraId="443AA60C" w14:textId="47DD891D" w:rsidR="008A69C5" w:rsidRDefault="008A69C5" w:rsidP="008A69C5">
      <w:pPr>
        <w:rPr>
          <w:rFonts w:ascii="Times New Roman" w:hAnsi="Times New Roman"/>
          <w:color w:val="000000"/>
          <w:sz w:val="22"/>
          <w:szCs w:val="16"/>
        </w:rPr>
      </w:pPr>
      <w:bookmarkStart w:id="20" w:name="_Toc163155427"/>
      <w:bookmarkStart w:id="21" w:name="_Toc171586606"/>
      <w:r w:rsidRPr="00E60923">
        <w:rPr>
          <w:rStyle w:val="20"/>
          <w:rFonts w:eastAsiaTheme="minorEastAsia"/>
        </w:rPr>
        <w:t>Fig</w:t>
      </w:r>
      <w:r w:rsidR="00205564" w:rsidRPr="00E60923">
        <w:rPr>
          <w:rStyle w:val="20"/>
          <w:rFonts w:eastAsiaTheme="minorEastAsia" w:hint="eastAsia"/>
        </w:rPr>
        <w:t>.</w:t>
      </w:r>
      <w:r w:rsidRPr="00E60923">
        <w:rPr>
          <w:rStyle w:val="20"/>
          <w:rFonts w:eastAsiaTheme="minorEastAsia"/>
        </w:rPr>
        <w:t xml:space="preserve"> S</w:t>
      </w:r>
      <w:bookmarkEnd w:id="20"/>
      <w:r w:rsidR="002134D6">
        <w:rPr>
          <w:rStyle w:val="20"/>
          <w:rFonts w:eastAsiaTheme="minorEastAsia" w:hint="eastAsia"/>
        </w:rPr>
        <w:t>5</w:t>
      </w:r>
      <w:bookmarkEnd w:id="21"/>
      <w:r w:rsidRPr="00A6382E">
        <w:rPr>
          <w:rFonts w:ascii="Times New Roman" w:hAnsi="Times New Roman"/>
          <w:color w:val="000000"/>
          <w:sz w:val="24"/>
          <w:szCs w:val="24"/>
        </w:rPr>
        <w:t xml:space="preserve"> </w:t>
      </w:r>
      <w:r w:rsidRPr="00A6382E">
        <w:rPr>
          <w:rFonts w:ascii="Times New Roman" w:hAnsi="Times New Roman"/>
          <w:color w:val="000000"/>
          <w:sz w:val="24"/>
          <w:szCs w:val="24"/>
          <w:vertAlign w:val="superscript"/>
        </w:rPr>
        <w:t>1</w:t>
      </w:r>
      <w:r w:rsidRPr="00A6382E">
        <w:rPr>
          <w:rFonts w:ascii="Times New Roman" w:hAnsi="Times New Roman"/>
          <w:color w:val="000000"/>
          <w:sz w:val="24"/>
          <w:szCs w:val="24"/>
        </w:rPr>
        <w:t xml:space="preserve">H NMR spectrum of </w:t>
      </w:r>
      <w:r w:rsidRPr="00A6382E">
        <w:rPr>
          <w:rFonts w:ascii="Times New Roman" w:hAnsi="Times New Roman"/>
          <w:b/>
          <w:bCs/>
          <w:color w:val="000000"/>
          <w:sz w:val="22"/>
        </w:rPr>
        <w:t>OR-</w:t>
      </w:r>
      <w:r>
        <w:rPr>
          <w:rFonts w:ascii="Times New Roman" w:hAnsi="Times New Roman" w:hint="eastAsia"/>
          <w:b/>
          <w:bCs/>
          <w:color w:val="000000"/>
          <w:sz w:val="22"/>
        </w:rPr>
        <w:t>C8</w:t>
      </w:r>
      <w:r w:rsidRPr="00A6382E">
        <w:rPr>
          <w:rFonts w:ascii="Times New Roman" w:hAnsi="Times New Roman"/>
          <w:b/>
          <w:bCs/>
          <w:color w:val="000000"/>
          <w:sz w:val="22"/>
        </w:rPr>
        <w:t xml:space="preserve"> </w:t>
      </w:r>
      <w:r w:rsidRPr="00A6382E">
        <w:rPr>
          <w:rFonts w:ascii="Times New Roman" w:hAnsi="Times New Roman"/>
          <w:color w:val="000000"/>
          <w:sz w:val="24"/>
          <w:szCs w:val="24"/>
        </w:rPr>
        <w:t xml:space="preserve">in </w:t>
      </w:r>
      <w:r w:rsidRPr="00A6382E">
        <w:rPr>
          <w:rFonts w:ascii="Times New Roman" w:hAnsi="Times New Roman"/>
          <w:color w:val="000000"/>
          <w:sz w:val="22"/>
          <w:szCs w:val="16"/>
        </w:rPr>
        <w:t>DMSO.</w:t>
      </w:r>
    </w:p>
    <w:p w14:paraId="74AEB37C" w14:textId="77777777" w:rsidR="008A69C5" w:rsidRPr="00A6382E" w:rsidRDefault="008A69C5" w:rsidP="008A69C5">
      <w:pPr>
        <w:rPr>
          <w:rFonts w:ascii="Times New Roman" w:hAnsi="Times New Roman"/>
          <w:color w:val="000000"/>
          <w:sz w:val="22"/>
          <w:szCs w:val="16"/>
        </w:rPr>
      </w:pPr>
    </w:p>
    <w:p w14:paraId="522E99F1" w14:textId="504BEA30" w:rsidR="008A69C5" w:rsidRDefault="00414BDA" w:rsidP="001754E1">
      <w:pPr>
        <w:rPr>
          <w:rFonts w:ascii="Times New Roman" w:hAnsi="Times New Roman"/>
          <w:sz w:val="24"/>
          <w:szCs w:val="24"/>
        </w:rPr>
      </w:pPr>
      <w:r>
        <w:rPr>
          <w:noProof/>
        </w:rPr>
        <w:lastRenderedPageBreak/>
        <w:drawing>
          <wp:inline distT="0" distB="0" distL="0" distR="0" wp14:anchorId="0728B5E6" wp14:editId="1A219957">
            <wp:extent cx="5274310" cy="3655060"/>
            <wp:effectExtent l="0" t="0" r="0" b="0"/>
            <wp:docPr id="334065611"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14" cstate="print">
                      <a:extLst>
                        <a:ext uri="{28A0092B-C50C-407E-A947-70E740481C1C}">
                          <a14:useLocalDpi xmlns:a14="http://schemas.microsoft.com/office/drawing/2010/main" val="0"/>
                        </a:ext>
                      </a:extLst>
                    </a:blip>
                    <a:srcRect/>
                    <a:stretch>
                      <a:fillRect/>
                    </a:stretch>
                  </pic:blipFill>
                  <pic:spPr bwMode="auto">
                    <a:xfrm>
                      <a:off x="0" y="0"/>
                      <a:ext cx="5274310" cy="3655060"/>
                    </a:xfrm>
                    <a:prstGeom prst="rect">
                      <a:avLst/>
                    </a:prstGeom>
                    <a:noFill/>
                    <a:ln>
                      <a:noFill/>
                    </a:ln>
                  </pic:spPr>
                </pic:pic>
              </a:graphicData>
            </a:graphic>
          </wp:inline>
        </w:drawing>
      </w:r>
    </w:p>
    <w:p w14:paraId="07264DFA" w14:textId="12DA281F" w:rsidR="008A69C5" w:rsidRPr="008A69C5" w:rsidRDefault="008A69C5" w:rsidP="001754E1">
      <w:pPr>
        <w:rPr>
          <w:rFonts w:ascii="Times New Roman" w:hAnsi="Times New Roman"/>
          <w:sz w:val="24"/>
          <w:szCs w:val="24"/>
        </w:rPr>
      </w:pPr>
      <w:bookmarkStart w:id="22" w:name="_Toc167789746"/>
      <w:bookmarkStart w:id="23" w:name="_Toc171586607"/>
      <w:r w:rsidRPr="00E60923">
        <w:rPr>
          <w:rStyle w:val="20"/>
          <w:rFonts w:eastAsiaTheme="minorEastAsia"/>
        </w:rPr>
        <w:t>Fig</w:t>
      </w:r>
      <w:r w:rsidR="00205564" w:rsidRPr="00E60923">
        <w:rPr>
          <w:rStyle w:val="20"/>
          <w:rFonts w:eastAsiaTheme="minorEastAsia" w:hint="eastAsia"/>
        </w:rPr>
        <w:t>.</w:t>
      </w:r>
      <w:r w:rsidRPr="00E60923">
        <w:rPr>
          <w:rStyle w:val="20"/>
          <w:rFonts w:eastAsiaTheme="minorEastAsia"/>
        </w:rPr>
        <w:t xml:space="preserve"> S</w:t>
      </w:r>
      <w:bookmarkEnd w:id="22"/>
      <w:r w:rsidR="002134D6">
        <w:rPr>
          <w:rStyle w:val="20"/>
          <w:rFonts w:eastAsiaTheme="minorEastAsia" w:hint="eastAsia"/>
        </w:rPr>
        <w:t>6</w:t>
      </w:r>
      <w:bookmarkEnd w:id="23"/>
      <w:r w:rsidRPr="00A6382E">
        <w:rPr>
          <w:rFonts w:ascii="Times New Roman" w:hAnsi="Times New Roman"/>
          <w:color w:val="000000"/>
          <w:sz w:val="24"/>
          <w:szCs w:val="24"/>
        </w:rPr>
        <w:t xml:space="preserve"> </w:t>
      </w:r>
      <w:r w:rsidRPr="00A6382E">
        <w:rPr>
          <w:rFonts w:ascii="Times New Roman" w:hAnsi="Times New Roman"/>
          <w:color w:val="000000"/>
          <w:sz w:val="24"/>
          <w:szCs w:val="24"/>
          <w:vertAlign w:val="superscript"/>
        </w:rPr>
        <w:t>1</w:t>
      </w:r>
      <w:r w:rsidRPr="00A6382E">
        <w:rPr>
          <w:rFonts w:ascii="Times New Roman" w:hAnsi="Times New Roman"/>
          <w:color w:val="000000"/>
          <w:sz w:val="24"/>
          <w:szCs w:val="24"/>
        </w:rPr>
        <w:t xml:space="preserve">H NMR spectrum of </w:t>
      </w:r>
      <w:r>
        <w:rPr>
          <w:rFonts w:ascii="Times New Roman" w:hAnsi="Times New Roman" w:hint="eastAsia"/>
          <w:b/>
          <w:bCs/>
          <w:color w:val="000000"/>
          <w:sz w:val="22"/>
        </w:rPr>
        <w:t>SiR-BA</w:t>
      </w:r>
      <w:r w:rsidRPr="00A6382E">
        <w:rPr>
          <w:rFonts w:ascii="Times New Roman" w:hAnsi="Times New Roman"/>
          <w:b/>
          <w:bCs/>
          <w:color w:val="000000"/>
          <w:sz w:val="22"/>
        </w:rPr>
        <w:t xml:space="preserve"> </w:t>
      </w:r>
      <w:r w:rsidRPr="00A6382E">
        <w:rPr>
          <w:rFonts w:ascii="Times New Roman" w:hAnsi="Times New Roman"/>
          <w:color w:val="000000"/>
          <w:sz w:val="24"/>
          <w:szCs w:val="24"/>
        </w:rPr>
        <w:t xml:space="preserve">in </w:t>
      </w:r>
      <w:r w:rsidRPr="00A6382E">
        <w:rPr>
          <w:rFonts w:ascii="Times New Roman" w:hAnsi="Times New Roman"/>
          <w:color w:val="000000"/>
          <w:sz w:val="22"/>
          <w:szCs w:val="16"/>
        </w:rPr>
        <w:t>DMSO.</w:t>
      </w:r>
    </w:p>
    <w:p w14:paraId="3426066A" w14:textId="2BD15B32" w:rsidR="008A69C5" w:rsidRDefault="005E20BF" w:rsidP="001754E1">
      <w:pPr>
        <w:rPr>
          <w:rFonts w:ascii="Times New Roman" w:hAnsi="Times New Roman"/>
          <w:sz w:val="24"/>
          <w:szCs w:val="24"/>
        </w:rPr>
      </w:pPr>
      <w:r>
        <w:rPr>
          <w:noProof/>
        </w:rPr>
        <w:drawing>
          <wp:inline distT="0" distB="0" distL="0" distR="0" wp14:anchorId="7A9561D0" wp14:editId="282E845E">
            <wp:extent cx="5274310" cy="1647190"/>
            <wp:effectExtent l="0" t="0" r="0" b="0"/>
            <wp:docPr id="1815966263"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5" cstate="print">
                      <a:extLst>
                        <a:ext uri="{28A0092B-C50C-407E-A947-70E740481C1C}">
                          <a14:useLocalDpi xmlns:a14="http://schemas.microsoft.com/office/drawing/2010/main" val="0"/>
                        </a:ext>
                      </a:extLst>
                    </a:blip>
                    <a:srcRect/>
                    <a:stretch>
                      <a:fillRect/>
                    </a:stretch>
                  </pic:blipFill>
                  <pic:spPr bwMode="auto">
                    <a:xfrm>
                      <a:off x="0" y="0"/>
                      <a:ext cx="5274310" cy="1647190"/>
                    </a:xfrm>
                    <a:prstGeom prst="rect">
                      <a:avLst/>
                    </a:prstGeom>
                    <a:noFill/>
                    <a:ln>
                      <a:noFill/>
                    </a:ln>
                  </pic:spPr>
                </pic:pic>
              </a:graphicData>
            </a:graphic>
          </wp:inline>
        </w:drawing>
      </w:r>
    </w:p>
    <w:p w14:paraId="79667E7B" w14:textId="17F9E409" w:rsidR="008A69C5" w:rsidRDefault="005E20BF" w:rsidP="00CD116E">
      <w:pPr>
        <w:spacing w:line="480" w:lineRule="auto"/>
        <w:rPr>
          <w:rFonts w:ascii="Times New Roman" w:hAnsi="Times New Roman"/>
          <w:sz w:val="24"/>
          <w:szCs w:val="24"/>
        </w:rPr>
      </w:pPr>
      <w:bookmarkStart w:id="24" w:name="_Toc171586608"/>
      <w:r w:rsidRPr="00A6382E">
        <w:rPr>
          <w:rStyle w:val="20"/>
          <w:rFonts w:eastAsiaTheme="minorEastAsia"/>
        </w:rPr>
        <w:t>Fig</w:t>
      </w:r>
      <w:r>
        <w:rPr>
          <w:rStyle w:val="20"/>
          <w:rFonts w:eastAsiaTheme="minorEastAsia" w:hint="eastAsia"/>
        </w:rPr>
        <w:t>.</w:t>
      </w:r>
      <w:r w:rsidRPr="00A6382E">
        <w:rPr>
          <w:rStyle w:val="20"/>
          <w:rFonts w:eastAsiaTheme="minorEastAsia"/>
        </w:rPr>
        <w:t xml:space="preserve"> S</w:t>
      </w:r>
      <w:r w:rsidR="002134D6">
        <w:rPr>
          <w:rStyle w:val="20"/>
          <w:rFonts w:eastAsiaTheme="minorEastAsia" w:hint="eastAsia"/>
        </w:rPr>
        <w:t>7</w:t>
      </w:r>
      <w:bookmarkEnd w:id="24"/>
      <w:r w:rsidRPr="00A6382E">
        <w:rPr>
          <w:rFonts w:ascii="Times New Roman" w:hAnsi="Times New Roman" w:cs="Times New Roman"/>
          <w:color w:val="000000"/>
          <w:sz w:val="24"/>
          <w:szCs w:val="24"/>
        </w:rPr>
        <w:t xml:space="preserve"> HRMS spectra of</w:t>
      </w:r>
      <w:r w:rsidRPr="00A6382E">
        <w:rPr>
          <w:rFonts w:ascii="Times New Roman" w:hAnsi="Times New Roman" w:cs="Times New Roman"/>
          <w:b/>
          <w:bCs/>
          <w:color w:val="000000"/>
          <w:sz w:val="24"/>
          <w:szCs w:val="24"/>
        </w:rPr>
        <w:t xml:space="preserve"> </w:t>
      </w:r>
      <w:r>
        <w:rPr>
          <w:rFonts w:ascii="Times New Roman" w:hAnsi="Times New Roman" w:cs="Times New Roman" w:hint="eastAsia"/>
          <w:b/>
          <w:bCs/>
          <w:color w:val="000000"/>
          <w:sz w:val="24"/>
          <w:szCs w:val="24"/>
        </w:rPr>
        <w:t>OR-C8</w:t>
      </w:r>
      <w:r w:rsidRPr="00A6382E">
        <w:rPr>
          <w:rFonts w:ascii="Times New Roman" w:hAnsi="Times New Roman" w:cs="Times New Roman"/>
          <w:color w:val="000000"/>
          <w:sz w:val="24"/>
          <w:szCs w:val="24"/>
        </w:rPr>
        <w:t>.</w:t>
      </w:r>
    </w:p>
    <w:p w14:paraId="6B9A74B6" w14:textId="7AEF808F" w:rsidR="00FF4565" w:rsidRPr="00A6382E" w:rsidRDefault="001D5465" w:rsidP="001908B7">
      <w:pPr>
        <w:rPr>
          <w:rFonts w:ascii="Times New Roman" w:hAnsi="Times New Roman" w:cs="Times New Roman"/>
          <w:color w:val="000000"/>
          <w:sz w:val="24"/>
          <w:szCs w:val="24"/>
        </w:rPr>
      </w:pPr>
      <w:r w:rsidRPr="00A6382E">
        <w:rPr>
          <w:rFonts w:ascii="Times New Roman" w:hAnsi="Times New Roman"/>
          <w:noProof/>
        </w:rPr>
        <w:drawing>
          <wp:inline distT="0" distB="0" distL="0" distR="0" wp14:anchorId="5123D81F" wp14:editId="06A98F8E">
            <wp:extent cx="5274310" cy="1641475"/>
            <wp:effectExtent l="0" t="0" r="0" b="0"/>
            <wp:docPr id="2079099543"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79099543" name=""/>
                    <pic:cNvPicPr/>
                  </pic:nvPicPr>
                  <pic:blipFill>
                    <a:blip r:embed="rId16"/>
                    <a:stretch>
                      <a:fillRect/>
                    </a:stretch>
                  </pic:blipFill>
                  <pic:spPr>
                    <a:xfrm>
                      <a:off x="0" y="0"/>
                      <a:ext cx="5274310" cy="1641475"/>
                    </a:xfrm>
                    <a:prstGeom prst="rect">
                      <a:avLst/>
                    </a:prstGeom>
                  </pic:spPr>
                </pic:pic>
              </a:graphicData>
            </a:graphic>
          </wp:inline>
        </w:drawing>
      </w:r>
    </w:p>
    <w:p w14:paraId="56CDFBD9" w14:textId="32BFFFE5" w:rsidR="00547E22" w:rsidRDefault="00FF4565" w:rsidP="00ED5C1C">
      <w:pPr>
        <w:spacing w:line="480" w:lineRule="auto"/>
        <w:rPr>
          <w:rFonts w:ascii="Times New Roman" w:hAnsi="Times New Roman" w:cs="Times New Roman"/>
          <w:color w:val="000000"/>
          <w:sz w:val="24"/>
          <w:szCs w:val="24"/>
        </w:rPr>
      </w:pPr>
      <w:bookmarkStart w:id="25" w:name="_Toc163066749"/>
      <w:bookmarkStart w:id="26" w:name="_Toc171586609"/>
      <w:r w:rsidRPr="00E60923">
        <w:rPr>
          <w:rStyle w:val="20"/>
          <w:rFonts w:eastAsiaTheme="minorEastAsia"/>
        </w:rPr>
        <w:t>Fig</w:t>
      </w:r>
      <w:r w:rsidR="00205564" w:rsidRPr="00E60923">
        <w:rPr>
          <w:rStyle w:val="20"/>
          <w:rFonts w:eastAsiaTheme="minorEastAsia" w:hint="eastAsia"/>
        </w:rPr>
        <w:t>.</w:t>
      </w:r>
      <w:r w:rsidRPr="00E60923">
        <w:rPr>
          <w:rStyle w:val="20"/>
          <w:rFonts w:eastAsiaTheme="minorEastAsia"/>
        </w:rPr>
        <w:t xml:space="preserve"> S</w:t>
      </w:r>
      <w:bookmarkEnd w:id="25"/>
      <w:r w:rsidR="002134D6">
        <w:rPr>
          <w:rStyle w:val="20"/>
          <w:rFonts w:eastAsiaTheme="minorEastAsia" w:hint="eastAsia"/>
        </w:rPr>
        <w:t>8</w:t>
      </w:r>
      <w:bookmarkEnd w:id="26"/>
      <w:r w:rsidRPr="00A6382E">
        <w:rPr>
          <w:rFonts w:ascii="Times New Roman" w:hAnsi="Times New Roman" w:cs="Times New Roman"/>
          <w:color w:val="000000"/>
          <w:sz w:val="24"/>
          <w:szCs w:val="24"/>
        </w:rPr>
        <w:t xml:space="preserve"> HRMS spectra of</w:t>
      </w:r>
      <w:r w:rsidRPr="00A6382E">
        <w:rPr>
          <w:rFonts w:ascii="Times New Roman" w:hAnsi="Times New Roman" w:cs="Times New Roman"/>
          <w:b/>
          <w:bCs/>
          <w:color w:val="000000"/>
          <w:sz w:val="24"/>
          <w:szCs w:val="24"/>
        </w:rPr>
        <w:t xml:space="preserve"> </w:t>
      </w:r>
      <w:r w:rsidR="001D5465" w:rsidRPr="00A6382E">
        <w:rPr>
          <w:rFonts w:ascii="Times New Roman" w:hAnsi="Times New Roman" w:cs="Times New Roman"/>
          <w:b/>
          <w:bCs/>
          <w:color w:val="000000"/>
          <w:sz w:val="24"/>
          <w:szCs w:val="24"/>
        </w:rPr>
        <w:t>SiR-BA</w:t>
      </w:r>
      <w:r w:rsidRPr="00A6382E">
        <w:rPr>
          <w:rFonts w:ascii="Times New Roman" w:hAnsi="Times New Roman" w:cs="Times New Roman"/>
          <w:color w:val="000000"/>
          <w:sz w:val="24"/>
          <w:szCs w:val="24"/>
        </w:rPr>
        <w:t>.</w:t>
      </w:r>
    </w:p>
    <w:p w14:paraId="36EC4228" w14:textId="77777777" w:rsidR="00547E22" w:rsidRDefault="00547E22" w:rsidP="00ED5C1C">
      <w:pPr>
        <w:spacing w:line="480" w:lineRule="auto"/>
        <w:rPr>
          <w:rFonts w:ascii="Times New Roman" w:hAnsi="Times New Roman" w:cs="Times New Roman"/>
          <w:color w:val="000000"/>
          <w:sz w:val="24"/>
          <w:szCs w:val="24"/>
        </w:rPr>
      </w:pPr>
    </w:p>
    <w:p w14:paraId="2E495BFE" w14:textId="77777777" w:rsidR="00BE7504" w:rsidRPr="00A6382E" w:rsidRDefault="00BE7504" w:rsidP="00BE7504">
      <w:pPr>
        <w:pStyle w:val="1"/>
      </w:pPr>
      <w:bookmarkStart w:id="27" w:name="_Toc163066751"/>
      <w:bookmarkStart w:id="28" w:name="_Toc167789750"/>
      <w:bookmarkStart w:id="29" w:name="_Toc171586610"/>
      <w:r w:rsidRPr="00A6382E">
        <w:lastRenderedPageBreak/>
        <w:t>Reference</w:t>
      </w:r>
      <w:bookmarkEnd w:id="27"/>
      <w:bookmarkEnd w:id="28"/>
      <w:bookmarkEnd w:id="29"/>
    </w:p>
    <w:p w14:paraId="4816E2E9" w14:textId="3C3BED07" w:rsidR="00614174" w:rsidRPr="00614174" w:rsidRDefault="00547E22" w:rsidP="00614174">
      <w:pPr>
        <w:pStyle w:val="EndNoteBibliography"/>
        <w:ind w:left="240" w:hangingChars="100" w:hanging="240"/>
        <w:rPr>
          <w:rFonts w:ascii="Times New Roman" w:hAnsi="Times New Roman" w:cs="Times New Roman"/>
        </w:rPr>
      </w:pPr>
      <w:r>
        <w:rPr>
          <w:rFonts w:ascii="Times New Roman" w:hAnsi="Times New Roman" w:cs="Times New Roman"/>
          <w:color w:val="000000"/>
          <w:sz w:val="24"/>
          <w:szCs w:val="24"/>
        </w:rPr>
        <w:fldChar w:fldCharType="begin"/>
      </w:r>
      <w:r>
        <w:rPr>
          <w:rFonts w:ascii="Times New Roman" w:hAnsi="Times New Roman" w:cs="Times New Roman"/>
          <w:color w:val="000000"/>
          <w:sz w:val="24"/>
          <w:szCs w:val="24"/>
        </w:rPr>
        <w:instrText xml:space="preserve"> ADDIN EN.REFLIST </w:instrText>
      </w:r>
      <w:r>
        <w:rPr>
          <w:rFonts w:ascii="Times New Roman" w:hAnsi="Times New Roman" w:cs="Times New Roman"/>
          <w:color w:val="000000"/>
          <w:sz w:val="24"/>
          <w:szCs w:val="24"/>
        </w:rPr>
        <w:fldChar w:fldCharType="separate"/>
      </w:r>
      <w:r w:rsidR="00614174" w:rsidRPr="00614174">
        <w:rPr>
          <w:rFonts w:ascii="Times New Roman" w:hAnsi="Times New Roman" w:cs="Times New Roman"/>
        </w:rPr>
        <w:t>[</w:t>
      </w:r>
      <w:r w:rsidR="00614174" w:rsidRPr="00614174">
        <w:t>1</w:t>
      </w:r>
      <w:r w:rsidR="00614174" w:rsidRPr="00614174">
        <w:rPr>
          <w:rFonts w:ascii="Times New Roman" w:hAnsi="Times New Roman" w:cs="Times New Roman"/>
        </w:rPr>
        <w:t xml:space="preserve">] P. Horvath; P. Sebej; T. Solomek; P. Klan, Small-molecule fluorophores with large stokes shifts: 9-iminopyronin analogues as clickable tags, J. Org. Chem. 80 (2015) 1299-1311, </w:t>
      </w:r>
      <w:hyperlink r:id="rId17" w:history="1">
        <w:r w:rsidR="00614174" w:rsidRPr="00614174">
          <w:rPr>
            <w:rStyle w:val="a7"/>
          </w:rPr>
          <w:t>https://doi.org/</w:t>
        </w:r>
        <w:r w:rsidR="00614174" w:rsidRPr="00614174">
          <w:rPr>
            <w:rStyle w:val="a7"/>
            <w:rFonts w:ascii="Times New Roman" w:hAnsi="Times New Roman" w:cs="Times New Roman"/>
          </w:rPr>
          <w:t>10.1021/jo502213t</w:t>
        </w:r>
      </w:hyperlink>
      <w:r w:rsidR="00614174" w:rsidRPr="00614174">
        <w:rPr>
          <w:rFonts w:ascii="Times New Roman" w:hAnsi="Times New Roman" w:cs="Times New Roman"/>
        </w:rPr>
        <w:t>.</w:t>
      </w:r>
    </w:p>
    <w:p w14:paraId="70B6F80D" w14:textId="404592A0" w:rsidR="001908B7" w:rsidRPr="00A6382E" w:rsidRDefault="00547E22" w:rsidP="00ED5C1C">
      <w:pPr>
        <w:spacing w:line="480" w:lineRule="auto"/>
        <w:rPr>
          <w:rFonts w:ascii="Times New Roman" w:hAnsi="Times New Roman" w:cs="Times New Roman"/>
          <w:color w:val="000000"/>
          <w:sz w:val="24"/>
          <w:szCs w:val="24"/>
        </w:rPr>
      </w:pPr>
      <w:r>
        <w:rPr>
          <w:rFonts w:ascii="Times New Roman" w:hAnsi="Times New Roman" w:cs="Times New Roman"/>
          <w:color w:val="000000"/>
          <w:sz w:val="24"/>
          <w:szCs w:val="24"/>
        </w:rPr>
        <w:fldChar w:fldCharType="end"/>
      </w:r>
    </w:p>
    <w:sectPr w:rsidR="001908B7" w:rsidRPr="00A6382E" w:rsidSect="006E24BE">
      <w:footerReference w:type="default" r:id="rId18"/>
      <w:pgSz w:w="11906" w:h="16838"/>
      <w:pgMar w:top="1440" w:right="1800" w:bottom="1440" w:left="1800" w:header="851" w:footer="992" w:gutter="0"/>
      <w:lnNumType w:countBy="1" w:restart="continuous"/>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23CE4D6E" w14:textId="77777777" w:rsidR="00BD15FE" w:rsidRDefault="00BD15FE" w:rsidP="0064221E">
      <w:r>
        <w:separator/>
      </w:r>
    </w:p>
  </w:endnote>
  <w:endnote w:type="continuationSeparator" w:id="0">
    <w:p w14:paraId="2C5C3622" w14:textId="77777777" w:rsidR="00BD15FE" w:rsidRDefault="00BD15FE" w:rsidP="0064221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ScalaLF-Regular">
    <w:altName w:val="Cambria"/>
    <w:panose1 w:val="00000000000000000000"/>
    <w:charset w:val="00"/>
    <w:family w:val="roman"/>
    <w:notTrueType/>
    <w:pitch w:val="default"/>
  </w:font>
  <w:font w:name="TimesNewRomanPS-BoldMT">
    <w:altName w:val="Times New Roman"/>
    <w:panose1 w:val="00000000000000000000"/>
    <w:charset w:val="00"/>
    <w:family w:val="roman"/>
    <w:notTrueType/>
    <w:pitch w:val="default"/>
  </w:font>
  <w:font w:name="EURM10">
    <w:altName w:val="Cambria"/>
    <w:panose1 w:val="00000000000000000000"/>
    <w:charset w:val="00"/>
    <w:family w:val="roman"/>
    <w:notTrueType/>
    <w:pitch w:val="default"/>
  </w:font>
  <w:font w:name="等线 Light">
    <w:panose1 w:val="02010600030101010101"/>
    <w:charset w:val="86"/>
    <w:family w:val="auto"/>
    <w:pitch w:val="variable"/>
    <w:sig w:usb0="A00002BF" w:usb1="38CF7CFA" w:usb2="00000016" w:usb3="00000000" w:csb0="0004000F" w:csb1="00000000"/>
  </w:font>
  <w:font w:name="Arno Pro">
    <w:panose1 w:val="02020502040506020403"/>
    <w:charset w:val="00"/>
    <w:family w:val="roman"/>
    <w:notTrueType/>
    <w:pitch w:val="variable"/>
    <w:sig w:usb0="60000287" w:usb1="00000001" w:usb2="00000000" w:usb3="00000000" w:csb0="0000019F" w:csb1="00000000"/>
  </w:font>
  <w:font w:name="宋体">
    <w:altName w:val="SimSun"/>
    <w:panose1 w:val="02010600030101010101"/>
    <w:charset w:val="86"/>
    <w:family w:val="auto"/>
    <w:pitch w:val="variable"/>
    <w:sig w:usb0="00000203" w:usb1="288F0000"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1EEB2169" w14:textId="6AEC38FA" w:rsidR="00E420DF" w:rsidRPr="00E420DF" w:rsidRDefault="00E420DF">
    <w:pPr>
      <w:pStyle w:val="a5"/>
      <w:jc w:val="center"/>
      <w:rPr>
        <w:rFonts w:ascii="Times New Roman" w:hAnsi="Times New Roman" w:cs="Times New Roman"/>
        <w:sz w:val="24"/>
        <w:szCs w:val="24"/>
      </w:rPr>
    </w:pPr>
    <w:r w:rsidRPr="00E420DF">
      <w:rPr>
        <w:rFonts w:ascii="Times New Roman" w:hAnsi="Times New Roman" w:cs="Times New Roman"/>
        <w:sz w:val="24"/>
        <w:szCs w:val="24"/>
      </w:rPr>
      <w:t>S</w:t>
    </w:r>
    <w:sdt>
      <w:sdtPr>
        <w:rPr>
          <w:rFonts w:ascii="Times New Roman" w:hAnsi="Times New Roman" w:cs="Times New Roman"/>
          <w:sz w:val="24"/>
          <w:szCs w:val="24"/>
        </w:rPr>
        <w:id w:val="903410281"/>
        <w:docPartObj>
          <w:docPartGallery w:val="Page Numbers (Bottom of Page)"/>
          <w:docPartUnique/>
        </w:docPartObj>
      </w:sdtPr>
      <w:sdtContent>
        <w:r w:rsidRPr="00E420DF">
          <w:rPr>
            <w:rFonts w:ascii="Times New Roman" w:hAnsi="Times New Roman" w:cs="Times New Roman"/>
            <w:sz w:val="24"/>
            <w:szCs w:val="24"/>
          </w:rPr>
          <w:fldChar w:fldCharType="begin"/>
        </w:r>
        <w:r w:rsidRPr="00E420DF">
          <w:rPr>
            <w:rFonts w:ascii="Times New Roman" w:hAnsi="Times New Roman" w:cs="Times New Roman"/>
            <w:sz w:val="24"/>
            <w:szCs w:val="24"/>
          </w:rPr>
          <w:instrText>PAGE   \* MERGEFORMAT</w:instrText>
        </w:r>
        <w:r w:rsidRPr="00E420DF">
          <w:rPr>
            <w:rFonts w:ascii="Times New Roman" w:hAnsi="Times New Roman" w:cs="Times New Roman"/>
            <w:sz w:val="24"/>
            <w:szCs w:val="24"/>
          </w:rPr>
          <w:fldChar w:fldCharType="separate"/>
        </w:r>
        <w:r w:rsidRPr="00E420DF">
          <w:rPr>
            <w:rFonts w:ascii="Times New Roman" w:hAnsi="Times New Roman" w:cs="Times New Roman"/>
            <w:sz w:val="24"/>
            <w:szCs w:val="24"/>
            <w:lang w:val="zh-CN"/>
          </w:rPr>
          <w:t>2</w:t>
        </w:r>
        <w:r w:rsidRPr="00E420DF">
          <w:rPr>
            <w:rFonts w:ascii="Times New Roman" w:hAnsi="Times New Roman" w:cs="Times New Roman"/>
            <w:sz w:val="24"/>
            <w:szCs w:val="24"/>
          </w:rPr>
          <w:fldChar w:fldCharType="end"/>
        </w:r>
      </w:sdtContent>
    </w:sdt>
  </w:p>
  <w:p w14:paraId="7AC488F9" w14:textId="77777777" w:rsidR="00E420DF" w:rsidRDefault="00E420DF">
    <w:pPr>
      <w:pStyle w:val="a5"/>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56AB85AB" w14:textId="77777777" w:rsidR="00BD15FE" w:rsidRDefault="00BD15FE" w:rsidP="0064221E">
      <w:r>
        <w:separator/>
      </w:r>
    </w:p>
  </w:footnote>
  <w:footnote w:type="continuationSeparator" w:id="0">
    <w:p w14:paraId="1B25A131" w14:textId="77777777" w:rsidR="00BD15FE" w:rsidRDefault="00BD15FE" w:rsidP="0064221E">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70"/>
  <w:bordersDoNotSurroundHeader/>
  <w:bordersDoNotSurroundFooter/>
  <w:defaultTabStop w:val="420"/>
  <w:drawingGridHorizontalSpacing w:val="105"/>
  <w:drawingGridVerticalSpacing w:val="156"/>
  <w:displayHorizontalDrawingGridEvery w:val="2"/>
  <w:displayVerticalDrawingGridEvery w:val="2"/>
  <w:characterSpacingControl w:val="doNotCompress"/>
  <w:hdrShapeDefaults>
    <o:shapedefaults v:ext="edit" spidmax="2050"/>
  </w:hdrShapeDefaults>
  <w:footnotePr>
    <w:footnote w:id="-1"/>
    <w:footnote w:id="0"/>
  </w:footnotePr>
  <w:endnotePr>
    <w:endnote w:id="-1"/>
    <w:endnote w:id="0"/>
  </w:endnotePr>
  <w:compat>
    <w:useFELayout/>
    <w:compatSetting w:name="compatibilityMode" w:uri="http://schemas.microsoft.com/office/word" w:val="12"/>
    <w:compatSetting w:name="useWord2013TrackBottomHyphenation" w:uri="http://schemas.microsoft.com/office/word" w:val="1"/>
  </w:compat>
  <w:docVars>
    <w:docVar w:name="EN.InstantFormat" w:val="&lt;ENInstantFormat&gt;&lt;Enabled&gt;1&lt;/Enabled&gt;&lt;ScanUnformatted&gt;1&lt;/ScanUnformatted&gt;&lt;ScanChanges&gt;1&lt;/ScanChanges&gt;&lt;Suspended&gt;0&lt;/Suspended&gt;&lt;/ENInstantFormat&gt;"/>
    <w:docVar w:name="EN.Layout" w:val="&lt;ENLayout&gt;&lt;Style&gt;CCL&lt;/Style&gt;&lt;LeftDelim&gt;{&lt;/LeftDelim&gt;&lt;RightDelim&gt;}&lt;/RightDelim&gt;&lt;FontName&gt;等线&lt;/FontName&gt;&lt;FontSize&gt;10&lt;/FontSize&gt;&lt;ReflistTitle&gt;&lt;/ReflistTitle&gt;&lt;StartingRefnum&gt;1&lt;/StartingRefnum&gt;&lt;FirstLineIndent&gt;0&lt;/FirstLineIndent&gt;&lt;HangingIndent&gt;720&lt;/HangingIndent&gt;&lt;LineSpacing&gt;0&lt;/LineSpacing&gt;&lt;SpaceAfter&gt;0&lt;/SpaceAfter&gt;&lt;HyperlinksEnabled&gt;0&lt;/HyperlinksEnabled&gt;&lt;HyperlinksVisible&gt;0&lt;/HyperlinksVisible&gt;&lt;EnableBibliographyCategories&gt;0&lt;/EnableBibliographyCategories&gt;&lt;/ENLayout&gt;"/>
    <w:docVar w:name="EN.Libraries" w:val="&lt;Libraries&gt;&lt;item db-id=&quot;zdfwrxst15v9x6e50xsxzsz1fpfw0zwdt2fp&quot;&gt;My EndNote Library&lt;record-ids&gt;&lt;item&gt;107&lt;/item&gt;&lt;/record-ids&gt;&lt;/item&gt;&lt;/Libraries&gt;"/>
  </w:docVars>
  <w:rsids>
    <w:rsidRoot w:val="00C46713"/>
    <w:rsid w:val="00003515"/>
    <w:rsid w:val="00010EF6"/>
    <w:rsid w:val="00013034"/>
    <w:rsid w:val="00015447"/>
    <w:rsid w:val="00015B2F"/>
    <w:rsid w:val="0002157F"/>
    <w:rsid w:val="00031AFB"/>
    <w:rsid w:val="00034F05"/>
    <w:rsid w:val="00037072"/>
    <w:rsid w:val="000424CF"/>
    <w:rsid w:val="000452F2"/>
    <w:rsid w:val="00047EC0"/>
    <w:rsid w:val="00051430"/>
    <w:rsid w:val="0005328C"/>
    <w:rsid w:val="0005349E"/>
    <w:rsid w:val="00053FE9"/>
    <w:rsid w:val="0007620A"/>
    <w:rsid w:val="000775F0"/>
    <w:rsid w:val="000874D5"/>
    <w:rsid w:val="00090728"/>
    <w:rsid w:val="000B2A99"/>
    <w:rsid w:val="000C6549"/>
    <w:rsid w:val="000E1247"/>
    <w:rsid w:val="000E358B"/>
    <w:rsid w:val="000F2A8A"/>
    <w:rsid w:val="000F325B"/>
    <w:rsid w:val="00111498"/>
    <w:rsid w:val="00111562"/>
    <w:rsid w:val="001149BA"/>
    <w:rsid w:val="0011673E"/>
    <w:rsid w:val="00116AA9"/>
    <w:rsid w:val="00117682"/>
    <w:rsid w:val="00121CAC"/>
    <w:rsid w:val="001228DE"/>
    <w:rsid w:val="0012529E"/>
    <w:rsid w:val="00125804"/>
    <w:rsid w:val="00126D3A"/>
    <w:rsid w:val="0013525D"/>
    <w:rsid w:val="0013752C"/>
    <w:rsid w:val="001426B1"/>
    <w:rsid w:val="00144E30"/>
    <w:rsid w:val="00164966"/>
    <w:rsid w:val="00164E79"/>
    <w:rsid w:val="00165A38"/>
    <w:rsid w:val="00175261"/>
    <w:rsid w:val="001754E1"/>
    <w:rsid w:val="001841A9"/>
    <w:rsid w:val="001908B7"/>
    <w:rsid w:val="0019301B"/>
    <w:rsid w:val="00195C8B"/>
    <w:rsid w:val="001A253B"/>
    <w:rsid w:val="001A4507"/>
    <w:rsid w:val="001A512F"/>
    <w:rsid w:val="001A621E"/>
    <w:rsid w:val="001A7D8F"/>
    <w:rsid w:val="001A7F7D"/>
    <w:rsid w:val="001B1E71"/>
    <w:rsid w:val="001B45EA"/>
    <w:rsid w:val="001C0CC3"/>
    <w:rsid w:val="001C348C"/>
    <w:rsid w:val="001C688E"/>
    <w:rsid w:val="001C75F3"/>
    <w:rsid w:val="001D5465"/>
    <w:rsid w:val="001E211E"/>
    <w:rsid w:val="001E42D1"/>
    <w:rsid w:val="001E72E3"/>
    <w:rsid w:val="0020117A"/>
    <w:rsid w:val="00202638"/>
    <w:rsid w:val="00205564"/>
    <w:rsid w:val="002134D6"/>
    <w:rsid w:val="002172BD"/>
    <w:rsid w:val="0023481E"/>
    <w:rsid w:val="0023506A"/>
    <w:rsid w:val="002431FA"/>
    <w:rsid w:val="00243FCB"/>
    <w:rsid w:val="00266275"/>
    <w:rsid w:val="00266482"/>
    <w:rsid w:val="00270A8F"/>
    <w:rsid w:val="0027353D"/>
    <w:rsid w:val="00276A24"/>
    <w:rsid w:val="0029591B"/>
    <w:rsid w:val="00296E19"/>
    <w:rsid w:val="002B110D"/>
    <w:rsid w:val="002B1F83"/>
    <w:rsid w:val="002C5B96"/>
    <w:rsid w:val="002D1ABF"/>
    <w:rsid w:val="002E06E5"/>
    <w:rsid w:val="002E10EE"/>
    <w:rsid w:val="002E4AAE"/>
    <w:rsid w:val="002F056D"/>
    <w:rsid w:val="002F3084"/>
    <w:rsid w:val="002F622C"/>
    <w:rsid w:val="002F761C"/>
    <w:rsid w:val="003201E2"/>
    <w:rsid w:val="0033545C"/>
    <w:rsid w:val="00335E94"/>
    <w:rsid w:val="0036050E"/>
    <w:rsid w:val="0036434F"/>
    <w:rsid w:val="00364671"/>
    <w:rsid w:val="00371A99"/>
    <w:rsid w:val="00372D18"/>
    <w:rsid w:val="003740A1"/>
    <w:rsid w:val="00375F38"/>
    <w:rsid w:val="00380EF5"/>
    <w:rsid w:val="003A7D58"/>
    <w:rsid w:val="003B2977"/>
    <w:rsid w:val="003B6B9C"/>
    <w:rsid w:val="003C0054"/>
    <w:rsid w:val="003C52BC"/>
    <w:rsid w:val="003D2F3F"/>
    <w:rsid w:val="003E4B40"/>
    <w:rsid w:val="00406B3F"/>
    <w:rsid w:val="00412846"/>
    <w:rsid w:val="00414BDA"/>
    <w:rsid w:val="00420774"/>
    <w:rsid w:val="00422E0C"/>
    <w:rsid w:val="00426057"/>
    <w:rsid w:val="00435A41"/>
    <w:rsid w:val="0044105E"/>
    <w:rsid w:val="0045185D"/>
    <w:rsid w:val="004536FC"/>
    <w:rsid w:val="0045424A"/>
    <w:rsid w:val="0045524E"/>
    <w:rsid w:val="00464FED"/>
    <w:rsid w:val="004666AF"/>
    <w:rsid w:val="0048179A"/>
    <w:rsid w:val="004A4668"/>
    <w:rsid w:val="004A537A"/>
    <w:rsid w:val="004B47F0"/>
    <w:rsid w:val="004B4981"/>
    <w:rsid w:val="004B78AB"/>
    <w:rsid w:val="004C1A09"/>
    <w:rsid w:val="004C226C"/>
    <w:rsid w:val="004C53C9"/>
    <w:rsid w:val="004C6248"/>
    <w:rsid w:val="004E2E32"/>
    <w:rsid w:val="004F52EB"/>
    <w:rsid w:val="004F6860"/>
    <w:rsid w:val="004F74EB"/>
    <w:rsid w:val="00505F69"/>
    <w:rsid w:val="005115DD"/>
    <w:rsid w:val="00513F97"/>
    <w:rsid w:val="00521F67"/>
    <w:rsid w:val="00521F95"/>
    <w:rsid w:val="00523066"/>
    <w:rsid w:val="00523B16"/>
    <w:rsid w:val="00524659"/>
    <w:rsid w:val="00524915"/>
    <w:rsid w:val="00525011"/>
    <w:rsid w:val="00526D67"/>
    <w:rsid w:val="00536D53"/>
    <w:rsid w:val="00547E22"/>
    <w:rsid w:val="00556113"/>
    <w:rsid w:val="0056493A"/>
    <w:rsid w:val="00574035"/>
    <w:rsid w:val="005823FD"/>
    <w:rsid w:val="00584331"/>
    <w:rsid w:val="005929A8"/>
    <w:rsid w:val="00595617"/>
    <w:rsid w:val="005A740D"/>
    <w:rsid w:val="005B122F"/>
    <w:rsid w:val="005B19AE"/>
    <w:rsid w:val="005B1D10"/>
    <w:rsid w:val="005B3055"/>
    <w:rsid w:val="005B5C39"/>
    <w:rsid w:val="005C78C4"/>
    <w:rsid w:val="005E20BF"/>
    <w:rsid w:val="005F2D98"/>
    <w:rsid w:val="005F5F32"/>
    <w:rsid w:val="005F74FF"/>
    <w:rsid w:val="00602E5B"/>
    <w:rsid w:val="00614174"/>
    <w:rsid w:val="00623121"/>
    <w:rsid w:val="006231D6"/>
    <w:rsid w:val="00632268"/>
    <w:rsid w:val="0064221E"/>
    <w:rsid w:val="0064507A"/>
    <w:rsid w:val="0065040C"/>
    <w:rsid w:val="006705E4"/>
    <w:rsid w:val="00671721"/>
    <w:rsid w:val="006B7B88"/>
    <w:rsid w:val="006C0D61"/>
    <w:rsid w:val="006D6836"/>
    <w:rsid w:val="006E0595"/>
    <w:rsid w:val="006E24BE"/>
    <w:rsid w:val="006E79EA"/>
    <w:rsid w:val="006F3B4F"/>
    <w:rsid w:val="00700956"/>
    <w:rsid w:val="00704F4E"/>
    <w:rsid w:val="00716A7B"/>
    <w:rsid w:val="00717E83"/>
    <w:rsid w:val="00726AA6"/>
    <w:rsid w:val="00730307"/>
    <w:rsid w:val="00730584"/>
    <w:rsid w:val="007436B0"/>
    <w:rsid w:val="00756CEE"/>
    <w:rsid w:val="00762C0A"/>
    <w:rsid w:val="007656E3"/>
    <w:rsid w:val="00765EB9"/>
    <w:rsid w:val="00780607"/>
    <w:rsid w:val="00784705"/>
    <w:rsid w:val="00794C03"/>
    <w:rsid w:val="007D0C1E"/>
    <w:rsid w:val="007D37DE"/>
    <w:rsid w:val="007D6A58"/>
    <w:rsid w:val="007F046F"/>
    <w:rsid w:val="007F1DDC"/>
    <w:rsid w:val="007F4C82"/>
    <w:rsid w:val="00812697"/>
    <w:rsid w:val="00820D73"/>
    <w:rsid w:val="008258B0"/>
    <w:rsid w:val="00826A17"/>
    <w:rsid w:val="0084277A"/>
    <w:rsid w:val="008430B8"/>
    <w:rsid w:val="00853199"/>
    <w:rsid w:val="00854972"/>
    <w:rsid w:val="00854EE6"/>
    <w:rsid w:val="00863811"/>
    <w:rsid w:val="00881579"/>
    <w:rsid w:val="00883A32"/>
    <w:rsid w:val="0088409D"/>
    <w:rsid w:val="00884E43"/>
    <w:rsid w:val="00885AA7"/>
    <w:rsid w:val="00887F49"/>
    <w:rsid w:val="00893372"/>
    <w:rsid w:val="00894E58"/>
    <w:rsid w:val="008A69C5"/>
    <w:rsid w:val="008B1BAA"/>
    <w:rsid w:val="008B4650"/>
    <w:rsid w:val="008B475E"/>
    <w:rsid w:val="008B7854"/>
    <w:rsid w:val="008C2F59"/>
    <w:rsid w:val="008D2BB7"/>
    <w:rsid w:val="008D58E7"/>
    <w:rsid w:val="008F711E"/>
    <w:rsid w:val="0090026F"/>
    <w:rsid w:val="00905753"/>
    <w:rsid w:val="00912178"/>
    <w:rsid w:val="00913888"/>
    <w:rsid w:val="00913F52"/>
    <w:rsid w:val="00932345"/>
    <w:rsid w:val="009333B7"/>
    <w:rsid w:val="00940C05"/>
    <w:rsid w:val="0095520C"/>
    <w:rsid w:val="0095792E"/>
    <w:rsid w:val="009604BE"/>
    <w:rsid w:val="00962E57"/>
    <w:rsid w:val="00966DD4"/>
    <w:rsid w:val="00972A65"/>
    <w:rsid w:val="009766C9"/>
    <w:rsid w:val="0097716F"/>
    <w:rsid w:val="00980EAD"/>
    <w:rsid w:val="00981D44"/>
    <w:rsid w:val="00997E03"/>
    <w:rsid w:val="009A4B93"/>
    <w:rsid w:val="009A6817"/>
    <w:rsid w:val="009B7BB0"/>
    <w:rsid w:val="009E7E9A"/>
    <w:rsid w:val="009F0DA3"/>
    <w:rsid w:val="009F54E4"/>
    <w:rsid w:val="00A03FDD"/>
    <w:rsid w:val="00A21E26"/>
    <w:rsid w:val="00A27494"/>
    <w:rsid w:val="00A365AF"/>
    <w:rsid w:val="00A410CC"/>
    <w:rsid w:val="00A4299C"/>
    <w:rsid w:val="00A51E3B"/>
    <w:rsid w:val="00A55809"/>
    <w:rsid w:val="00A6382E"/>
    <w:rsid w:val="00A77B7A"/>
    <w:rsid w:val="00A8336C"/>
    <w:rsid w:val="00A87703"/>
    <w:rsid w:val="00A91059"/>
    <w:rsid w:val="00A9356D"/>
    <w:rsid w:val="00A94897"/>
    <w:rsid w:val="00AA2604"/>
    <w:rsid w:val="00AA510F"/>
    <w:rsid w:val="00AA6D6E"/>
    <w:rsid w:val="00AB6EEE"/>
    <w:rsid w:val="00AC1AE2"/>
    <w:rsid w:val="00AC7479"/>
    <w:rsid w:val="00AD6A41"/>
    <w:rsid w:val="00AD7060"/>
    <w:rsid w:val="00AE0355"/>
    <w:rsid w:val="00AE6C6D"/>
    <w:rsid w:val="00AF540C"/>
    <w:rsid w:val="00B02257"/>
    <w:rsid w:val="00B06727"/>
    <w:rsid w:val="00B15BEE"/>
    <w:rsid w:val="00B2092D"/>
    <w:rsid w:val="00B20CC3"/>
    <w:rsid w:val="00B24886"/>
    <w:rsid w:val="00B24F5A"/>
    <w:rsid w:val="00B3692C"/>
    <w:rsid w:val="00B40E43"/>
    <w:rsid w:val="00B52606"/>
    <w:rsid w:val="00B53334"/>
    <w:rsid w:val="00B55766"/>
    <w:rsid w:val="00B57456"/>
    <w:rsid w:val="00B574E3"/>
    <w:rsid w:val="00B63EAD"/>
    <w:rsid w:val="00B8789E"/>
    <w:rsid w:val="00BA17A6"/>
    <w:rsid w:val="00BA699C"/>
    <w:rsid w:val="00BA6CF9"/>
    <w:rsid w:val="00BC2AAA"/>
    <w:rsid w:val="00BC371B"/>
    <w:rsid w:val="00BC4BA0"/>
    <w:rsid w:val="00BC551B"/>
    <w:rsid w:val="00BD15FE"/>
    <w:rsid w:val="00BE1E0E"/>
    <w:rsid w:val="00BE20D4"/>
    <w:rsid w:val="00BE3CFC"/>
    <w:rsid w:val="00BE41D9"/>
    <w:rsid w:val="00BE7504"/>
    <w:rsid w:val="00BE7C9E"/>
    <w:rsid w:val="00BF43DE"/>
    <w:rsid w:val="00BF5F75"/>
    <w:rsid w:val="00BF7CFC"/>
    <w:rsid w:val="00C109D2"/>
    <w:rsid w:val="00C14197"/>
    <w:rsid w:val="00C20C9E"/>
    <w:rsid w:val="00C24AF1"/>
    <w:rsid w:val="00C33C95"/>
    <w:rsid w:val="00C42CF3"/>
    <w:rsid w:val="00C46713"/>
    <w:rsid w:val="00C53926"/>
    <w:rsid w:val="00C56232"/>
    <w:rsid w:val="00C5666C"/>
    <w:rsid w:val="00C66265"/>
    <w:rsid w:val="00C66E7D"/>
    <w:rsid w:val="00C71FA0"/>
    <w:rsid w:val="00C7522B"/>
    <w:rsid w:val="00C80543"/>
    <w:rsid w:val="00C808C9"/>
    <w:rsid w:val="00C80AE1"/>
    <w:rsid w:val="00C87D55"/>
    <w:rsid w:val="00C9490A"/>
    <w:rsid w:val="00C959B2"/>
    <w:rsid w:val="00CB4E57"/>
    <w:rsid w:val="00CB768E"/>
    <w:rsid w:val="00CC24A5"/>
    <w:rsid w:val="00CC2F16"/>
    <w:rsid w:val="00CC3EDB"/>
    <w:rsid w:val="00CC6512"/>
    <w:rsid w:val="00CC7763"/>
    <w:rsid w:val="00CD116E"/>
    <w:rsid w:val="00CE4E49"/>
    <w:rsid w:val="00D00AC4"/>
    <w:rsid w:val="00D06EAB"/>
    <w:rsid w:val="00D13B0F"/>
    <w:rsid w:val="00D15B84"/>
    <w:rsid w:val="00D20753"/>
    <w:rsid w:val="00D244EC"/>
    <w:rsid w:val="00D36C7E"/>
    <w:rsid w:val="00D413E8"/>
    <w:rsid w:val="00D44E10"/>
    <w:rsid w:val="00D62BFE"/>
    <w:rsid w:val="00D67A9B"/>
    <w:rsid w:val="00D7674C"/>
    <w:rsid w:val="00D86C8B"/>
    <w:rsid w:val="00D9322B"/>
    <w:rsid w:val="00DA54F0"/>
    <w:rsid w:val="00DB0820"/>
    <w:rsid w:val="00DB1B1B"/>
    <w:rsid w:val="00DB3DF6"/>
    <w:rsid w:val="00DB57CF"/>
    <w:rsid w:val="00DC4E1B"/>
    <w:rsid w:val="00DD0CE5"/>
    <w:rsid w:val="00DD1C25"/>
    <w:rsid w:val="00DD20D1"/>
    <w:rsid w:val="00DD3FD1"/>
    <w:rsid w:val="00DE2B70"/>
    <w:rsid w:val="00DE6177"/>
    <w:rsid w:val="00DF42B0"/>
    <w:rsid w:val="00DF74C0"/>
    <w:rsid w:val="00E10ADC"/>
    <w:rsid w:val="00E13443"/>
    <w:rsid w:val="00E13577"/>
    <w:rsid w:val="00E13F9A"/>
    <w:rsid w:val="00E14D4A"/>
    <w:rsid w:val="00E15227"/>
    <w:rsid w:val="00E25668"/>
    <w:rsid w:val="00E368C3"/>
    <w:rsid w:val="00E420DF"/>
    <w:rsid w:val="00E432C8"/>
    <w:rsid w:val="00E43DB0"/>
    <w:rsid w:val="00E44B7D"/>
    <w:rsid w:val="00E542C3"/>
    <w:rsid w:val="00E567C4"/>
    <w:rsid w:val="00E57097"/>
    <w:rsid w:val="00E60923"/>
    <w:rsid w:val="00E62FA1"/>
    <w:rsid w:val="00E70B68"/>
    <w:rsid w:val="00E75BA7"/>
    <w:rsid w:val="00E76361"/>
    <w:rsid w:val="00E76D77"/>
    <w:rsid w:val="00E825CD"/>
    <w:rsid w:val="00E859E8"/>
    <w:rsid w:val="00E96B85"/>
    <w:rsid w:val="00EA7B76"/>
    <w:rsid w:val="00EB335D"/>
    <w:rsid w:val="00EB5450"/>
    <w:rsid w:val="00EC372F"/>
    <w:rsid w:val="00ED1A8B"/>
    <w:rsid w:val="00ED2545"/>
    <w:rsid w:val="00ED5C1C"/>
    <w:rsid w:val="00ED643B"/>
    <w:rsid w:val="00EE2005"/>
    <w:rsid w:val="00EF2E07"/>
    <w:rsid w:val="00F015A6"/>
    <w:rsid w:val="00F133C8"/>
    <w:rsid w:val="00F208D7"/>
    <w:rsid w:val="00F21449"/>
    <w:rsid w:val="00F27E26"/>
    <w:rsid w:val="00F27FA6"/>
    <w:rsid w:val="00F34762"/>
    <w:rsid w:val="00F35959"/>
    <w:rsid w:val="00F367A5"/>
    <w:rsid w:val="00F561E7"/>
    <w:rsid w:val="00F603FB"/>
    <w:rsid w:val="00F66AF8"/>
    <w:rsid w:val="00F7129D"/>
    <w:rsid w:val="00F7272D"/>
    <w:rsid w:val="00F73AB6"/>
    <w:rsid w:val="00F76806"/>
    <w:rsid w:val="00F81BEA"/>
    <w:rsid w:val="00F8423A"/>
    <w:rsid w:val="00F900A8"/>
    <w:rsid w:val="00F93E83"/>
    <w:rsid w:val="00F9701D"/>
    <w:rsid w:val="00FB1111"/>
    <w:rsid w:val="00FB253A"/>
    <w:rsid w:val="00FB3678"/>
    <w:rsid w:val="00FB4054"/>
    <w:rsid w:val="00FB41F0"/>
    <w:rsid w:val="00FC10C9"/>
    <w:rsid w:val="00FC222B"/>
    <w:rsid w:val="00FC2989"/>
    <w:rsid w:val="00FD0EF0"/>
    <w:rsid w:val="00FD5E38"/>
    <w:rsid w:val="00FE32CE"/>
    <w:rsid w:val="00FE489E"/>
    <w:rsid w:val="00FF1935"/>
    <w:rsid w:val="00FF3FC4"/>
    <w:rsid w:val="00FF456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5E3CFF03"/>
  <w15:chartTrackingRefBased/>
  <w15:docId w15:val="{5296F0D3-04AE-4D28-B5DC-EB8EBC972E6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EastAsia" w:hAnsiTheme="minorHAnsi" w:cstheme="minorBidi"/>
        <w:kern w:val="2"/>
        <w:sz w:val="21"/>
        <w:szCs w:val="22"/>
        <w:lang w:val="en-US" w:eastAsia="zh-CN"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B3692C"/>
    <w:pPr>
      <w:widowControl w:val="0"/>
      <w:jc w:val="both"/>
    </w:pPr>
  </w:style>
  <w:style w:type="paragraph" w:styleId="1">
    <w:name w:val="heading 1"/>
    <w:basedOn w:val="a"/>
    <w:next w:val="a"/>
    <w:link w:val="10"/>
    <w:autoRedefine/>
    <w:uiPriority w:val="9"/>
    <w:qFormat/>
    <w:rsid w:val="00E420DF"/>
    <w:pPr>
      <w:keepNext/>
      <w:keepLines/>
      <w:spacing w:line="360" w:lineRule="exact"/>
      <w:outlineLvl w:val="0"/>
    </w:pPr>
    <w:rPr>
      <w:rFonts w:ascii="Times New Roman" w:eastAsia="Times New Roman" w:hAnsi="Times New Roman"/>
      <w:b/>
      <w:bCs/>
      <w:kern w:val="44"/>
      <w:sz w:val="24"/>
      <w:szCs w:val="44"/>
    </w:rPr>
  </w:style>
  <w:style w:type="paragraph" w:styleId="2">
    <w:name w:val="heading 2"/>
    <w:basedOn w:val="a"/>
    <w:next w:val="a"/>
    <w:link w:val="20"/>
    <w:uiPriority w:val="9"/>
    <w:unhideWhenUsed/>
    <w:qFormat/>
    <w:rsid w:val="00EA7B76"/>
    <w:pPr>
      <w:spacing w:line="360" w:lineRule="exact"/>
      <w:outlineLvl w:val="1"/>
    </w:pPr>
    <w:rPr>
      <w:rFonts w:ascii="Times New Roman" w:eastAsia="Times New Roman" w:hAnsi="Times New Roman"/>
      <w:b/>
      <w:sz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64221E"/>
    <w:pPr>
      <w:tabs>
        <w:tab w:val="center" w:pos="4153"/>
        <w:tab w:val="right" w:pos="8306"/>
      </w:tabs>
      <w:snapToGrid w:val="0"/>
      <w:jc w:val="center"/>
    </w:pPr>
    <w:rPr>
      <w:sz w:val="18"/>
      <w:szCs w:val="18"/>
    </w:rPr>
  </w:style>
  <w:style w:type="character" w:customStyle="1" w:styleId="a4">
    <w:name w:val="页眉 字符"/>
    <w:basedOn w:val="a0"/>
    <w:link w:val="a3"/>
    <w:uiPriority w:val="99"/>
    <w:rsid w:val="0064221E"/>
    <w:rPr>
      <w:sz w:val="18"/>
      <w:szCs w:val="18"/>
    </w:rPr>
  </w:style>
  <w:style w:type="paragraph" w:styleId="a5">
    <w:name w:val="footer"/>
    <w:basedOn w:val="a"/>
    <w:link w:val="a6"/>
    <w:uiPriority w:val="99"/>
    <w:unhideWhenUsed/>
    <w:rsid w:val="0064221E"/>
    <w:pPr>
      <w:tabs>
        <w:tab w:val="center" w:pos="4153"/>
        <w:tab w:val="right" w:pos="8306"/>
      </w:tabs>
      <w:snapToGrid w:val="0"/>
      <w:jc w:val="left"/>
    </w:pPr>
    <w:rPr>
      <w:sz w:val="18"/>
      <w:szCs w:val="18"/>
    </w:rPr>
  </w:style>
  <w:style w:type="character" w:customStyle="1" w:styleId="a6">
    <w:name w:val="页脚 字符"/>
    <w:basedOn w:val="a0"/>
    <w:link w:val="a5"/>
    <w:uiPriority w:val="99"/>
    <w:rsid w:val="0064221E"/>
    <w:rPr>
      <w:sz w:val="18"/>
      <w:szCs w:val="18"/>
    </w:rPr>
  </w:style>
  <w:style w:type="character" w:customStyle="1" w:styleId="jss2696">
    <w:name w:val="jss2696"/>
    <w:basedOn w:val="a0"/>
    <w:rsid w:val="00DB1B1B"/>
  </w:style>
  <w:style w:type="character" w:customStyle="1" w:styleId="fontstyle01">
    <w:name w:val="fontstyle01"/>
    <w:basedOn w:val="a0"/>
    <w:rsid w:val="005B1D10"/>
    <w:rPr>
      <w:rFonts w:ascii="ScalaLF-Regular" w:hAnsi="ScalaLF-Regular" w:hint="default"/>
      <w:b w:val="0"/>
      <w:bCs w:val="0"/>
      <w:i w:val="0"/>
      <w:iCs w:val="0"/>
      <w:color w:val="242021"/>
      <w:sz w:val="18"/>
      <w:szCs w:val="18"/>
    </w:rPr>
  </w:style>
  <w:style w:type="character" w:styleId="a7">
    <w:name w:val="Hyperlink"/>
    <w:basedOn w:val="a0"/>
    <w:uiPriority w:val="99"/>
    <w:unhideWhenUsed/>
    <w:rsid w:val="00003515"/>
    <w:rPr>
      <w:color w:val="0000FF"/>
      <w:u w:val="single"/>
    </w:rPr>
  </w:style>
  <w:style w:type="character" w:customStyle="1" w:styleId="fontstyle21">
    <w:name w:val="fontstyle21"/>
    <w:basedOn w:val="a0"/>
    <w:rsid w:val="00962E57"/>
    <w:rPr>
      <w:rFonts w:ascii="TimesNewRomanPS-BoldMT" w:hAnsi="TimesNewRomanPS-BoldMT" w:hint="default"/>
      <w:b/>
      <w:bCs/>
      <w:i w:val="0"/>
      <w:iCs w:val="0"/>
      <w:color w:val="000000"/>
      <w:sz w:val="24"/>
      <w:szCs w:val="24"/>
    </w:rPr>
  </w:style>
  <w:style w:type="character" w:styleId="a8">
    <w:name w:val="Strong"/>
    <w:basedOn w:val="a0"/>
    <w:uiPriority w:val="22"/>
    <w:qFormat/>
    <w:rsid w:val="00962E57"/>
    <w:rPr>
      <w:b/>
      <w:bCs/>
    </w:rPr>
  </w:style>
  <w:style w:type="character" w:customStyle="1" w:styleId="fontstyle31">
    <w:name w:val="fontstyle31"/>
    <w:basedOn w:val="a0"/>
    <w:rsid w:val="00117682"/>
    <w:rPr>
      <w:rFonts w:ascii="EURM10" w:hAnsi="EURM10" w:hint="default"/>
      <w:b w:val="0"/>
      <w:bCs w:val="0"/>
      <w:i w:val="0"/>
      <w:iCs w:val="0"/>
      <w:color w:val="000000"/>
      <w:sz w:val="18"/>
      <w:szCs w:val="18"/>
    </w:rPr>
  </w:style>
  <w:style w:type="paragraph" w:customStyle="1" w:styleId="EndNoteBibliographyTitle">
    <w:name w:val="EndNote Bibliography Title"/>
    <w:basedOn w:val="a"/>
    <w:link w:val="EndNoteBibliographyTitle0"/>
    <w:rsid w:val="0097716F"/>
    <w:pPr>
      <w:jc w:val="center"/>
    </w:pPr>
    <w:rPr>
      <w:rFonts w:ascii="等线" w:eastAsia="等线" w:hAnsi="等线"/>
      <w:noProof/>
      <w:sz w:val="20"/>
    </w:rPr>
  </w:style>
  <w:style w:type="character" w:customStyle="1" w:styleId="EndNoteBibliographyTitle0">
    <w:name w:val="EndNote Bibliography Title 字符"/>
    <w:basedOn w:val="a0"/>
    <w:link w:val="EndNoteBibliographyTitle"/>
    <w:rsid w:val="0097716F"/>
    <w:rPr>
      <w:rFonts w:ascii="等线" w:eastAsia="等线" w:hAnsi="等线"/>
      <w:noProof/>
      <w:sz w:val="20"/>
    </w:rPr>
  </w:style>
  <w:style w:type="paragraph" w:customStyle="1" w:styleId="EndNoteBibliography">
    <w:name w:val="EndNote Bibliography"/>
    <w:basedOn w:val="a"/>
    <w:link w:val="EndNoteBibliography0"/>
    <w:rsid w:val="0097716F"/>
    <w:rPr>
      <w:rFonts w:ascii="等线" w:eastAsia="等线" w:hAnsi="等线"/>
      <w:noProof/>
      <w:sz w:val="20"/>
    </w:rPr>
  </w:style>
  <w:style w:type="character" w:customStyle="1" w:styleId="EndNoteBibliography0">
    <w:name w:val="EndNote Bibliography 字符"/>
    <w:basedOn w:val="a0"/>
    <w:link w:val="EndNoteBibliography"/>
    <w:rsid w:val="0097716F"/>
    <w:rPr>
      <w:rFonts w:ascii="等线" w:eastAsia="等线" w:hAnsi="等线"/>
      <w:noProof/>
      <w:sz w:val="20"/>
    </w:rPr>
  </w:style>
  <w:style w:type="character" w:styleId="a9">
    <w:name w:val="line number"/>
    <w:basedOn w:val="a0"/>
    <w:uiPriority w:val="99"/>
    <w:semiHidden/>
    <w:unhideWhenUsed/>
    <w:rsid w:val="009766C9"/>
  </w:style>
  <w:style w:type="character" w:customStyle="1" w:styleId="10">
    <w:name w:val="标题 1 字符"/>
    <w:basedOn w:val="a0"/>
    <w:link w:val="1"/>
    <w:uiPriority w:val="9"/>
    <w:rsid w:val="00E420DF"/>
    <w:rPr>
      <w:rFonts w:ascii="Times New Roman" w:eastAsia="Times New Roman" w:hAnsi="Times New Roman"/>
      <w:b/>
      <w:bCs/>
      <w:kern w:val="44"/>
      <w:sz w:val="24"/>
      <w:szCs w:val="44"/>
    </w:rPr>
  </w:style>
  <w:style w:type="character" w:customStyle="1" w:styleId="20">
    <w:name w:val="标题 2 字符"/>
    <w:basedOn w:val="a0"/>
    <w:link w:val="2"/>
    <w:uiPriority w:val="9"/>
    <w:rsid w:val="00EA7B76"/>
    <w:rPr>
      <w:rFonts w:ascii="Times New Roman" w:eastAsia="Times New Roman" w:hAnsi="Times New Roman"/>
      <w:b/>
      <w:sz w:val="24"/>
    </w:rPr>
  </w:style>
  <w:style w:type="paragraph" w:styleId="TOC">
    <w:name w:val="TOC Heading"/>
    <w:basedOn w:val="1"/>
    <w:next w:val="a"/>
    <w:uiPriority w:val="39"/>
    <w:unhideWhenUsed/>
    <w:qFormat/>
    <w:rsid w:val="00E420DF"/>
    <w:pPr>
      <w:widowControl/>
      <w:spacing w:before="240" w:line="259" w:lineRule="auto"/>
      <w:jc w:val="left"/>
      <w:outlineLvl w:val="9"/>
    </w:pPr>
    <w:rPr>
      <w:rFonts w:asciiTheme="majorHAnsi" w:eastAsiaTheme="majorEastAsia" w:hAnsiTheme="majorHAnsi" w:cstheme="majorBidi"/>
      <w:b w:val="0"/>
      <w:bCs w:val="0"/>
      <w:color w:val="2F5496" w:themeColor="accent1" w:themeShade="BF"/>
      <w:kern w:val="0"/>
      <w:sz w:val="32"/>
      <w:szCs w:val="32"/>
    </w:rPr>
  </w:style>
  <w:style w:type="paragraph" w:styleId="TOC1">
    <w:name w:val="toc 1"/>
    <w:basedOn w:val="a"/>
    <w:next w:val="a"/>
    <w:autoRedefine/>
    <w:uiPriority w:val="39"/>
    <w:unhideWhenUsed/>
    <w:rsid w:val="001A512F"/>
    <w:pPr>
      <w:tabs>
        <w:tab w:val="right" w:leader="dot" w:pos="8296"/>
      </w:tabs>
    </w:pPr>
    <w:rPr>
      <w:rFonts w:ascii="Times New Roman" w:hAnsi="Times New Roman" w:cs="Times New Roman"/>
      <w:noProof/>
    </w:rPr>
  </w:style>
  <w:style w:type="paragraph" w:styleId="TOC2">
    <w:name w:val="toc 2"/>
    <w:basedOn w:val="a"/>
    <w:next w:val="a"/>
    <w:autoRedefine/>
    <w:uiPriority w:val="39"/>
    <w:unhideWhenUsed/>
    <w:rsid w:val="00E420DF"/>
    <w:pPr>
      <w:ind w:leftChars="200" w:left="420"/>
    </w:pPr>
  </w:style>
  <w:style w:type="paragraph" w:styleId="TOC3">
    <w:name w:val="toc 3"/>
    <w:basedOn w:val="a"/>
    <w:next w:val="a"/>
    <w:autoRedefine/>
    <w:uiPriority w:val="39"/>
    <w:unhideWhenUsed/>
    <w:rsid w:val="00EA7B76"/>
    <w:pPr>
      <w:widowControl/>
      <w:spacing w:after="100" w:line="259" w:lineRule="auto"/>
      <w:ind w:left="440"/>
      <w:jc w:val="left"/>
    </w:pPr>
    <w:rPr>
      <w:rFonts w:cs="Times New Roman"/>
      <w:kern w:val="0"/>
      <w:sz w:val="22"/>
    </w:rPr>
  </w:style>
  <w:style w:type="character" w:styleId="aa">
    <w:name w:val="Unresolved Mention"/>
    <w:basedOn w:val="a0"/>
    <w:uiPriority w:val="99"/>
    <w:semiHidden/>
    <w:unhideWhenUsed/>
    <w:rsid w:val="00175261"/>
    <w:rPr>
      <w:color w:val="605E5C"/>
      <w:shd w:val="clear" w:color="auto" w:fill="E1DFDD"/>
    </w:rPr>
  </w:style>
  <w:style w:type="paragraph" w:customStyle="1" w:styleId="BCAuthorAddress">
    <w:name w:val="BC_Author_Address"/>
    <w:basedOn w:val="a"/>
    <w:next w:val="a"/>
    <w:autoRedefine/>
    <w:rsid w:val="00175261"/>
    <w:pPr>
      <w:widowControl/>
      <w:spacing w:after="60"/>
    </w:pPr>
    <w:rPr>
      <w:rFonts w:ascii="Arno Pro" w:eastAsia="宋体" w:hAnsi="Arno Pro" w:cs="Times New Roman"/>
      <w:sz w:val="24"/>
      <w:szCs w:val="24"/>
    </w:rPr>
  </w:style>
  <w:style w:type="paragraph" w:customStyle="1" w:styleId="BBAuthorName">
    <w:name w:val="BB_Author_Name"/>
    <w:basedOn w:val="a"/>
    <w:next w:val="BCAuthorAddress"/>
    <w:autoRedefine/>
    <w:rsid w:val="005B3055"/>
    <w:pPr>
      <w:widowControl/>
      <w:spacing w:after="180"/>
    </w:pPr>
    <w:rPr>
      <w:rFonts w:ascii="Times New Roman" w:eastAsia="宋体" w:hAnsi="Times New Roman" w:cs="Times New Roman"/>
      <w:kern w:val="26"/>
      <w:sz w:val="24"/>
      <w:szCs w:val="20"/>
    </w:rPr>
  </w:style>
  <w:style w:type="paragraph" w:styleId="ab">
    <w:name w:val="Normal (Web)"/>
    <w:basedOn w:val="a"/>
    <w:uiPriority w:val="99"/>
    <w:semiHidden/>
    <w:unhideWhenUsed/>
    <w:rsid w:val="00DF42B0"/>
    <w:pPr>
      <w:widowControl/>
      <w:spacing w:before="100" w:beforeAutospacing="1" w:after="100" w:afterAutospacing="1"/>
      <w:jc w:val="left"/>
    </w:pPr>
    <w:rPr>
      <w:rFonts w:ascii="宋体" w:eastAsia="宋体" w:hAnsi="宋体" w:cs="宋体"/>
      <w:kern w:val="0"/>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63185598">
      <w:bodyDiv w:val="1"/>
      <w:marLeft w:val="0"/>
      <w:marRight w:val="0"/>
      <w:marTop w:val="0"/>
      <w:marBottom w:val="0"/>
      <w:divBdr>
        <w:top w:val="none" w:sz="0" w:space="0" w:color="auto"/>
        <w:left w:val="none" w:sz="0" w:space="0" w:color="auto"/>
        <w:bottom w:val="none" w:sz="0" w:space="0" w:color="auto"/>
        <w:right w:val="none" w:sz="0" w:space="0" w:color="auto"/>
      </w:divBdr>
    </w:div>
    <w:div w:id="533931059">
      <w:bodyDiv w:val="1"/>
      <w:marLeft w:val="0"/>
      <w:marRight w:val="0"/>
      <w:marTop w:val="0"/>
      <w:marBottom w:val="0"/>
      <w:divBdr>
        <w:top w:val="none" w:sz="0" w:space="0" w:color="auto"/>
        <w:left w:val="none" w:sz="0" w:space="0" w:color="auto"/>
        <w:bottom w:val="none" w:sz="0" w:space="0" w:color="auto"/>
        <w:right w:val="none" w:sz="0" w:space="0" w:color="auto"/>
      </w:divBdr>
    </w:div>
    <w:div w:id="639044450">
      <w:bodyDiv w:val="1"/>
      <w:marLeft w:val="0"/>
      <w:marRight w:val="0"/>
      <w:marTop w:val="0"/>
      <w:marBottom w:val="0"/>
      <w:divBdr>
        <w:top w:val="none" w:sz="0" w:space="0" w:color="auto"/>
        <w:left w:val="none" w:sz="0" w:space="0" w:color="auto"/>
        <w:bottom w:val="none" w:sz="0" w:space="0" w:color="auto"/>
        <w:right w:val="none" w:sz="0" w:space="0" w:color="auto"/>
      </w:divBdr>
    </w:div>
    <w:div w:id="669796278">
      <w:bodyDiv w:val="1"/>
      <w:marLeft w:val="0"/>
      <w:marRight w:val="0"/>
      <w:marTop w:val="0"/>
      <w:marBottom w:val="0"/>
      <w:divBdr>
        <w:top w:val="none" w:sz="0" w:space="0" w:color="auto"/>
        <w:left w:val="none" w:sz="0" w:space="0" w:color="auto"/>
        <w:bottom w:val="none" w:sz="0" w:space="0" w:color="auto"/>
        <w:right w:val="none" w:sz="0" w:space="0" w:color="auto"/>
      </w:divBdr>
    </w:div>
    <w:div w:id="844436769">
      <w:bodyDiv w:val="1"/>
      <w:marLeft w:val="0"/>
      <w:marRight w:val="0"/>
      <w:marTop w:val="0"/>
      <w:marBottom w:val="0"/>
      <w:divBdr>
        <w:top w:val="none" w:sz="0" w:space="0" w:color="auto"/>
        <w:left w:val="none" w:sz="0" w:space="0" w:color="auto"/>
        <w:bottom w:val="none" w:sz="0" w:space="0" w:color="auto"/>
        <w:right w:val="none" w:sz="0" w:space="0" w:color="auto"/>
      </w:divBdr>
    </w:div>
    <w:div w:id="846217733">
      <w:bodyDiv w:val="1"/>
      <w:marLeft w:val="0"/>
      <w:marRight w:val="0"/>
      <w:marTop w:val="0"/>
      <w:marBottom w:val="0"/>
      <w:divBdr>
        <w:top w:val="none" w:sz="0" w:space="0" w:color="auto"/>
        <w:left w:val="none" w:sz="0" w:space="0" w:color="auto"/>
        <w:bottom w:val="none" w:sz="0" w:space="0" w:color="auto"/>
        <w:right w:val="none" w:sz="0" w:space="0" w:color="auto"/>
      </w:divBdr>
    </w:div>
    <w:div w:id="891035431">
      <w:bodyDiv w:val="1"/>
      <w:marLeft w:val="0"/>
      <w:marRight w:val="0"/>
      <w:marTop w:val="0"/>
      <w:marBottom w:val="0"/>
      <w:divBdr>
        <w:top w:val="none" w:sz="0" w:space="0" w:color="auto"/>
        <w:left w:val="none" w:sz="0" w:space="0" w:color="auto"/>
        <w:bottom w:val="none" w:sz="0" w:space="0" w:color="auto"/>
        <w:right w:val="none" w:sz="0" w:space="0" w:color="auto"/>
      </w:divBdr>
    </w:div>
    <w:div w:id="894512810">
      <w:bodyDiv w:val="1"/>
      <w:marLeft w:val="0"/>
      <w:marRight w:val="0"/>
      <w:marTop w:val="0"/>
      <w:marBottom w:val="0"/>
      <w:divBdr>
        <w:top w:val="none" w:sz="0" w:space="0" w:color="auto"/>
        <w:left w:val="none" w:sz="0" w:space="0" w:color="auto"/>
        <w:bottom w:val="none" w:sz="0" w:space="0" w:color="auto"/>
        <w:right w:val="none" w:sz="0" w:space="0" w:color="auto"/>
      </w:divBdr>
    </w:div>
    <w:div w:id="923951181">
      <w:bodyDiv w:val="1"/>
      <w:marLeft w:val="0"/>
      <w:marRight w:val="0"/>
      <w:marTop w:val="0"/>
      <w:marBottom w:val="0"/>
      <w:divBdr>
        <w:top w:val="none" w:sz="0" w:space="0" w:color="auto"/>
        <w:left w:val="none" w:sz="0" w:space="0" w:color="auto"/>
        <w:bottom w:val="none" w:sz="0" w:space="0" w:color="auto"/>
        <w:right w:val="none" w:sz="0" w:space="0" w:color="auto"/>
      </w:divBdr>
    </w:div>
    <w:div w:id="1334725610">
      <w:bodyDiv w:val="1"/>
      <w:marLeft w:val="0"/>
      <w:marRight w:val="0"/>
      <w:marTop w:val="0"/>
      <w:marBottom w:val="0"/>
      <w:divBdr>
        <w:top w:val="none" w:sz="0" w:space="0" w:color="auto"/>
        <w:left w:val="none" w:sz="0" w:space="0" w:color="auto"/>
        <w:bottom w:val="none" w:sz="0" w:space="0" w:color="auto"/>
        <w:right w:val="none" w:sz="0" w:space="0" w:color="auto"/>
      </w:divBdr>
    </w:div>
    <w:div w:id="1432042231">
      <w:bodyDiv w:val="1"/>
      <w:marLeft w:val="0"/>
      <w:marRight w:val="0"/>
      <w:marTop w:val="0"/>
      <w:marBottom w:val="0"/>
      <w:divBdr>
        <w:top w:val="none" w:sz="0" w:space="0" w:color="auto"/>
        <w:left w:val="none" w:sz="0" w:space="0" w:color="auto"/>
        <w:bottom w:val="none" w:sz="0" w:space="0" w:color="auto"/>
        <w:right w:val="none" w:sz="0" w:space="0" w:color="auto"/>
      </w:divBdr>
    </w:div>
    <w:div w:id="1676372945">
      <w:bodyDiv w:val="1"/>
      <w:marLeft w:val="0"/>
      <w:marRight w:val="0"/>
      <w:marTop w:val="0"/>
      <w:marBottom w:val="0"/>
      <w:divBdr>
        <w:top w:val="none" w:sz="0" w:space="0" w:color="auto"/>
        <w:left w:val="none" w:sz="0" w:space="0" w:color="auto"/>
        <w:bottom w:val="none" w:sz="0" w:space="0" w:color="auto"/>
        <w:right w:val="none" w:sz="0" w:space="0" w:color="auto"/>
      </w:divBdr>
    </w:div>
    <w:div w:id="1801075544">
      <w:bodyDiv w:val="1"/>
      <w:marLeft w:val="0"/>
      <w:marRight w:val="0"/>
      <w:marTop w:val="0"/>
      <w:marBottom w:val="0"/>
      <w:divBdr>
        <w:top w:val="none" w:sz="0" w:space="0" w:color="auto"/>
        <w:left w:val="none" w:sz="0" w:space="0" w:color="auto"/>
        <w:bottom w:val="none" w:sz="0" w:space="0" w:color="auto"/>
        <w:right w:val="none" w:sz="0" w:space="0" w:color="auto"/>
      </w:divBdr>
    </w:div>
    <w:div w:id="1807091338">
      <w:bodyDiv w:val="1"/>
      <w:marLeft w:val="0"/>
      <w:marRight w:val="0"/>
      <w:marTop w:val="0"/>
      <w:marBottom w:val="0"/>
      <w:divBdr>
        <w:top w:val="none" w:sz="0" w:space="0" w:color="auto"/>
        <w:left w:val="none" w:sz="0" w:space="0" w:color="auto"/>
        <w:bottom w:val="none" w:sz="0" w:space="0" w:color="auto"/>
        <w:right w:val="none" w:sz="0" w:space="0" w:color="auto"/>
      </w:divBdr>
    </w:div>
    <w:div w:id="1901745568">
      <w:bodyDiv w:val="1"/>
      <w:marLeft w:val="0"/>
      <w:marRight w:val="0"/>
      <w:marTop w:val="0"/>
      <w:marBottom w:val="0"/>
      <w:divBdr>
        <w:top w:val="none" w:sz="0" w:space="0" w:color="auto"/>
        <w:left w:val="none" w:sz="0" w:space="0" w:color="auto"/>
        <w:bottom w:val="none" w:sz="0" w:space="0" w:color="auto"/>
        <w:right w:val="none" w:sz="0" w:space="0" w:color="auto"/>
      </w:divBdr>
    </w:div>
    <w:div w:id="2078092586">
      <w:bodyDiv w:val="1"/>
      <w:marLeft w:val="0"/>
      <w:marRight w:val="0"/>
      <w:marTop w:val="0"/>
      <w:marBottom w:val="0"/>
      <w:divBdr>
        <w:top w:val="none" w:sz="0" w:space="0" w:color="auto"/>
        <w:left w:val="none" w:sz="0" w:space="0" w:color="auto"/>
        <w:bottom w:val="none" w:sz="0" w:space="0" w:color="auto"/>
        <w:right w:val="none" w:sz="0" w:space="0" w:color="auto"/>
      </w:divBdr>
    </w:div>
    <w:div w:id="211808882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emf"/><Relationship Id="rId13" Type="http://schemas.openxmlformats.org/officeDocument/2006/relationships/image" Target="media/image5.tiff"/><Relationship Id="rId1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yperlink" Target="mailto:bxgao@hbu.edu.cn" TargetMode="External"/><Relationship Id="rId12" Type="http://schemas.openxmlformats.org/officeDocument/2006/relationships/image" Target="media/image4.tiff"/><Relationship Id="rId17" Type="http://schemas.openxmlformats.org/officeDocument/2006/relationships/hyperlink" Target="https://doi.org/10.1021/jo502213t" TargetMode="External"/><Relationship Id="rId2" Type="http://schemas.openxmlformats.org/officeDocument/2006/relationships/styles" Target="styles.xml"/><Relationship Id="rId16" Type="http://schemas.openxmlformats.org/officeDocument/2006/relationships/image" Target="media/image8.png"/><Relationship Id="rId20"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endnotes" Target="endnotes.xml"/><Relationship Id="rId11" Type="http://schemas.openxmlformats.org/officeDocument/2006/relationships/image" Target="media/image3.tiff"/><Relationship Id="rId5" Type="http://schemas.openxmlformats.org/officeDocument/2006/relationships/footnotes" Target="footnotes.xml"/><Relationship Id="rId15" Type="http://schemas.openxmlformats.org/officeDocument/2006/relationships/image" Target="media/image7.tiff"/><Relationship Id="rId10" Type="http://schemas.openxmlformats.org/officeDocument/2006/relationships/image" Target="media/image2.tiff"/><Relationship Id="rId19"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oleObject" Target="embeddings/oleObject1.bin"/><Relationship Id="rId14" Type="http://schemas.openxmlformats.org/officeDocument/2006/relationships/image" Target="media/image6.tiff"/></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30FC3BD7-8220-4CE9-AD90-469C4CF4A59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7390</TotalTime>
  <Pages>10</Pages>
  <Words>1836</Words>
  <Characters>10322</Characters>
  <Application>Microsoft Office Word</Application>
  <DocSecurity>0</DocSecurity>
  <Lines>234</Lines>
  <Paragraphs>71</Paragraphs>
  <ScaleCrop>false</ScaleCrop>
  <Company/>
  <LinksUpToDate>false</LinksUpToDate>
  <CharactersWithSpaces>12087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飞 彭</dc:creator>
  <cp:keywords/>
  <dc:description/>
  <cp:lastModifiedBy>飞 彭</cp:lastModifiedBy>
  <cp:revision>252</cp:revision>
  <dcterms:created xsi:type="dcterms:W3CDTF">2024-02-22T12:02:00Z</dcterms:created>
  <dcterms:modified xsi:type="dcterms:W3CDTF">2024-07-11T03:05:00Z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d4d63a9e0e23d5aa0957c2ce76afd534a7048385140c302bafc823ce1539e20d</vt:lpwstr>
  </property>
</Properties>
</file>