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40"/>
          <w:szCs w:val="40"/>
        </w:rPr>
        <w:id w:val="-87630290"/>
        <w:docPartObj>
          <w:docPartGallery w:val="Table of Contents"/>
          <w:docPartUnique/>
        </w:docPartObj>
      </w:sdtPr>
      <w:sdtEndPr>
        <w:rPr>
          <w:noProof/>
          <w:sz w:val="24"/>
          <w:szCs w:val="24"/>
        </w:rPr>
      </w:sdtEndPr>
      <w:sdtContent>
        <w:p w14:paraId="006AE70D" w14:textId="684D52DF" w:rsidR="00A53042" w:rsidRPr="0018771A" w:rsidRDefault="00A53042">
          <w:pPr>
            <w:pStyle w:val="TOCHeading"/>
            <w:rPr>
              <w:sz w:val="40"/>
              <w:szCs w:val="40"/>
            </w:rPr>
          </w:pPr>
          <w:r w:rsidRPr="0018771A">
            <w:rPr>
              <w:sz w:val="40"/>
              <w:szCs w:val="40"/>
            </w:rPr>
            <w:t>Table of Contents</w:t>
          </w:r>
          <w:r w:rsidR="0018771A">
            <w:rPr>
              <w:sz w:val="40"/>
              <w:szCs w:val="40"/>
            </w:rPr>
            <w:t>: Supplementary Information</w:t>
          </w:r>
        </w:p>
        <w:p w14:paraId="459EF326" w14:textId="77777777" w:rsidR="008A2B65" w:rsidRDefault="008A2B65" w:rsidP="008A2B65"/>
        <w:p w14:paraId="039D9FC3" w14:textId="2E3A659F" w:rsidR="008A2B65" w:rsidRPr="008A2B65" w:rsidRDefault="008A2B65" w:rsidP="008A2B65">
          <w:pPr>
            <w:rPr>
              <w:b/>
              <w:bCs/>
              <w:sz w:val="32"/>
              <w:szCs w:val="32"/>
            </w:rPr>
          </w:pPr>
          <w:r w:rsidRPr="008A2B65">
            <w:rPr>
              <w:b/>
              <w:bCs/>
              <w:sz w:val="32"/>
              <w:szCs w:val="32"/>
            </w:rPr>
            <w:t>Supplementary Tables</w:t>
          </w:r>
        </w:p>
        <w:p w14:paraId="06AAA598" w14:textId="77777777" w:rsidR="008A2B65" w:rsidRDefault="008A2B65" w:rsidP="008A2B65">
          <w:pPr>
            <w:spacing w:after="120"/>
            <w:rPr>
              <w:b/>
              <w:bCs/>
              <w:i/>
              <w:iCs/>
            </w:rPr>
          </w:pPr>
        </w:p>
        <w:p w14:paraId="2A3EDCEB" w14:textId="039BAF8F" w:rsidR="008A2B65" w:rsidRPr="008A2B65" w:rsidRDefault="008A2B65" w:rsidP="008A2B65">
          <w:pPr>
            <w:spacing w:after="120"/>
            <w:rPr>
              <w:b/>
              <w:bCs/>
              <w:i/>
              <w:iCs/>
            </w:rPr>
          </w:pPr>
          <w:r w:rsidRPr="008A2B65">
            <w:rPr>
              <w:b/>
              <w:bCs/>
              <w:i/>
              <w:iCs/>
            </w:rPr>
            <w:t xml:space="preserve">Supplementary Table 1: Supplementary Table 1: Descriptive statistics for the key variables in the </w:t>
          </w:r>
          <w:proofErr w:type="spellStart"/>
          <w:r w:rsidRPr="008A2B65">
            <w:rPr>
              <w:b/>
              <w:bCs/>
              <w:i/>
              <w:iCs/>
            </w:rPr>
            <w:t>GxE</w:t>
          </w:r>
          <w:proofErr w:type="spellEnd"/>
          <w:r w:rsidRPr="008A2B65">
            <w:rPr>
              <w:b/>
              <w:bCs/>
              <w:i/>
              <w:iCs/>
            </w:rPr>
            <w:t xml:space="preserve"> GWAS analysis of Low Density </w:t>
          </w:r>
          <w:proofErr w:type="spellStart"/>
          <w:r w:rsidRPr="008A2B65">
            <w:rPr>
              <w:b/>
              <w:bCs/>
              <w:i/>
              <w:iCs/>
            </w:rPr>
            <w:t>Lipoprotien</w:t>
          </w:r>
          <w:proofErr w:type="spellEnd"/>
          <w:r w:rsidRPr="008A2B65">
            <w:rPr>
              <w:b/>
              <w:bCs/>
              <w:i/>
              <w:iCs/>
            </w:rPr>
            <w:t xml:space="preserve"> Cholesterol (LDL), High Density </w:t>
          </w:r>
          <w:proofErr w:type="spellStart"/>
          <w:r w:rsidRPr="008A2B65">
            <w:rPr>
              <w:b/>
              <w:bCs/>
              <w:i/>
              <w:iCs/>
            </w:rPr>
            <w:t>Lipoprotien</w:t>
          </w:r>
          <w:proofErr w:type="spellEnd"/>
          <w:r w:rsidRPr="008A2B65">
            <w:rPr>
              <w:b/>
              <w:bCs/>
              <w:i/>
              <w:iCs/>
            </w:rPr>
            <w:t xml:space="preserve"> (HDL) and Triglycerides (TG)</w:t>
          </w:r>
          <w:r>
            <w:rPr>
              <w:b/>
              <w:bCs/>
              <w:i/>
              <w:iCs/>
            </w:rPr>
            <w:t>………………………………………………………………Excel Spreadsheet 1 (E1)</w:t>
          </w:r>
        </w:p>
        <w:p w14:paraId="1F8758DF" w14:textId="5535887B" w:rsidR="008A2B65" w:rsidRDefault="008A2B65" w:rsidP="008A2B65">
          <w:pPr>
            <w:spacing w:after="120"/>
            <w:rPr>
              <w:b/>
              <w:bCs/>
              <w:i/>
              <w:iCs/>
            </w:rPr>
          </w:pPr>
          <w:r w:rsidRPr="008A2B65">
            <w:rPr>
              <w:b/>
              <w:bCs/>
              <w:i/>
              <w:iCs/>
            </w:rPr>
            <w:t>Supplementary Table 2: Statin codes for the UK Biobank self-reported medication</w:t>
          </w:r>
          <w:r>
            <w:rPr>
              <w:b/>
              <w:bCs/>
              <w:i/>
              <w:iCs/>
            </w:rPr>
            <w:t xml:space="preserve"> use…</w:t>
          </w:r>
          <w:proofErr w:type="gramStart"/>
          <w:r>
            <w:rPr>
              <w:b/>
              <w:bCs/>
              <w:i/>
              <w:iCs/>
            </w:rPr>
            <w:t>…..</w:t>
          </w:r>
          <w:proofErr w:type="gramEnd"/>
          <w:r>
            <w:rPr>
              <w:b/>
              <w:bCs/>
              <w:i/>
              <w:iCs/>
            </w:rPr>
            <w:t>…E2</w:t>
          </w:r>
        </w:p>
        <w:p w14:paraId="78CA0CC9" w14:textId="01C1B7F2" w:rsidR="008A2B65" w:rsidRDefault="008A2B65" w:rsidP="008A2B65">
          <w:pPr>
            <w:spacing w:after="120"/>
            <w:rPr>
              <w:b/>
              <w:bCs/>
              <w:i/>
              <w:iCs/>
            </w:rPr>
          </w:pPr>
          <w:r w:rsidRPr="008A2B65">
            <w:rPr>
              <w:b/>
              <w:bCs/>
              <w:i/>
              <w:iCs/>
            </w:rPr>
            <w:t>Supplementary Table 3: SNP-based heritability and genetic correlations for Statin use and No Statin use for LDL Cholesterol, HDL Cholesterol, and Triglycerides</w:t>
          </w:r>
          <w:r>
            <w:rPr>
              <w:b/>
              <w:bCs/>
              <w:i/>
              <w:iCs/>
            </w:rPr>
            <w:t>……………………………………</w:t>
          </w:r>
          <w:proofErr w:type="gramStart"/>
          <w:r>
            <w:rPr>
              <w:b/>
              <w:bCs/>
              <w:i/>
              <w:iCs/>
            </w:rPr>
            <w:t>…..</w:t>
          </w:r>
          <w:proofErr w:type="gramEnd"/>
          <w:r>
            <w:rPr>
              <w:b/>
              <w:bCs/>
              <w:i/>
              <w:iCs/>
            </w:rPr>
            <w:t>E3</w:t>
          </w:r>
        </w:p>
        <w:p w14:paraId="553F5D1E" w14:textId="7FBA698B" w:rsidR="008A2B65" w:rsidRDefault="008A2B65" w:rsidP="008A2B65">
          <w:pPr>
            <w:spacing w:after="120"/>
            <w:rPr>
              <w:b/>
              <w:bCs/>
              <w:i/>
              <w:iCs/>
            </w:rPr>
          </w:pPr>
          <w:r w:rsidRPr="008A2B65">
            <w:rPr>
              <w:b/>
              <w:bCs/>
              <w:i/>
              <w:iCs/>
            </w:rPr>
            <w:t>Supplementary Table 4: LDL Cholesterol summary statistics of genome-wide significant loci for the interaction coefficient, the marginal genetic effect for non-statin users, and the marginal genetic effect for statin users</w:t>
          </w:r>
          <w:r>
            <w:rPr>
              <w:b/>
              <w:bCs/>
              <w:i/>
              <w:iCs/>
            </w:rPr>
            <w:t>……………………………………………………………………………</w:t>
          </w:r>
          <w:proofErr w:type="gramStart"/>
          <w:r>
            <w:rPr>
              <w:b/>
              <w:bCs/>
              <w:i/>
              <w:iCs/>
            </w:rPr>
            <w:t>…..</w:t>
          </w:r>
          <w:proofErr w:type="gramEnd"/>
          <w:r>
            <w:rPr>
              <w:b/>
              <w:bCs/>
              <w:i/>
              <w:iCs/>
            </w:rPr>
            <w:t>E4</w:t>
          </w:r>
        </w:p>
        <w:p w14:paraId="391C2FE2" w14:textId="2D700744" w:rsidR="008A2B65" w:rsidRDefault="008A2B65" w:rsidP="008A2B65">
          <w:pPr>
            <w:spacing w:after="120"/>
            <w:rPr>
              <w:b/>
              <w:bCs/>
              <w:i/>
              <w:iCs/>
            </w:rPr>
          </w:pPr>
          <w:r w:rsidRPr="008A2B65">
            <w:rPr>
              <w:b/>
              <w:bCs/>
              <w:i/>
              <w:iCs/>
            </w:rPr>
            <w:t>Supplementary Table 5: HDL Cholesterol summary statistics of genome-wide significant loci for the interaction coefficient, the marginal genetic effect for non-statin users, and the marginal genetic effect for statin users</w:t>
          </w:r>
          <w:r>
            <w:rPr>
              <w:b/>
              <w:bCs/>
              <w:i/>
              <w:iCs/>
            </w:rPr>
            <w:t>……………………………………………………………………………</w:t>
          </w:r>
          <w:proofErr w:type="gramStart"/>
          <w:r>
            <w:rPr>
              <w:b/>
              <w:bCs/>
              <w:i/>
              <w:iCs/>
            </w:rPr>
            <w:t>…..</w:t>
          </w:r>
          <w:proofErr w:type="gramEnd"/>
          <w:r>
            <w:rPr>
              <w:b/>
              <w:bCs/>
              <w:i/>
              <w:iCs/>
            </w:rPr>
            <w:t>E5</w:t>
          </w:r>
        </w:p>
        <w:p w14:paraId="21105242" w14:textId="2D7EDD52" w:rsidR="008A2B65" w:rsidRDefault="008A2B65" w:rsidP="008A2B65">
          <w:pPr>
            <w:spacing w:after="120"/>
            <w:rPr>
              <w:b/>
              <w:bCs/>
              <w:i/>
              <w:iCs/>
            </w:rPr>
          </w:pPr>
          <w:r w:rsidRPr="008A2B65">
            <w:rPr>
              <w:b/>
              <w:bCs/>
              <w:i/>
              <w:iCs/>
            </w:rPr>
            <w:t>Supplementary Table 6: Triglycerides summary statistics of genome-wide significant loci for the interaction coefficient, the marginal genetic effect for non-statin users, and the marginal genetic effect for statin users</w:t>
          </w:r>
          <w:r>
            <w:rPr>
              <w:b/>
              <w:bCs/>
              <w:i/>
              <w:iCs/>
            </w:rPr>
            <w:t xml:space="preserve"> ……………………………………………………………………………………</w:t>
          </w:r>
          <w:proofErr w:type="gramStart"/>
          <w:r>
            <w:rPr>
              <w:b/>
              <w:bCs/>
              <w:i/>
              <w:iCs/>
            </w:rPr>
            <w:t>…..</w:t>
          </w:r>
          <w:proofErr w:type="gramEnd"/>
          <w:r>
            <w:rPr>
              <w:b/>
              <w:bCs/>
              <w:i/>
              <w:iCs/>
            </w:rPr>
            <w:t>……</w:t>
          </w:r>
          <w:r w:rsidRPr="008A2B65">
            <w:rPr>
              <w:b/>
              <w:bCs/>
              <w:i/>
              <w:iCs/>
            </w:rPr>
            <w:t>.</w:t>
          </w:r>
          <w:r>
            <w:rPr>
              <w:b/>
              <w:bCs/>
              <w:i/>
              <w:iCs/>
            </w:rPr>
            <w:t>E6</w:t>
          </w:r>
        </w:p>
        <w:p w14:paraId="06C86E62" w14:textId="25496E89" w:rsidR="00D8303E" w:rsidRPr="00D8303E" w:rsidRDefault="00D8303E" w:rsidP="00D8303E">
          <w:pPr>
            <w:rPr>
              <w:rFonts w:ascii="Calibri" w:eastAsia="Times New Roman" w:hAnsi="Calibri" w:cs="Calibri"/>
              <w:b/>
              <w:bCs/>
              <w:color w:val="000000"/>
            </w:rPr>
          </w:pPr>
          <w:r w:rsidRPr="00D8303E">
            <w:rPr>
              <w:rFonts w:ascii="Calibri" w:eastAsia="Times New Roman" w:hAnsi="Calibri" w:cs="Calibri"/>
              <w:b/>
              <w:bCs/>
              <w:color w:val="000000"/>
            </w:rPr>
            <w:t xml:space="preserve">Supplementary Table 7: Gene-Targets for the 6 </w:t>
          </w:r>
          <w:r>
            <w:rPr>
              <w:rFonts w:ascii="Calibri" w:eastAsia="Times New Roman" w:hAnsi="Calibri" w:cs="Calibri"/>
              <w:b/>
              <w:bCs/>
              <w:color w:val="000000"/>
            </w:rPr>
            <w:t>individual statins used to define the statins moderator……………………………………………………………………………………………………………………</w:t>
          </w:r>
          <w:proofErr w:type="gramStart"/>
          <w:r>
            <w:rPr>
              <w:rFonts w:ascii="Calibri" w:eastAsia="Times New Roman" w:hAnsi="Calibri" w:cs="Calibri"/>
              <w:b/>
              <w:bCs/>
              <w:color w:val="000000"/>
            </w:rPr>
            <w:t>…..</w:t>
          </w:r>
          <w:proofErr w:type="gramEnd"/>
          <w:r>
            <w:rPr>
              <w:rFonts w:ascii="Calibri" w:eastAsia="Times New Roman" w:hAnsi="Calibri" w:cs="Calibri"/>
              <w:b/>
              <w:bCs/>
              <w:color w:val="000000"/>
            </w:rPr>
            <w:t>…E7</w:t>
          </w:r>
          <w:r w:rsidRPr="00D8303E">
            <w:rPr>
              <w:rFonts w:ascii="Calibri" w:eastAsia="Times New Roman" w:hAnsi="Calibri" w:cs="Calibri"/>
              <w:b/>
              <w:bCs/>
              <w:color w:val="000000"/>
            </w:rPr>
            <w:t xml:space="preserve"> </w:t>
          </w:r>
        </w:p>
        <w:p w14:paraId="74E3F7CB" w14:textId="77777777" w:rsidR="008A2B65" w:rsidRDefault="008A2B65" w:rsidP="008A2B65">
          <w:pPr>
            <w:spacing w:after="120"/>
            <w:rPr>
              <w:b/>
              <w:bCs/>
              <w:i/>
              <w:iCs/>
            </w:rPr>
          </w:pPr>
        </w:p>
        <w:p w14:paraId="35E34A71" w14:textId="785E8EFD" w:rsidR="008A2B65" w:rsidRPr="008A2B65" w:rsidRDefault="008A2B65" w:rsidP="008A2B65">
          <w:pPr>
            <w:rPr>
              <w:b/>
              <w:bCs/>
              <w:sz w:val="32"/>
              <w:szCs w:val="32"/>
            </w:rPr>
          </w:pPr>
          <w:r w:rsidRPr="008A2B65">
            <w:rPr>
              <w:b/>
              <w:bCs/>
              <w:sz w:val="32"/>
              <w:szCs w:val="32"/>
            </w:rPr>
            <w:t xml:space="preserve">Supplementary </w:t>
          </w:r>
          <w:r>
            <w:rPr>
              <w:b/>
              <w:bCs/>
              <w:sz w:val="32"/>
              <w:szCs w:val="32"/>
            </w:rPr>
            <w:t>Figures</w:t>
          </w:r>
        </w:p>
        <w:p w14:paraId="1C02E3A1" w14:textId="77777777" w:rsidR="008A2B65" w:rsidRPr="008A2B65" w:rsidRDefault="008A2B65" w:rsidP="008A2B65">
          <w:pPr>
            <w:spacing w:after="120"/>
            <w:rPr>
              <w:b/>
              <w:bCs/>
              <w:i/>
              <w:iCs/>
            </w:rPr>
          </w:pPr>
        </w:p>
        <w:p w14:paraId="20B6C1C3" w14:textId="0915D9B2" w:rsidR="00A53042" w:rsidRDefault="00A53042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56804969" w:history="1">
            <w:r w:rsidRPr="0038392F">
              <w:rPr>
                <w:rStyle w:val="Hyperlink"/>
                <w:noProof/>
              </w:rPr>
              <w:t>Supplementary Figure 1: Manhattan and QQ Plots for LDL-c for the marginal genetic effect in non-statin users, statin users and the interaction coefficient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_Toc156804969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34226B" w14:textId="2CA62495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70" w:history="1">
            <w:r w:rsidR="00A53042" w:rsidRPr="0038392F">
              <w:rPr>
                <w:rStyle w:val="Hyperlink"/>
                <w:noProof/>
              </w:rPr>
              <w:t>Supplementary Figure 2: Manhattan and QQ Plots for HDL-c for the marginal genetic effect in non-statin users, statin users and the interaction coefficient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_Toc156804970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3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51192EC6" w14:textId="4823699F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71" w:history="1">
            <w:r w:rsidR="00A53042" w:rsidRPr="0038392F">
              <w:rPr>
                <w:rStyle w:val="Hyperlink"/>
                <w:noProof/>
              </w:rPr>
              <w:t>Supplementary Figure 3: Manhattan and QQ Plots for TG for the marginal genetic effect in non-statin users, statin users and the interaction coefficient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_Toc156804971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4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4E243BD8" w14:textId="145921E8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72" w:history="1">
            <w:r w:rsidR="00A53042" w:rsidRPr="0038392F">
              <w:rPr>
                <w:rStyle w:val="Hyperlink"/>
                <w:noProof/>
              </w:rPr>
              <w:t>Supplementary Figure 4: Regional Plots of the Difference in the marginal genetic effects on LDL Cholesterol depending on statin use, and -log</w:t>
            </w:r>
            <w:r w:rsidR="00A53042" w:rsidRPr="0038392F">
              <w:rPr>
                <w:rStyle w:val="Hyperlink"/>
                <w:noProof/>
                <w:vertAlign w:val="subscript"/>
              </w:rPr>
              <w:t>10</w:t>
            </w:r>
            <w:r w:rsidR="00A53042" w:rsidRPr="0038392F">
              <w:rPr>
                <w:rStyle w:val="Hyperlink"/>
                <w:noProof/>
              </w:rPr>
              <w:t xml:space="preserve"> p-values of the corresponding SNP-Statin interactions for APOB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_Toc156804972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5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5F18A61B" w14:textId="4EFA36B1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73" w:history="1">
            <w:r w:rsidR="00A53042" w:rsidRPr="0038392F">
              <w:rPr>
                <w:rStyle w:val="Hyperlink"/>
                <w:noProof/>
              </w:rPr>
              <w:t>Supplementary Figure 5: Regional Plots of the Difference in the marginal genetic effects on LDL Cholesterol depending on statin use, and -log</w:t>
            </w:r>
            <w:r w:rsidR="00A53042" w:rsidRPr="0038392F">
              <w:rPr>
                <w:rStyle w:val="Hyperlink"/>
                <w:noProof/>
                <w:vertAlign w:val="subscript"/>
              </w:rPr>
              <w:t>10</w:t>
            </w:r>
            <w:r w:rsidR="00A53042" w:rsidRPr="0038392F">
              <w:rPr>
                <w:rStyle w:val="Hyperlink"/>
                <w:noProof/>
              </w:rPr>
              <w:t xml:space="preserve"> p-values of the corresponding SNP-Statin interactions for FADS2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_Toc156804973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6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4FA95571" w14:textId="7A1E917D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74" w:history="1">
            <w:r w:rsidR="00A53042" w:rsidRPr="0038392F">
              <w:rPr>
                <w:rStyle w:val="Hyperlink"/>
                <w:noProof/>
              </w:rPr>
              <w:t>Supplementary Figure 9: Regional Plots of the Difference in the marginal genetic effects on HDL Cholesterol depending on statin use, and -log</w:t>
            </w:r>
            <w:r w:rsidR="00A53042" w:rsidRPr="0038392F">
              <w:rPr>
                <w:rStyle w:val="Hyperlink"/>
                <w:noProof/>
                <w:vertAlign w:val="subscript"/>
              </w:rPr>
              <w:t>10</w:t>
            </w:r>
            <w:r w:rsidR="00A53042" w:rsidRPr="0038392F">
              <w:rPr>
                <w:rStyle w:val="Hyperlink"/>
                <w:noProof/>
              </w:rPr>
              <w:t xml:space="preserve"> p-values of the corresponding SNP-Statin interactions for CETP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_Toc156804974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10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2E3F9EA7" w14:textId="774F2B8C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75" w:history="1">
            <w:r w:rsidR="00A53042" w:rsidRPr="0038392F">
              <w:rPr>
                <w:rStyle w:val="Hyperlink"/>
                <w:noProof/>
              </w:rPr>
              <w:t>Supplementary Figure 10: Regional Plots of the Difference in the marginal genetic effects on HDL Cholesterol depending on statin use, and -log</w:t>
            </w:r>
            <w:r w:rsidR="00A53042" w:rsidRPr="0038392F">
              <w:rPr>
                <w:rStyle w:val="Hyperlink"/>
                <w:noProof/>
                <w:vertAlign w:val="subscript"/>
              </w:rPr>
              <w:t>10</w:t>
            </w:r>
            <w:r w:rsidR="00A53042" w:rsidRPr="0038392F">
              <w:rPr>
                <w:rStyle w:val="Hyperlink"/>
                <w:noProof/>
              </w:rPr>
              <w:t xml:space="preserve"> p-values of the corresponding SNP-Statin interactions for APOE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_Toc156804975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11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59B634E6" w14:textId="19396036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76" w:history="1">
            <w:r w:rsidR="00A53042" w:rsidRPr="0038392F">
              <w:rPr>
                <w:rStyle w:val="Hyperlink"/>
                <w:noProof/>
              </w:rPr>
              <w:t>Supplementary Figure 11: Regional Plots of the Difference in the marginal genetic effects on Triglycerides depending on statin use, and -log</w:t>
            </w:r>
            <w:r w:rsidR="00A53042" w:rsidRPr="0038392F">
              <w:rPr>
                <w:rStyle w:val="Hyperlink"/>
                <w:noProof/>
                <w:vertAlign w:val="subscript"/>
              </w:rPr>
              <w:t>10</w:t>
            </w:r>
            <w:r w:rsidR="00A53042" w:rsidRPr="0038392F">
              <w:rPr>
                <w:rStyle w:val="Hyperlink"/>
                <w:noProof/>
              </w:rPr>
              <w:t xml:space="preserve"> p-values of the corresponding SNP-Statin interactions for LPA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_Toc156804976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12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3E18394A" w14:textId="2E11F57F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77" w:history="1">
            <w:r w:rsidR="00A53042" w:rsidRPr="0038392F">
              <w:rPr>
                <w:rStyle w:val="Hyperlink"/>
                <w:noProof/>
              </w:rPr>
              <w:t>Supplementary Figure 12: Regional Plots of the Difference in the marginal genetic effects on Triglycerides depending on statin use, and -log</w:t>
            </w:r>
            <w:r w:rsidR="00A53042" w:rsidRPr="0038392F">
              <w:rPr>
                <w:rStyle w:val="Hyperlink"/>
                <w:noProof/>
                <w:vertAlign w:val="subscript"/>
              </w:rPr>
              <w:t>10</w:t>
            </w:r>
            <w:r w:rsidR="00A53042" w:rsidRPr="0038392F">
              <w:rPr>
                <w:rStyle w:val="Hyperlink"/>
                <w:noProof/>
              </w:rPr>
              <w:t xml:space="preserve"> p-values of the corresponding SNP-Statin interactions for TMEM258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_Toc156804977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13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425AAEA3" w14:textId="42E7C607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78" w:history="1">
            <w:r w:rsidR="00A53042" w:rsidRPr="0038392F">
              <w:rPr>
                <w:rStyle w:val="Hyperlink"/>
                <w:noProof/>
              </w:rPr>
              <w:t>Supplementary Figure 13: Regional Plots of the Difference in the marginal genetic effects on Triglycerides depending on statin use, and -log</w:t>
            </w:r>
            <w:r w:rsidR="00A53042" w:rsidRPr="0038392F">
              <w:rPr>
                <w:rStyle w:val="Hyperlink"/>
                <w:noProof/>
                <w:vertAlign w:val="subscript"/>
              </w:rPr>
              <w:t>10</w:t>
            </w:r>
            <w:r w:rsidR="00A53042" w:rsidRPr="0038392F">
              <w:rPr>
                <w:rStyle w:val="Hyperlink"/>
                <w:noProof/>
              </w:rPr>
              <w:t xml:space="preserve"> p-values of the corresponding SNP-Statin interactions for APOA4.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_Toc156804978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14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2BEA8C7E" w14:textId="5EC7F37C" w:rsidR="00A53042" w:rsidRDefault="00000000">
          <w:pPr>
            <w:pStyle w:val="TOC1"/>
            <w:tabs>
              <w:tab w:val="right" w:leader="dot" w:pos="9350"/>
            </w:tabs>
            <w:rPr>
              <w:rStyle w:val="Hyperlink"/>
              <w:noProof/>
            </w:rPr>
          </w:pPr>
          <w:hyperlink w:anchor="_Toc156804979" w:history="1">
            <w:r w:rsidR="00A53042" w:rsidRPr="0038392F">
              <w:rPr>
                <w:rStyle w:val="Hyperlink"/>
                <w:noProof/>
              </w:rPr>
              <w:t>Supplementary Figure 14: Regional Plots of the Difference in the marginal genetic effects on Triglycerides depending on statin use, and -log</w:t>
            </w:r>
            <w:r w:rsidR="00A53042" w:rsidRPr="0038392F">
              <w:rPr>
                <w:rStyle w:val="Hyperlink"/>
                <w:noProof/>
                <w:vertAlign w:val="subscript"/>
              </w:rPr>
              <w:t>10</w:t>
            </w:r>
            <w:r w:rsidR="00A53042" w:rsidRPr="0038392F">
              <w:rPr>
                <w:rStyle w:val="Hyperlink"/>
                <w:noProof/>
              </w:rPr>
              <w:t xml:space="preserve"> p-values of the corresponding SNP-Statin interactions for APOE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_Toc156804979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15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02C50EDF" w14:textId="77777777" w:rsidR="008A2B65" w:rsidRDefault="008A2B65" w:rsidP="008A2B65"/>
        <w:p w14:paraId="02AC3C08" w14:textId="3175AA04" w:rsidR="008A2B65" w:rsidRPr="008A2B65" w:rsidRDefault="008A2B65" w:rsidP="008A2B65">
          <w:pPr>
            <w:rPr>
              <w:b/>
              <w:bCs/>
              <w:sz w:val="32"/>
              <w:szCs w:val="32"/>
            </w:rPr>
          </w:pPr>
          <w:r w:rsidRPr="008A2B65">
            <w:rPr>
              <w:b/>
              <w:bCs/>
              <w:sz w:val="32"/>
              <w:szCs w:val="32"/>
            </w:rPr>
            <w:t xml:space="preserve">Supplementary </w:t>
          </w:r>
          <w:r>
            <w:rPr>
              <w:b/>
              <w:bCs/>
              <w:sz w:val="32"/>
              <w:szCs w:val="32"/>
            </w:rPr>
            <w:t>Information</w:t>
          </w:r>
        </w:p>
        <w:p w14:paraId="6EF7CD38" w14:textId="77777777" w:rsidR="008A2B65" w:rsidRPr="008A2B65" w:rsidRDefault="008A2B65" w:rsidP="008A2B65"/>
        <w:p w14:paraId="601C791D" w14:textId="7499E06C" w:rsidR="00A53042" w:rsidRDefault="00000000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156804980" w:history="1">
            <w:r w:rsidR="00A53042" w:rsidRPr="0038392F">
              <w:rPr>
                <w:rStyle w:val="Hyperlink"/>
                <w:noProof/>
              </w:rPr>
              <w:t>Supplementary Information 15: Simulation study to probe for biases in the parameter estimates of the GxE GWAS results.</w:t>
            </w:r>
            <w:r w:rsidR="00A53042">
              <w:rPr>
                <w:noProof/>
                <w:webHidden/>
              </w:rPr>
              <w:tab/>
            </w:r>
            <w:r w:rsidR="00A53042">
              <w:rPr>
                <w:noProof/>
                <w:webHidden/>
              </w:rPr>
              <w:fldChar w:fldCharType="begin"/>
            </w:r>
            <w:r w:rsidR="00A53042">
              <w:rPr>
                <w:noProof/>
                <w:webHidden/>
              </w:rPr>
              <w:instrText xml:space="preserve"> PAGEREF _Toc156804980 \h </w:instrText>
            </w:r>
            <w:r w:rsidR="00A53042">
              <w:rPr>
                <w:noProof/>
                <w:webHidden/>
              </w:rPr>
            </w:r>
            <w:r w:rsidR="00A53042">
              <w:rPr>
                <w:noProof/>
                <w:webHidden/>
              </w:rPr>
              <w:fldChar w:fldCharType="separate"/>
            </w:r>
            <w:r w:rsidR="00A53042">
              <w:rPr>
                <w:noProof/>
                <w:webHidden/>
              </w:rPr>
              <w:t>16</w:t>
            </w:r>
            <w:r w:rsidR="00A53042">
              <w:rPr>
                <w:noProof/>
                <w:webHidden/>
              </w:rPr>
              <w:fldChar w:fldCharType="end"/>
            </w:r>
          </w:hyperlink>
        </w:p>
        <w:p w14:paraId="202E8357" w14:textId="3F5F4858" w:rsidR="00A53042" w:rsidRDefault="00A53042">
          <w:r>
            <w:rPr>
              <w:b/>
              <w:bCs/>
              <w:noProof/>
            </w:rPr>
            <w:fldChar w:fldCharType="end"/>
          </w:r>
        </w:p>
      </w:sdtContent>
    </w:sdt>
    <w:p w14:paraId="11652302" w14:textId="77777777" w:rsidR="00A53042" w:rsidRDefault="00A53042">
      <w:pPr>
        <w:sectPr w:rsidR="00A53042" w:rsidSect="00ED0ED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0"/>
        <w:gridCol w:w="7276"/>
        <w:gridCol w:w="4154"/>
      </w:tblGrid>
      <w:tr w:rsidR="00A53042" w14:paraId="71D937B3" w14:textId="77777777" w:rsidTr="00A53042">
        <w:tc>
          <w:tcPr>
            <w:tcW w:w="129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71F81D" w14:textId="77777777" w:rsidR="00A53042" w:rsidRDefault="00A53042" w:rsidP="00A53042">
            <w:pPr>
              <w:pStyle w:val="Heading1"/>
              <w:rPr>
                <w:sz w:val="28"/>
                <w:szCs w:val="28"/>
              </w:rPr>
            </w:pPr>
            <w:bookmarkStart w:id="0" w:name="_Toc156804969"/>
            <w:r w:rsidRPr="00A53042">
              <w:rPr>
                <w:sz w:val="28"/>
                <w:szCs w:val="28"/>
              </w:rPr>
              <w:lastRenderedPageBreak/>
              <w:t>Supplementary Figure 1: Manhattan and QQ Plots for LDL-c for the marginal genetic effect in non-statin users, statin users and the interaction coefficient</w:t>
            </w:r>
            <w:bookmarkEnd w:id="0"/>
          </w:p>
          <w:p w14:paraId="6AFFC944" w14:textId="77777777" w:rsidR="000F04CC" w:rsidRPr="000F04CC" w:rsidRDefault="000F04CC" w:rsidP="000F04CC"/>
        </w:tc>
      </w:tr>
      <w:tr w:rsidR="00A53042" w14:paraId="263CAA1D" w14:textId="77777777" w:rsidTr="00A53042">
        <w:trPr>
          <w:cantSplit/>
          <w:trHeight w:val="1134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53AD3ED" w14:textId="77777777" w:rsidR="00A53042" w:rsidRDefault="00A53042" w:rsidP="001C188B">
            <w:pPr>
              <w:ind w:left="113" w:right="113"/>
              <w:jc w:val="center"/>
              <w:rPr>
                <w:noProof/>
              </w:rPr>
            </w:pPr>
            <w:r>
              <w:rPr>
                <w:noProof/>
              </w:rPr>
              <w:t xml:space="preserve">Marginal Genetic Effect </w:t>
            </w:r>
          </w:p>
          <w:p w14:paraId="2CE0F55A" w14:textId="77777777" w:rsidR="00A53042" w:rsidRDefault="00A53042" w:rsidP="001C188B">
            <w:pPr>
              <w:ind w:left="113" w:right="113"/>
              <w:jc w:val="center"/>
              <w:rPr>
                <w:noProof/>
              </w:rPr>
            </w:pPr>
            <w:r>
              <w:rPr>
                <w:noProof/>
              </w:rPr>
              <w:t>for Non-Statin Users</w:t>
            </w:r>
          </w:p>
        </w:tc>
        <w:tc>
          <w:tcPr>
            <w:tcW w:w="7276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D3157C2" w14:textId="620A9379" w:rsidR="00A53042" w:rsidRDefault="00A53042" w:rsidP="00A53042">
            <w:pPr>
              <w:ind w:left="113" w:right="113"/>
            </w:pPr>
            <w:r>
              <w:rPr>
                <w:noProof/>
              </w:rPr>
              <w:drawing>
                <wp:inline distT="0" distB="0" distL="0" distR="0" wp14:anchorId="4AC87EF8" wp14:editId="0CFC1238">
                  <wp:extent cx="4023360" cy="2011680"/>
                  <wp:effectExtent l="0" t="0" r="2540" b="0"/>
                  <wp:docPr id="1836155863" name="Picture 2" descr="A graph showing the number of chromatograph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6155863" name="Picture 2" descr="A graph showing the number of chromatography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7900940D" w14:textId="77777777" w:rsidR="00A53042" w:rsidRDefault="00A53042" w:rsidP="00A53042">
            <w:r>
              <w:rPr>
                <w:noProof/>
              </w:rPr>
              <w:drawing>
                <wp:inline distT="0" distB="0" distL="0" distR="0" wp14:anchorId="0282F42B" wp14:editId="507E0113">
                  <wp:extent cx="2011680" cy="2011680"/>
                  <wp:effectExtent l="0" t="0" r="0" b="0"/>
                  <wp:docPr id="38189689" name="Picture 4" descr="A graph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89689" name="Picture 4" descr="A graph of a graph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042" w14:paraId="01D69096" w14:textId="77777777" w:rsidTr="00A53042">
        <w:trPr>
          <w:cantSplit/>
          <w:trHeight w:val="1134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056E9E3" w14:textId="77777777" w:rsidR="00A53042" w:rsidRDefault="00A53042" w:rsidP="001C188B">
            <w:pPr>
              <w:ind w:left="113" w:right="113"/>
              <w:jc w:val="center"/>
              <w:rPr>
                <w:noProof/>
              </w:rPr>
            </w:pPr>
            <w:r>
              <w:rPr>
                <w:noProof/>
              </w:rPr>
              <w:t xml:space="preserve">Marginal Genetic Effect </w:t>
            </w:r>
          </w:p>
          <w:p w14:paraId="21576AA8" w14:textId="77777777" w:rsidR="00A53042" w:rsidRDefault="00A53042" w:rsidP="001C188B">
            <w:pPr>
              <w:ind w:left="113" w:right="113"/>
              <w:jc w:val="center"/>
              <w:rPr>
                <w:noProof/>
              </w:rPr>
            </w:pPr>
            <w:r>
              <w:rPr>
                <w:noProof/>
              </w:rPr>
              <w:t>for Statin Users</w:t>
            </w:r>
          </w:p>
        </w:tc>
        <w:tc>
          <w:tcPr>
            <w:tcW w:w="7276" w:type="dxa"/>
            <w:tcBorders>
              <w:top w:val="nil"/>
              <w:left w:val="nil"/>
              <w:bottom w:val="nil"/>
              <w:right w:val="nil"/>
            </w:tcBorders>
          </w:tcPr>
          <w:p w14:paraId="31A3638F" w14:textId="77777777" w:rsidR="00A53042" w:rsidRDefault="00A53042" w:rsidP="00A53042">
            <w:r>
              <w:rPr>
                <w:noProof/>
              </w:rPr>
              <w:drawing>
                <wp:inline distT="0" distB="0" distL="0" distR="0" wp14:anchorId="7D3341D6" wp14:editId="4528FCFB">
                  <wp:extent cx="4023360" cy="2011680"/>
                  <wp:effectExtent l="0" t="0" r="2540" b="0"/>
                  <wp:docPr id="1230539691" name="Picture 6" descr="A graph of a number of chromatograph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0539691" name="Picture 6" descr="A graph of a number of chromatography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642F3379" w14:textId="77777777" w:rsidR="00A53042" w:rsidRDefault="00A53042" w:rsidP="00A53042">
            <w:r>
              <w:rPr>
                <w:noProof/>
              </w:rPr>
              <w:drawing>
                <wp:inline distT="0" distB="0" distL="0" distR="0" wp14:anchorId="4E96488E" wp14:editId="0C80D2F0">
                  <wp:extent cx="2011680" cy="2011680"/>
                  <wp:effectExtent l="0" t="0" r="0" b="0"/>
                  <wp:docPr id="102782274" name="Picture 5" descr="A graph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82274" name="Picture 5" descr="A graph of a graph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042" w14:paraId="15A26F84" w14:textId="77777777" w:rsidTr="00A53042">
        <w:trPr>
          <w:cantSplit/>
          <w:trHeight w:val="1134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F7585FD" w14:textId="77777777" w:rsidR="00A53042" w:rsidRDefault="00A53042" w:rsidP="001C188B">
            <w:pPr>
              <w:ind w:left="113" w:right="113"/>
              <w:jc w:val="center"/>
              <w:rPr>
                <w:noProof/>
              </w:rPr>
            </w:pPr>
            <w:r>
              <w:rPr>
                <w:noProof/>
              </w:rPr>
              <w:t>Interaction Coefficient</w:t>
            </w:r>
          </w:p>
        </w:tc>
        <w:tc>
          <w:tcPr>
            <w:tcW w:w="7276" w:type="dxa"/>
            <w:tcBorders>
              <w:top w:val="nil"/>
              <w:left w:val="nil"/>
              <w:bottom w:val="nil"/>
              <w:right w:val="nil"/>
            </w:tcBorders>
          </w:tcPr>
          <w:p w14:paraId="7AA1F6ED" w14:textId="77777777" w:rsidR="00A53042" w:rsidRDefault="00A53042" w:rsidP="00A53042">
            <w:r>
              <w:rPr>
                <w:noProof/>
              </w:rPr>
              <w:drawing>
                <wp:inline distT="0" distB="0" distL="0" distR="0" wp14:anchorId="69F6A515" wp14:editId="202A2958">
                  <wp:extent cx="4023360" cy="2011680"/>
                  <wp:effectExtent l="0" t="0" r="2540" b="0"/>
                  <wp:docPr id="1087424139" name="Picture 8" descr="A graph of a person with a number of objec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424139" name="Picture 8" descr="A graph of a person with a number of objects&#10;&#10;Description automatically generated with medium confidenc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4" w:type="dxa"/>
            <w:tcBorders>
              <w:top w:val="nil"/>
              <w:left w:val="nil"/>
              <w:bottom w:val="nil"/>
              <w:right w:val="nil"/>
            </w:tcBorders>
          </w:tcPr>
          <w:p w14:paraId="328AE5E6" w14:textId="77777777" w:rsidR="00A53042" w:rsidRDefault="00A53042" w:rsidP="00A53042">
            <w:r>
              <w:rPr>
                <w:noProof/>
              </w:rPr>
              <w:drawing>
                <wp:inline distT="0" distB="0" distL="0" distR="0" wp14:anchorId="37CAA00A" wp14:editId="45F9EDF2">
                  <wp:extent cx="2011680" cy="2011680"/>
                  <wp:effectExtent l="0" t="0" r="0" b="0"/>
                  <wp:docPr id="234294121" name="Picture 9" descr="A graph with a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294121" name="Picture 9" descr="A graph with a line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9CCEF5" w14:textId="77777777" w:rsidR="00A53042" w:rsidRDefault="00A53042" w:rsidP="00A5304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7285"/>
        <w:gridCol w:w="4135"/>
      </w:tblGrid>
      <w:tr w:rsidR="00A53042" w14:paraId="2E58BC7A" w14:textId="77777777" w:rsidTr="001C188B">
        <w:tc>
          <w:tcPr>
            <w:tcW w:w="12950" w:type="dxa"/>
            <w:gridSpan w:val="3"/>
          </w:tcPr>
          <w:p w14:paraId="6AD890DB" w14:textId="77777777" w:rsidR="00A53042" w:rsidRDefault="00A53042" w:rsidP="00A53042">
            <w:pPr>
              <w:pStyle w:val="Heading1"/>
              <w:rPr>
                <w:sz w:val="28"/>
                <w:szCs w:val="28"/>
              </w:rPr>
            </w:pPr>
            <w:bookmarkStart w:id="1" w:name="_Toc156804970"/>
            <w:r w:rsidRPr="00A53042">
              <w:rPr>
                <w:sz w:val="28"/>
                <w:szCs w:val="28"/>
              </w:rPr>
              <w:lastRenderedPageBreak/>
              <w:t>Supplementary Figure 2: Manhattan and QQ Plots for HDL-c for the marginal genetic effect in non-statin users, statin users and the interaction coefficient</w:t>
            </w:r>
            <w:bookmarkEnd w:id="1"/>
          </w:p>
          <w:p w14:paraId="01BC42BB" w14:textId="68219391" w:rsidR="000F04CC" w:rsidRPr="000F04CC" w:rsidRDefault="000F04CC" w:rsidP="000F04CC"/>
        </w:tc>
      </w:tr>
      <w:tr w:rsidR="00A53042" w14:paraId="3072F724" w14:textId="77777777" w:rsidTr="00A53042">
        <w:tc>
          <w:tcPr>
            <w:tcW w:w="1530" w:type="dxa"/>
            <w:textDirection w:val="btLr"/>
          </w:tcPr>
          <w:p w14:paraId="1D43652C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Marginal Genetic Effect </w:t>
            </w:r>
          </w:p>
          <w:p w14:paraId="3D8D1317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>for Non-Statin Users</w:t>
            </w:r>
          </w:p>
        </w:tc>
        <w:tc>
          <w:tcPr>
            <w:tcW w:w="7285" w:type="dxa"/>
          </w:tcPr>
          <w:p w14:paraId="6822257B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197BC5" wp14:editId="0E82AB7F">
                  <wp:extent cx="4023360" cy="2011680"/>
                  <wp:effectExtent l="0" t="0" r="2540" b="0"/>
                  <wp:docPr id="928711992" name="Picture 10" descr="A graph showing a number of chromatograph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711992" name="Picture 10" descr="A graph showing a number of chromatography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14:paraId="0104CE82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8CA84B2" wp14:editId="07A6366D">
                  <wp:extent cx="2011680" cy="2011680"/>
                  <wp:effectExtent l="0" t="0" r="0" b="0"/>
                  <wp:docPr id="1156034731" name="Picture 11" descr="A graph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6034731" name="Picture 11" descr="A graph of a graph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042" w14:paraId="687513C2" w14:textId="77777777" w:rsidTr="00A53042">
        <w:tc>
          <w:tcPr>
            <w:tcW w:w="1530" w:type="dxa"/>
            <w:textDirection w:val="btLr"/>
          </w:tcPr>
          <w:p w14:paraId="457FF679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Marginal Genetic Effect </w:t>
            </w:r>
          </w:p>
          <w:p w14:paraId="591F4F7E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>for Statin Users</w:t>
            </w:r>
          </w:p>
        </w:tc>
        <w:tc>
          <w:tcPr>
            <w:tcW w:w="7285" w:type="dxa"/>
          </w:tcPr>
          <w:p w14:paraId="21397A87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CDB3846" wp14:editId="152D586E">
                  <wp:extent cx="4023360" cy="2011680"/>
                  <wp:effectExtent l="0" t="0" r="2540" b="0"/>
                  <wp:docPr id="980445803" name="Picture 13" descr="A graph of a number of cell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445803" name="Picture 13" descr="A graph of a number of cells&#10;&#10;Description automatically generated with medium confidence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14:paraId="351E5A25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650886" wp14:editId="7D829224">
                  <wp:extent cx="2011680" cy="2011680"/>
                  <wp:effectExtent l="0" t="0" r="0" b="0"/>
                  <wp:docPr id="1203236228" name="Picture 12" descr="A graph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3236228" name="Picture 12" descr="A graph of a graph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042" w14:paraId="19C87DE1" w14:textId="77777777" w:rsidTr="00A53042">
        <w:tc>
          <w:tcPr>
            <w:tcW w:w="1530" w:type="dxa"/>
            <w:textDirection w:val="btLr"/>
          </w:tcPr>
          <w:p w14:paraId="6E83DCE7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>Interaction Coefficient</w:t>
            </w:r>
          </w:p>
        </w:tc>
        <w:tc>
          <w:tcPr>
            <w:tcW w:w="7285" w:type="dxa"/>
          </w:tcPr>
          <w:p w14:paraId="53BE8B8B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03BA051" wp14:editId="353641AE">
                  <wp:extent cx="4023360" cy="2011680"/>
                  <wp:effectExtent l="0" t="0" r="2540" b="0"/>
                  <wp:docPr id="1290304396" name="Picture 15" descr="A graph of a number of bar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304396" name="Picture 15" descr="A graph of a number of bars&#10;&#10;Description automatically generated with medium confidence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14:paraId="4FFC36A0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F52CCBA" wp14:editId="6C9F4566">
                  <wp:extent cx="2011680" cy="2011680"/>
                  <wp:effectExtent l="0" t="0" r="0" b="0"/>
                  <wp:docPr id="1383411969" name="Picture 14" descr="A graph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3411969" name="Picture 14" descr="A graph of a graph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91EDD7" w14:textId="77777777" w:rsidR="00A53042" w:rsidRDefault="00A53042" w:rsidP="00A53042">
      <w:r>
        <w:br w:type="column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7920"/>
        <w:gridCol w:w="4135"/>
      </w:tblGrid>
      <w:tr w:rsidR="00A53042" w14:paraId="7F1B3DA9" w14:textId="77777777" w:rsidTr="001C188B">
        <w:tc>
          <w:tcPr>
            <w:tcW w:w="12950" w:type="dxa"/>
            <w:gridSpan w:val="3"/>
          </w:tcPr>
          <w:p w14:paraId="79EF7878" w14:textId="77777777" w:rsidR="00A53042" w:rsidRDefault="00A53042" w:rsidP="00A53042">
            <w:pPr>
              <w:pStyle w:val="Heading1"/>
              <w:rPr>
                <w:sz w:val="28"/>
                <w:szCs w:val="28"/>
              </w:rPr>
            </w:pPr>
            <w:bookmarkStart w:id="2" w:name="_Toc156804971"/>
            <w:r w:rsidRPr="00A53042">
              <w:rPr>
                <w:sz w:val="28"/>
                <w:szCs w:val="28"/>
              </w:rPr>
              <w:t>Supplementary Figure 3: Manhattan and QQ Plots for TG for the marginal genetic effect in non-statin users, statin users and the interaction coefficient</w:t>
            </w:r>
            <w:bookmarkEnd w:id="2"/>
          </w:p>
          <w:p w14:paraId="685E276C" w14:textId="7C260854" w:rsidR="000F04CC" w:rsidRPr="000F04CC" w:rsidRDefault="000F04CC" w:rsidP="000F04CC"/>
        </w:tc>
      </w:tr>
      <w:tr w:rsidR="00A53042" w14:paraId="756D3306" w14:textId="77777777" w:rsidTr="001C188B">
        <w:tc>
          <w:tcPr>
            <w:tcW w:w="895" w:type="dxa"/>
            <w:textDirection w:val="btLr"/>
          </w:tcPr>
          <w:p w14:paraId="53197E05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Marginal Genetic Effect </w:t>
            </w:r>
          </w:p>
          <w:p w14:paraId="140468F3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>for Non-Statin Users</w:t>
            </w:r>
          </w:p>
        </w:tc>
        <w:tc>
          <w:tcPr>
            <w:tcW w:w="7920" w:type="dxa"/>
          </w:tcPr>
          <w:p w14:paraId="083AF1AC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E472DFB" wp14:editId="79813370">
                  <wp:extent cx="4023360" cy="2011680"/>
                  <wp:effectExtent l="0" t="0" r="2540" b="0"/>
                  <wp:docPr id="1026727559" name="Picture 19" descr="A graph showing the number of chromatograph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727559" name="Picture 19" descr="A graph showing the number of chromatography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14:paraId="5855FA39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432EDC9" wp14:editId="42F98572">
                  <wp:extent cx="2011680" cy="2011680"/>
                  <wp:effectExtent l="0" t="0" r="0" b="0"/>
                  <wp:docPr id="134408794" name="Picture 18" descr="A graph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08794" name="Picture 18" descr="A graph of a graph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042" w14:paraId="0D7AB61C" w14:textId="77777777" w:rsidTr="001C188B">
        <w:tc>
          <w:tcPr>
            <w:tcW w:w="895" w:type="dxa"/>
            <w:textDirection w:val="btLr"/>
          </w:tcPr>
          <w:p w14:paraId="794B509B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 xml:space="preserve">Marginal Genetic Effect </w:t>
            </w:r>
          </w:p>
          <w:p w14:paraId="59604C02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>for Statin Users</w:t>
            </w:r>
          </w:p>
        </w:tc>
        <w:tc>
          <w:tcPr>
            <w:tcW w:w="7920" w:type="dxa"/>
          </w:tcPr>
          <w:p w14:paraId="5E50D2C0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127A6C2" wp14:editId="15B7B077">
                  <wp:extent cx="4023360" cy="2011680"/>
                  <wp:effectExtent l="0" t="0" r="2540" b="0"/>
                  <wp:docPr id="1518323396" name="Picture 21" descr="A graph of a number of chromatograph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8323396" name="Picture 21" descr="A graph of a number of chromatography&#10;&#10;Description automatically generated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14:paraId="5DB1EA69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C6F4B8C" wp14:editId="623B3D9E">
                  <wp:extent cx="2011680" cy="2011680"/>
                  <wp:effectExtent l="0" t="0" r="0" b="0"/>
                  <wp:docPr id="316120782" name="Picture 20" descr="A graph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120782" name="Picture 20" descr="A graph of a graph&#10;&#10;Description automatically generated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042" w14:paraId="7AA2F9C4" w14:textId="77777777" w:rsidTr="001C188B">
        <w:tc>
          <w:tcPr>
            <w:tcW w:w="895" w:type="dxa"/>
            <w:textDirection w:val="btLr"/>
          </w:tcPr>
          <w:p w14:paraId="37A8FC3B" w14:textId="77777777" w:rsidR="00A53042" w:rsidRDefault="00A53042" w:rsidP="001C188B">
            <w:pPr>
              <w:jc w:val="center"/>
              <w:rPr>
                <w:noProof/>
              </w:rPr>
            </w:pPr>
            <w:r>
              <w:rPr>
                <w:noProof/>
              </w:rPr>
              <w:t>Interaction Coefficient</w:t>
            </w:r>
          </w:p>
        </w:tc>
        <w:tc>
          <w:tcPr>
            <w:tcW w:w="7920" w:type="dxa"/>
          </w:tcPr>
          <w:p w14:paraId="68E135C7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086285" wp14:editId="44C8B101">
                  <wp:extent cx="4023360" cy="2011680"/>
                  <wp:effectExtent l="0" t="0" r="2540" b="0"/>
                  <wp:docPr id="390250157" name="Picture 17" descr="A graph of a person's bod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250157" name="Picture 17" descr="A graph of a person's body&#10;&#10;Description automatically generated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6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14:paraId="22D90509" w14:textId="77777777" w:rsidR="00A53042" w:rsidRDefault="00A53042" w:rsidP="001C188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826ECD8" wp14:editId="73E21EE8">
                  <wp:extent cx="2011680" cy="2011680"/>
                  <wp:effectExtent l="0" t="0" r="0" b="0"/>
                  <wp:docPr id="1773043929" name="Picture 16" descr="A graph of a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3043929" name="Picture 16" descr="A graph of a graph&#10;&#10;Description automatically generated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FCD0C0" w14:textId="77777777" w:rsidR="00A53042" w:rsidRDefault="00A53042">
      <w:pPr>
        <w:sectPr w:rsidR="00A53042" w:rsidSect="00ED0ED5">
          <w:pgSz w:w="15840" w:h="12240" w:orient="landscape"/>
          <w:pgMar w:top="549" w:right="1440" w:bottom="549" w:left="1440" w:header="720" w:footer="720" w:gutter="0"/>
          <w:cols w:space="720"/>
          <w:docGrid w:linePitch="360"/>
        </w:sectPr>
      </w:pPr>
    </w:p>
    <w:p w14:paraId="4F5BA5DA" w14:textId="3CBCEDEE" w:rsidR="00A53042" w:rsidRPr="00A53042" w:rsidRDefault="00A53042" w:rsidP="00A53042">
      <w:pPr>
        <w:pStyle w:val="Heading1"/>
        <w:rPr>
          <w:sz w:val="28"/>
          <w:szCs w:val="28"/>
        </w:rPr>
      </w:pPr>
      <w:bookmarkStart w:id="3" w:name="_Toc156804972"/>
      <w:r w:rsidRPr="00A53042">
        <w:rPr>
          <w:sz w:val="28"/>
          <w:szCs w:val="28"/>
        </w:rPr>
        <w:lastRenderedPageBreak/>
        <w:t>Supplementary Figure 4: Regional Plots of the Difference in the marginal genetic effects on LDL Cholesterol depending on statin use, and -log</w:t>
      </w:r>
      <w:r w:rsidRPr="00A53042">
        <w:rPr>
          <w:sz w:val="28"/>
          <w:szCs w:val="28"/>
          <w:vertAlign w:val="subscript"/>
        </w:rPr>
        <w:t>10</w:t>
      </w:r>
      <w:r w:rsidRPr="00A53042">
        <w:rPr>
          <w:sz w:val="28"/>
          <w:szCs w:val="28"/>
        </w:rPr>
        <w:t xml:space="preserve"> p-values of the corresponding SNP-Statin interactions for APOB</w:t>
      </w:r>
      <w:bookmarkEnd w:id="3"/>
    </w:p>
    <w:p w14:paraId="09F67780" w14:textId="77777777" w:rsidR="00A53042" w:rsidRDefault="00A53042" w:rsidP="00A53042"/>
    <w:p w14:paraId="4F531675" w14:textId="77777777" w:rsidR="00A53042" w:rsidRDefault="00A53042" w:rsidP="00A53042">
      <w:r>
        <w:rPr>
          <w:noProof/>
        </w:rPr>
        <w:drawing>
          <wp:inline distT="0" distB="0" distL="0" distR="0" wp14:anchorId="424DAB85" wp14:editId="38B9EF06">
            <wp:extent cx="4762500" cy="5715000"/>
            <wp:effectExtent l="0" t="0" r="0" b="0"/>
            <wp:docPr id="398044256" name="Picture 1" descr="A diagram of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044256" name="Picture 1" descr="A diagram of different colored dots&#10;&#10;Description automatically generated with medium confidence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15FBE" w14:textId="61B98A5C" w:rsidR="00A53042" w:rsidRPr="00A53042" w:rsidRDefault="00A53042" w:rsidP="00A53042">
      <w:pPr>
        <w:pStyle w:val="Heading1"/>
        <w:rPr>
          <w:sz w:val="28"/>
          <w:szCs w:val="28"/>
        </w:rPr>
      </w:pPr>
      <w:r w:rsidRPr="00A53042">
        <w:rPr>
          <w:sz w:val="28"/>
          <w:szCs w:val="28"/>
        </w:rPr>
        <w:br w:type="column"/>
      </w:r>
      <w:bookmarkStart w:id="4" w:name="_Toc156804973"/>
      <w:r w:rsidRPr="00A53042">
        <w:rPr>
          <w:sz w:val="28"/>
          <w:szCs w:val="28"/>
        </w:rPr>
        <w:lastRenderedPageBreak/>
        <w:t>Supplementary Figure 5: Regional Plots of the Difference in the marginal genetic effects on LDL Cholesterol depending on statin use, and -log</w:t>
      </w:r>
      <w:r w:rsidRPr="00A53042">
        <w:rPr>
          <w:sz w:val="28"/>
          <w:szCs w:val="28"/>
          <w:vertAlign w:val="subscript"/>
        </w:rPr>
        <w:t>10</w:t>
      </w:r>
      <w:r w:rsidRPr="00A53042">
        <w:rPr>
          <w:sz w:val="28"/>
          <w:szCs w:val="28"/>
        </w:rPr>
        <w:t xml:space="preserve"> p-values of the corresponding SNP-Statin interactions for FADS2</w:t>
      </w:r>
      <w:bookmarkEnd w:id="4"/>
    </w:p>
    <w:p w14:paraId="0112E2AE" w14:textId="77777777" w:rsidR="00A53042" w:rsidRDefault="00A53042" w:rsidP="00A53042"/>
    <w:p w14:paraId="4C8EDAD8" w14:textId="77777777" w:rsidR="00A53042" w:rsidRDefault="00A53042" w:rsidP="00A53042"/>
    <w:p w14:paraId="1F6E5BB3" w14:textId="009B5286" w:rsidR="00A53042" w:rsidRDefault="00A53042" w:rsidP="00A53042">
      <w:r w:rsidRPr="00A53042">
        <w:rPr>
          <w:noProof/>
        </w:rPr>
        <w:drawing>
          <wp:inline distT="0" distB="0" distL="0" distR="0" wp14:anchorId="50138DA0" wp14:editId="192D01CD">
            <wp:extent cx="4762500" cy="5715000"/>
            <wp:effectExtent l="0" t="0" r="0" b="0"/>
            <wp:docPr id="963067109" name="Picture 2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067109" name="Picture 2" descr="A diagram of a graph&#10;&#10;Description automatically generated with medium confidence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53042">
        <w:br w:type="column"/>
      </w:r>
      <w:r w:rsidRPr="00A53042">
        <w:lastRenderedPageBreak/>
        <w:t>Supplementary Figure 6: Regional Plots of the Difference in the marginal genetic effects on LDL Cholesterol depending on statin use, and -log</w:t>
      </w:r>
      <w:r w:rsidRPr="00A53042">
        <w:rPr>
          <w:vertAlign w:val="subscript"/>
        </w:rPr>
        <w:t>10</w:t>
      </w:r>
      <w:r w:rsidRPr="00A53042">
        <w:t xml:space="preserve"> p-values of the corresponding SNP-Statin interactions for LDLR</w:t>
      </w:r>
    </w:p>
    <w:p w14:paraId="1E0139A8" w14:textId="77777777" w:rsidR="000F04CC" w:rsidRPr="00A53042" w:rsidRDefault="000F04CC" w:rsidP="00A53042"/>
    <w:p w14:paraId="67C0AF0D" w14:textId="77777777" w:rsidR="00A53042" w:rsidRDefault="00A53042" w:rsidP="00A53042"/>
    <w:p w14:paraId="66087B6F" w14:textId="5A476931" w:rsidR="00A53042" w:rsidRPr="00A53042" w:rsidRDefault="00A53042" w:rsidP="00A53042">
      <w:r w:rsidRPr="00A53042">
        <w:rPr>
          <w:noProof/>
        </w:rPr>
        <w:drawing>
          <wp:inline distT="0" distB="0" distL="0" distR="0" wp14:anchorId="6EAAE4AB" wp14:editId="2D13741A">
            <wp:extent cx="4762500" cy="5715000"/>
            <wp:effectExtent l="0" t="0" r="0" b="0"/>
            <wp:docPr id="1426637985" name="Picture 3" descr="A diagram of a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637985" name="Picture 3" descr="A diagram of a structure&#10;&#10;Description automatically generated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53042">
        <w:br w:type="column"/>
      </w:r>
      <w:r w:rsidRPr="00A53042">
        <w:lastRenderedPageBreak/>
        <w:t>Supplementary Figure 7: Regional Plots of the Difference in the marginal genetic effects on LDL Cholesterol depending on statin use, and -log</w:t>
      </w:r>
      <w:r w:rsidRPr="00A53042">
        <w:rPr>
          <w:vertAlign w:val="subscript"/>
        </w:rPr>
        <w:t>10</w:t>
      </w:r>
      <w:r w:rsidRPr="00A53042">
        <w:t xml:space="preserve"> p-values of the corresponding SNP-Statin interactions for SUGP1</w:t>
      </w:r>
    </w:p>
    <w:p w14:paraId="6E7438DF" w14:textId="77777777" w:rsidR="00A53042" w:rsidRDefault="00A53042" w:rsidP="00A53042"/>
    <w:p w14:paraId="7BB6C442" w14:textId="25FDE7A8" w:rsidR="00A53042" w:rsidRPr="00A53042" w:rsidRDefault="00A53042" w:rsidP="00A53042">
      <w:r w:rsidRPr="00A53042">
        <w:rPr>
          <w:noProof/>
        </w:rPr>
        <w:drawing>
          <wp:inline distT="0" distB="0" distL="0" distR="0" wp14:anchorId="5E59C636" wp14:editId="3515EB5F">
            <wp:extent cx="4762500" cy="5715000"/>
            <wp:effectExtent l="0" t="0" r="0" b="0"/>
            <wp:docPr id="434598524" name="Picture 4" descr="A diagram of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598524" name="Picture 4" descr="A diagram of different colored dots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53042">
        <w:br w:type="column"/>
      </w:r>
      <w:r w:rsidRPr="00A53042">
        <w:lastRenderedPageBreak/>
        <w:t>Supplementary Figure 8: Regional Plots of the Difference in the marginal genetic effects on LDL Cholesterol depending on statin use, and -log</w:t>
      </w:r>
      <w:r w:rsidRPr="00A53042">
        <w:rPr>
          <w:vertAlign w:val="subscript"/>
        </w:rPr>
        <w:t>10</w:t>
      </w:r>
      <w:r w:rsidRPr="00A53042">
        <w:t xml:space="preserve"> p-values of the corresponding SNP-Statin interactions for APOE</w:t>
      </w:r>
    </w:p>
    <w:p w14:paraId="2D9424EB" w14:textId="77777777" w:rsidR="00A53042" w:rsidRDefault="00A53042" w:rsidP="00A53042"/>
    <w:p w14:paraId="27591879" w14:textId="77777777" w:rsidR="00A53042" w:rsidRDefault="00A53042" w:rsidP="00A53042"/>
    <w:p w14:paraId="200CB047" w14:textId="77777777" w:rsidR="00A53042" w:rsidRDefault="00A53042" w:rsidP="00A53042"/>
    <w:p w14:paraId="21D350DD" w14:textId="77777777" w:rsidR="00A53042" w:rsidRDefault="00A53042" w:rsidP="00A53042">
      <w:r>
        <w:rPr>
          <w:noProof/>
        </w:rPr>
        <w:drawing>
          <wp:inline distT="0" distB="0" distL="0" distR="0" wp14:anchorId="24F3689D" wp14:editId="2901255B">
            <wp:extent cx="4762500" cy="5715000"/>
            <wp:effectExtent l="0" t="0" r="0" b="0"/>
            <wp:docPr id="1255980083" name="Picture 5" descr="A diagram of a number of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980083" name="Picture 5" descr="A diagram of a number of different colored dots&#10;&#10;Description automatically generated with medium confidenc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1E32F" w14:textId="77777777" w:rsidR="00A53042" w:rsidRDefault="00A53042" w:rsidP="00A53042"/>
    <w:p w14:paraId="0905650F" w14:textId="18ACDD1E" w:rsidR="00A53042" w:rsidRPr="00A53042" w:rsidRDefault="00A53042" w:rsidP="00A53042">
      <w:pPr>
        <w:pStyle w:val="Heading1"/>
        <w:rPr>
          <w:sz w:val="28"/>
          <w:szCs w:val="28"/>
        </w:rPr>
      </w:pPr>
      <w:r w:rsidRPr="00A53042">
        <w:rPr>
          <w:sz w:val="28"/>
          <w:szCs w:val="28"/>
        </w:rPr>
        <w:br w:type="column"/>
      </w:r>
      <w:bookmarkStart w:id="5" w:name="_Toc156804974"/>
      <w:r w:rsidRPr="00A53042">
        <w:rPr>
          <w:sz w:val="28"/>
          <w:szCs w:val="28"/>
        </w:rPr>
        <w:lastRenderedPageBreak/>
        <w:t>Supplementary Figure 9: Regional Plots of the Difference in the marginal genetic effects on HDL Cholesterol depending on statin use, and -log</w:t>
      </w:r>
      <w:r w:rsidRPr="00A53042">
        <w:rPr>
          <w:sz w:val="28"/>
          <w:szCs w:val="28"/>
          <w:vertAlign w:val="subscript"/>
        </w:rPr>
        <w:t>10</w:t>
      </w:r>
      <w:r w:rsidRPr="00A53042">
        <w:rPr>
          <w:sz w:val="28"/>
          <w:szCs w:val="28"/>
        </w:rPr>
        <w:t xml:space="preserve"> p-values of the corresponding SNP-Statin interactions for CETP</w:t>
      </w:r>
      <w:bookmarkEnd w:id="5"/>
    </w:p>
    <w:p w14:paraId="2F02A1E7" w14:textId="77777777" w:rsidR="00A53042" w:rsidRDefault="00A53042" w:rsidP="00A53042"/>
    <w:p w14:paraId="1309F044" w14:textId="77777777" w:rsidR="00A53042" w:rsidRDefault="00A53042" w:rsidP="00A53042"/>
    <w:p w14:paraId="7F530FE8" w14:textId="77777777" w:rsidR="00A53042" w:rsidRDefault="00A53042" w:rsidP="00A53042">
      <w:r>
        <w:rPr>
          <w:noProof/>
        </w:rPr>
        <w:drawing>
          <wp:inline distT="0" distB="0" distL="0" distR="0" wp14:anchorId="2C02D120" wp14:editId="031D93E4">
            <wp:extent cx="4762500" cy="5715000"/>
            <wp:effectExtent l="0" t="0" r="0" b="0"/>
            <wp:docPr id="451968752" name="Picture 8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968752" name="Picture 8" descr="A diagram of a graph&#10;&#10;Description automatically generated with medium confidence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621C1" w14:textId="77777777" w:rsidR="00A53042" w:rsidRDefault="00A53042" w:rsidP="00A53042">
      <w:r>
        <w:br w:type="page"/>
      </w:r>
    </w:p>
    <w:p w14:paraId="0A99C74D" w14:textId="102D96E1" w:rsidR="00A53042" w:rsidRPr="00A53042" w:rsidRDefault="00A53042" w:rsidP="00A53042">
      <w:pPr>
        <w:pStyle w:val="Heading1"/>
        <w:rPr>
          <w:sz w:val="28"/>
          <w:szCs w:val="28"/>
        </w:rPr>
      </w:pPr>
      <w:bookmarkStart w:id="6" w:name="_Toc156804975"/>
      <w:r w:rsidRPr="00A53042">
        <w:rPr>
          <w:sz w:val="28"/>
          <w:szCs w:val="28"/>
        </w:rPr>
        <w:lastRenderedPageBreak/>
        <w:t>Supplementary Figure 10: Regional Plots of the Difference in the marginal genetic effects on HDL Cholesterol depending on statin use, and -log</w:t>
      </w:r>
      <w:r w:rsidRPr="00A53042">
        <w:rPr>
          <w:sz w:val="28"/>
          <w:szCs w:val="28"/>
          <w:vertAlign w:val="subscript"/>
        </w:rPr>
        <w:t>10</w:t>
      </w:r>
      <w:r w:rsidRPr="00A53042">
        <w:rPr>
          <w:sz w:val="28"/>
          <w:szCs w:val="28"/>
        </w:rPr>
        <w:t xml:space="preserve"> p-values of the corresponding SNP-Statin interactions for APOE</w:t>
      </w:r>
      <w:bookmarkEnd w:id="6"/>
    </w:p>
    <w:p w14:paraId="617CC01C" w14:textId="77777777" w:rsidR="00A53042" w:rsidRDefault="00A53042" w:rsidP="00A53042"/>
    <w:p w14:paraId="09E2D621" w14:textId="77777777" w:rsidR="00A53042" w:rsidRDefault="00A53042" w:rsidP="00A53042"/>
    <w:p w14:paraId="5E3D6F4D" w14:textId="77777777" w:rsidR="00A53042" w:rsidRDefault="00A53042" w:rsidP="00A53042"/>
    <w:p w14:paraId="3A08D8BB" w14:textId="77777777" w:rsidR="00A53042" w:rsidRDefault="00A53042" w:rsidP="00A53042">
      <w:r w:rsidRPr="00A53042">
        <w:rPr>
          <w:noProof/>
        </w:rPr>
        <w:drawing>
          <wp:inline distT="0" distB="0" distL="0" distR="0" wp14:anchorId="20BF4E73" wp14:editId="6631433B">
            <wp:extent cx="4762500" cy="5715000"/>
            <wp:effectExtent l="0" t="0" r="0" b="0"/>
            <wp:docPr id="1601833030" name="Picture 9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833030" name="Picture 9" descr="A diagram of a graph&#10;&#10;Description automatically generated with medium confidence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3C977" w14:textId="452510F8" w:rsidR="00A53042" w:rsidRDefault="00A53042" w:rsidP="00A53042">
      <w:pPr>
        <w:pStyle w:val="Heading1"/>
        <w:rPr>
          <w:sz w:val="28"/>
          <w:szCs w:val="28"/>
        </w:rPr>
      </w:pPr>
      <w:r w:rsidRPr="00A53042">
        <w:rPr>
          <w:sz w:val="28"/>
          <w:szCs w:val="28"/>
        </w:rPr>
        <w:br w:type="column"/>
      </w:r>
      <w:bookmarkStart w:id="7" w:name="_Toc156804976"/>
      <w:r w:rsidRPr="00A53042">
        <w:rPr>
          <w:sz w:val="28"/>
          <w:szCs w:val="28"/>
        </w:rPr>
        <w:lastRenderedPageBreak/>
        <w:t>Supplementary Figure 11: Regional Plots of the Difference in the marginal genetic effects on Triglycerides depending on statin use, and -log</w:t>
      </w:r>
      <w:r w:rsidRPr="00A53042">
        <w:rPr>
          <w:sz w:val="28"/>
          <w:szCs w:val="28"/>
          <w:vertAlign w:val="subscript"/>
        </w:rPr>
        <w:t>10</w:t>
      </w:r>
      <w:r w:rsidRPr="00A53042">
        <w:rPr>
          <w:sz w:val="28"/>
          <w:szCs w:val="28"/>
        </w:rPr>
        <w:t xml:space="preserve"> p-values of the corresponding SNP-Statin interactions for LPA</w:t>
      </w:r>
      <w:bookmarkEnd w:id="7"/>
    </w:p>
    <w:p w14:paraId="4725DF87" w14:textId="77777777" w:rsidR="00A53042" w:rsidRPr="00A53042" w:rsidRDefault="00A53042" w:rsidP="00A53042"/>
    <w:p w14:paraId="3EB4DB08" w14:textId="77777777" w:rsidR="00A53042" w:rsidRDefault="00A53042" w:rsidP="00A53042">
      <w:r>
        <w:rPr>
          <w:noProof/>
        </w:rPr>
        <w:drawing>
          <wp:inline distT="0" distB="0" distL="0" distR="0" wp14:anchorId="0AED1AC9" wp14:editId="45293728">
            <wp:extent cx="4762500" cy="5715000"/>
            <wp:effectExtent l="0" t="0" r="0" b="0"/>
            <wp:docPr id="873929357" name="Picture 11" descr="A diagram of a number of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929357" name="Picture 11" descr="A diagram of a number of different colored dots&#10;&#10;Description automatically generated with medium confidence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3A509" w14:textId="77777777" w:rsidR="00A53042" w:rsidRDefault="00A53042" w:rsidP="00A53042">
      <w:r>
        <w:br w:type="column"/>
      </w:r>
    </w:p>
    <w:p w14:paraId="2D1F3006" w14:textId="3CDA00F4" w:rsidR="00A53042" w:rsidRPr="00A53042" w:rsidRDefault="00A53042" w:rsidP="00A53042">
      <w:pPr>
        <w:pStyle w:val="Heading1"/>
        <w:rPr>
          <w:sz w:val="28"/>
          <w:szCs w:val="28"/>
        </w:rPr>
      </w:pPr>
      <w:bookmarkStart w:id="8" w:name="_Toc156804977"/>
      <w:r w:rsidRPr="00A53042">
        <w:rPr>
          <w:sz w:val="28"/>
          <w:szCs w:val="28"/>
        </w:rPr>
        <w:t>Supplementary Figure 12: Regional Plots of the Difference in the marginal genetic effects on Triglycerides depending on statin use, and -log</w:t>
      </w:r>
      <w:r w:rsidRPr="00A53042">
        <w:rPr>
          <w:sz w:val="28"/>
          <w:szCs w:val="28"/>
          <w:vertAlign w:val="subscript"/>
        </w:rPr>
        <w:t>10</w:t>
      </w:r>
      <w:r w:rsidRPr="00A53042">
        <w:rPr>
          <w:sz w:val="28"/>
          <w:szCs w:val="28"/>
        </w:rPr>
        <w:t xml:space="preserve"> p-values of the corresponding SNP-Statin interactions for TMEM258</w:t>
      </w:r>
      <w:bookmarkEnd w:id="8"/>
    </w:p>
    <w:p w14:paraId="20822348" w14:textId="77777777" w:rsidR="00A53042" w:rsidRDefault="00A53042" w:rsidP="00A53042"/>
    <w:p w14:paraId="3B905779" w14:textId="77777777" w:rsidR="00A53042" w:rsidRDefault="00A53042" w:rsidP="00A53042"/>
    <w:p w14:paraId="2B78A063" w14:textId="77777777" w:rsidR="00A53042" w:rsidRDefault="00A53042" w:rsidP="00A53042">
      <w:r>
        <w:rPr>
          <w:noProof/>
        </w:rPr>
        <w:drawing>
          <wp:inline distT="0" distB="0" distL="0" distR="0" wp14:anchorId="5935E4D4" wp14:editId="0398770E">
            <wp:extent cx="4762500" cy="5715000"/>
            <wp:effectExtent l="0" t="0" r="0" b="0"/>
            <wp:docPr id="191360131" name="Picture 13" descr="A diagram of a number of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60131" name="Picture 13" descr="A diagram of a number of different colored dots&#10;&#10;Description automatically generated with medium confidence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DD13A" w14:textId="77777777" w:rsidR="00A53042" w:rsidRDefault="00A53042" w:rsidP="00A53042"/>
    <w:p w14:paraId="2040810E" w14:textId="7A652ACE" w:rsidR="00A53042" w:rsidRPr="00A53042" w:rsidRDefault="00A53042" w:rsidP="00A53042">
      <w:pPr>
        <w:pStyle w:val="Heading1"/>
        <w:rPr>
          <w:sz w:val="28"/>
          <w:szCs w:val="28"/>
        </w:rPr>
      </w:pPr>
      <w:r w:rsidRPr="00A53042">
        <w:rPr>
          <w:sz w:val="28"/>
          <w:szCs w:val="28"/>
        </w:rPr>
        <w:br w:type="column"/>
      </w:r>
      <w:bookmarkStart w:id="9" w:name="_Toc156804978"/>
      <w:r w:rsidRPr="00A53042">
        <w:rPr>
          <w:sz w:val="28"/>
          <w:szCs w:val="28"/>
        </w:rPr>
        <w:lastRenderedPageBreak/>
        <w:t>Supplementary Figure 13: Regional Plots of the Difference in the marginal genetic effects on Triglycerides depending on statin use, and -log</w:t>
      </w:r>
      <w:r w:rsidRPr="00A53042">
        <w:rPr>
          <w:sz w:val="28"/>
          <w:szCs w:val="28"/>
          <w:vertAlign w:val="subscript"/>
        </w:rPr>
        <w:t>10</w:t>
      </w:r>
      <w:r w:rsidRPr="00A53042">
        <w:rPr>
          <w:sz w:val="28"/>
          <w:szCs w:val="28"/>
        </w:rPr>
        <w:t xml:space="preserve"> p-values of the corresponding SNP-Statin interactions for APOA4.</w:t>
      </w:r>
      <w:bookmarkEnd w:id="9"/>
    </w:p>
    <w:p w14:paraId="65A3A789" w14:textId="77777777" w:rsidR="00A53042" w:rsidRDefault="00A53042" w:rsidP="00A53042"/>
    <w:p w14:paraId="28474F8A" w14:textId="77777777" w:rsidR="00A53042" w:rsidRDefault="00A53042" w:rsidP="00A53042"/>
    <w:p w14:paraId="525F2E7A" w14:textId="77777777" w:rsidR="00A53042" w:rsidRDefault="00A53042" w:rsidP="00A53042"/>
    <w:p w14:paraId="2886D3E4" w14:textId="77777777" w:rsidR="00A53042" w:rsidRDefault="00A53042" w:rsidP="00A53042">
      <w:r>
        <w:rPr>
          <w:noProof/>
        </w:rPr>
        <w:drawing>
          <wp:inline distT="0" distB="0" distL="0" distR="0" wp14:anchorId="0B1C05FE" wp14:editId="4D1E93B3">
            <wp:extent cx="4762500" cy="5715000"/>
            <wp:effectExtent l="0" t="0" r="0" b="0"/>
            <wp:docPr id="518350787" name="Picture 14" descr="A diagram of a number of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350787" name="Picture 14" descr="A diagram of a number of different colored dots&#10;&#10;Description automatically generated with medium confidence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B95F0" w14:textId="3E32A858" w:rsidR="00A53042" w:rsidRPr="00A53042" w:rsidRDefault="00A53042" w:rsidP="00A53042">
      <w:pPr>
        <w:pStyle w:val="Heading1"/>
        <w:rPr>
          <w:sz w:val="28"/>
          <w:szCs w:val="28"/>
        </w:rPr>
      </w:pPr>
      <w:r w:rsidRPr="00A53042">
        <w:rPr>
          <w:sz w:val="28"/>
          <w:szCs w:val="28"/>
        </w:rPr>
        <w:br w:type="column"/>
      </w:r>
      <w:bookmarkStart w:id="10" w:name="_Toc156804979"/>
      <w:r w:rsidRPr="00A53042">
        <w:rPr>
          <w:sz w:val="28"/>
          <w:szCs w:val="28"/>
        </w:rPr>
        <w:lastRenderedPageBreak/>
        <w:t>Supplementary Figure 14: Regional Plots of the Difference in the marginal genetic effects on Triglycerides depending on statin use, and -log</w:t>
      </w:r>
      <w:r w:rsidRPr="00A53042">
        <w:rPr>
          <w:sz w:val="28"/>
          <w:szCs w:val="28"/>
          <w:vertAlign w:val="subscript"/>
        </w:rPr>
        <w:t>10</w:t>
      </w:r>
      <w:r w:rsidRPr="00A53042">
        <w:rPr>
          <w:sz w:val="28"/>
          <w:szCs w:val="28"/>
        </w:rPr>
        <w:t xml:space="preserve"> p-values of the corresponding SNP-Statin interactions for APOE</w:t>
      </w:r>
      <w:bookmarkEnd w:id="10"/>
    </w:p>
    <w:p w14:paraId="3B33F64C" w14:textId="77777777" w:rsidR="00A53042" w:rsidRDefault="00A53042" w:rsidP="00A53042"/>
    <w:p w14:paraId="537CA0D8" w14:textId="77777777" w:rsidR="00A53042" w:rsidRDefault="00A53042" w:rsidP="00A53042"/>
    <w:p w14:paraId="6F335323" w14:textId="77777777" w:rsidR="00A53042" w:rsidRDefault="00A53042" w:rsidP="00A53042"/>
    <w:p w14:paraId="1F09494C" w14:textId="77777777" w:rsidR="00A53042" w:rsidRDefault="00A53042" w:rsidP="00A53042">
      <w:r>
        <w:rPr>
          <w:noProof/>
        </w:rPr>
        <w:drawing>
          <wp:inline distT="0" distB="0" distL="0" distR="0" wp14:anchorId="29151D3C" wp14:editId="2A0F4D28">
            <wp:extent cx="4762500" cy="5715000"/>
            <wp:effectExtent l="0" t="0" r="0" b="0"/>
            <wp:docPr id="1935444901" name="Picture 16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444901" name="Picture 16" descr="A diagram of a graph&#10;&#10;Description automatically generated with medium confidence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9ED18" w14:textId="77777777" w:rsidR="00A53042" w:rsidRDefault="00A53042">
      <w:pPr>
        <w:sectPr w:rsidR="00A53042" w:rsidSect="00ED0ED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5AD22F1" w14:textId="77777777" w:rsidR="00A53042" w:rsidRDefault="00A53042" w:rsidP="00A53042">
      <w:pPr>
        <w:pStyle w:val="Heading1"/>
      </w:pPr>
      <w:bookmarkStart w:id="11" w:name="_Toc156804980"/>
      <w:r>
        <w:lastRenderedPageBreak/>
        <w:t xml:space="preserve">Supplementary Information 15: Simulation study to probe for biases in the parameter estimates of the </w:t>
      </w:r>
      <w:proofErr w:type="spellStart"/>
      <w:r>
        <w:t>GxE</w:t>
      </w:r>
      <w:proofErr w:type="spellEnd"/>
      <w:r>
        <w:t xml:space="preserve"> GWAS results.</w:t>
      </w:r>
      <w:bookmarkEnd w:id="11"/>
    </w:p>
    <w:p w14:paraId="0E22627A" w14:textId="77777777" w:rsidR="00A53042" w:rsidRDefault="00A53042" w:rsidP="00A53042"/>
    <w:p w14:paraId="58289D96" w14:textId="0C06FCBC" w:rsidR="00A53042" w:rsidRDefault="00A53042" w:rsidP="00A53042">
      <w:r>
        <w:t xml:space="preserve">In a traditional pharmaceutical trial, participants are recruited from a pool of individuals with a </w:t>
      </w:r>
      <w:r w:rsidR="00FA5170">
        <w:t xml:space="preserve">defined </w:t>
      </w:r>
      <w:r>
        <w:t>condition the target drug is intended to treat. The individuals are then randomly assigned to either a placebo (control) or a drug condition.  In such cases, random assignment makes it equally likely that a participant will receive the placebo or the treatment</w:t>
      </w:r>
      <w:r w:rsidR="00FA5170">
        <w:t>, and that any confounding factors (observed or unobserved) will be evenly distributed between the groups</w:t>
      </w:r>
      <w:r>
        <w:t xml:space="preserve">. While we cannot be </w:t>
      </w:r>
      <w:r w:rsidR="00BB058A">
        <w:t>certain</w:t>
      </w:r>
      <w:r>
        <w:t xml:space="preserve"> that the placebo and drug groups are identical, </w:t>
      </w:r>
      <w:r w:rsidR="00FA5170">
        <w:t xml:space="preserve">in repeated testing </w:t>
      </w:r>
      <w:r>
        <w:t>there should be no inherent bias in the resulting statistics</w:t>
      </w:r>
      <w:r w:rsidR="00FA5170">
        <w:t>. In a specific sample</w:t>
      </w:r>
      <w:r>
        <w:t>, simple follow</w:t>
      </w:r>
      <w:r w:rsidR="00272B8B">
        <w:t>-</w:t>
      </w:r>
      <w:r>
        <w:t>up comparisons of general demographic</w:t>
      </w:r>
      <w:r w:rsidR="00FA5170">
        <w:t xml:space="preserve"> characteristics</w:t>
      </w:r>
      <w:r>
        <w:t xml:space="preserve"> or pre-test severity assessments should provide additional confidence in the randomization. This procedure can be easily extended to pharmacogenomic studies by genotyping the participants prior to random assignment, treating genotypes as a quasi-experimental factor. In such situations, gene-drug interaction analyses can be conducted in a straightforward manner. In population-based cross-sectional studies, however, random assignment is not possible</w:t>
      </w:r>
      <w:r w:rsidR="00FA5170">
        <w:t>.</w:t>
      </w:r>
      <w:r>
        <w:t xml:space="preserve"> </w:t>
      </w:r>
      <w:r w:rsidR="00FA5170">
        <w:t>P</w:t>
      </w:r>
      <w:r>
        <w:t xml:space="preserve">eople only take medications when they are affected by the disorder, and if a trait has a genetic component, people with risk alleles at </w:t>
      </w:r>
      <w:proofErr w:type="gramStart"/>
      <w:r>
        <w:t>particular loci</w:t>
      </w:r>
      <w:proofErr w:type="gramEnd"/>
      <w:r>
        <w:t xml:space="preserve"> will be overrepresented in the cases</w:t>
      </w:r>
      <w:r w:rsidR="00FA5170">
        <w:t xml:space="preserve"> violating any semblance of random assignment</w:t>
      </w:r>
      <w:r>
        <w:t xml:space="preserve">. Accordingly, ascertainment biases could affect the critical estimates of the parameters.  </w:t>
      </w:r>
    </w:p>
    <w:p w14:paraId="29327755" w14:textId="77777777" w:rsidR="00A53042" w:rsidRDefault="00A53042" w:rsidP="00A53042"/>
    <w:p w14:paraId="5E932C9E" w14:textId="59C25D04" w:rsidR="00A53042" w:rsidRDefault="00A53042" w:rsidP="00A53042">
      <w:r>
        <w:t xml:space="preserve">To probe for biases in the parameter estimates of the </w:t>
      </w:r>
      <w:proofErr w:type="spellStart"/>
      <w:r>
        <w:t>GxE</w:t>
      </w:r>
      <w:proofErr w:type="spellEnd"/>
      <w:r>
        <w:t xml:space="preserve"> GWAS results, we conducted a simulation study where we generated phenotypic, genetic, and drug data that corresponded with the cross-sectional data we analyzed in the main paper.</w:t>
      </w:r>
      <w:r w:rsidR="00BB058A">
        <w:t xml:space="preserve"> </w:t>
      </w:r>
      <w:r>
        <w:t xml:space="preserve">To begin, we simulated a normally distributed variable with a mean of 135 and a standard deviation of 34 in 500,000 observations. These </w:t>
      </w:r>
      <w:r w:rsidR="00BB058A">
        <w:t xml:space="preserve">values </w:t>
      </w:r>
      <w:r>
        <w:t xml:space="preserve">correspond with the observed levels of </w:t>
      </w:r>
      <w:r w:rsidR="00B134AC">
        <w:t>LDL</w:t>
      </w:r>
      <w:r>
        <w:t xml:space="preserve">-c in our data.  </w:t>
      </w:r>
    </w:p>
    <w:p w14:paraId="4F23A122" w14:textId="77777777" w:rsidR="00A53042" w:rsidRDefault="00A53042" w:rsidP="00A53042"/>
    <w:p w14:paraId="24E9793C" w14:textId="4C6D1718" w:rsidR="00A53042" w:rsidRDefault="00A53042" w:rsidP="00A53042">
      <w:r>
        <w:t xml:space="preserve">We then simulated a single genomic variant (SNP) from a binomial distribution with a minor allele frequency of 0.2 for each observation. We assume the SNP increases the likelihood of the disease by 5 units, corresponding with a small effect size (d = 0.15). While it may seem simplistic to focus on a single SNP in </w:t>
      </w:r>
      <w:r w:rsidR="00BB058A">
        <w:t xml:space="preserve">a </w:t>
      </w:r>
      <w:r>
        <w:t xml:space="preserve">polygenic disease, the variation in the phenotype is a suitable proxy for other variants that are not in LD with the simulated SNP. When we conduct a linear regression of </w:t>
      </w:r>
      <w:r w:rsidR="00B134AC">
        <w:t>LDL</w:t>
      </w:r>
      <w:r>
        <w:t>-c on the SNP, we recover the simulated values for the SNP (</w:t>
      </w:r>
      <w:proofErr w:type="spellStart"/>
      <w:r>
        <w:t>b</w:t>
      </w:r>
      <w:r w:rsidRPr="005C2959">
        <w:rPr>
          <w:vertAlign w:val="subscript"/>
        </w:rPr>
        <w:t>snp</w:t>
      </w:r>
      <w:proofErr w:type="spellEnd"/>
      <w:r>
        <w:t xml:space="preserve"> = 5.00) and the mean (intercept = 134.99).</w:t>
      </w:r>
    </w:p>
    <w:p w14:paraId="2BDCAB25" w14:textId="77777777" w:rsidR="00A53042" w:rsidRDefault="00A53042" w:rsidP="00A53042"/>
    <w:p w14:paraId="4B9E74B2" w14:textId="679B72E8" w:rsidR="00A53042" w:rsidRDefault="00A53042" w:rsidP="00A53042">
      <w:r>
        <w:t xml:space="preserve">From here, we simulate the statin effect.  To mirror typical drug trials, we first “randomly assign” </w:t>
      </w:r>
      <w:r w:rsidR="00BB058A">
        <w:t xml:space="preserve">all </w:t>
      </w:r>
      <w:r>
        <w:t>individuals</w:t>
      </w:r>
      <w:r w:rsidR="00BB058A">
        <w:t xml:space="preserve"> in the sample</w:t>
      </w:r>
      <w:r>
        <w:t xml:space="preserve"> to a statin or a non-statin condition by generating a binomial variable with a probability of being </w:t>
      </w:r>
      <w:r w:rsidR="00BB058A">
        <w:t>in the</w:t>
      </w:r>
      <w:r>
        <w:t xml:space="preserve"> statin</w:t>
      </w:r>
      <w:r w:rsidR="00BB058A">
        <w:t xml:space="preserve"> group</w:t>
      </w:r>
      <w:r>
        <w:t xml:space="preserve"> of 0.5.  As people are only prescribed statins if they have high </w:t>
      </w:r>
      <w:r w:rsidR="0070294A">
        <w:t>LDL</w:t>
      </w:r>
      <w:r>
        <w:t xml:space="preserve">-c, we define the “treatment group” as individuals who have an </w:t>
      </w:r>
      <w:r w:rsidR="0070294A">
        <w:t>LDL</w:t>
      </w:r>
      <w:r>
        <w:t xml:space="preserve">-c value of over 160 and have been “randomly assigned” to the statin group. Accordingly, </w:t>
      </w:r>
      <w:r w:rsidR="00FA5170">
        <w:t xml:space="preserve">approximately </w:t>
      </w:r>
      <w:r>
        <w:t xml:space="preserve">75% of the sample does not meet the criteria for treatment, 12.5% of the sample meets the criteria for treatment but is not prescribed a statin, and the remaining </w:t>
      </w:r>
      <w:r>
        <w:lastRenderedPageBreak/>
        <w:t xml:space="preserve">12.5% of the sample meets criteria for the treatment and receives a statin.  We assume that statins strongly reduce </w:t>
      </w:r>
      <w:r w:rsidR="009C1679">
        <w:t>LDL</w:t>
      </w:r>
      <w:r>
        <w:t xml:space="preserve">-c by 60 points.  </w:t>
      </w:r>
    </w:p>
    <w:p w14:paraId="18EFAABB" w14:textId="77777777" w:rsidR="00A53042" w:rsidRDefault="00A53042" w:rsidP="00A53042"/>
    <w:p w14:paraId="3D758826" w14:textId="519413BC" w:rsidR="00A53042" w:rsidRDefault="00A53042" w:rsidP="00A53042">
      <w:r>
        <w:t xml:space="preserve">Now, </w:t>
      </w:r>
      <w:r w:rsidR="00F4020D">
        <w:t xml:space="preserve">if we do not include the statin in the analysis, </w:t>
      </w:r>
      <w:r>
        <w:t>when we look at the regression of LDL</w:t>
      </w:r>
      <w:r w:rsidR="00FA5170">
        <w:t>-c on the SNP</w:t>
      </w:r>
      <w:r>
        <w:t xml:space="preserve">, </w:t>
      </w:r>
      <w:r w:rsidRPr="005C2959">
        <w:t xml:space="preserve">the </w:t>
      </w:r>
      <w:r>
        <w:t>SNP</w:t>
      </w:r>
      <w:r w:rsidRPr="005C2959">
        <w:t xml:space="preserve"> effect is underestimated </w:t>
      </w:r>
      <w:r>
        <w:t>(</w:t>
      </w:r>
      <w:proofErr w:type="spellStart"/>
      <w:r>
        <w:t>b</w:t>
      </w:r>
      <w:r w:rsidRPr="005C2959">
        <w:rPr>
          <w:vertAlign w:val="subscript"/>
        </w:rPr>
        <w:t>snp</w:t>
      </w:r>
      <w:proofErr w:type="spellEnd"/>
      <w:r>
        <w:t xml:space="preserve"> = 3.59) </w:t>
      </w:r>
      <w:r w:rsidRPr="005C2959">
        <w:t>because some of the people with the risk alleles are taking statins, alter</w:t>
      </w:r>
      <w:r>
        <w:t>ing</w:t>
      </w:r>
      <w:r w:rsidRPr="005C2959">
        <w:t xml:space="preserve"> the genetic association. If we look at the people who would not have been randomly assigned a statin, the </w:t>
      </w:r>
      <w:r>
        <w:t>SNP</w:t>
      </w:r>
      <w:r w:rsidRPr="005C2959">
        <w:t xml:space="preserve"> effect is almost perfectly recovered</w:t>
      </w:r>
      <w:r>
        <w:t xml:space="preserve"> (</w:t>
      </w:r>
      <w:proofErr w:type="spellStart"/>
      <w:r>
        <w:t>b</w:t>
      </w:r>
      <w:r w:rsidRPr="005C2959">
        <w:rPr>
          <w:vertAlign w:val="subscript"/>
        </w:rPr>
        <w:t>snp</w:t>
      </w:r>
      <w:proofErr w:type="spellEnd"/>
      <w:r>
        <w:t xml:space="preserve"> = 5.01)</w:t>
      </w:r>
      <w:r w:rsidRPr="005C2959">
        <w:t xml:space="preserve">. However, if we look at the people who would have been assigned a statin (but were only actually assigned one if they had high cholesterol), the </w:t>
      </w:r>
      <w:r>
        <w:t>SNP</w:t>
      </w:r>
      <w:r w:rsidRPr="005C2959">
        <w:t xml:space="preserve"> effect is muted</w:t>
      </w:r>
      <w:r>
        <w:t xml:space="preserve"> (</w:t>
      </w:r>
      <w:proofErr w:type="spellStart"/>
      <w:r>
        <w:t>b</w:t>
      </w:r>
      <w:r w:rsidRPr="005C2959">
        <w:rPr>
          <w:vertAlign w:val="subscript"/>
        </w:rPr>
        <w:t>snp</w:t>
      </w:r>
      <w:proofErr w:type="spellEnd"/>
      <w:r>
        <w:t xml:space="preserve"> = 2.16)</w:t>
      </w:r>
      <w:r w:rsidRPr="005C2959">
        <w:t xml:space="preserve">. </w:t>
      </w:r>
      <w:r>
        <w:t xml:space="preserve">Importantly, we must look at the observations who were randomly assigned to the “no statin” condition and not those who were not prescribed a statin, as the genetic effect on </w:t>
      </w:r>
      <w:r w:rsidR="003B2706">
        <w:t>LDL</w:t>
      </w:r>
      <w:r>
        <w:t xml:space="preserve">-c will disproportionately push some people who would otherwise be slightly under the “high cholesterol” threshold above it, making them treatment eligible, and thus biasing the genetic association. </w:t>
      </w:r>
      <w:r w:rsidR="00FA5170">
        <w:t>As such</w:t>
      </w:r>
      <w:r w:rsidRPr="005C2959">
        <w:t xml:space="preserve">, the </w:t>
      </w:r>
      <w:r>
        <w:t>SNP</w:t>
      </w:r>
      <w:r w:rsidRPr="005C2959">
        <w:t xml:space="preserve"> effect in the total sample is a mixture of the two randomly assigned group</w:t>
      </w:r>
      <w:r w:rsidR="00BB058A">
        <w:t>s</w:t>
      </w:r>
      <w:r w:rsidRPr="005C2959">
        <w:t xml:space="preserve"> (in this case it is an even mixture as half the people were assigned to </w:t>
      </w:r>
      <w:r w:rsidR="00F4020D">
        <w:t xml:space="preserve">the no treatment or statin </w:t>
      </w:r>
      <w:r w:rsidRPr="005C2959">
        <w:t>group</w:t>
      </w:r>
      <w:r w:rsidR="00F4020D">
        <w:t>s</w:t>
      </w:r>
      <w:r w:rsidRPr="005C2959">
        <w:t>)</w:t>
      </w:r>
      <w:r>
        <w:t>.</w:t>
      </w:r>
    </w:p>
    <w:p w14:paraId="60F4E6D4" w14:textId="77777777" w:rsidR="00A53042" w:rsidRDefault="00A53042" w:rsidP="00A53042"/>
    <w:p w14:paraId="2E4848BB" w14:textId="4835CF33" w:rsidR="00A53042" w:rsidRDefault="00BB058A" w:rsidP="00A53042">
      <w:r>
        <w:t>W</w:t>
      </w:r>
      <w:r w:rsidR="00A53042" w:rsidRPr="005C2959">
        <w:t>hen we then add the stat</w:t>
      </w:r>
      <w:r w:rsidR="00A53042">
        <w:t>in</w:t>
      </w:r>
      <w:r w:rsidR="00A53042" w:rsidRPr="005C2959">
        <w:t xml:space="preserve"> </w:t>
      </w:r>
      <w:r w:rsidR="00A53042">
        <w:t xml:space="preserve">treatment </w:t>
      </w:r>
      <w:r w:rsidR="00A53042" w:rsidRPr="005C2959">
        <w:t xml:space="preserve">effect </w:t>
      </w:r>
      <w:r w:rsidR="00A53042">
        <w:t>in</w:t>
      </w:r>
      <w:r w:rsidR="00A53042" w:rsidRPr="005C2959">
        <w:t>to the analysis of the total sample, we underestimat</w:t>
      </w:r>
      <w:r w:rsidR="00A53042">
        <w:t>e</w:t>
      </w:r>
      <w:r w:rsidR="00A53042" w:rsidRPr="005C2959">
        <w:t xml:space="preserve"> the </w:t>
      </w:r>
      <w:r w:rsidR="00A53042">
        <w:t>SNP</w:t>
      </w:r>
      <w:r w:rsidR="00A53042" w:rsidRPr="005C2959">
        <w:t xml:space="preserve"> effect (</w:t>
      </w:r>
      <w:proofErr w:type="spellStart"/>
      <w:r w:rsidR="00A53042">
        <w:t>b</w:t>
      </w:r>
      <w:r w:rsidR="00A53042" w:rsidRPr="005C2959">
        <w:rPr>
          <w:vertAlign w:val="subscript"/>
        </w:rPr>
        <w:t>snp</w:t>
      </w:r>
      <w:proofErr w:type="spellEnd"/>
      <w:r w:rsidR="00A53042">
        <w:t xml:space="preserve"> 3.83</w:t>
      </w:r>
      <w:r w:rsidR="00A53042" w:rsidRPr="005C2959">
        <w:t>), and massively underestimating the magnitude of the statin effect</w:t>
      </w:r>
      <w:r w:rsidR="00A53042">
        <w:t xml:space="preserve"> (</w:t>
      </w:r>
      <w:proofErr w:type="spellStart"/>
      <w:r>
        <w:t>b</w:t>
      </w:r>
      <w:r w:rsidRPr="005C2959">
        <w:rPr>
          <w:vertAlign w:val="subscript"/>
        </w:rPr>
        <w:t>statin</w:t>
      </w:r>
      <w:proofErr w:type="spellEnd"/>
      <w:r>
        <w:t xml:space="preserve"> = </w:t>
      </w:r>
      <w:r w:rsidR="00A53042">
        <w:t>-10.58)</w:t>
      </w:r>
      <w:r w:rsidR="00A53042" w:rsidRPr="005C2959">
        <w:t>.</w:t>
      </w:r>
      <w:r w:rsidR="00A53042">
        <w:t xml:space="preserve"> Again, w</w:t>
      </w:r>
      <w:r w:rsidR="00A53042" w:rsidRPr="005C2959">
        <w:t xml:space="preserve">hen we look only at the people who were randomly assigned </w:t>
      </w:r>
      <w:r w:rsidR="00A53042">
        <w:t>to the “no</w:t>
      </w:r>
      <w:r w:rsidR="00A53042" w:rsidRPr="005C2959">
        <w:t xml:space="preserve"> statin</w:t>
      </w:r>
      <w:r w:rsidR="00A53042">
        <w:t>” condition</w:t>
      </w:r>
      <w:r w:rsidR="00A53042" w:rsidRPr="005C2959">
        <w:t xml:space="preserve">, the </w:t>
      </w:r>
      <w:r w:rsidR="00A53042">
        <w:t>SNP</w:t>
      </w:r>
      <w:r w:rsidR="00A53042" w:rsidRPr="005C2959">
        <w:t xml:space="preserve"> effect is still estimated correctly</w:t>
      </w:r>
      <w:r w:rsidR="00A53042">
        <w:t xml:space="preserve"> (</w:t>
      </w:r>
      <w:proofErr w:type="spellStart"/>
      <w:r w:rsidR="00A53042">
        <w:t>b</w:t>
      </w:r>
      <w:r w:rsidR="00A53042" w:rsidRPr="005C2959">
        <w:rPr>
          <w:vertAlign w:val="subscript"/>
        </w:rPr>
        <w:t>snp</w:t>
      </w:r>
      <w:proofErr w:type="spellEnd"/>
      <w:r w:rsidR="00A53042">
        <w:t xml:space="preserve"> = 5.01)</w:t>
      </w:r>
      <w:r w:rsidR="00A53042" w:rsidRPr="005C2959">
        <w:t>.</w:t>
      </w:r>
      <w:r w:rsidR="00A53042">
        <w:t xml:space="preserve"> </w:t>
      </w:r>
      <w:r w:rsidR="00A53042" w:rsidRPr="005C2959">
        <w:t xml:space="preserve"> </w:t>
      </w:r>
      <w:r w:rsidR="00A53042">
        <w:t>In this group, t</w:t>
      </w:r>
      <w:r w:rsidR="00A53042" w:rsidRPr="005C2959">
        <w:t xml:space="preserve">here is no statin effect because no one would have been assigned a statin </w:t>
      </w:r>
      <w:r w:rsidR="00A53042">
        <w:t>(</w:t>
      </w:r>
      <w:r w:rsidR="00A53042" w:rsidRPr="005C2959">
        <w:t>i.e.</w:t>
      </w:r>
      <w:r w:rsidR="00A53042">
        <w:t xml:space="preserve"> there is</w:t>
      </w:r>
      <w:r w:rsidR="00A53042" w:rsidRPr="005C2959">
        <w:t xml:space="preserve"> no variation</w:t>
      </w:r>
      <w:r w:rsidR="00A53042">
        <w:t xml:space="preserve"> in statin use</w:t>
      </w:r>
      <w:r w:rsidR="00A53042" w:rsidRPr="005C2959">
        <w:t>)</w:t>
      </w:r>
      <w:r w:rsidR="00A53042">
        <w:t>.</w:t>
      </w:r>
      <w:r w:rsidR="00A53042" w:rsidRPr="005C2959">
        <w:t xml:space="preserve"> </w:t>
      </w:r>
      <w:r w:rsidR="00A53042">
        <w:t xml:space="preserve"> However, when we look in the high</w:t>
      </w:r>
      <w:r w:rsidR="00EC72F0">
        <w:t xml:space="preserve"> </w:t>
      </w:r>
      <w:r w:rsidR="00F23C55">
        <w:t>LDL</w:t>
      </w:r>
      <w:r w:rsidR="00A53042">
        <w:t xml:space="preserve">-c group, </w:t>
      </w:r>
      <w:r w:rsidR="00A53042" w:rsidRPr="005C2959">
        <w:t>the statin effect is estimated accurately</w:t>
      </w:r>
      <w:r w:rsidR="00A53042">
        <w:t xml:space="preserve"> (</w:t>
      </w:r>
      <w:proofErr w:type="spellStart"/>
      <w:r w:rsidR="00A53042">
        <w:t>b</w:t>
      </w:r>
      <w:r w:rsidR="00A53042" w:rsidRPr="005C2959">
        <w:rPr>
          <w:vertAlign w:val="subscript"/>
        </w:rPr>
        <w:t>statin</w:t>
      </w:r>
      <w:proofErr w:type="spellEnd"/>
      <w:r w:rsidR="00A53042">
        <w:t xml:space="preserve"> = -59.89)</w:t>
      </w:r>
      <w:r w:rsidR="00A53042" w:rsidRPr="005C2959">
        <w:t>.</w:t>
      </w:r>
      <w:r w:rsidR="00A53042">
        <w:t xml:space="preserve"> </w:t>
      </w:r>
      <w:r w:rsidR="00A53042" w:rsidRPr="005C2959">
        <w:t xml:space="preserve">When we look at both the </w:t>
      </w:r>
      <w:r w:rsidR="00A53042">
        <w:t>SNP</w:t>
      </w:r>
      <w:r w:rsidR="00A53042" w:rsidRPr="005C2959">
        <w:t xml:space="preserve"> and statin effects in the people who had high cholesterol, the statin effect is again estimated accurately, but the </w:t>
      </w:r>
      <w:proofErr w:type="spellStart"/>
      <w:r w:rsidR="00A53042" w:rsidRPr="005C2959">
        <w:t>snp</w:t>
      </w:r>
      <w:proofErr w:type="spellEnd"/>
      <w:r w:rsidR="00A53042" w:rsidRPr="005C2959">
        <w:t xml:space="preserve"> effect is vastly underestimated</w:t>
      </w:r>
      <w:r w:rsidR="00A53042">
        <w:t>, as</w:t>
      </w:r>
      <w:r w:rsidR="00A53042" w:rsidRPr="005C2959">
        <w:t xml:space="preserve"> people with the risk alleles are more likely to have high cholesterol, and thus take statins.</w:t>
      </w:r>
      <w:r w:rsidR="00A53042">
        <w:t xml:space="preserve"> </w:t>
      </w:r>
    </w:p>
    <w:p w14:paraId="261AEF20" w14:textId="77777777" w:rsidR="00A53042" w:rsidRDefault="00A53042" w:rsidP="00A53042"/>
    <w:p w14:paraId="72545326" w14:textId="02CCB983" w:rsidR="00A53042" w:rsidRDefault="00A53042" w:rsidP="00A53042">
      <w:r>
        <w:t>At this point</w:t>
      </w:r>
      <w:r w:rsidR="00F4020D">
        <w:t>, we can</w:t>
      </w:r>
      <w:r>
        <w:t xml:space="preserve"> add the SNP by statin interaction</w:t>
      </w:r>
      <w:r w:rsidR="00FA0735">
        <w:t xml:space="preserve"> to the simulation</w:t>
      </w:r>
      <w:r>
        <w:t xml:space="preserve">.  Specifically, we </w:t>
      </w:r>
      <w:r w:rsidR="00BB058A">
        <w:t>simulate a situation where</w:t>
      </w:r>
      <w:r>
        <w:t xml:space="preserve"> each additional allele a person has </w:t>
      </w:r>
      <w:r w:rsidR="00BB058A">
        <w:t>for</w:t>
      </w:r>
      <w:r>
        <w:t xml:space="preserve"> the target SNP, the statin </w:t>
      </w:r>
      <w:r w:rsidR="002161B4">
        <w:t xml:space="preserve">further reduces LDL-c by an </w:t>
      </w:r>
      <w:r>
        <w:t>additional 10</w:t>
      </w:r>
      <w:r w:rsidR="00D81F70">
        <w:t>-</w:t>
      </w:r>
      <w:r>
        <w:t>point</w:t>
      </w:r>
      <w:r w:rsidR="002161B4">
        <w:t>s</w:t>
      </w:r>
      <w:r>
        <w:t>. Now, w</w:t>
      </w:r>
      <w:r w:rsidRPr="005C2959">
        <w:t xml:space="preserve">hen </w:t>
      </w:r>
      <w:r>
        <w:t xml:space="preserve">we </w:t>
      </w:r>
      <w:r w:rsidR="002161B4">
        <w:t>only</w:t>
      </w:r>
      <w:r w:rsidR="002161B4" w:rsidRPr="005C2959">
        <w:t xml:space="preserve"> </w:t>
      </w:r>
      <w:r>
        <w:t xml:space="preserve">regress </w:t>
      </w:r>
      <w:r w:rsidRPr="005C2959">
        <w:t xml:space="preserve">the </w:t>
      </w:r>
      <w:r>
        <w:t>SNP</w:t>
      </w:r>
      <w:r w:rsidRPr="005C2959">
        <w:t xml:space="preserve"> and statins</w:t>
      </w:r>
      <w:r>
        <w:t xml:space="preserve"> on </w:t>
      </w:r>
      <w:r w:rsidR="004359EC">
        <w:t>LDL</w:t>
      </w:r>
      <w:r>
        <w:t xml:space="preserve">-c </w:t>
      </w:r>
      <w:r w:rsidR="00F4020D">
        <w:t xml:space="preserve">(i.e. </w:t>
      </w:r>
      <w:r>
        <w:t>without adding the interaction</w:t>
      </w:r>
      <w:r w:rsidR="00F4020D">
        <w:t>)</w:t>
      </w:r>
      <w:r w:rsidRPr="005C2959">
        <w:t xml:space="preserve">, both are </w:t>
      </w:r>
      <w:r>
        <w:t>strongly</w:t>
      </w:r>
      <w:r w:rsidRPr="005C2959">
        <w:t xml:space="preserve"> underestimated</w:t>
      </w:r>
      <w:r>
        <w:t xml:space="preserve"> (</w:t>
      </w:r>
      <w:proofErr w:type="spellStart"/>
      <w:r>
        <w:t>b</w:t>
      </w:r>
      <w:r w:rsidRPr="005C2959">
        <w:rPr>
          <w:vertAlign w:val="subscript"/>
        </w:rPr>
        <w:t>snp</w:t>
      </w:r>
      <w:proofErr w:type="spellEnd"/>
      <w:r>
        <w:t xml:space="preserve"> = 2.45, </w:t>
      </w:r>
      <w:proofErr w:type="spellStart"/>
      <w:r>
        <w:t>b</w:t>
      </w:r>
      <w:r w:rsidRPr="005C2959">
        <w:rPr>
          <w:vertAlign w:val="subscript"/>
        </w:rPr>
        <w:t>statin</w:t>
      </w:r>
      <w:proofErr w:type="spellEnd"/>
      <w:r>
        <w:t xml:space="preserve"> = -15.09)</w:t>
      </w:r>
      <w:r w:rsidRPr="005C2959">
        <w:t>.</w:t>
      </w:r>
      <w:r>
        <w:t xml:space="preserve"> After adding the interaction term to the regression, </w:t>
      </w:r>
      <w:r w:rsidRPr="005C2959">
        <w:t xml:space="preserve">the conditional </w:t>
      </w:r>
      <w:r>
        <w:t>SNP</w:t>
      </w:r>
      <w:r w:rsidRPr="005C2959">
        <w:t xml:space="preserve"> effect is slightly underestimated</w:t>
      </w:r>
      <w:r>
        <w:t xml:space="preserve"> (</w:t>
      </w:r>
      <w:proofErr w:type="spellStart"/>
      <w:r>
        <w:t>b</w:t>
      </w:r>
      <w:r w:rsidRPr="005C2959">
        <w:rPr>
          <w:vertAlign w:val="subscript"/>
        </w:rPr>
        <w:t>snp</w:t>
      </w:r>
      <w:proofErr w:type="spellEnd"/>
      <w:r>
        <w:t xml:space="preserve"> = 4.25)</w:t>
      </w:r>
      <w:r w:rsidRPr="005C2959">
        <w:t>, the statin effect is severely underestimated</w:t>
      </w:r>
      <w:r>
        <w:t xml:space="preserve"> (</w:t>
      </w:r>
      <w:proofErr w:type="spellStart"/>
      <w:r>
        <w:t>b</w:t>
      </w:r>
      <w:r w:rsidRPr="005C2959">
        <w:rPr>
          <w:vertAlign w:val="subscript"/>
        </w:rPr>
        <w:t>statin</w:t>
      </w:r>
      <w:proofErr w:type="spellEnd"/>
      <w:r>
        <w:t xml:space="preserve"> = -9.23)</w:t>
      </w:r>
      <w:r w:rsidRPr="005C2959">
        <w:t>, and the interaction is slightly overestimated</w:t>
      </w:r>
      <w:r w:rsidR="00F4020D">
        <w:t xml:space="preserve"> </w:t>
      </w:r>
      <w:r>
        <w:t>(-12.99)</w:t>
      </w:r>
      <w:r w:rsidRPr="005C2959">
        <w:t>.</w:t>
      </w:r>
      <w:r>
        <w:t xml:space="preserve"> However, w</w:t>
      </w:r>
      <w:r w:rsidRPr="005C2959">
        <w:t>hen we look just in the high cholesterol group, the SNP effect is highly underestimated</w:t>
      </w:r>
      <w:r>
        <w:t xml:space="preserve"> (</w:t>
      </w:r>
      <w:proofErr w:type="spellStart"/>
      <w:r>
        <w:t>b</w:t>
      </w:r>
      <w:r w:rsidRPr="005C2959">
        <w:rPr>
          <w:vertAlign w:val="subscript"/>
        </w:rPr>
        <w:t>snp</w:t>
      </w:r>
      <w:proofErr w:type="spellEnd"/>
      <w:r>
        <w:t xml:space="preserve"> = 1.27)</w:t>
      </w:r>
      <w:r w:rsidRPr="005C2959">
        <w:t xml:space="preserve">, but both the statin effect </w:t>
      </w:r>
      <w:r>
        <w:t>(</w:t>
      </w:r>
      <w:proofErr w:type="spellStart"/>
      <w:r>
        <w:t>b</w:t>
      </w:r>
      <w:r w:rsidRPr="005C2959">
        <w:rPr>
          <w:vertAlign w:val="subscript"/>
        </w:rPr>
        <w:t>statin</w:t>
      </w:r>
      <w:proofErr w:type="spellEnd"/>
      <w:r>
        <w:t xml:space="preserve"> = -59.89) </w:t>
      </w:r>
      <w:r w:rsidRPr="005C2959">
        <w:t xml:space="preserve">and the interaction effect </w:t>
      </w:r>
      <w:r>
        <w:t>(</w:t>
      </w:r>
      <w:proofErr w:type="spellStart"/>
      <w:r>
        <w:t>b</w:t>
      </w:r>
      <w:r w:rsidRPr="005C2959">
        <w:rPr>
          <w:vertAlign w:val="subscript"/>
        </w:rPr>
        <w:t>s</w:t>
      </w:r>
      <w:r>
        <w:rPr>
          <w:vertAlign w:val="subscript"/>
        </w:rPr>
        <w:t>np</w:t>
      </w:r>
      <w:proofErr w:type="spellEnd"/>
      <w:r>
        <w:rPr>
          <w:vertAlign w:val="subscript"/>
        </w:rPr>
        <w:t>*s</w:t>
      </w:r>
      <w:r w:rsidRPr="005C2959">
        <w:rPr>
          <w:vertAlign w:val="subscript"/>
        </w:rPr>
        <w:t>tatin</w:t>
      </w:r>
      <w:r>
        <w:t xml:space="preserve"> </w:t>
      </w:r>
      <w:proofErr w:type="gramStart"/>
      <w:r>
        <w:t>=  -</w:t>
      </w:r>
      <w:proofErr w:type="gramEnd"/>
      <w:r>
        <w:t>10.01)</w:t>
      </w:r>
      <w:r w:rsidR="00F4020D">
        <w:t xml:space="preserve"> </w:t>
      </w:r>
      <w:r w:rsidRPr="005C2959">
        <w:t xml:space="preserve">are almost perfectly estimated. Notably, the </w:t>
      </w:r>
      <w:r>
        <w:t>SNP</w:t>
      </w:r>
      <w:r w:rsidRPr="005C2959">
        <w:t xml:space="preserve"> effect is underestimated because the individuals with the genetic risk for high </w:t>
      </w:r>
      <w:proofErr w:type="spellStart"/>
      <w:r w:rsidRPr="005C2959">
        <w:t>ldl</w:t>
      </w:r>
      <w:proofErr w:type="spellEnd"/>
      <w:r>
        <w:t>-c</w:t>
      </w:r>
      <w:r w:rsidRPr="005C2959">
        <w:t xml:space="preserve"> are more likely to be included in </w:t>
      </w:r>
      <w:r w:rsidR="00FA0735">
        <w:t>the treatment group</w:t>
      </w:r>
      <w:r w:rsidRPr="005C2959">
        <w:t xml:space="preserve">, thus </w:t>
      </w:r>
      <w:r w:rsidR="00FA0735">
        <w:t>reducing</w:t>
      </w:r>
      <w:r w:rsidRPr="005C2959">
        <w:t xml:space="preserve"> the genetic effect.</w:t>
      </w:r>
    </w:p>
    <w:p w14:paraId="2806BF4F" w14:textId="77777777" w:rsidR="00A53042" w:rsidRDefault="00A53042" w:rsidP="00A53042"/>
    <w:p w14:paraId="354ACB47" w14:textId="0282993C" w:rsidR="00A53042" w:rsidRDefault="00A53042">
      <w:r>
        <w:t>In psychology, t</w:t>
      </w:r>
      <w:r w:rsidRPr="005C2959">
        <w:t>his method is often called simple main effects. This is analogous to the marginal genetic effect process that we</w:t>
      </w:r>
      <w:r w:rsidR="00EC72F0">
        <w:t>,</w:t>
      </w:r>
      <w:r w:rsidRPr="005C2959">
        <w:t xml:space="preserve"> but is limited to categorical independent variables, while the marginal genetic effect method generalizes to continuous independent variables.</w:t>
      </w:r>
    </w:p>
    <w:sectPr w:rsidR="00A53042" w:rsidSect="00ED0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042"/>
    <w:rsid w:val="00030279"/>
    <w:rsid w:val="00071564"/>
    <w:rsid w:val="00075B24"/>
    <w:rsid w:val="000A2B72"/>
    <w:rsid w:val="000F04CC"/>
    <w:rsid w:val="0018771A"/>
    <w:rsid w:val="002161B4"/>
    <w:rsid w:val="00267186"/>
    <w:rsid w:val="00272B8B"/>
    <w:rsid w:val="002C10E7"/>
    <w:rsid w:val="0031323E"/>
    <w:rsid w:val="003B2706"/>
    <w:rsid w:val="0041470D"/>
    <w:rsid w:val="0041678A"/>
    <w:rsid w:val="004359EC"/>
    <w:rsid w:val="004567CF"/>
    <w:rsid w:val="0062107B"/>
    <w:rsid w:val="0070294A"/>
    <w:rsid w:val="007A6FF7"/>
    <w:rsid w:val="0082796D"/>
    <w:rsid w:val="008A2B65"/>
    <w:rsid w:val="008E1991"/>
    <w:rsid w:val="009C1679"/>
    <w:rsid w:val="009F58B4"/>
    <w:rsid w:val="00A53042"/>
    <w:rsid w:val="00A80160"/>
    <w:rsid w:val="00AB1DF5"/>
    <w:rsid w:val="00B134AC"/>
    <w:rsid w:val="00B136EB"/>
    <w:rsid w:val="00B57582"/>
    <w:rsid w:val="00BB058A"/>
    <w:rsid w:val="00CE1515"/>
    <w:rsid w:val="00D76E7B"/>
    <w:rsid w:val="00D81F70"/>
    <w:rsid w:val="00D8303E"/>
    <w:rsid w:val="00E0022A"/>
    <w:rsid w:val="00EC72F0"/>
    <w:rsid w:val="00ED0ED5"/>
    <w:rsid w:val="00F23C55"/>
    <w:rsid w:val="00F4020D"/>
    <w:rsid w:val="00FA0735"/>
    <w:rsid w:val="00FA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50370"/>
  <w15:chartTrackingRefBased/>
  <w15:docId w15:val="{F5A6CF3B-80AB-C64B-BA39-D3693321B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304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0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A53042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A53042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3042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3042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53042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53042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53042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53042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53042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53042"/>
    <w:pPr>
      <w:ind w:left="1920"/>
    </w:pPr>
    <w:rPr>
      <w:rFonts w:cstheme="minorHAnsi"/>
      <w:sz w:val="20"/>
      <w:szCs w:val="20"/>
    </w:rPr>
  </w:style>
  <w:style w:type="table" w:styleId="TableGrid">
    <w:name w:val="Table Grid"/>
    <w:basedOn w:val="TableNormal"/>
    <w:uiPriority w:val="39"/>
    <w:rsid w:val="00A530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5304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A5304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132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32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32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2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323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13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0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theme" Target="theme/theme1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FF4E8E2-8758-B34D-A92F-942B06E32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18</Pages>
  <Words>2188</Words>
  <Characters>12473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Verhulst, Brad</dc:creator>
  <cp:keywords/>
  <dc:description/>
  <cp:lastModifiedBy>Verhulst, Brad</cp:lastModifiedBy>
  <cp:revision>8</cp:revision>
  <dcterms:created xsi:type="dcterms:W3CDTF">2024-02-24T15:14:00Z</dcterms:created>
  <dcterms:modified xsi:type="dcterms:W3CDTF">2024-03-07T16:32:00Z</dcterms:modified>
</cp:coreProperties>
</file>