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F7755D" w14:textId="77777777" w:rsidR="00005503" w:rsidRPr="00005503" w:rsidRDefault="00005503" w:rsidP="00005503">
      <w:pPr>
        <w:spacing w:after="0" w:line="240" w:lineRule="auto"/>
        <w:contextualSpacing/>
        <w:rPr>
          <w:rFonts w:eastAsia="Calibri" w:cs="Times New Roman"/>
          <w:lang w:val="en-GB"/>
        </w:rPr>
      </w:pPr>
      <w:bookmarkStart w:id="0" w:name="_GoBack"/>
      <w:r w:rsidRPr="00005503">
        <w:rPr>
          <w:rFonts w:eastAsia="Calibri" w:cs="Times New Roman"/>
          <w:b/>
          <w:lang w:val="en-GB"/>
        </w:rPr>
        <w:t>Tab. 1</w:t>
      </w:r>
      <w:r w:rsidRPr="00005503">
        <w:rPr>
          <w:rFonts w:eastAsia="Calibri" w:cs="Times New Roman"/>
          <w:lang w:val="en-GB"/>
        </w:rPr>
        <w:t xml:space="preserve"> List of mean megafauna density (Ind. m</w:t>
      </w:r>
      <w:r w:rsidRPr="00005503">
        <w:rPr>
          <w:rFonts w:eastAsia="Calibri" w:cs="Times New Roman"/>
          <w:vertAlign w:val="superscript"/>
          <w:lang w:val="en-GB"/>
        </w:rPr>
        <w:t>-</w:t>
      </w:r>
      <w:r w:rsidRPr="00005503">
        <w:rPr>
          <w:rFonts w:eastAsia="Calibri" w:cs="Times New Roman"/>
          <w:lang w:val="en-GB"/>
        </w:rPr>
        <w:t xml:space="preserve">², mean ± SD) and mean </w:t>
      </w:r>
      <w:r w:rsidRPr="00005503">
        <w:rPr>
          <w:rFonts w:eastAsia="Calibri" w:cs="Times New Roman"/>
          <w:i/>
          <w:lang w:val="en-GB"/>
        </w:rPr>
        <w:t>Sargassum</w:t>
      </w:r>
      <w:r w:rsidRPr="00005503">
        <w:rPr>
          <w:rFonts w:eastAsia="Calibri" w:cs="Times New Roman"/>
          <w:lang w:val="en-GB"/>
        </w:rPr>
        <w:t xml:space="preserve"> </w:t>
      </w:r>
      <w:r w:rsidRPr="00005503">
        <w:rPr>
          <w:lang w:val="en-GB"/>
        </w:rPr>
        <w:t>coverage per square meter seafloor</w:t>
      </w:r>
      <w:r w:rsidRPr="00005503">
        <w:rPr>
          <w:rFonts w:eastAsia="Calibri" w:cs="Times New Roman"/>
          <w:lang w:val="en-GB"/>
        </w:rPr>
        <w:t xml:space="preserve"> (</w:t>
      </w:r>
      <w:r w:rsidRPr="00005503">
        <w:rPr>
          <w:rFonts w:cs="Times New Roman"/>
          <w:szCs w:val="20"/>
          <w:lang w:val="en-GB"/>
        </w:rPr>
        <w:t>m</w:t>
      </w:r>
      <w:r w:rsidRPr="00005503">
        <w:rPr>
          <w:rFonts w:eastAsia="Calibri" w:cs="Times New Roman"/>
          <w:lang w:val="en-GB"/>
        </w:rPr>
        <w:t>²</w:t>
      </w:r>
      <w:r w:rsidRPr="00005503">
        <w:rPr>
          <w:rFonts w:cs="Times New Roman"/>
          <w:szCs w:val="20"/>
          <w:lang w:val="en-GB"/>
        </w:rPr>
        <w:t xml:space="preserve"> covered by </w:t>
      </w:r>
      <w:r w:rsidRPr="00005503">
        <w:rPr>
          <w:rFonts w:cs="Times New Roman"/>
          <w:i/>
          <w:szCs w:val="20"/>
          <w:lang w:val="en-GB"/>
        </w:rPr>
        <w:t>Sargassum</w:t>
      </w:r>
      <w:r w:rsidRPr="00005503">
        <w:rPr>
          <w:rFonts w:cs="Times New Roman"/>
          <w:iCs/>
          <w:szCs w:val="20"/>
          <w:lang w:val="en-GB"/>
        </w:rPr>
        <w:t>, mean</w:t>
      </w:r>
      <w:r w:rsidRPr="00005503">
        <w:rPr>
          <w:rFonts w:eastAsia="Calibri" w:cs="Times New Roman"/>
          <w:lang w:val="en-GB"/>
        </w:rPr>
        <w:t xml:space="preserve"> ± SD) of each sampling method, section and processing technique.</w:t>
      </w:r>
    </w:p>
    <w:bookmarkEnd w:id="0"/>
    <w:p w14:paraId="1F622FC2" w14:textId="7C251DDC" w:rsidR="003E1ED7" w:rsidRPr="00C05F07" w:rsidRDefault="003E1ED7" w:rsidP="003E1ED7">
      <w:pPr>
        <w:spacing w:after="0" w:line="240" w:lineRule="auto"/>
        <w:contextualSpacing/>
        <w:rPr>
          <w:rFonts w:eastAsia="Calibri" w:cs="Times New Roman"/>
          <w:color w:val="000000"/>
          <w:lang w:val="en-GB"/>
        </w:rPr>
      </w:pPr>
    </w:p>
    <w:p w14:paraId="14CEE4DF" w14:textId="77777777" w:rsidR="003E1ED7" w:rsidRPr="00C05F07" w:rsidRDefault="003E1ED7" w:rsidP="003E1ED7">
      <w:pPr>
        <w:spacing w:after="0" w:line="240" w:lineRule="auto"/>
        <w:contextualSpacing/>
        <w:rPr>
          <w:rFonts w:eastAsia="Times New Roman" w:cs="Times New Roman"/>
          <w:color w:val="000000"/>
          <w:spacing w:val="-10"/>
          <w:kern w:val="28"/>
          <w:sz w:val="18"/>
          <w:szCs w:val="56"/>
          <w:lang w:val="en-GB"/>
        </w:rPr>
      </w:pPr>
    </w:p>
    <w:tbl>
      <w:tblPr>
        <w:tblW w:w="936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160"/>
        <w:gridCol w:w="1440"/>
        <w:gridCol w:w="1440"/>
        <w:gridCol w:w="1440"/>
        <w:gridCol w:w="1440"/>
        <w:gridCol w:w="1440"/>
      </w:tblGrid>
      <w:tr w:rsidR="003E1ED7" w:rsidRPr="00C05F07" w14:paraId="049EC6AC" w14:textId="77777777" w:rsidTr="00D32831">
        <w:trPr>
          <w:trHeight w:hRule="exact" w:val="443"/>
        </w:trPr>
        <w:tc>
          <w:tcPr>
            <w:tcW w:w="2160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02EF140" w14:textId="77777777" w:rsidR="003E1ED7" w:rsidRPr="00C05F07" w:rsidRDefault="003E1ED7" w:rsidP="00D32831">
            <w:pPr>
              <w:spacing w:after="0" w:line="18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bookmarkStart w:id="1" w:name="_Hlk159931059"/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EA0938" w14:textId="77777777" w:rsidR="003E1ED7" w:rsidRPr="00C05F07" w:rsidRDefault="003E1ED7" w:rsidP="00D32831">
            <w:pPr>
              <w:spacing w:after="0" w:line="180" w:lineRule="exact"/>
              <w:ind w:left="-113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R/V Meteor M139</w:t>
            </w:r>
          </w:p>
        </w:tc>
        <w:tc>
          <w:tcPr>
            <w:tcW w:w="5760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7066C9" w14:textId="77777777" w:rsidR="003E1ED7" w:rsidRPr="00C05F07" w:rsidRDefault="003E1ED7" w:rsidP="00D32831">
            <w:pPr>
              <w:spacing w:after="0" w:line="180" w:lineRule="exact"/>
              <w:ind w:left="-113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R/V Sonne </w:t>
            </w:r>
          </w:p>
          <w:p w14:paraId="272404C3" w14:textId="77777777" w:rsidR="003E1ED7" w:rsidRPr="00C05F07" w:rsidRDefault="003E1ED7" w:rsidP="00D32831">
            <w:pPr>
              <w:spacing w:after="0" w:line="180" w:lineRule="exact"/>
              <w:ind w:left="-113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SO237</w:t>
            </w:r>
          </w:p>
          <w:p w14:paraId="2BD77B37" w14:textId="77777777" w:rsidR="003E1ED7" w:rsidRPr="00C05F07" w:rsidRDefault="003E1ED7" w:rsidP="00D32831">
            <w:pPr>
              <w:spacing w:after="0" w:line="180" w:lineRule="exact"/>
              <w:ind w:left="-113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</w:tr>
      <w:tr w:rsidR="003E1ED7" w:rsidRPr="00C05F07" w14:paraId="53476873" w14:textId="77777777" w:rsidTr="00D32831">
        <w:trPr>
          <w:trHeight w:hRule="exact" w:val="622"/>
        </w:trPr>
        <w:tc>
          <w:tcPr>
            <w:tcW w:w="21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A387838" w14:textId="77777777" w:rsidR="003E1ED7" w:rsidRPr="00C05F07" w:rsidRDefault="003E1ED7" w:rsidP="00D32831">
            <w:pPr>
              <w:spacing w:after="0" w:line="18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Taxa</w:t>
            </w:r>
          </w:p>
          <w:p w14:paraId="4368DDFA" w14:textId="77777777" w:rsidR="003E1ED7" w:rsidRPr="00C05F07" w:rsidRDefault="003E1ED7" w:rsidP="00D32831">
            <w:pPr>
              <w:spacing w:after="0" w:line="18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29188D4C" w14:textId="77777777" w:rsidR="003E1ED7" w:rsidRPr="00C05F07" w:rsidRDefault="003E1ED7" w:rsidP="00D32831">
            <w:pPr>
              <w:spacing w:after="0" w:line="18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2DF16F68" w14:textId="77777777" w:rsidR="003E1ED7" w:rsidRPr="00C05F07" w:rsidRDefault="003E1ED7" w:rsidP="00D32831">
            <w:pPr>
              <w:spacing w:after="0" w:line="18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24BB79C" w14:textId="77777777" w:rsidR="003E1ED7" w:rsidRPr="00C05F0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GB"/>
              </w:rPr>
              <w:t>OFOS</w:t>
            </w:r>
          </w:p>
          <w:p w14:paraId="4DCF9272" w14:textId="77777777" w:rsidR="003E1ED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(</w:t>
            </w:r>
            <w:r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manual; 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n=8</w:t>
            </w:r>
            <w:r>
              <w:rPr>
                <w:rFonts w:eastAsia="Times New Roman" w:cs="Times New Roman"/>
                <w:color w:val="000000"/>
                <w:szCs w:val="20"/>
                <w:lang w:val="en-GB"/>
              </w:rPr>
              <w:t>)</w:t>
            </w:r>
          </w:p>
          <w:p w14:paraId="2F31F0CA" w14:textId="77777777" w:rsidR="003E1ED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29EF32E7" w14:textId="77777777" w:rsidR="003E1ED7" w:rsidRPr="00C05F0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8808043" w14:textId="77777777" w:rsidR="003E1ED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GB"/>
              </w:rPr>
              <w:t>AUV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complete (</w:t>
            </w:r>
            <w:r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manual &amp; </w:t>
            </w:r>
            <w:proofErr w:type="spellStart"/>
            <w:proofErr w:type="gramStart"/>
            <w:r>
              <w:rPr>
                <w:rFonts w:eastAsia="Times New Roman" w:cs="Times New Roman"/>
                <w:color w:val="000000"/>
                <w:szCs w:val="20"/>
                <w:lang w:val="en-GB"/>
              </w:rPr>
              <w:t>model;_</w:t>
            </w:r>
            <w:proofErr w:type="gramEnd"/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n</w:t>
            </w:r>
            <w:proofErr w:type="spellEnd"/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=22)</w:t>
            </w:r>
          </w:p>
          <w:p w14:paraId="54C57AF5" w14:textId="77777777" w:rsidR="003E1ED7" w:rsidRPr="00C05F0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0AE312" w14:textId="77777777" w:rsidR="003E1ED7" w:rsidRPr="00C05F0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GB"/>
              </w:rPr>
              <w:t>AUV section 1</w:t>
            </w:r>
          </w:p>
          <w:p w14:paraId="37B5E9C1" w14:textId="77777777" w:rsidR="003E1ED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(</w:t>
            </w:r>
            <w:r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manual; 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n=7)</w:t>
            </w:r>
          </w:p>
          <w:p w14:paraId="58D55E23" w14:textId="77777777" w:rsidR="003E1ED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0C895A6E" w14:textId="77777777" w:rsidR="003E1ED7" w:rsidRPr="00C05F0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C5EEF27" w14:textId="77777777" w:rsidR="003E1ED7" w:rsidRPr="00C05F0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>
              <w:rPr>
                <w:rFonts w:eastAsia="Times New Roman" w:cs="Times New Roman"/>
                <w:color w:val="000000"/>
                <w:szCs w:val="20"/>
                <w:lang w:val="en-GB"/>
              </w:rPr>
              <w:t>AUV section 2</w:t>
            </w:r>
          </w:p>
          <w:p w14:paraId="31095FB2" w14:textId="77777777" w:rsidR="003E1ED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(</w:t>
            </w:r>
            <w:r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model; 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n=8)</w:t>
            </w:r>
          </w:p>
          <w:p w14:paraId="4FA8EFCD" w14:textId="77777777" w:rsidR="003E1ED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1F0477E5" w14:textId="77777777" w:rsidR="003E1ED7" w:rsidRPr="00C05F0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</w:tcPr>
          <w:p w14:paraId="09785FAA" w14:textId="77777777" w:rsidR="003E1ED7" w:rsidRPr="00C05F0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A</w:t>
            </w:r>
            <w:r>
              <w:rPr>
                <w:rFonts w:eastAsia="Times New Roman" w:cs="Times New Roman"/>
                <w:color w:val="000000"/>
                <w:szCs w:val="20"/>
                <w:lang w:val="en-GB"/>
              </w:rPr>
              <w:t>UV section 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</w:t>
            </w:r>
          </w:p>
          <w:p w14:paraId="69FABD92" w14:textId="77777777" w:rsidR="003E1ED7" w:rsidRPr="00C05F07" w:rsidRDefault="003E1ED7" w:rsidP="00D32831">
            <w:pPr>
              <w:spacing w:after="0" w:line="180" w:lineRule="exact"/>
              <w:ind w:left="-113" w:right="-284"/>
              <w:jc w:val="center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(</w:t>
            </w:r>
            <w:r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model; 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n=7)</w:t>
            </w:r>
          </w:p>
        </w:tc>
      </w:tr>
      <w:tr w:rsidR="003E1ED7" w:rsidRPr="00C05F07" w14:paraId="526B8DFF" w14:textId="77777777" w:rsidTr="00D32831">
        <w:trPr>
          <w:trHeight w:hRule="exact" w:val="425"/>
        </w:trPr>
        <w:tc>
          <w:tcPr>
            <w:tcW w:w="21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57ED885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bookmarkStart w:id="2" w:name="_Hlk160538160"/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Total</w:t>
            </w:r>
          </w:p>
          <w:p w14:paraId="1E4550DE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643C1383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FC571A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9.45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04A56D62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4.97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962031F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9.65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201E90C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1.91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FA51E4C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1.07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-1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0C883B0E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2.86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14E3BB6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8.72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115594BB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9.32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B3774B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9.67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398585D2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1.07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</w:p>
        </w:tc>
      </w:tr>
      <w:bookmarkEnd w:id="2"/>
      <w:tr w:rsidR="003E1ED7" w:rsidRPr="00C05F07" w14:paraId="688C2BEB" w14:textId="77777777" w:rsidTr="00D32831">
        <w:trPr>
          <w:trHeight w:hRule="exact" w:val="425"/>
        </w:trPr>
        <w:tc>
          <w:tcPr>
            <w:tcW w:w="216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3335F22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Porifera</w:t>
            </w:r>
          </w:p>
          <w:p w14:paraId="64D5599D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</w:tcPr>
          <w:p w14:paraId="67DBDA11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1.66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78499C95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9.95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14:paraId="3B08FB3D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5.89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629B176B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1.88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14:paraId="72DE4FEA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7.49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55ACC15D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2.60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14:paraId="5F82E247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5.15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3B2FA14C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7.08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  <w:tc>
          <w:tcPr>
            <w:tcW w:w="1440" w:type="dxa"/>
            <w:tcBorders>
              <w:top w:val="single" w:sz="12" w:space="0" w:color="auto"/>
            </w:tcBorders>
          </w:tcPr>
          <w:p w14:paraId="2D4BC2D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5.13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4E7E90F7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7.73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</w:tr>
      <w:tr w:rsidR="003E1ED7" w:rsidRPr="00C05F07" w14:paraId="3DD6CD4B" w14:textId="77777777" w:rsidTr="00D32831">
        <w:trPr>
          <w:trHeight w:hRule="exact" w:val="425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47DCE8E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Pennatulacea</w:t>
            </w:r>
          </w:p>
          <w:p w14:paraId="496A04E9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(</w:t>
            </w:r>
            <w:r w:rsidRPr="00C05F07">
              <w:rPr>
                <w:rFonts w:eastAsia="Times New Roman" w:cs="Times New Roman"/>
                <w:i/>
                <w:iCs/>
                <w:color w:val="000000"/>
                <w:szCs w:val="20"/>
                <w:lang w:val="en-GB"/>
              </w:rPr>
              <w:t>Umbellula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sp.)</w:t>
            </w:r>
          </w:p>
          <w:p w14:paraId="034B4AFF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A88BEC6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3.13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6B0B9D3A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2.62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79BAF2F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1.84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6A9C7450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2.10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F2723E4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1.74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6B989AD9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2.53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8795970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1.81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4268F906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1.41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0264521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1.98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6736D6AE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1.78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</w:tr>
      <w:tr w:rsidR="003E1ED7" w:rsidRPr="00C05F07" w14:paraId="57D8E2F6" w14:textId="77777777" w:rsidTr="00D32831">
        <w:trPr>
          <w:trHeight w:hRule="exact" w:val="425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48E884A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Hydrozoa</w:t>
            </w:r>
          </w:p>
          <w:p w14:paraId="1B0F7B1E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(</w:t>
            </w:r>
            <w:proofErr w:type="spellStart"/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Corymorphidae</w:t>
            </w:r>
            <w:proofErr w:type="spellEnd"/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)</w:t>
            </w:r>
          </w:p>
          <w:p w14:paraId="3BF2E7AB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0AE66AE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DA62010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2.04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1928F396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4.14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315790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6.42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79D058C7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5.23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48EAD1B0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37B2F77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</w:tr>
      <w:tr w:rsidR="003E1ED7" w:rsidRPr="00C05F07" w14:paraId="44C2F367" w14:textId="77777777" w:rsidTr="00D32831">
        <w:trPr>
          <w:trHeight w:hRule="exact" w:val="425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87E596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Other Cnidaria</w:t>
            </w:r>
          </w:p>
          <w:p w14:paraId="167F8CC1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364772C0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E09F0C9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E674256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7.21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2A68A5B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6.86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BA9904F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1.36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0311D6BB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6.87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E6787F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2.43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44D80C3D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3.36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2F5A542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6.25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375B4DC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4.96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</w:tr>
      <w:tr w:rsidR="003E1ED7" w:rsidRPr="00C05F07" w14:paraId="1728FFDC" w14:textId="77777777" w:rsidTr="00D32831">
        <w:trPr>
          <w:trHeight w:hRule="exact" w:val="425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6008DCA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Crustacea, sum</w:t>
            </w:r>
          </w:p>
          <w:p w14:paraId="5E4C29EA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2AF0E44E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6734632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1.60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3F58DF67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7.59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4F7F5A5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1.20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63B9B955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4.48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707EA2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9.39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35AE2F0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2.84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64E47F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1.15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342B2885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2.59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6BE37E0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1.51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7A728A1A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5.90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</w:tr>
      <w:tr w:rsidR="003E1ED7" w:rsidRPr="00C05F07" w14:paraId="355E63EA" w14:textId="77777777" w:rsidTr="00D32831">
        <w:trPr>
          <w:trHeight w:hRule="exact" w:val="425"/>
        </w:trPr>
        <w:tc>
          <w:tcPr>
            <w:tcW w:w="2160" w:type="dxa"/>
            <w:shd w:val="clear" w:color="auto" w:fill="auto"/>
            <w:vAlign w:val="center"/>
            <w:hideMark/>
          </w:tcPr>
          <w:p w14:paraId="1AEC4A81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i/>
                <w:iCs/>
                <w:color w:val="000000"/>
                <w:szCs w:val="20"/>
                <w:lang w:val="en-GB"/>
              </w:rPr>
              <w:t>Galathea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sp.</w:t>
            </w:r>
          </w:p>
          <w:p w14:paraId="75F2F773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050BE6A6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i/>
                <w:iCs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</w:tcPr>
          <w:p w14:paraId="349C2920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3.83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65E27AA7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1.08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</w:tcPr>
          <w:p w14:paraId="3C884431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</w:tcPr>
          <w:p w14:paraId="52ACD860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</w:tcPr>
          <w:p w14:paraId="4BF5CD24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</w:tcPr>
          <w:p w14:paraId="2FCBB7FE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</w:tr>
      <w:tr w:rsidR="003E1ED7" w:rsidRPr="00C05F07" w14:paraId="7848F24D" w14:textId="77777777" w:rsidTr="00D32831">
        <w:trPr>
          <w:trHeight w:hRule="exact" w:val="425"/>
        </w:trPr>
        <w:tc>
          <w:tcPr>
            <w:tcW w:w="2160" w:type="dxa"/>
            <w:shd w:val="clear" w:color="auto" w:fill="auto"/>
            <w:vAlign w:val="center"/>
            <w:hideMark/>
          </w:tcPr>
          <w:p w14:paraId="012BDD48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i/>
                <w:iCs/>
                <w:color w:val="000000"/>
                <w:szCs w:val="20"/>
                <w:lang w:val="en-GB"/>
              </w:rPr>
              <w:t>Benthesicymus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sp.</w:t>
            </w:r>
          </w:p>
          <w:p w14:paraId="0AD4BB65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1E25D9ED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i/>
                <w:iCs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</w:tcPr>
          <w:p w14:paraId="2D261BF9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6.79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2A0BEA80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1.92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</w:tcPr>
          <w:p w14:paraId="262FF3D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</w:tcPr>
          <w:p w14:paraId="18A9B424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</w:tcPr>
          <w:p w14:paraId="41709A0A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</w:tcPr>
          <w:p w14:paraId="17D2425F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</w:tr>
      <w:tr w:rsidR="003E1ED7" w:rsidRPr="00C05F07" w14:paraId="5A0CE71A" w14:textId="77777777" w:rsidTr="00D32831">
        <w:trPr>
          <w:trHeight w:hRule="exact" w:val="425"/>
        </w:trPr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84723B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Pandalidae</w:t>
            </w:r>
          </w:p>
          <w:p w14:paraId="711EF774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4C081BEB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E23ED1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1.49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734BB30B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6.97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A209A9E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FD86F5A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D347BE6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1822D3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</w:tr>
      <w:tr w:rsidR="003E1ED7" w:rsidRPr="00C05F07" w14:paraId="76E78F38" w14:textId="77777777" w:rsidTr="00D32831">
        <w:trPr>
          <w:trHeight w:hRule="exact" w:val="425"/>
        </w:trPr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0AA7AA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Crinoidea</w:t>
            </w:r>
          </w:p>
          <w:p w14:paraId="7FCEE8B7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FC2AB04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3.23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2A27A015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5.85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D35011F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578E4A5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9E85461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0F9B6D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</w:tr>
      <w:tr w:rsidR="003E1ED7" w:rsidRPr="00C05F07" w14:paraId="4FC17811" w14:textId="77777777" w:rsidTr="00D32831">
        <w:trPr>
          <w:trHeight w:hRule="exact" w:val="425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6E5DFE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Crinoidea or brisingid Asteroidea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tbl>
            <w:tblPr>
              <w:tblW w:w="9360" w:type="dxa"/>
              <w:tblLayout w:type="fixed"/>
              <w:tblLook w:val="04A0" w:firstRow="1" w:lastRow="0" w:firstColumn="1" w:lastColumn="0" w:noHBand="0" w:noVBand="1"/>
            </w:tblPr>
            <w:tblGrid>
              <w:gridCol w:w="9360"/>
            </w:tblGrid>
            <w:tr w:rsidR="003E1ED7" w:rsidRPr="00C05F07" w14:paraId="48381843" w14:textId="77777777" w:rsidTr="00D32831">
              <w:trPr>
                <w:trHeight w:hRule="exact" w:val="425"/>
              </w:trPr>
              <w:tc>
                <w:tcPr>
                  <w:tcW w:w="1440" w:type="dxa"/>
                </w:tcPr>
                <w:p w14:paraId="21189C7D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  <w:tr w:rsidR="003E1ED7" w:rsidRPr="00C05F07" w14:paraId="6077C5EE" w14:textId="77777777" w:rsidTr="00D32831">
              <w:trPr>
                <w:trHeight w:hRule="exact" w:val="425"/>
              </w:trPr>
              <w:tc>
                <w:tcPr>
                  <w:tcW w:w="1440" w:type="dxa"/>
                </w:tcPr>
                <w:p w14:paraId="2B07ACAA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  <w:tr w:rsidR="003E1ED7" w:rsidRPr="00C05F07" w14:paraId="56D6251B" w14:textId="77777777" w:rsidTr="00D32831">
              <w:trPr>
                <w:trHeight w:hRule="exact" w:val="425"/>
              </w:trPr>
              <w:tc>
                <w:tcPr>
                  <w:tcW w:w="1440" w:type="dxa"/>
                  <w:tcBorders>
                    <w:bottom w:val="single" w:sz="4" w:space="0" w:color="auto"/>
                  </w:tcBorders>
                </w:tcPr>
                <w:p w14:paraId="6DF122EF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</w:tbl>
          <w:p w14:paraId="705A676E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73ED302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1.82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2031CADF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7.64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1408A01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1.82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13FB1CA9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6.81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3874022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1.51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16B42FCC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6.62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99A579D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2.17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511FE5D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8.93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</w:tr>
      <w:tr w:rsidR="003E1ED7" w:rsidRPr="00C05F07" w14:paraId="5BB132F3" w14:textId="77777777" w:rsidTr="00D32831">
        <w:trPr>
          <w:trHeight w:hRule="exact" w:val="425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C2813E5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Holothuroidea</w:t>
            </w:r>
          </w:p>
          <w:p w14:paraId="38900B5D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0910BA17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1BFCCE2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1.43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1623F3B7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1.58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C495F6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2.53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25DD43BD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7.17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47C7D5B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3.29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26E1E1C7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7.12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429F6157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2.14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77661C7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3.50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35F2DF1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2.21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15724441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3.87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</w:tr>
      <w:tr w:rsidR="003E1ED7" w:rsidRPr="00C05F07" w14:paraId="6458688F" w14:textId="77777777" w:rsidTr="00D32831">
        <w:trPr>
          <w:trHeight w:hRule="exact" w:val="425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FC7D1A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Ophiuroidea</w:t>
            </w:r>
          </w:p>
          <w:p w14:paraId="6C582CB4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14:paraId="0DB7E291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14:paraId="627B7AD0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3.08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362368DC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7.23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14:paraId="077A9DF6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9.69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060A9846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1.04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14:paraId="5F8067DB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</w:tcPr>
          <w:p w14:paraId="5C1D1FC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</w:tr>
      <w:tr w:rsidR="003E1ED7" w:rsidRPr="00C05F07" w14:paraId="74BA6B8F" w14:textId="77777777" w:rsidTr="00D32831">
        <w:trPr>
          <w:trHeight w:hRule="exact" w:val="425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EB0254B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Asteroidea</w:t>
            </w:r>
          </w:p>
          <w:p w14:paraId="369384F0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545FCB18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9FF44BC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2.68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50FCEB8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4.47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1E3ED50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1.17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7013DF0A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4.97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45607FB0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8.04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220F62EC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1.97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4352C55C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1.02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596A3B27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4.13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B6C341D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1.69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-2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61181A6B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3.52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</w:tr>
      <w:tr w:rsidR="003E1ED7" w:rsidRPr="00C05F07" w14:paraId="5ED79F50" w14:textId="77777777" w:rsidTr="00D32831">
        <w:trPr>
          <w:trHeight w:hRule="exact" w:val="425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EBD5459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Echinoidea</w:t>
            </w:r>
          </w:p>
          <w:p w14:paraId="30599680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77EF80DE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A2FB2B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3.83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52E8103D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1.08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BC3D45F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5.38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12B6FCAF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3.32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1087395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2.78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0C46E2D7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2.20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678FF11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7.87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3ADDE20E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3.77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D35F35F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5.14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49C67DDF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1.04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</w:tr>
      <w:tr w:rsidR="003E1ED7" w:rsidRPr="00C05F07" w14:paraId="4DCF9484" w14:textId="77777777" w:rsidTr="00D32831">
        <w:trPr>
          <w:trHeight w:hRule="exact" w:val="425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107AEF6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Cephalopoda</w:t>
            </w:r>
          </w:p>
          <w:p w14:paraId="6ECFC03F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30F2986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7B8BE3D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5.62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-6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35670BB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1.82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4D39585A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1.77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2BFF4B9D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3.02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C04947B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6C139B4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</w:tr>
      <w:tr w:rsidR="003E1ED7" w:rsidRPr="00C05F07" w14:paraId="720210E9" w14:textId="77777777" w:rsidTr="00D32831">
        <w:trPr>
          <w:trHeight w:hRule="exact" w:val="425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817BE6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Gastropoda</w:t>
            </w:r>
          </w:p>
          <w:p w14:paraId="157AE845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72D5E02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27C3C62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2.76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-6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4325444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1.29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7B95F5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8.67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-6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6D8B56A2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2.29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5877060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7EEDF8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</w:tr>
      <w:tr w:rsidR="003E1ED7" w:rsidRPr="00C05F07" w14:paraId="01727614" w14:textId="77777777" w:rsidTr="00D32831">
        <w:trPr>
          <w:trHeight w:hRule="exact" w:val="425"/>
        </w:trPr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44FB6CD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Teleostei, sum</w:t>
            </w:r>
          </w:p>
          <w:p w14:paraId="1124AF91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47700007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EBDE8C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1.00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46980B2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4.30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1F00652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2.77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002F5202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1.08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269BE84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1.53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1DBE92BE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6.40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3103B25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2.92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10B9D62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4.23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44597C98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3.84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380DB8AC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5.76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</w:tr>
      <w:tr w:rsidR="003E1ED7" w:rsidRPr="00C05F07" w14:paraId="4FFCA368" w14:textId="77777777" w:rsidTr="00D32831">
        <w:trPr>
          <w:trHeight w:hRule="exact" w:val="425"/>
        </w:trPr>
        <w:tc>
          <w:tcPr>
            <w:tcW w:w="2160" w:type="dxa"/>
            <w:shd w:val="clear" w:color="auto" w:fill="auto"/>
            <w:vAlign w:val="center"/>
            <w:hideMark/>
          </w:tcPr>
          <w:p w14:paraId="1F289DB5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proofErr w:type="spellStart"/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Macrouridae</w:t>
            </w:r>
            <w:proofErr w:type="spellEnd"/>
          </w:p>
          <w:p w14:paraId="7436E452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  <w:p w14:paraId="78E212A3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</w:tcPr>
          <w:p w14:paraId="13F1EE94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3.83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435A64E1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1.08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</w:tcPr>
          <w:tbl>
            <w:tblPr>
              <w:tblW w:w="9360" w:type="dxa"/>
              <w:tblLayout w:type="fixed"/>
              <w:tblLook w:val="04A0" w:firstRow="1" w:lastRow="0" w:firstColumn="1" w:lastColumn="0" w:noHBand="0" w:noVBand="1"/>
            </w:tblPr>
            <w:tblGrid>
              <w:gridCol w:w="9360"/>
            </w:tblGrid>
            <w:tr w:rsidR="003E1ED7" w:rsidRPr="00C05F07" w14:paraId="1D7D1AA8" w14:textId="77777777" w:rsidTr="00D32831">
              <w:trPr>
                <w:trHeight w:hRule="exact" w:val="425"/>
              </w:trPr>
              <w:tc>
                <w:tcPr>
                  <w:tcW w:w="1440" w:type="dxa"/>
                </w:tcPr>
                <w:p w14:paraId="7DDCDFA8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  <w:tr w:rsidR="003E1ED7" w:rsidRPr="00C05F07" w14:paraId="034B7759" w14:textId="77777777" w:rsidTr="00D32831">
              <w:trPr>
                <w:trHeight w:hRule="exact" w:val="425"/>
              </w:trPr>
              <w:tc>
                <w:tcPr>
                  <w:tcW w:w="1440" w:type="dxa"/>
                </w:tcPr>
                <w:p w14:paraId="637464CA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  <w:tr w:rsidR="003E1ED7" w:rsidRPr="00C05F07" w14:paraId="65CAD99D" w14:textId="77777777" w:rsidTr="00D32831">
              <w:trPr>
                <w:trHeight w:hRule="exact" w:val="425"/>
              </w:trPr>
              <w:tc>
                <w:tcPr>
                  <w:tcW w:w="1440" w:type="dxa"/>
                  <w:tcBorders>
                    <w:bottom w:val="single" w:sz="4" w:space="0" w:color="auto"/>
                  </w:tcBorders>
                </w:tcPr>
                <w:p w14:paraId="012E3C45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</w:tbl>
          <w:p w14:paraId="320B55DD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</w:tcPr>
          <w:tbl>
            <w:tblPr>
              <w:tblW w:w="9360" w:type="dxa"/>
              <w:tblLayout w:type="fixed"/>
              <w:tblLook w:val="04A0" w:firstRow="1" w:lastRow="0" w:firstColumn="1" w:lastColumn="0" w:noHBand="0" w:noVBand="1"/>
            </w:tblPr>
            <w:tblGrid>
              <w:gridCol w:w="9360"/>
            </w:tblGrid>
            <w:tr w:rsidR="003E1ED7" w:rsidRPr="00C05F07" w14:paraId="605E1C41" w14:textId="77777777" w:rsidTr="00D32831">
              <w:trPr>
                <w:trHeight w:hRule="exact" w:val="425"/>
              </w:trPr>
              <w:tc>
                <w:tcPr>
                  <w:tcW w:w="1440" w:type="dxa"/>
                </w:tcPr>
                <w:p w14:paraId="77E9D35A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  <w:tr w:rsidR="003E1ED7" w:rsidRPr="00C05F07" w14:paraId="56CE397B" w14:textId="77777777" w:rsidTr="00D32831">
              <w:trPr>
                <w:trHeight w:hRule="exact" w:val="425"/>
              </w:trPr>
              <w:tc>
                <w:tcPr>
                  <w:tcW w:w="1440" w:type="dxa"/>
                </w:tcPr>
                <w:p w14:paraId="156ECD7F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  <w:tr w:rsidR="003E1ED7" w:rsidRPr="00C05F07" w14:paraId="0C97A80A" w14:textId="77777777" w:rsidTr="00D32831">
              <w:trPr>
                <w:trHeight w:hRule="exact" w:val="425"/>
              </w:trPr>
              <w:tc>
                <w:tcPr>
                  <w:tcW w:w="1440" w:type="dxa"/>
                  <w:tcBorders>
                    <w:bottom w:val="single" w:sz="4" w:space="0" w:color="auto"/>
                  </w:tcBorders>
                </w:tcPr>
                <w:p w14:paraId="4080144D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</w:tbl>
          <w:p w14:paraId="311647D9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</w:tcPr>
          <w:tbl>
            <w:tblPr>
              <w:tblW w:w="9360" w:type="dxa"/>
              <w:tblLayout w:type="fixed"/>
              <w:tblLook w:val="04A0" w:firstRow="1" w:lastRow="0" w:firstColumn="1" w:lastColumn="0" w:noHBand="0" w:noVBand="1"/>
            </w:tblPr>
            <w:tblGrid>
              <w:gridCol w:w="9360"/>
            </w:tblGrid>
            <w:tr w:rsidR="003E1ED7" w:rsidRPr="00C05F07" w14:paraId="2A92F346" w14:textId="77777777" w:rsidTr="00D32831">
              <w:trPr>
                <w:trHeight w:hRule="exact" w:val="425"/>
              </w:trPr>
              <w:tc>
                <w:tcPr>
                  <w:tcW w:w="1440" w:type="dxa"/>
                </w:tcPr>
                <w:p w14:paraId="3ECF1CDC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  <w:tr w:rsidR="003E1ED7" w:rsidRPr="00C05F07" w14:paraId="1D91D94A" w14:textId="77777777" w:rsidTr="00D32831">
              <w:trPr>
                <w:trHeight w:hRule="exact" w:val="425"/>
              </w:trPr>
              <w:tc>
                <w:tcPr>
                  <w:tcW w:w="1440" w:type="dxa"/>
                </w:tcPr>
                <w:p w14:paraId="628B859E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  <w:tr w:rsidR="003E1ED7" w:rsidRPr="00C05F07" w14:paraId="4859283D" w14:textId="77777777" w:rsidTr="00D32831">
              <w:trPr>
                <w:trHeight w:hRule="exact" w:val="425"/>
              </w:trPr>
              <w:tc>
                <w:tcPr>
                  <w:tcW w:w="1440" w:type="dxa"/>
                  <w:tcBorders>
                    <w:bottom w:val="single" w:sz="4" w:space="0" w:color="auto"/>
                  </w:tcBorders>
                </w:tcPr>
                <w:p w14:paraId="7F49AC05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</w:tbl>
          <w:p w14:paraId="1F697FB5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</w:tcPr>
          <w:tbl>
            <w:tblPr>
              <w:tblW w:w="9360" w:type="dxa"/>
              <w:tblLayout w:type="fixed"/>
              <w:tblLook w:val="04A0" w:firstRow="1" w:lastRow="0" w:firstColumn="1" w:lastColumn="0" w:noHBand="0" w:noVBand="1"/>
            </w:tblPr>
            <w:tblGrid>
              <w:gridCol w:w="9360"/>
            </w:tblGrid>
            <w:tr w:rsidR="003E1ED7" w:rsidRPr="00C05F07" w14:paraId="3282040F" w14:textId="77777777" w:rsidTr="00D32831">
              <w:trPr>
                <w:trHeight w:hRule="exact" w:val="425"/>
              </w:trPr>
              <w:tc>
                <w:tcPr>
                  <w:tcW w:w="1440" w:type="dxa"/>
                </w:tcPr>
                <w:p w14:paraId="2D550A89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  <w:tr w:rsidR="003E1ED7" w:rsidRPr="00C05F07" w14:paraId="4D9E09B4" w14:textId="77777777" w:rsidTr="00D32831">
              <w:trPr>
                <w:trHeight w:hRule="exact" w:val="425"/>
              </w:trPr>
              <w:tc>
                <w:tcPr>
                  <w:tcW w:w="1440" w:type="dxa"/>
                </w:tcPr>
                <w:p w14:paraId="40E28891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  <w:tr w:rsidR="003E1ED7" w:rsidRPr="00C05F07" w14:paraId="35321146" w14:textId="77777777" w:rsidTr="00D32831">
              <w:trPr>
                <w:trHeight w:hRule="exact" w:val="425"/>
              </w:trPr>
              <w:tc>
                <w:tcPr>
                  <w:tcW w:w="1440" w:type="dxa"/>
                  <w:tcBorders>
                    <w:bottom w:val="single" w:sz="4" w:space="0" w:color="auto"/>
                  </w:tcBorders>
                </w:tcPr>
                <w:p w14:paraId="42E70EDD" w14:textId="77777777" w:rsidR="003E1ED7" w:rsidRPr="00C05F07" w:rsidRDefault="003E1ED7" w:rsidP="00D32831">
                  <w:pPr>
                    <w:spacing w:after="0" w:line="200" w:lineRule="exact"/>
                    <w:ind w:left="-113" w:right="-284"/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</w:pPr>
                  <w:r w:rsidRPr="00C05F07">
                    <w:rPr>
                      <w:rFonts w:eastAsia="Times New Roman" w:cs="Times New Roman"/>
                      <w:color w:val="000000"/>
                      <w:szCs w:val="20"/>
                      <w:lang w:val="en-GB"/>
                    </w:rPr>
                    <w:t>/</w:t>
                  </w:r>
                </w:p>
              </w:tc>
            </w:tr>
          </w:tbl>
          <w:p w14:paraId="5CCD6DDD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</w:tr>
      <w:tr w:rsidR="003E1ED7" w:rsidRPr="00C05F07" w14:paraId="2B326E8C" w14:textId="77777777" w:rsidTr="00D32831">
        <w:trPr>
          <w:trHeight w:hRule="exact" w:val="425"/>
        </w:trPr>
        <w:tc>
          <w:tcPr>
            <w:tcW w:w="21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A15AABE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proofErr w:type="spellStart"/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Undet</w:t>
            </w:r>
            <w:proofErr w:type="spellEnd"/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. megafauna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</w:tcPr>
          <w:p w14:paraId="1C440C5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/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</w:tcPr>
          <w:p w14:paraId="799982B2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2.02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1137EFDC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1.90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</w:tcPr>
          <w:p w14:paraId="29F994E1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5.53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66D139ED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5.84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-5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</w:tcPr>
          <w:p w14:paraId="03A8302A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2.43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664C606C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1.55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</w:tcPr>
          <w:p w14:paraId="1B1BECAC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3.02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1953495F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2.37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</w:tr>
      <w:tr w:rsidR="003E1ED7" w:rsidRPr="00C05F07" w14:paraId="77A4747E" w14:textId="77777777" w:rsidTr="00D32831">
        <w:trPr>
          <w:trHeight w:hRule="exact" w:val="425"/>
        </w:trPr>
        <w:tc>
          <w:tcPr>
            <w:tcW w:w="21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8C7AAB4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i/>
                <w:iCs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i/>
                <w:iCs/>
                <w:color w:val="000000"/>
                <w:szCs w:val="20"/>
                <w:lang w:val="en-GB"/>
              </w:rPr>
              <w:t xml:space="preserve">Sargassum 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sp.</w:t>
            </w:r>
          </w:p>
          <w:p w14:paraId="2EEC9DEC" w14:textId="77777777" w:rsidR="003E1ED7" w:rsidRPr="00C05F07" w:rsidRDefault="003E1ED7" w:rsidP="00D32831">
            <w:pPr>
              <w:spacing w:after="0" w:line="200" w:lineRule="exact"/>
              <w:ind w:left="-57"/>
              <w:rPr>
                <w:rFonts w:eastAsia="Times New Roman" w:cs="Times New Roman"/>
                <w:color w:val="000000"/>
                <w:szCs w:val="20"/>
                <w:lang w:val="en-GB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</w:tcPr>
          <w:p w14:paraId="46733B1B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2.84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4DAF4284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4.78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</w:tcPr>
          <w:p w14:paraId="57979546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1.16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6D4677AB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1.42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</w:tcPr>
          <w:p w14:paraId="4369C1C6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1.06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4B3B9D13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1.15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</w:tcPr>
          <w:p w14:paraId="4905BB11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1.21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7BE65ADB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1.30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</w:tcPr>
          <w:p w14:paraId="4F388209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1.21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-3</w:t>
            </w: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 xml:space="preserve"> ± </w:t>
            </w:r>
          </w:p>
          <w:p w14:paraId="45E1847C" w14:textId="77777777" w:rsidR="003E1ED7" w:rsidRPr="00C05F07" w:rsidRDefault="003E1ED7" w:rsidP="00D32831">
            <w:pPr>
              <w:spacing w:after="0" w:line="200" w:lineRule="exact"/>
              <w:ind w:left="-113" w:right="-284"/>
              <w:rPr>
                <w:rFonts w:eastAsia="Times New Roman" w:cs="Times New Roman"/>
                <w:color w:val="000000"/>
                <w:szCs w:val="20"/>
                <w:lang w:val="en-GB"/>
              </w:rPr>
            </w:pPr>
            <w:r w:rsidRPr="00C05F07">
              <w:rPr>
                <w:rFonts w:eastAsia="Times New Roman" w:cs="Times New Roman"/>
                <w:color w:val="000000"/>
                <w:szCs w:val="20"/>
                <w:lang w:val="en-GB"/>
              </w:rPr>
              <w:t>1.43 × 10</w:t>
            </w:r>
            <w:r w:rsidRPr="00C05F07">
              <w:rPr>
                <w:rFonts w:eastAsia="Times New Roman" w:cs="Times New Roman"/>
                <w:color w:val="000000"/>
                <w:szCs w:val="20"/>
                <w:vertAlign w:val="superscript"/>
                <w:lang w:val="en-GB"/>
              </w:rPr>
              <w:t>-4</w:t>
            </w:r>
          </w:p>
        </w:tc>
      </w:tr>
      <w:bookmarkEnd w:id="1"/>
    </w:tbl>
    <w:p w14:paraId="7B15F1BE" w14:textId="77777777" w:rsidR="003E1ED7" w:rsidRPr="00C05F07" w:rsidRDefault="003E1ED7" w:rsidP="003E1ED7">
      <w:pPr>
        <w:spacing w:after="200" w:line="276" w:lineRule="auto"/>
        <w:jc w:val="left"/>
        <w:rPr>
          <w:lang w:val="en-GB"/>
        </w:rPr>
      </w:pPr>
    </w:p>
    <w:p w14:paraId="0A367F5C" w14:textId="77777777" w:rsidR="003E1ED7" w:rsidRDefault="003E1ED7" w:rsidP="003E1ED7">
      <w:pPr>
        <w:spacing w:line="259" w:lineRule="auto"/>
        <w:jc w:val="left"/>
        <w:rPr>
          <w:lang w:val="en-GB"/>
        </w:rPr>
      </w:pPr>
    </w:p>
    <w:p w14:paraId="63EB55EA" w14:textId="77777777" w:rsidR="003E1ED7" w:rsidRDefault="003E1ED7" w:rsidP="003E1ED7">
      <w:pPr>
        <w:spacing w:line="259" w:lineRule="auto"/>
        <w:jc w:val="left"/>
        <w:rPr>
          <w:lang w:val="en-GB"/>
        </w:rPr>
      </w:pPr>
    </w:p>
    <w:p w14:paraId="13E7FC7D" w14:textId="34970CD1" w:rsidR="003E1ED7" w:rsidRPr="00C05F07" w:rsidRDefault="003E1ED7" w:rsidP="003E1ED7">
      <w:pPr>
        <w:spacing w:line="259" w:lineRule="auto"/>
        <w:jc w:val="left"/>
        <w:rPr>
          <w:b/>
          <w:bCs/>
          <w:u w:val="single"/>
          <w:lang w:val="en-GB"/>
        </w:rPr>
      </w:pPr>
    </w:p>
    <w:sectPr w:rsidR="003E1ED7" w:rsidRPr="00C05F0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ED7"/>
    <w:rsid w:val="00005503"/>
    <w:rsid w:val="00151467"/>
    <w:rsid w:val="00294C72"/>
    <w:rsid w:val="003E1ED7"/>
    <w:rsid w:val="004C0E3B"/>
    <w:rsid w:val="005D3FB1"/>
    <w:rsid w:val="009D3C8E"/>
    <w:rsid w:val="00A50031"/>
    <w:rsid w:val="00C81ABA"/>
    <w:rsid w:val="00CD3491"/>
    <w:rsid w:val="00EB1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07CA1"/>
  <w15:chartTrackingRefBased/>
  <w15:docId w15:val="{61CF24D8-15EE-4043-BE6C-8BAECEE43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3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E1ED7"/>
    <w:pPr>
      <w:spacing w:line="360" w:lineRule="auto"/>
      <w:jc w:val="both"/>
    </w:pPr>
    <w:rPr>
      <w:rFonts w:ascii="Times New Roman" w:hAnsi="Times New Roman"/>
      <w:color w:val="000000" w:themeColor="text1"/>
      <w:kern w:val="0"/>
      <w:sz w:val="2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2"/>
    <w:qFormat/>
    <w:rsid w:val="00EB1ABE"/>
    <w:pPr>
      <w:keepNext/>
      <w:keepLines/>
      <w:spacing w:before="240" w:after="0"/>
      <w:outlineLvl w:val="0"/>
    </w:pPr>
    <w:rPr>
      <w:rFonts w:eastAsiaTheme="majorEastAsia" w:cstheme="majorBidi"/>
      <w:b/>
      <w:szCs w:val="32"/>
      <w:lang w:val="en-US"/>
    </w:rPr>
  </w:style>
  <w:style w:type="paragraph" w:styleId="berschrift2">
    <w:name w:val="heading 2"/>
    <w:basedOn w:val="Standard"/>
    <w:next w:val="Standard"/>
    <w:link w:val="berschrift2Zchn"/>
    <w:uiPriority w:val="3"/>
    <w:semiHidden/>
    <w:unhideWhenUsed/>
    <w:qFormat/>
    <w:rsid w:val="00EB1ABE"/>
    <w:pPr>
      <w:keepNext/>
      <w:keepLines/>
      <w:spacing w:before="40" w:after="0"/>
      <w:outlineLvl w:val="1"/>
    </w:pPr>
    <w:rPr>
      <w:rFonts w:eastAsiaTheme="majorEastAsia" w:cstheme="majorBidi"/>
      <w:szCs w:val="26"/>
      <w:u w:val="single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E1ED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E1ED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E1ED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E1ED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E1ED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E1ED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E1ED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next w:val="Standard"/>
    <w:link w:val="TitelZchn"/>
    <w:uiPriority w:val="1"/>
    <w:qFormat/>
    <w:rsid w:val="00EB1ABE"/>
    <w:pPr>
      <w:spacing w:after="0"/>
      <w:contextualSpacing/>
    </w:pPr>
    <w:rPr>
      <w:rFonts w:eastAsiaTheme="majorEastAsia" w:cstheme="majorBidi"/>
      <w:b/>
      <w:spacing w:val="-10"/>
      <w:kern w:val="28"/>
      <w:sz w:val="28"/>
      <w:szCs w:val="56"/>
      <w:lang w:val="en-US"/>
    </w:rPr>
  </w:style>
  <w:style w:type="character" w:customStyle="1" w:styleId="TitelZchn">
    <w:name w:val="Titel Zchn"/>
    <w:basedOn w:val="Absatz-Standardschriftart"/>
    <w:link w:val="Titel"/>
    <w:uiPriority w:val="1"/>
    <w:rsid w:val="00EB1ABE"/>
    <w:rPr>
      <w:rFonts w:ascii="Times New Roman" w:eastAsiaTheme="majorEastAsia" w:hAnsi="Times New Roman" w:cstheme="majorBidi"/>
      <w:b/>
      <w:color w:val="000000" w:themeColor="text1"/>
      <w:spacing w:val="-10"/>
      <w:kern w:val="28"/>
      <w:sz w:val="28"/>
      <w:szCs w:val="56"/>
    </w:rPr>
  </w:style>
  <w:style w:type="character" w:customStyle="1" w:styleId="berschrift1Zchn">
    <w:name w:val="Überschrift 1 Zchn"/>
    <w:basedOn w:val="Absatz-Standardschriftart"/>
    <w:link w:val="berschrift1"/>
    <w:uiPriority w:val="2"/>
    <w:rsid w:val="00EB1ABE"/>
    <w:rPr>
      <w:rFonts w:ascii="Times New Roman" w:eastAsiaTheme="majorEastAsia" w:hAnsi="Times New Roman" w:cstheme="majorBidi"/>
      <w:b/>
      <w:color w:val="000000" w:themeColor="text1"/>
      <w:sz w:val="20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3"/>
    <w:semiHidden/>
    <w:rsid w:val="00EB1ABE"/>
    <w:rPr>
      <w:rFonts w:ascii="Times New Roman" w:eastAsiaTheme="majorEastAsia" w:hAnsi="Times New Roman" w:cstheme="majorBidi"/>
      <w:color w:val="000000" w:themeColor="text1"/>
      <w:sz w:val="20"/>
      <w:szCs w:val="26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B1ABE"/>
    <w:pPr>
      <w:numPr>
        <w:ilvl w:val="1"/>
      </w:numPr>
    </w:pPr>
    <w:rPr>
      <w:rFonts w:eastAsiaTheme="minorEastAsia"/>
      <w:spacing w:val="15"/>
      <w:sz w:val="28"/>
      <w:u w:val="single"/>
      <w:lang w:val="en-US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B1ABE"/>
    <w:rPr>
      <w:rFonts w:ascii="Times New Roman" w:eastAsiaTheme="minorEastAsia" w:hAnsi="Times New Roman"/>
      <w:color w:val="000000" w:themeColor="text1"/>
      <w:spacing w:val="15"/>
      <w:sz w:val="28"/>
      <w:u w:val="single"/>
    </w:rPr>
  </w:style>
  <w:style w:type="paragraph" w:customStyle="1" w:styleId="TabellenBeschriftung">
    <w:name w:val="Tabellen Beschriftung"/>
    <w:basedOn w:val="Titel"/>
    <w:link w:val="TabellenBeschriftungZchn"/>
    <w:uiPriority w:val="5"/>
    <w:qFormat/>
    <w:rsid w:val="00EB1ABE"/>
    <w:pPr>
      <w:spacing w:line="240" w:lineRule="auto"/>
    </w:pPr>
    <w:rPr>
      <w:b w:val="0"/>
      <w:sz w:val="18"/>
    </w:rPr>
  </w:style>
  <w:style w:type="character" w:customStyle="1" w:styleId="TabellenBeschriftungZchn">
    <w:name w:val="Tabellen Beschriftung Zchn"/>
    <w:basedOn w:val="TitelZchn"/>
    <w:link w:val="TabellenBeschriftung"/>
    <w:uiPriority w:val="5"/>
    <w:rsid w:val="00EB1ABE"/>
    <w:rPr>
      <w:rFonts w:ascii="Times New Roman" w:eastAsiaTheme="majorEastAsia" w:hAnsi="Times New Roman" w:cstheme="majorBidi"/>
      <w:b w:val="0"/>
      <w:color w:val="000000" w:themeColor="text1"/>
      <w:spacing w:val="-10"/>
      <w:kern w:val="28"/>
      <w:sz w:val="18"/>
      <w:szCs w:val="56"/>
    </w:rPr>
  </w:style>
  <w:style w:type="paragraph" w:customStyle="1" w:styleId="FigurenBeschriftung">
    <w:name w:val="Figuren Beschriftung"/>
    <w:basedOn w:val="TabellenBeschriftung"/>
    <w:link w:val="FigurenBeschriftungZchn"/>
    <w:uiPriority w:val="8"/>
    <w:qFormat/>
    <w:rsid w:val="00EB1ABE"/>
  </w:style>
  <w:style w:type="character" w:customStyle="1" w:styleId="FigurenBeschriftungZchn">
    <w:name w:val="Figuren Beschriftung Zchn"/>
    <w:basedOn w:val="TabellenBeschriftungZchn"/>
    <w:link w:val="FigurenBeschriftung"/>
    <w:uiPriority w:val="8"/>
    <w:rsid w:val="00EB1ABE"/>
    <w:rPr>
      <w:rFonts w:ascii="Times New Roman" w:eastAsiaTheme="majorEastAsia" w:hAnsi="Times New Roman" w:cstheme="majorBidi"/>
      <w:b w:val="0"/>
      <w:color w:val="000000" w:themeColor="text1"/>
      <w:spacing w:val="-10"/>
      <w:kern w:val="28"/>
      <w:sz w:val="18"/>
      <w:szCs w:val="56"/>
    </w:rPr>
  </w:style>
  <w:style w:type="paragraph" w:customStyle="1" w:styleId="TabellenanfangsBeschriftung">
    <w:name w:val="Tabellenanfangs Beschriftung"/>
    <w:basedOn w:val="TabellenBeschriftung"/>
    <w:link w:val="TabellenanfangsBeschriftungZchn"/>
    <w:uiPriority w:val="4"/>
    <w:qFormat/>
    <w:rsid w:val="00EB1ABE"/>
    <w:rPr>
      <w:b/>
    </w:rPr>
  </w:style>
  <w:style w:type="character" w:customStyle="1" w:styleId="TabellenanfangsBeschriftungZchn">
    <w:name w:val="Tabellenanfangs Beschriftung Zchn"/>
    <w:basedOn w:val="TabellenBeschriftungZchn"/>
    <w:link w:val="TabellenanfangsBeschriftung"/>
    <w:uiPriority w:val="4"/>
    <w:rsid w:val="00EB1ABE"/>
    <w:rPr>
      <w:rFonts w:ascii="Times New Roman" w:eastAsiaTheme="majorEastAsia" w:hAnsi="Times New Roman" w:cstheme="majorBidi"/>
      <w:b/>
      <w:color w:val="000000" w:themeColor="text1"/>
      <w:spacing w:val="-10"/>
      <w:kern w:val="28"/>
      <w:sz w:val="18"/>
      <w:szCs w:val="56"/>
    </w:rPr>
  </w:style>
  <w:style w:type="paragraph" w:customStyle="1" w:styleId="FigurenanfangsBeschriftung">
    <w:name w:val="Figurenanfangs Beschriftung"/>
    <w:basedOn w:val="FigurenBeschriftung"/>
    <w:link w:val="FigurenanfangsBeschriftungZchn"/>
    <w:uiPriority w:val="7"/>
    <w:qFormat/>
    <w:rsid w:val="00EB1ABE"/>
    <w:rPr>
      <w:b/>
    </w:rPr>
  </w:style>
  <w:style w:type="character" w:customStyle="1" w:styleId="FigurenanfangsBeschriftungZchn">
    <w:name w:val="Figurenanfangs Beschriftung Zchn"/>
    <w:basedOn w:val="FigurenBeschriftungZchn"/>
    <w:link w:val="FigurenanfangsBeschriftung"/>
    <w:uiPriority w:val="7"/>
    <w:rsid w:val="00EB1ABE"/>
    <w:rPr>
      <w:rFonts w:ascii="Times New Roman" w:eastAsiaTheme="majorEastAsia" w:hAnsi="Times New Roman" w:cstheme="majorBidi"/>
      <w:b/>
      <w:color w:val="000000" w:themeColor="text1"/>
      <w:spacing w:val="-10"/>
      <w:kern w:val="28"/>
      <w:sz w:val="18"/>
      <w:szCs w:val="56"/>
    </w:rPr>
  </w:style>
  <w:style w:type="paragraph" w:customStyle="1" w:styleId="TabellenInhalt">
    <w:name w:val="Tabellen Inhalt"/>
    <w:basedOn w:val="FigurenanfangsBeschriftung"/>
    <w:link w:val="TabellenInhaltZchn"/>
    <w:uiPriority w:val="6"/>
    <w:qFormat/>
    <w:rsid w:val="00EB1ABE"/>
    <w:rPr>
      <w:b w:val="0"/>
    </w:rPr>
  </w:style>
  <w:style w:type="character" w:customStyle="1" w:styleId="TabellenInhaltZchn">
    <w:name w:val="Tabellen Inhalt Zchn"/>
    <w:basedOn w:val="FigurenanfangsBeschriftungZchn"/>
    <w:link w:val="TabellenInhalt"/>
    <w:uiPriority w:val="6"/>
    <w:rsid w:val="00EB1ABE"/>
    <w:rPr>
      <w:rFonts w:ascii="Times New Roman" w:eastAsiaTheme="majorEastAsia" w:hAnsi="Times New Roman" w:cstheme="majorBidi"/>
      <w:b w:val="0"/>
      <w:color w:val="000000" w:themeColor="text1"/>
      <w:spacing w:val="-10"/>
      <w:kern w:val="28"/>
      <w:sz w:val="18"/>
      <w:szCs w:val="56"/>
    </w:rPr>
  </w:style>
  <w:style w:type="paragraph" w:styleId="KeinLeerraum">
    <w:name w:val="No Spacing"/>
    <w:uiPriority w:val="1"/>
    <w:qFormat/>
    <w:rsid w:val="00EB1ABE"/>
    <w:pPr>
      <w:spacing w:after="0" w:line="240" w:lineRule="auto"/>
      <w:jc w:val="both"/>
    </w:pPr>
    <w:rPr>
      <w:rFonts w:ascii="Times New Roman" w:hAnsi="Times New Roman"/>
      <w:color w:val="000000" w:themeColor="text1"/>
      <w:sz w:val="20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E1ED7"/>
    <w:rPr>
      <w:rFonts w:eastAsiaTheme="majorEastAsia" w:cstheme="majorBidi"/>
      <w:color w:val="0F4761" w:themeColor="accent1" w:themeShade="BF"/>
      <w:kern w:val="0"/>
      <w:sz w:val="28"/>
      <w:szCs w:val="28"/>
      <w:lang w:val="en-US"/>
      <w14:ligatures w14:val="none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E1ED7"/>
    <w:rPr>
      <w:rFonts w:eastAsiaTheme="majorEastAsia" w:cstheme="majorBidi"/>
      <w:i/>
      <w:iCs/>
      <w:color w:val="0F4761" w:themeColor="accent1" w:themeShade="BF"/>
      <w:kern w:val="0"/>
      <w:sz w:val="20"/>
      <w:lang w:val="en-US"/>
      <w14:ligatures w14:val="none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E1ED7"/>
    <w:rPr>
      <w:rFonts w:eastAsiaTheme="majorEastAsia" w:cstheme="majorBidi"/>
      <w:color w:val="0F4761" w:themeColor="accent1" w:themeShade="BF"/>
      <w:kern w:val="0"/>
      <w:sz w:val="20"/>
      <w:lang w:val="en-US"/>
      <w14:ligatures w14:val="non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E1ED7"/>
    <w:rPr>
      <w:rFonts w:eastAsiaTheme="majorEastAsia" w:cstheme="majorBidi"/>
      <w:i/>
      <w:iCs/>
      <w:color w:val="595959" w:themeColor="text1" w:themeTint="A6"/>
      <w:kern w:val="0"/>
      <w:sz w:val="20"/>
      <w:lang w:val="en-US"/>
      <w14:ligatures w14:val="non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E1ED7"/>
    <w:rPr>
      <w:rFonts w:eastAsiaTheme="majorEastAsia" w:cstheme="majorBidi"/>
      <w:color w:val="595959" w:themeColor="text1" w:themeTint="A6"/>
      <w:kern w:val="0"/>
      <w:sz w:val="20"/>
      <w:lang w:val="en-US"/>
      <w14:ligatures w14:val="none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E1ED7"/>
    <w:rPr>
      <w:rFonts w:eastAsiaTheme="majorEastAsia" w:cstheme="majorBidi"/>
      <w:i/>
      <w:iCs/>
      <w:color w:val="272727" w:themeColor="text1" w:themeTint="D8"/>
      <w:kern w:val="0"/>
      <w:sz w:val="20"/>
      <w:lang w:val="en-US"/>
      <w14:ligatures w14:val="none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E1ED7"/>
    <w:rPr>
      <w:rFonts w:eastAsiaTheme="majorEastAsia" w:cstheme="majorBidi"/>
      <w:color w:val="272727" w:themeColor="text1" w:themeTint="D8"/>
      <w:kern w:val="0"/>
      <w:sz w:val="20"/>
      <w:lang w:val="en-US"/>
      <w14:ligatures w14:val="none"/>
    </w:rPr>
  </w:style>
  <w:style w:type="paragraph" w:styleId="Zitat">
    <w:name w:val="Quote"/>
    <w:basedOn w:val="Standard"/>
    <w:next w:val="Standard"/>
    <w:link w:val="ZitatZchn"/>
    <w:uiPriority w:val="29"/>
    <w:qFormat/>
    <w:rsid w:val="003E1ED7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ZitatZchn">
    <w:name w:val="Zitat Zchn"/>
    <w:basedOn w:val="Absatz-Standardschriftart"/>
    <w:link w:val="Zitat"/>
    <w:uiPriority w:val="29"/>
    <w:rsid w:val="003E1ED7"/>
    <w:rPr>
      <w:rFonts w:ascii="Times New Roman" w:hAnsi="Times New Roman"/>
      <w:i/>
      <w:iCs/>
      <w:color w:val="404040" w:themeColor="text1" w:themeTint="BF"/>
      <w:kern w:val="0"/>
      <w:sz w:val="20"/>
      <w:lang w:val="en-US"/>
      <w14:ligatures w14:val="none"/>
    </w:rPr>
  </w:style>
  <w:style w:type="paragraph" w:styleId="Listenabsatz">
    <w:name w:val="List Paragraph"/>
    <w:basedOn w:val="Standard"/>
    <w:uiPriority w:val="34"/>
    <w:qFormat/>
    <w:rsid w:val="003E1ED7"/>
    <w:pPr>
      <w:ind w:left="720"/>
      <w:contextualSpacing/>
    </w:pPr>
    <w:rPr>
      <w:lang w:val="en-US"/>
    </w:rPr>
  </w:style>
  <w:style w:type="character" w:styleId="IntensiveHervorhebung">
    <w:name w:val="Intense Emphasis"/>
    <w:basedOn w:val="Absatz-Standardschriftart"/>
    <w:uiPriority w:val="21"/>
    <w:qFormat/>
    <w:rsid w:val="003E1ED7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E1E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E1ED7"/>
    <w:rPr>
      <w:rFonts w:ascii="Times New Roman" w:hAnsi="Times New Roman"/>
      <w:i/>
      <w:iCs/>
      <w:color w:val="0F4761" w:themeColor="accent1" w:themeShade="BF"/>
      <w:kern w:val="0"/>
      <w:sz w:val="20"/>
      <w:lang w:val="en-US"/>
      <w14:ligatures w14:val="none"/>
    </w:rPr>
  </w:style>
  <w:style w:type="character" w:styleId="IntensiverVerweis">
    <w:name w:val="Intense Reference"/>
    <w:basedOn w:val="Absatz-Standardschriftart"/>
    <w:uiPriority w:val="32"/>
    <w:qFormat/>
    <w:rsid w:val="003E1E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Scepanski</dc:creator>
  <cp:keywords/>
  <dc:description/>
  <cp:lastModifiedBy>Hartmut Arndt</cp:lastModifiedBy>
  <cp:revision>3</cp:revision>
  <dcterms:created xsi:type="dcterms:W3CDTF">2024-08-19T10:55:00Z</dcterms:created>
  <dcterms:modified xsi:type="dcterms:W3CDTF">2024-08-19T10:57:00Z</dcterms:modified>
</cp:coreProperties>
</file>