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D6D8B" w14:textId="77777777" w:rsidR="000009C4" w:rsidRDefault="000009C4" w:rsidP="000009C4">
      <w:pPr>
        <w:spacing w:line="480" w:lineRule="auto"/>
        <w:jc w:val="center"/>
        <w:rPr>
          <w:b/>
          <w:bCs/>
          <w:sz w:val="28"/>
          <w:szCs w:val="28"/>
        </w:rPr>
      </w:pPr>
      <w:bookmarkStart w:id="0" w:name="_Hlk171148652"/>
      <w:r w:rsidRPr="004B68C0">
        <w:rPr>
          <w:b/>
          <w:bCs/>
          <w:sz w:val="28"/>
          <w:szCs w:val="28"/>
        </w:rPr>
        <w:t xml:space="preserve">The unveiling role of South Tropical Atlantic in winter Atlantic </w:t>
      </w:r>
      <w:r w:rsidRPr="00F25B2C">
        <w:rPr>
          <w:b/>
          <w:bCs/>
          <w:sz w:val="28"/>
          <w:szCs w:val="28"/>
        </w:rPr>
        <w:t>Niño</w:t>
      </w:r>
      <w:r w:rsidRPr="004B68C0">
        <w:rPr>
          <w:b/>
          <w:bCs/>
          <w:sz w:val="28"/>
          <w:szCs w:val="28"/>
        </w:rPr>
        <w:t xml:space="preserve"> inducing La </w:t>
      </w:r>
      <w:r w:rsidRPr="00F25B2C">
        <w:rPr>
          <w:b/>
          <w:bCs/>
          <w:sz w:val="28"/>
          <w:szCs w:val="28"/>
        </w:rPr>
        <w:t>Niñ</w:t>
      </w:r>
      <w:r w:rsidRPr="00F25B2C">
        <w:rPr>
          <w:rFonts w:hint="eastAsia"/>
          <w:b/>
          <w:bCs/>
          <w:sz w:val="28"/>
          <w:szCs w:val="28"/>
        </w:rPr>
        <w:t>a</w:t>
      </w:r>
    </w:p>
    <w:p w14:paraId="6341C726" w14:textId="77777777" w:rsidR="000009C4" w:rsidRPr="00F25B2C" w:rsidRDefault="000009C4" w:rsidP="000009C4">
      <w:pPr>
        <w:spacing w:line="480" w:lineRule="auto"/>
        <w:jc w:val="center"/>
        <w:rPr>
          <w:b/>
          <w:bCs/>
          <w:sz w:val="28"/>
          <w:szCs w:val="28"/>
        </w:rPr>
      </w:pPr>
    </w:p>
    <w:bookmarkEnd w:id="0"/>
    <w:p w14:paraId="64A01EF2" w14:textId="7D098CB7" w:rsidR="000009C4" w:rsidRDefault="000009C4" w:rsidP="000009C4">
      <w:pPr>
        <w:spacing w:line="480" w:lineRule="auto"/>
        <w:jc w:val="center"/>
        <w:rPr>
          <w:sz w:val="28"/>
          <w:szCs w:val="28"/>
        </w:rPr>
      </w:pPr>
      <w:r w:rsidRPr="000009C4">
        <w:rPr>
          <w:sz w:val="28"/>
          <w:szCs w:val="28"/>
        </w:rPr>
        <w:t>Supplementary Information</w:t>
      </w:r>
    </w:p>
    <w:p w14:paraId="3587B35E" w14:textId="77777777" w:rsidR="000009C4" w:rsidRPr="000009C4" w:rsidRDefault="000009C4" w:rsidP="000009C4">
      <w:pPr>
        <w:spacing w:line="480" w:lineRule="auto"/>
        <w:jc w:val="center"/>
        <w:rPr>
          <w:sz w:val="28"/>
          <w:szCs w:val="28"/>
        </w:rPr>
      </w:pPr>
    </w:p>
    <w:p w14:paraId="6DD0259E" w14:textId="77777777" w:rsidR="000009C4" w:rsidRPr="00F25B2C" w:rsidRDefault="000009C4" w:rsidP="000009C4">
      <w:pPr>
        <w:spacing w:line="480" w:lineRule="auto"/>
        <w:jc w:val="center"/>
        <w:rPr>
          <w:color w:val="000000" w:themeColor="text1"/>
          <w:kern w:val="0"/>
          <w:sz w:val="28"/>
          <w:szCs w:val="28"/>
          <w14:ligatures w14:val="none"/>
        </w:rPr>
      </w:pPr>
      <w:r w:rsidRPr="00F25B2C">
        <w:rPr>
          <w:rFonts w:hint="eastAsia"/>
          <w:color w:val="000000" w:themeColor="text1"/>
          <w:kern w:val="0"/>
          <w:sz w:val="28"/>
          <w:szCs w:val="28"/>
          <w14:ligatures w14:val="none"/>
        </w:rPr>
        <w:t>Guangli Zhang</w:t>
      </w:r>
      <w:r w:rsidRPr="002E67F7">
        <w:rPr>
          <w:rFonts w:hint="eastAsia"/>
          <w:color w:val="000000" w:themeColor="text1"/>
          <w:kern w:val="0"/>
          <w:sz w:val="28"/>
          <w:szCs w:val="28"/>
          <w:vertAlign w:val="superscript"/>
          <w14:ligatures w14:val="none"/>
        </w:rPr>
        <w:t>1</w:t>
      </w:r>
      <w:r w:rsidRPr="00F25B2C">
        <w:rPr>
          <w:rFonts w:hint="eastAsia"/>
          <w:color w:val="000000" w:themeColor="text1"/>
          <w:kern w:val="0"/>
          <w:sz w:val="28"/>
          <w:szCs w:val="28"/>
          <w14:ligatures w14:val="none"/>
        </w:rPr>
        <w:t>, Jiepeng Chen</w:t>
      </w:r>
      <w:r w:rsidRPr="002E67F7">
        <w:rPr>
          <w:rFonts w:hint="eastAsia"/>
          <w:color w:val="000000" w:themeColor="text1"/>
          <w:kern w:val="0"/>
          <w:sz w:val="28"/>
          <w:szCs w:val="28"/>
          <w:vertAlign w:val="superscript"/>
          <w14:ligatures w14:val="none"/>
        </w:rPr>
        <w:t>2,3</w:t>
      </w:r>
      <w:r w:rsidRPr="00F25B2C">
        <w:rPr>
          <w:rFonts w:hint="eastAsia"/>
          <w:color w:val="000000" w:themeColor="text1"/>
          <w:kern w:val="0"/>
          <w:sz w:val="28"/>
          <w:szCs w:val="28"/>
          <w14:ligatures w14:val="none"/>
        </w:rPr>
        <w:t>, Hanjie Fan</w:t>
      </w:r>
      <w:r w:rsidRPr="002E67F7">
        <w:rPr>
          <w:rFonts w:hint="eastAsia"/>
          <w:color w:val="000000" w:themeColor="text1"/>
          <w:kern w:val="0"/>
          <w:sz w:val="28"/>
          <w:szCs w:val="28"/>
          <w:vertAlign w:val="superscript"/>
          <w14:ligatures w14:val="none"/>
        </w:rPr>
        <w:t>4</w:t>
      </w:r>
      <w:r w:rsidRPr="00F25B2C">
        <w:rPr>
          <w:rFonts w:hint="eastAsia"/>
          <w:color w:val="000000" w:themeColor="text1"/>
          <w:kern w:val="0"/>
          <w:sz w:val="28"/>
          <w:szCs w:val="28"/>
          <w14:ligatures w14:val="none"/>
        </w:rPr>
        <w:t xml:space="preserve">, </w:t>
      </w:r>
      <w:r>
        <w:rPr>
          <w:rFonts w:hint="eastAsia"/>
          <w:color w:val="000000" w:themeColor="text1"/>
          <w:kern w:val="0"/>
          <w:sz w:val="28"/>
          <w:szCs w:val="28"/>
          <w14:ligatures w14:val="none"/>
        </w:rPr>
        <w:t>Lei Zhang</w:t>
      </w:r>
      <w:r w:rsidRPr="002E67F7">
        <w:rPr>
          <w:rFonts w:hint="eastAsia"/>
          <w:color w:val="000000" w:themeColor="text1"/>
          <w:kern w:val="0"/>
          <w:sz w:val="28"/>
          <w:szCs w:val="28"/>
          <w:vertAlign w:val="superscript"/>
          <w14:ligatures w14:val="none"/>
        </w:rPr>
        <w:t>2,3</w:t>
      </w:r>
      <w:r>
        <w:rPr>
          <w:rFonts w:hint="eastAsia"/>
          <w:color w:val="000000" w:themeColor="text1"/>
          <w:kern w:val="0"/>
          <w:sz w:val="28"/>
          <w:szCs w:val="28"/>
          <w14:ligatures w14:val="none"/>
        </w:rPr>
        <w:t>, Mengyan Chen</w:t>
      </w:r>
      <w:r w:rsidRPr="002E67F7">
        <w:rPr>
          <w:rFonts w:hint="eastAsia"/>
          <w:color w:val="000000" w:themeColor="text1"/>
          <w:kern w:val="0"/>
          <w:sz w:val="28"/>
          <w:szCs w:val="28"/>
          <w:vertAlign w:val="superscript"/>
          <w14:ligatures w14:val="none"/>
        </w:rPr>
        <w:t>2,3</w:t>
      </w:r>
      <w:r>
        <w:rPr>
          <w:rFonts w:hint="eastAsia"/>
          <w:color w:val="000000" w:themeColor="text1"/>
          <w:kern w:val="0"/>
          <w:sz w:val="28"/>
          <w:szCs w:val="28"/>
          <w14:ligatures w14:val="none"/>
        </w:rPr>
        <w:t xml:space="preserve">, </w:t>
      </w:r>
      <w:r w:rsidRPr="00F25B2C">
        <w:rPr>
          <w:rFonts w:hint="eastAsia"/>
          <w:color w:val="000000" w:themeColor="text1"/>
          <w:kern w:val="0"/>
          <w:sz w:val="28"/>
          <w:szCs w:val="28"/>
          <w14:ligatures w14:val="none"/>
        </w:rPr>
        <w:t>Xin Wang</w:t>
      </w:r>
      <w:r w:rsidRPr="002E67F7">
        <w:rPr>
          <w:rFonts w:hint="eastAsia"/>
          <w:color w:val="000000" w:themeColor="text1"/>
          <w:kern w:val="0"/>
          <w:sz w:val="28"/>
          <w:szCs w:val="28"/>
          <w:vertAlign w:val="superscript"/>
          <w14:ligatures w14:val="none"/>
        </w:rPr>
        <w:t>2,3</w:t>
      </w:r>
      <w:r w:rsidRPr="00F25B2C">
        <w:rPr>
          <w:rFonts w:hint="eastAsia"/>
          <w:color w:val="000000" w:themeColor="text1"/>
          <w:kern w:val="0"/>
          <w:sz w:val="28"/>
          <w:szCs w:val="28"/>
          <w14:ligatures w14:val="none"/>
        </w:rPr>
        <w:t>, Dongxiao Wang</w:t>
      </w:r>
      <w:r w:rsidRPr="002E67F7">
        <w:rPr>
          <w:rFonts w:hint="eastAsia"/>
          <w:color w:val="000000" w:themeColor="text1"/>
          <w:kern w:val="0"/>
          <w:sz w:val="28"/>
          <w:szCs w:val="28"/>
          <w:vertAlign w:val="superscript"/>
          <w14:ligatures w14:val="none"/>
        </w:rPr>
        <w:t>1</w:t>
      </w:r>
    </w:p>
    <w:p w14:paraId="65401A54" w14:textId="77777777" w:rsidR="000009C4" w:rsidRPr="002E67F7" w:rsidRDefault="000009C4" w:rsidP="000009C4">
      <w:pPr>
        <w:spacing w:line="480" w:lineRule="auto"/>
        <w:jc w:val="center"/>
        <w:rPr>
          <w:i/>
          <w:color w:val="000000" w:themeColor="text1"/>
          <w:kern w:val="0"/>
          <w:sz w:val="24"/>
          <w:szCs w:val="24"/>
          <w14:ligatures w14:val="none"/>
        </w:rPr>
      </w:pPr>
      <w:r w:rsidRPr="002E67F7">
        <w:rPr>
          <w:rFonts w:hint="eastAsia"/>
          <w:i/>
          <w:sz w:val="22"/>
        </w:rPr>
        <w:t>1</w:t>
      </w:r>
      <w:r>
        <w:rPr>
          <w:rFonts w:hint="eastAsia"/>
          <w:i/>
          <w:sz w:val="22"/>
        </w:rPr>
        <w:t xml:space="preserve"> </w:t>
      </w:r>
      <w:r w:rsidRPr="002E67F7">
        <w:rPr>
          <w:rFonts w:hint="eastAsia"/>
          <w:i/>
          <w:color w:val="000000" w:themeColor="text1"/>
          <w:kern w:val="0"/>
          <w:sz w:val="24"/>
          <w:szCs w:val="24"/>
          <w14:ligatures w14:val="none"/>
        </w:rPr>
        <w:t>School of Marine Sciences, Sun</w:t>
      </w:r>
      <w:r w:rsidRPr="002E67F7">
        <w:rPr>
          <w:i/>
          <w:color w:val="000000" w:themeColor="text1"/>
          <w:kern w:val="0"/>
          <w:sz w:val="24"/>
          <w:szCs w:val="24"/>
          <w14:ligatures w14:val="none"/>
        </w:rPr>
        <w:t>–</w:t>
      </w:r>
      <w:r w:rsidRPr="002E67F7">
        <w:rPr>
          <w:rFonts w:hint="eastAsia"/>
          <w:i/>
          <w:color w:val="000000" w:themeColor="text1"/>
          <w:kern w:val="0"/>
          <w:sz w:val="24"/>
          <w:szCs w:val="24"/>
          <w14:ligatures w14:val="none"/>
        </w:rPr>
        <w:t>Yat Sen University</w:t>
      </w:r>
      <w:r w:rsidRPr="002E67F7">
        <w:rPr>
          <w:i/>
          <w:color w:val="000000" w:themeColor="text1"/>
          <w:kern w:val="0"/>
          <w:sz w:val="24"/>
          <w:szCs w:val="24"/>
          <w14:ligatures w14:val="none"/>
        </w:rPr>
        <w:t>; Southern Marine Science and Engineering Guangdong Laboratory (Zhuhai), Zhuhai, China.</w:t>
      </w:r>
    </w:p>
    <w:p w14:paraId="673EF323" w14:textId="77777777" w:rsidR="000009C4" w:rsidRPr="002E67F7" w:rsidRDefault="000009C4" w:rsidP="000009C4">
      <w:pPr>
        <w:spacing w:line="480" w:lineRule="auto"/>
        <w:jc w:val="center"/>
        <w:rPr>
          <w:i/>
          <w:color w:val="000000" w:themeColor="text1"/>
          <w:kern w:val="0"/>
          <w:sz w:val="24"/>
          <w:szCs w:val="24"/>
          <w14:ligatures w14:val="none"/>
        </w:rPr>
      </w:pPr>
      <w:r w:rsidRPr="002E67F7">
        <w:rPr>
          <w:rFonts w:hint="eastAsia"/>
          <w:i/>
          <w:color w:val="000000" w:themeColor="text1"/>
          <w:kern w:val="0"/>
          <w:sz w:val="24"/>
          <w:szCs w:val="24"/>
          <w14:ligatures w14:val="none"/>
        </w:rPr>
        <w:t>2</w:t>
      </w:r>
      <w:r>
        <w:rPr>
          <w:rFonts w:hint="eastAsia"/>
          <w:i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Pr="002E67F7">
        <w:rPr>
          <w:rFonts w:hint="eastAsia"/>
          <w:i/>
          <w:color w:val="000000" w:themeColor="text1"/>
          <w:kern w:val="0"/>
          <w:sz w:val="24"/>
          <w:szCs w:val="24"/>
          <w14:ligatures w14:val="none"/>
        </w:rPr>
        <w:t>State K</w:t>
      </w:r>
      <w:r w:rsidRPr="002E67F7">
        <w:rPr>
          <w:i/>
          <w:color w:val="000000" w:themeColor="text1"/>
          <w:kern w:val="0"/>
          <w:sz w:val="24"/>
          <w:szCs w:val="24"/>
          <w14:ligatures w14:val="none"/>
        </w:rPr>
        <w:t>ey Laboratory of Tropical Oceanography, South China Sea Institute of Oceanology, Chinese Academy of Sciences, Guangzhou, China.</w:t>
      </w:r>
    </w:p>
    <w:p w14:paraId="750271C2" w14:textId="77777777" w:rsidR="000009C4" w:rsidRPr="002E67F7" w:rsidRDefault="000009C4" w:rsidP="000009C4">
      <w:pPr>
        <w:spacing w:line="480" w:lineRule="auto"/>
        <w:jc w:val="center"/>
        <w:rPr>
          <w:i/>
          <w:color w:val="000000" w:themeColor="text1"/>
          <w:kern w:val="0"/>
          <w:sz w:val="24"/>
          <w:szCs w:val="24"/>
          <w14:ligatures w14:val="none"/>
        </w:rPr>
      </w:pPr>
      <w:r w:rsidRPr="002E67F7">
        <w:rPr>
          <w:rFonts w:hint="eastAsia"/>
          <w:i/>
          <w:color w:val="000000" w:themeColor="text1"/>
          <w:kern w:val="0"/>
          <w:sz w:val="24"/>
          <w:szCs w:val="24"/>
          <w14:ligatures w14:val="none"/>
        </w:rPr>
        <w:t>3</w:t>
      </w:r>
      <w:r w:rsidRPr="002E67F7">
        <w:rPr>
          <w:i/>
          <w:color w:val="000000" w:themeColor="text1"/>
          <w:kern w:val="0"/>
          <w:sz w:val="24"/>
          <w:szCs w:val="24"/>
          <w14:ligatures w14:val="none"/>
        </w:rPr>
        <w:t xml:space="preserve"> Global Ocean and Climate Research Center, South China Sea Institute of Oceanology, Chinese Academy of Sciences, Guangzhou, China.</w:t>
      </w:r>
    </w:p>
    <w:p w14:paraId="2FD59CD2" w14:textId="79D31CD4" w:rsidR="004C4247" w:rsidRDefault="000009C4" w:rsidP="000009C4">
      <w:pPr>
        <w:jc w:val="center"/>
        <w:rPr>
          <w:i/>
          <w:color w:val="000000" w:themeColor="text1"/>
          <w:kern w:val="0"/>
          <w:sz w:val="24"/>
          <w:szCs w:val="24"/>
          <w14:ligatures w14:val="none"/>
        </w:rPr>
      </w:pPr>
      <w:r w:rsidRPr="002E67F7">
        <w:rPr>
          <w:i/>
          <w:color w:val="000000" w:themeColor="text1"/>
          <w:kern w:val="0"/>
          <w:sz w:val="24"/>
          <w:szCs w:val="24"/>
          <w14:ligatures w14:val="none"/>
        </w:rPr>
        <w:t>4</w:t>
      </w:r>
      <w:r>
        <w:rPr>
          <w:rFonts w:hint="eastAsia"/>
          <w:i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Pr="002E67F7">
        <w:rPr>
          <w:i/>
          <w:color w:val="000000" w:themeColor="text1"/>
          <w:kern w:val="0"/>
          <w:sz w:val="24"/>
          <w:szCs w:val="24"/>
          <w14:ligatures w14:val="none"/>
        </w:rPr>
        <w:t>School of Atmospheric Sciences, Sun Yat-sen University, Southern Marine Science and Engineering Guangdong Laboratory (Zhuhai),</w:t>
      </w:r>
      <w:r>
        <w:rPr>
          <w:rFonts w:hint="eastAsia"/>
          <w:i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Pr="002E67F7">
        <w:rPr>
          <w:i/>
          <w:color w:val="000000" w:themeColor="text1"/>
          <w:kern w:val="0"/>
          <w:sz w:val="24"/>
          <w:szCs w:val="24"/>
          <w14:ligatures w14:val="none"/>
        </w:rPr>
        <w:t>Zhuhai, China</w:t>
      </w:r>
      <w:r w:rsidRPr="002E67F7">
        <w:rPr>
          <w:rFonts w:hint="eastAsia"/>
          <w:i/>
          <w:color w:val="000000" w:themeColor="text1"/>
          <w:kern w:val="0"/>
          <w:sz w:val="24"/>
          <w:szCs w:val="24"/>
          <w14:ligatures w14:val="none"/>
        </w:rPr>
        <w:t>.</w:t>
      </w:r>
    </w:p>
    <w:p w14:paraId="57962074" w14:textId="77777777" w:rsidR="000009C4" w:rsidRDefault="000009C4" w:rsidP="000009C4">
      <w:pPr>
        <w:jc w:val="center"/>
        <w:rPr>
          <w:i/>
          <w:color w:val="000000" w:themeColor="text1"/>
          <w:kern w:val="0"/>
          <w:sz w:val="24"/>
          <w:szCs w:val="24"/>
          <w14:ligatures w14:val="none"/>
        </w:rPr>
      </w:pPr>
    </w:p>
    <w:p w14:paraId="7D8C4CFA" w14:textId="77777777" w:rsidR="000009C4" w:rsidRPr="00F17F09" w:rsidRDefault="000009C4" w:rsidP="000009C4">
      <w:pPr>
        <w:widowControl w:val="0"/>
        <w:spacing w:line="480" w:lineRule="auto"/>
        <w:contextualSpacing w:val="0"/>
        <w:jc w:val="center"/>
        <w:rPr>
          <w:rFonts w:eastAsia="等线"/>
          <w:i/>
          <w:color w:val="000000"/>
          <w:kern w:val="0"/>
          <w:sz w:val="24"/>
          <w:szCs w:val="24"/>
          <w14:ligatures w14:val="none"/>
        </w:rPr>
      </w:pPr>
      <w:r w:rsidRPr="00F17F09">
        <w:rPr>
          <w:rFonts w:eastAsia="等线" w:hint="eastAsia"/>
          <w:i/>
          <w:color w:val="000000"/>
          <w:kern w:val="0"/>
          <w:sz w:val="24"/>
          <w:szCs w:val="24"/>
          <w14:ligatures w14:val="none"/>
        </w:rPr>
        <w:t>*</w:t>
      </w:r>
      <w:r w:rsidRPr="00F17F09">
        <w:rPr>
          <w:rFonts w:eastAsia="等线"/>
          <w:i/>
          <w:color w:val="000000"/>
          <w:kern w:val="0"/>
          <w:sz w:val="24"/>
          <w:szCs w:val="24"/>
          <w14:ligatures w14:val="none"/>
        </w:rPr>
        <w:t>Corresponding authors:</w:t>
      </w:r>
    </w:p>
    <w:p w14:paraId="0A7204DD" w14:textId="77777777" w:rsidR="000009C4" w:rsidRPr="00F17F09" w:rsidRDefault="000009C4" w:rsidP="000009C4">
      <w:pPr>
        <w:widowControl w:val="0"/>
        <w:spacing w:line="480" w:lineRule="auto"/>
        <w:contextualSpacing w:val="0"/>
        <w:jc w:val="center"/>
        <w:rPr>
          <w:rStyle w:val="af"/>
          <w:rFonts w:cs="Arial (正文 CS 字体)"/>
          <w:sz w:val="24"/>
          <w:szCs w:val="24"/>
        </w:rPr>
      </w:pPr>
      <w:r w:rsidRPr="008930AF">
        <w:rPr>
          <w:rFonts w:eastAsia="等线"/>
          <w:i/>
          <w:color w:val="000000"/>
          <w:kern w:val="0"/>
          <w:sz w:val="24"/>
          <w:szCs w:val="24"/>
          <w14:ligatures w14:val="none"/>
        </w:rPr>
        <w:t>Dongxiao Wang</w:t>
      </w:r>
      <w:r w:rsidRPr="00F17F09">
        <w:rPr>
          <w:rFonts w:eastAsia="等线"/>
          <w:i/>
          <w:color w:val="000000"/>
          <w:kern w:val="0"/>
          <w:sz w:val="24"/>
          <w:szCs w:val="24"/>
          <w14:ligatures w14:val="none"/>
        </w:rPr>
        <w:t>:</w:t>
      </w:r>
      <w:r w:rsidRPr="00F17F09">
        <w:rPr>
          <w:rStyle w:val="af"/>
          <w:rFonts w:cs="Arial (正文 CS 字体)"/>
          <w:sz w:val="24"/>
          <w:szCs w:val="24"/>
        </w:rPr>
        <w:t xml:space="preserve"> </w:t>
      </w:r>
      <w:r w:rsidRPr="000F1421">
        <w:rPr>
          <w:rStyle w:val="af"/>
          <w:sz w:val="24"/>
          <w:szCs w:val="24"/>
        </w:rPr>
        <w:t>dxwang@mail.sysu.edu.cn</w:t>
      </w:r>
    </w:p>
    <w:p w14:paraId="53315771" w14:textId="77777777" w:rsidR="000009C4" w:rsidRPr="008930AF" w:rsidRDefault="000009C4" w:rsidP="000009C4">
      <w:pPr>
        <w:widowControl w:val="0"/>
        <w:spacing w:line="480" w:lineRule="auto"/>
        <w:contextualSpacing w:val="0"/>
        <w:jc w:val="center"/>
        <w:rPr>
          <w:rFonts w:eastAsia="等线" w:cs="Arial (正文 CS 字体)"/>
          <w:kern w:val="0"/>
          <w:sz w:val="24"/>
          <w:szCs w:val="24"/>
          <w14:ligatures w14:val="none"/>
        </w:rPr>
      </w:pPr>
      <w:r w:rsidRPr="008930AF">
        <w:rPr>
          <w:rFonts w:eastAsia="等线"/>
          <w:i/>
          <w:color w:val="000000"/>
          <w:kern w:val="0"/>
          <w:sz w:val="24"/>
          <w:szCs w:val="24"/>
          <w14:ligatures w14:val="none"/>
        </w:rPr>
        <w:t>Xin Wang</w:t>
      </w:r>
      <w:r w:rsidRPr="00F17F09">
        <w:rPr>
          <w:rFonts w:eastAsia="等线"/>
          <w:i/>
          <w:color w:val="000000"/>
          <w:kern w:val="0"/>
          <w:sz w:val="24"/>
          <w:szCs w:val="24"/>
          <w14:ligatures w14:val="none"/>
        </w:rPr>
        <w:t xml:space="preserve">: </w:t>
      </w:r>
      <w:hyperlink r:id="rId4" w:history="1">
        <w:r w:rsidRPr="008930AF">
          <w:rPr>
            <w:rStyle w:val="af"/>
            <w:rFonts w:eastAsia="等线" w:cs="Arial (正文 CS 字体)"/>
            <w:kern w:val="0"/>
            <w:sz w:val="24"/>
            <w:szCs w:val="24"/>
            <w14:ligatures w14:val="none"/>
          </w:rPr>
          <w:t>wangxin@scsio.ac.cn</w:t>
        </w:r>
      </w:hyperlink>
    </w:p>
    <w:p w14:paraId="26F47CFE" w14:textId="77777777" w:rsidR="000009C4" w:rsidRDefault="000009C4" w:rsidP="000009C4">
      <w:pPr>
        <w:widowControl w:val="0"/>
        <w:spacing w:line="480" w:lineRule="auto"/>
        <w:contextualSpacing w:val="0"/>
        <w:rPr>
          <w:rFonts w:eastAsia="等线" w:cs="Arial (正文 CS 字体)"/>
          <w:kern w:val="0"/>
          <w:sz w:val="24"/>
          <w:szCs w:val="22"/>
          <w14:ligatures w14:val="none"/>
        </w:rPr>
      </w:pPr>
    </w:p>
    <w:p w14:paraId="5E3F355D" w14:textId="77777777" w:rsidR="000009C4" w:rsidRDefault="000009C4" w:rsidP="000009C4">
      <w:pPr>
        <w:jc w:val="center"/>
      </w:pPr>
    </w:p>
    <w:p w14:paraId="4521CE68" w14:textId="5639F125" w:rsidR="008A07C4" w:rsidRDefault="008A07C4">
      <w:pPr>
        <w:spacing w:line="240" w:lineRule="auto"/>
        <w:contextualSpacing w:val="0"/>
        <w:jc w:val="left"/>
      </w:pPr>
      <w:r>
        <w:br w:type="page"/>
      </w:r>
    </w:p>
    <w:p w14:paraId="149DCE26" w14:textId="77777777" w:rsidR="008A07C4" w:rsidRDefault="008A07C4" w:rsidP="008A07C4">
      <w:pPr>
        <w:rPr>
          <w:rFonts w:eastAsia="微软雅黑"/>
          <w:sz w:val="24"/>
        </w:rPr>
      </w:pPr>
      <w:r>
        <w:rPr>
          <w:rFonts w:eastAsia="微软雅黑"/>
          <w:noProof/>
          <w:sz w:val="24"/>
        </w:rPr>
        <w:lastRenderedPageBreak/>
        <w:drawing>
          <wp:inline distT="0" distB="0" distL="0" distR="0" wp14:anchorId="3702CF2C" wp14:editId="7DBA7652">
            <wp:extent cx="5274310" cy="3465557"/>
            <wp:effectExtent l="0" t="0" r="0" b="0"/>
            <wp:docPr id="243539336" name="图片 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539336" name="图片 7" descr="图示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5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A4ADF" w14:textId="643832A3" w:rsidR="008A07C4" w:rsidRDefault="0078276B" w:rsidP="0078276B">
      <w:pPr>
        <w:rPr>
          <w:bCs/>
          <w:sz w:val="24"/>
          <w:szCs w:val="24"/>
        </w:rPr>
      </w:pPr>
      <w:r w:rsidRPr="0078276B">
        <w:rPr>
          <w:rFonts w:eastAsia="微软雅黑"/>
          <w:b/>
          <w:bCs/>
          <w:sz w:val="24"/>
        </w:rPr>
        <w:t>Supplementary Figure 1</w:t>
      </w:r>
      <w:r>
        <w:rPr>
          <w:rFonts w:eastAsia="微软雅黑" w:hint="eastAsia"/>
          <w:b/>
          <w:bCs/>
          <w:sz w:val="24"/>
        </w:rPr>
        <w:t xml:space="preserve">. Evolutions of Equatorial and Expanded Atlantic </w:t>
      </w:r>
      <w:r w:rsidRPr="0078276B">
        <w:rPr>
          <w:rFonts w:eastAsia="微软雅黑"/>
          <w:b/>
          <w:bCs/>
          <w:sz w:val="24"/>
        </w:rPr>
        <w:t>Niño</w:t>
      </w:r>
      <w:r w:rsidRPr="0078276B">
        <w:rPr>
          <w:rFonts w:eastAsia="微软雅黑" w:hint="eastAsia"/>
          <w:b/>
          <w:bCs/>
          <w:sz w:val="24"/>
        </w:rPr>
        <w:t xml:space="preserve"> events</w:t>
      </w:r>
      <w:r>
        <w:rPr>
          <w:rFonts w:eastAsia="微软雅黑" w:hint="eastAsia"/>
          <w:b/>
          <w:bCs/>
          <w:sz w:val="24"/>
        </w:rPr>
        <w:t xml:space="preserve"> during their developing stages</w:t>
      </w:r>
      <w:r w:rsidR="008A07C4" w:rsidRPr="00512329">
        <w:rPr>
          <w:rFonts w:eastAsia="微软雅黑"/>
          <w:b/>
          <w:bCs/>
          <w:sz w:val="24"/>
        </w:rPr>
        <w:t>.</w:t>
      </w:r>
      <w:r w:rsidR="008A07C4" w:rsidRPr="00512329">
        <w:rPr>
          <w:rFonts w:eastAsia="微软雅黑"/>
          <w:sz w:val="24"/>
        </w:rPr>
        <w:t xml:space="preserve"> </w:t>
      </w:r>
      <w:r w:rsidR="008A07C4">
        <w:rPr>
          <w:rFonts w:hint="eastAsia"/>
          <w:bCs/>
          <w:sz w:val="24"/>
          <w:szCs w:val="24"/>
        </w:rPr>
        <w:t xml:space="preserve">Seasonal averaged </w:t>
      </w:r>
      <w:r w:rsidR="008A07C4" w:rsidRPr="00512329">
        <w:rPr>
          <w:bCs/>
          <w:sz w:val="24"/>
          <w:szCs w:val="24"/>
        </w:rPr>
        <w:t xml:space="preserve">SST (shading, </w:t>
      </w:r>
      <w:r w:rsidR="008A07C4" w:rsidRPr="00512329">
        <w:rPr>
          <w:rFonts w:eastAsia="宋体"/>
          <w:bCs/>
          <w:sz w:val="24"/>
          <w:szCs w:val="24"/>
        </w:rPr>
        <w:t>℃</w:t>
      </w:r>
      <w:r w:rsidR="008A07C4" w:rsidRPr="00512329">
        <w:rPr>
          <w:bCs/>
          <w:sz w:val="24"/>
          <w:szCs w:val="24"/>
        </w:rPr>
        <w:t xml:space="preserve">) and </w:t>
      </w:r>
      <w:r w:rsidR="008A07C4">
        <w:rPr>
          <w:rFonts w:hint="eastAsia"/>
          <w:bCs/>
          <w:sz w:val="24"/>
          <w:szCs w:val="24"/>
        </w:rPr>
        <w:t>10m</w:t>
      </w:r>
      <w:r w:rsidR="008A07C4" w:rsidRPr="00512329">
        <w:rPr>
          <w:bCs/>
          <w:sz w:val="24"/>
          <w:szCs w:val="24"/>
        </w:rPr>
        <w:t xml:space="preserve"> wind (vector, m/s)</w:t>
      </w:r>
      <w:r w:rsidR="008A07C4">
        <w:rPr>
          <w:rFonts w:hint="eastAsia"/>
          <w:bCs/>
          <w:sz w:val="24"/>
          <w:szCs w:val="24"/>
        </w:rPr>
        <w:t xml:space="preserve"> of</w:t>
      </w:r>
      <w:r w:rsidR="008A07C4">
        <w:rPr>
          <w:rFonts w:eastAsia="微软雅黑" w:hint="eastAsia"/>
          <w:sz w:val="24"/>
        </w:rPr>
        <w:t xml:space="preserve"> </w:t>
      </w:r>
      <w:r w:rsidR="008A07C4">
        <w:rPr>
          <w:rFonts w:hint="eastAsia"/>
          <w:bCs/>
          <w:sz w:val="24"/>
          <w:szCs w:val="24"/>
        </w:rPr>
        <w:t>c</w:t>
      </w:r>
      <w:r w:rsidR="008A07C4" w:rsidRPr="00512329">
        <w:rPr>
          <w:bCs/>
          <w:sz w:val="24"/>
          <w:szCs w:val="24"/>
        </w:rPr>
        <w:t>omposite</w:t>
      </w:r>
      <w:r w:rsidR="008A07C4">
        <w:rPr>
          <w:rFonts w:hint="eastAsia"/>
          <w:bCs/>
          <w:sz w:val="24"/>
          <w:szCs w:val="24"/>
        </w:rPr>
        <w:t>d anomalies from</w:t>
      </w:r>
      <w:r w:rsidR="008A07C4" w:rsidRPr="00512329">
        <w:rPr>
          <w:bCs/>
          <w:sz w:val="24"/>
          <w:szCs w:val="24"/>
        </w:rPr>
        <w:t xml:space="preserve"> </w:t>
      </w:r>
      <w:r w:rsidR="008A07C4">
        <w:rPr>
          <w:rFonts w:hint="eastAsia"/>
          <w:bCs/>
          <w:sz w:val="24"/>
          <w:szCs w:val="24"/>
        </w:rPr>
        <w:t xml:space="preserve">Equatorial </w:t>
      </w:r>
      <w:r w:rsidRPr="00841BDC">
        <w:rPr>
          <w:rFonts w:eastAsia="微软雅黑"/>
          <w:sz w:val="24"/>
        </w:rPr>
        <w:t>Atlantic Niño</w:t>
      </w:r>
      <w:r>
        <w:rPr>
          <w:rFonts w:eastAsia="微软雅黑" w:hint="eastAsia"/>
          <w:sz w:val="24"/>
        </w:rPr>
        <w:t xml:space="preserve"> events</w:t>
      </w:r>
      <w:r>
        <w:rPr>
          <w:rFonts w:eastAsia="微软雅黑" w:hint="eastAsia"/>
          <w:sz w:val="24"/>
        </w:rPr>
        <w:t xml:space="preserve"> during </w:t>
      </w:r>
      <w:r w:rsidRPr="0078276B">
        <w:rPr>
          <w:rFonts w:eastAsia="微软雅黑" w:hint="eastAsia"/>
          <w:b/>
          <w:bCs/>
          <w:sz w:val="24"/>
        </w:rPr>
        <w:t>a</w:t>
      </w:r>
      <w:r>
        <w:rPr>
          <w:rFonts w:eastAsia="微软雅黑" w:hint="eastAsia"/>
          <w:sz w:val="24"/>
        </w:rPr>
        <w:t xml:space="preserve"> JJA</w:t>
      </w:r>
      <w:r w:rsidRPr="0078276B">
        <w:rPr>
          <w:rFonts w:eastAsia="微软雅黑" w:hint="eastAsia"/>
          <w:sz w:val="24"/>
          <w:vertAlign w:val="subscript"/>
        </w:rPr>
        <w:t>-1</w:t>
      </w:r>
      <w:r>
        <w:rPr>
          <w:rFonts w:eastAsia="微软雅黑" w:hint="eastAsia"/>
          <w:sz w:val="24"/>
        </w:rPr>
        <w:t xml:space="preserve"> and </w:t>
      </w:r>
      <w:r w:rsidRPr="0078276B">
        <w:rPr>
          <w:rFonts w:eastAsia="微软雅黑" w:hint="eastAsia"/>
          <w:b/>
          <w:bCs/>
          <w:sz w:val="24"/>
        </w:rPr>
        <w:t>b</w:t>
      </w:r>
      <w:r>
        <w:rPr>
          <w:rFonts w:eastAsia="微软雅黑" w:hint="eastAsia"/>
          <w:sz w:val="24"/>
        </w:rPr>
        <w:t xml:space="preserve"> SON</w:t>
      </w:r>
      <w:r w:rsidRPr="0078276B">
        <w:rPr>
          <w:rFonts w:eastAsia="微软雅黑" w:hint="eastAsia"/>
          <w:sz w:val="24"/>
          <w:vertAlign w:val="subscript"/>
        </w:rPr>
        <w:t>-1</w:t>
      </w:r>
      <w:r>
        <w:rPr>
          <w:rFonts w:eastAsia="微软雅黑" w:hint="eastAsia"/>
          <w:sz w:val="24"/>
        </w:rPr>
        <w:t>.</w:t>
      </w:r>
      <w:r w:rsidRPr="0078276B">
        <w:rPr>
          <w:rFonts w:hint="eastAsia"/>
          <w:b/>
          <w:sz w:val="24"/>
          <w:szCs w:val="24"/>
        </w:rPr>
        <w:t xml:space="preserve"> c</w:t>
      </w:r>
      <w:r>
        <w:rPr>
          <w:rFonts w:hint="eastAsia"/>
          <w:bCs/>
          <w:sz w:val="24"/>
          <w:szCs w:val="24"/>
        </w:rPr>
        <w:t>-</w:t>
      </w:r>
      <w:r w:rsidRPr="0078276B">
        <w:rPr>
          <w:rFonts w:hint="eastAsia"/>
          <w:b/>
          <w:sz w:val="24"/>
          <w:szCs w:val="24"/>
        </w:rPr>
        <w:t>d</w:t>
      </w:r>
      <w:r>
        <w:rPr>
          <w:rFonts w:hint="eastAsia"/>
          <w:bCs/>
          <w:sz w:val="24"/>
          <w:szCs w:val="24"/>
        </w:rPr>
        <w:t xml:space="preserve"> are similar to </w:t>
      </w:r>
      <w:r w:rsidRPr="0078276B">
        <w:rPr>
          <w:rFonts w:hint="eastAsia"/>
          <w:b/>
          <w:sz w:val="24"/>
          <w:szCs w:val="24"/>
        </w:rPr>
        <w:t>a</w:t>
      </w:r>
      <w:r>
        <w:rPr>
          <w:rFonts w:hint="eastAsia"/>
          <w:bCs/>
          <w:sz w:val="24"/>
          <w:szCs w:val="24"/>
        </w:rPr>
        <w:t>-</w:t>
      </w:r>
      <w:r w:rsidRPr="0078276B">
        <w:rPr>
          <w:rFonts w:hint="eastAsia"/>
          <w:b/>
          <w:sz w:val="24"/>
          <w:szCs w:val="24"/>
        </w:rPr>
        <w:t>b</w:t>
      </w:r>
      <w:r>
        <w:rPr>
          <w:rFonts w:hint="eastAsia"/>
          <w:bCs/>
          <w:sz w:val="24"/>
          <w:szCs w:val="24"/>
        </w:rPr>
        <w:t xml:space="preserve">, but for Expanded </w:t>
      </w:r>
      <w:r w:rsidRPr="00841BDC">
        <w:rPr>
          <w:rFonts w:eastAsia="微软雅黑"/>
          <w:sz w:val="24"/>
        </w:rPr>
        <w:t>Atlantic Niño</w:t>
      </w:r>
      <w:r>
        <w:rPr>
          <w:rFonts w:eastAsia="微软雅黑" w:hint="eastAsia"/>
          <w:sz w:val="24"/>
        </w:rPr>
        <w:t xml:space="preserve"> events</w:t>
      </w:r>
      <w:r>
        <w:rPr>
          <w:rFonts w:hint="eastAsia"/>
          <w:bCs/>
          <w:sz w:val="24"/>
          <w:szCs w:val="24"/>
        </w:rPr>
        <w:t>.</w:t>
      </w:r>
      <w:r w:rsidR="008A07C4">
        <w:rPr>
          <w:rFonts w:hint="eastAsia"/>
          <w:bCs/>
          <w:sz w:val="24"/>
          <w:szCs w:val="24"/>
        </w:rPr>
        <w:t xml:space="preserve"> </w:t>
      </w:r>
      <w:r w:rsidR="008A07C4" w:rsidRPr="00512329">
        <w:rPr>
          <w:bCs/>
          <w:sz w:val="24"/>
          <w:szCs w:val="24"/>
        </w:rPr>
        <w:t>The dotted regions and black vectors</w:t>
      </w:r>
      <w:r w:rsidR="008A07C4">
        <w:rPr>
          <w:rFonts w:hint="eastAsia"/>
          <w:bCs/>
          <w:sz w:val="24"/>
          <w:szCs w:val="24"/>
        </w:rPr>
        <w:t xml:space="preserve"> </w:t>
      </w:r>
      <w:r w:rsidR="008A07C4" w:rsidRPr="00512329">
        <w:rPr>
          <w:bCs/>
          <w:sz w:val="24"/>
          <w:szCs w:val="24"/>
        </w:rPr>
        <w:t>exceed 9</w:t>
      </w:r>
      <w:r w:rsidR="008A07C4">
        <w:rPr>
          <w:rFonts w:hint="eastAsia"/>
          <w:bCs/>
          <w:sz w:val="24"/>
          <w:szCs w:val="24"/>
        </w:rPr>
        <w:t>5</w:t>
      </w:r>
      <w:r w:rsidR="008A07C4" w:rsidRPr="00512329">
        <w:rPr>
          <w:bCs/>
          <w:sz w:val="24"/>
          <w:szCs w:val="24"/>
        </w:rPr>
        <w:t>% confidence level</w:t>
      </w:r>
      <w:r w:rsidR="008A07C4">
        <w:rPr>
          <w:rFonts w:hint="eastAsia"/>
          <w:bCs/>
          <w:sz w:val="24"/>
          <w:szCs w:val="24"/>
        </w:rPr>
        <w:t>.</w:t>
      </w:r>
    </w:p>
    <w:p w14:paraId="1116EFEE" w14:textId="77777777" w:rsidR="008A07C4" w:rsidRPr="00D337C5" w:rsidRDefault="008A07C4" w:rsidP="008A07C4">
      <w:pPr>
        <w:jc w:val="left"/>
        <w:rPr>
          <w:rFonts w:eastAsia="微软雅黑"/>
          <w:sz w:val="24"/>
        </w:rPr>
      </w:pPr>
      <w:r>
        <w:rPr>
          <w:rFonts w:eastAsia="微软雅黑"/>
          <w:sz w:val="24"/>
        </w:rPr>
        <w:br w:type="page"/>
      </w:r>
    </w:p>
    <w:p w14:paraId="37FF49AA" w14:textId="77777777" w:rsidR="008A07C4" w:rsidRDefault="008A07C4" w:rsidP="008A07C4">
      <w:pPr>
        <w:jc w:val="center"/>
        <w:rPr>
          <w:bCs/>
          <w:sz w:val="24"/>
          <w:szCs w:val="24"/>
        </w:rPr>
      </w:pPr>
      <w:r w:rsidRPr="00C27A95">
        <w:rPr>
          <w:bCs/>
          <w:noProof/>
          <w:sz w:val="24"/>
          <w:szCs w:val="24"/>
        </w:rPr>
        <w:drawing>
          <wp:inline distT="0" distB="0" distL="0" distR="0" wp14:anchorId="05D9A90E" wp14:editId="755A345A">
            <wp:extent cx="3404126" cy="4666237"/>
            <wp:effectExtent l="0" t="0" r="6350" b="1270"/>
            <wp:docPr id="5" name="图片 4" descr="手机屏幕的截图&#10;&#10;中度可信度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D10EE8DE-7E52-1271-F40D-F282FD5EE06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手机屏幕的截图&#10;&#10;中度可信度描述已自动生成">
                      <a:extLst>
                        <a:ext uri="{FF2B5EF4-FFF2-40B4-BE49-F238E27FC236}">
                          <a16:creationId xmlns:a16="http://schemas.microsoft.com/office/drawing/2014/main" id="{D10EE8DE-7E52-1271-F40D-F282FD5EE06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4126" cy="4666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9CE2E" w14:textId="24463B28" w:rsidR="008A07C4" w:rsidRDefault="0078276B" w:rsidP="008A07C4">
      <w:pPr>
        <w:jc w:val="left"/>
        <w:rPr>
          <w:bCs/>
          <w:sz w:val="24"/>
          <w:szCs w:val="24"/>
        </w:rPr>
      </w:pPr>
      <w:r w:rsidRPr="0078276B">
        <w:rPr>
          <w:rFonts w:eastAsia="微软雅黑"/>
          <w:b/>
          <w:bCs/>
          <w:sz w:val="24"/>
        </w:rPr>
        <w:t xml:space="preserve">Supplementary Figure </w:t>
      </w:r>
      <w:r>
        <w:rPr>
          <w:rFonts w:eastAsia="微软雅黑" w:hint="eastAsia"/>
          <w:b/>
          <w:bCs/>
          <w:sz w:val="24"/>
        </w:rPr>
        <w:t>2. Annual cycle of SST mean state over the tropical Atlantic.</w:t>
      </w:r>
      <w:r>
        <w:rPr>
          <w:rFonts w:eastAsia="微软雅黑" w:hint="eastAsia"/>
          <w:b/>
          <w:bCs/>
          <w:sz w:val="24"/>
        </w:rPr>
        <w:t xml:space="preserve"> </w:t>
      </w:r>
      <w:r w:rsidR="008A07C4" w:rsidRPr="00C27A95">
        <w:rPr>
          <w:bCs/>
          <w:sz w:val="24"/>
          <w:szCs w:val="24"/>
        </w:rPr>
        <w:t>Variations of</w:t>
      </w:r>
      <w:r w:rsidR="008A07C4">
        <w:rPr>
          <w:rFonts w:hint="eastAsia"/>
          <w:bCs/>
          <w:sz w:val="24"/>
          <w:szCs w:val="24"/>
        </w:rPr>
        <w:t xml:space="preserve"> observed</w:t>
      </w:r>
      <w:r w:rsidR="008A07C4">
        <w:rPr>
          <w:bCs/>
          <w:sz w:val="24"/>
          <w:szCs w:val="24"/>
        </w:rPr>
        <w:t xml:space="preserve"> </w:t>
      </w:r>
      <w:r w:rsidR="008A07C4">
        <w:rPr>
          <w:rFonts w:hint="eastAsia"/>
          <w:bCs/>
          <w:sz w:val="24"/>
          <w:szCs w:val="24"/>
        </w:rPr>
        <w:t>5</w:t>
      </w:r>
      <w:r w:rsidR="008A07C4">
        <w:rPr>
          <w:bCs/>
          <w:sz w:val="24"/>
          <w:szCs w:val="24"/>
        </w:rPr>
        <w:t>0</w:t>
      </w:r>
      <w:r w:rsidR="008A07C4">
        <w:rPr>
          <w:rFonts w:ascii="等线" w:eastAsia="等线" w:hAnsi="等线" w:hint="eastAsia"/>
          <w:bCs/>
          <w:sz w:val="24"/>
          <w:szCs w:val="24"/>
        </w:rPr>
        <w:t>°</w:t>
      </w:r>
      <w:r w:rsidR="008A07C4">
        <w:rPr>
          <w:bCs/>
          <w:sz w:val="24"/>
          <w:szCs w:val="24"/>
        </w:rPr>
        <w:t>W-10</w:t>
      </w:r>
      <w:r w:rsidR="008A07C4">
        <w:rPr>
          <w:rFonts w:ascii="等线" w:eastAsia="等线" w:hAnsi="等线" w:hint="eastAsia"/>
          <w:bCs/>
          <w:sz w:val="24"/>
          <w:szCs w:val="24"/>
        </w:rPr>
        <w:t>°</w:t>
      </w:r>
      <w:r w:rsidR="008A07C4">
        <w:rPr>
          <w:rFonts w:hint="eastAsia"/>
          <w:bCs/>
          <w:sz w:val="24"/>
          <w:szCs w:val="24"/>
        </w:rPr>
        <w:t>W</w:t>
      </w:r>
      <w:r w:rsidR="008A07C4">
        <w:rPr>
          <w:bCs/>
          <w:sz w:val="24"/>
          <w:szCs w:val="24"/>
        </w:rPr>
        <w:t xml:space="preserve"> averaged </w:t>
      </w:r>
      <w:r w:rsidR="008A07C4" w:rsidRPr="00C27A95">
        <w:rPr>
          <w:bCs/>
          <w:sz w:val="24"/>
          <w:szCs w:val="24"/>
        </w:rPr>
        <w:t>climatological</w:t>
      </w:r>
      <w:r w:rsidR="008A07C4">
        <w:rPr>
          <w:bCs/>
          <w:sz w:val="24"/>
          <w:szCs w:val="24"/>
        </w:rPr>
        <w:t xml:space="preserve"> SST</w:t>
      </w:r>
      <w:r w:rsidR="008A07C4">
        <w:rPr>
          <w:rFonts w:hint="eastAsia"/>
          <w:bCs/>
          <w:sz w:val="24"/>
          <w:szCs w:val="24"/>
        </w:rPr>
        <w:t xml:space="preserve"> (</w:t>
      </w:r>
      <w:r w:rsidR="008A07C4" w:rsidRPr="000E63F5">
        <w:rPr>
          <w:rFonts w:eastAsia="等线"/>
          <w:bCs/>
          <w:sz w:val="24"/>
          <w:szCs w:val="24"/>
        </w:rPr>
        <w:t>℃</w:t>
      </w:r>
      <w:r w:rsidR="008A07C4">
        <w:rPr>
          <w:rFonts w:hint="eastAsia"/>
          <w:bCs/>
          <w:sz w:val="24"/>
          <w:szCs w:val="24"/>
        </w:rPr>
        <w:t>)</w:t>
      </w:r>
      <w:r w:rsidR="008A07C4">
        <w:rPr>
          <w:bCs/>
          <w:sz w:val="24"/>
          <w:szCs w:val="24"/>
        </w:rPr>
        <w:t xml:space="preserve"> during 1950-2022. </w:t>
      </w:r>
    </w:p>
    <w:p w14:paraId="0E27A93C" w14:textId="77777777" w:rsidR="008A07C4" w:rsidRPr="00B32391" w:rsidRDefault="008A07C4" w:rsidP="008A07C4">
      <w:pPr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22941334" w14:textId="77777777" w:rsidR="008A07C4" w:rsidRDefault="008A07C4" w:rsidP="008A07C4">
      <w:pPr>
        <w:jc w:val="center"/>
        <w:rPr>
          <w:b/>
          <w:sz w:val="24"/>
          <w:szCs w:val="24"/>
        </w:rPr>
      </w:pPr>
      <w:r>
        <w:rPr>
          <w:rFonts w:hint="eastAsia"/>
          <w:b/>
          <w:noProof/>
          <w:sz w:val="24"/>
          <w:szCs w:val="24"/>
        </w:rPr>
        <w:drawing>
          <wp:inline distT="0" distB="0" distL="0" distR="0" wp14:anchorId="054F6922" wp14:editId="5280F37A">
            <wp:extent cx="4281147" cy="7305871"/>
            <wp:effectExtent l="0" t="0" r="0" b="0"/>
            <wp:docPr id="92920303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20303" name="图片 2" descr="图表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1147" cy="7305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17268" w14:textId="7D87BD79" w:rsidR="008A07C4" w:rsidRDefault="0078276B" w:rsidP="008A07C4">
      <w:pPr>
        <w:rPr>
          <w:bCs/>
          <w:sz w:val="24"/>
          <w:szCs w:val="24"/>
        </w:rPr>
      </w:pPr>
      <w:r w:rsidRPr="0078276B">
        <w:rPr>
          <w:rFonts w:eastAsia="微软雅黑"/>
          <w:b/>
          <w:bCs/>
          <w:sz w:val="24"/>
        </w:rPr>
        <w:t xml:space="preserve">Supplementary Figure </w:t>
      </w:r>
      <w:r>
        <w:rPr>
          <w:rFonts w:eastAsia="微软雅黑" w:hint="eastAsia"/>
          <w:b/>
          <w:bCs/>
          <w:sz w:val="24"/>
        </w:rPr>
        <w:t>3</w:t>
      </w:r>
      <w:r>
        <w:rPr>
          <w:rFonts w:eastAsia="微软雅黑" w:hint="eastAsia"/>
          <w:b/>
          <w:bCs/>
          <w:sz w:val="24"/>
        </w:rPr>
        <w:t xml:space="preserve">. </w:t>
      </w:r>
      <w:r w:rsidR="008A07C4" w:rsidRPr="0078276B">
        <w:rPr>
          <w:b/>
          <w:sz w:val="24"/>
          <w:szCs w:val="24"/>
        </w:rPr>
        <w:t>The prescribed SST anomalies used in three</w:t>
      </w:r>
      <w:r w:rsidR="008A07C4" w:rsidRPr="0078276B">
        <w:rPr>
          <w:rFonts w:hint="eastAsia"/>
          <w:b/>
          <w:sz w:val="24"/>
          <w:szCs w:val="24"/>
        </w:rPr>
        <w:t xml:space="preserve"> CAM</w:t>
      </w:r>
      <w:r w:rsidR="008A07C4" w:rsidRPr="0078276B">
        <w:rPr>
          <w:b/>
          <w:sz w:val="24"/>
          <w:szCs w:val="24"/>
        </w:rPr>
        <w:t>-sensitive experiments.</w:t>
      </w:r>
      <w:r w:rsidR="008A07C4" w:rsidRPr="00451AF3">
        <w:rPr>
          <w:bCs/>
          <w:sz w:val="24"/>
          <w:szCs w:val="24"/>
        </w:rPr>
        <w:t xml:space="preserve"> These SST anomalies are </w:t>
      </w:r>
      <w:r w:rsidR="008A07C4">
        <w:rPr>
          <w:bCs/>
          <w:sz w:val="24"/>
          <w:szCs w:val="24"/>
        </w:rPr>
        <w:t>observed</w:t>
      </w:r>
      <w:r w:rsidR="008A07C4" w:rsidRPr="00451AF3">
        <w:rPr>
          <w:bCs/>
          <w:sz w:val="24"/>
          <w:szCs w:val="24"/>
        </w:rPr>
        <w:t xml:space="preserve"> </w:t>
      </w:r>
      <w:r w:rsidR="008A07C4">
        <w:rPr>
          <w:bCs/>
          <w:sz w:val="24"/>
          <w:szCs w:val="24"/>
        </w:rPr>
        <w:t xml:space="preserve">as </w:t>
      </w:r>
      <w:r w:rsidR="008A07C4" w:rsidRPr="00451AF3">
        <w:rPr>
          <w:bCs/>
          <w:sz w:val="24"/>
          <w:szCs w:val="24"/>
        </w:rPr>
        <w:t xml:space="preserve">composite SST </w:t>
      </w:r>
      <w:r w:rsidR="008A07C4">
        <w:rPr>
          <w:bCs/>
          <w:sz w:val="24"/>
          <w:szCs w:val="24"/>
        </w:rPr>
        <w:t>anomalies from three groups</w:t>
      </w:r>
      <w:r w:rsidR="00FE5A63">
        <w:rPr>
          <w:rFonts w:hint="eastAsia"/>
          <w:bCs/>
          <w:sz w:val="24"/>
          <w:szCs w:val="24"/>
        </w:rPr>
        <w:t xml:space="preserve"> from December</w:t>
      </w:r>
      <w:r w:rsidR="00FE5A63" w:rsidRPr="00FE5A63">
        <w:rPr>
          <w:rFonts w:hint="eastAsia"/>
          <w:bCs/>
          <w:sz w:val="24"/>
          <w:szCs w:val="24"/>
          <w:vertAlign w:val="subscript"/>
        </w:rPr>
        <w:t>-1</w:t>
      </w:r>
      <w:r w:rsidR="00FE5A63">
        <w:rPr>
          <w:rFonts w:hint="eastAsia"/>
          <w:bCs/>
          <w:sz w:val="24"/>
          <w:szCs w:val="24"/>
        </w:rPr>
        <w:t xml:space="preserve"> to May</w:t>
      </w:r>
      <w:r w:rsidR="00FE5A63" w:rsidRPr="00FE5A63">
        <w:rPr>
          <w:rFonts w:hint="eastAsia"/>
          <w:bCs/>
          <w:sz w:val="24"/>
          <w:szCs w:val="24"/>
          <w:vertAlign w:val="subscript"/>
        </w:rPr>
        <w:t>0</w:t>
      </w:r>
      <w:r w:rsidR="008A07C4">
        <w:rPr>
          <w:bCs/>
          <w:sz w:val="24"/>
          <w:szCs w:val="24"/>
        </w:rPr>
        <w:t xml:space="preserve"> during 1950-2022</w:t>
      </w:r>
      <w:r w:rsidR="008A07C4" w:rsidRPr="00451AF3">
        <w:rPr>
          <w:bCs/>
          <w:sz w:val="24"/>
          <w:szCs w:val="24"/>
        </w:rPr>
        <w:t xml:space="preserve">. </w:t>
      </w:r>
    </w:p>
    <w:p w14:paraId="237EC252" w14:textId="77777777" w:rsidR="008A07C4" w:rsidRPr="003478E6" w:rsidRDefault="008A07C4" w:rsidP="008A07C4">
      <w:pPr>
        <w:ind w:firstLineChars="200" w:firstLine="480"/>
        <w:contextualSpacing w:val="0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50F182A7" w14:textId="77777777" w:rsidR="008A07C4" w:rsidRDefault="008A07C4" w:rsidP="008A07C4">
      <w:pPr>
        <w:jc w:val="center"/>
        <w:rPr>
          <w:bCs/>
          <w:sz w:val="24"/>
          <w:szCs w:val="24"/>
        </w:rPr>
      </w:pPr>
      <w:r>
        <w:rPr>
          <w:bCs/>
          <w:noProof/>
          <w:sz w:val="24"/>
          <w:szCs w:val="24"/>
        </w:rPr>
        <w:drawing>
          <wp:inline distT="0" distB="0" distL="0" distR="0" wp14:anchorId="3809761D" wp14:editId="57620254">
            <wp:extent cx="4490689" cy="4447633"/>
            <wp:effectExtent l="0" t="0" r="0" b="0"/>
            <wp:docPr id="1850266736" name="图片 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266736" name="图片 8" descr="图示&#10;&#10;描述已自动生成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0689" cy="4447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E29B7" w14:textId="33A5A523" w:rsidR="008A07C4" w:rsidRPr="001354EB" w:rsidRDefault="00FE5A63" w:rsidP="008A07C4">
      <w:pPr>
        <w:rPr>
          <w:bCs/>
          <w:sz w:val="24"/>
          <w:szCs w:val="24"/>
          <w:vertAlign w:val="subscript"/>
        </w:rPr>
      </w:pPr>
      <w:r w:rsidRPr="0078276B">
        <w:rPr>
          <w:rFonts w:eastAsia="微软雅黑"/>
          <w:b/>
          <w:bCs/>
          <w:sz w:val="24"/>
        </w:rPr>
        <w:t xml:space="preserve">Supplementary Figure </w:t>
      </w:r>
      <w:r>
        <w:rPr>
          <w:rFonts w:eastAsia="微软雅黑" w:hint="eastAsia"/>
          <w:b/>
          <w:bCs/>
          <w:sz w:val="24"/>
        </w:rPr>
        <w:t>4</w:t>
      </w:r>
      <w:r>
        <w:rPr>
          <w:rFonts w:eastAsia="微软雅黑" w:hint="eastAsia"/>
          <w:b/>
          <w:bCs/>
          <w:sz w:val="24"/>
        </w:rPr>
        <w:t xml:space="preserve">. </w:t>
      </w:r>
      <w:r>
        <w:rPr>
          <w:rFonts w:hint="eastAsia"/>
          <w:b/>
          <w:sz w:val="24"/>
          <w:szCs w:val="24"/>
        </w:rPr>
        <w:t xml:space="preserve">Results of </w:t>
      </w:r>
      <w:r>
        <w:rPr>
          <w:b/>
          <w:sz w:val="24"/>
          <w:szCs w:val="24"/>
        </w:rPr>
        <w:t>“</w:t>
      </w:r>
      <w:r>
        <w:rPr>
          <w:rFonts w:hint="eastAsia"/>
          <w:b/>
          <w:sz w:val="24"/>
          <w:szCs w:val="24"/>
        </w:rPr>
        <w:t>pure</w:t>
      </w:r>
      <w:r>
        <w:rPr>
          <w:b/>
          <w:sz w:val="24"/>
          <w:szCs w:val="24"/>
        </w:rPr>
        <w:t>”</w:t>
      </w:r>
      <w:r>
        <w:rPr>
          <w:rFonts w:hint="eastAsia"/>
          <w:b/>
          <w:sz w:val="24"/>
          <w:szCs w:val="24"/>
        </w:rPr>
        <w:t xml:space="preserve"> STA events</w:t>
      </w:r>
      <w:r w:rsidRPr="0078276B">
        <w:rPr>
          <w:b/>
          <w:sz w:val="24"/>
          <w:szCs w:val="24"/>
        </w:rPr>
        <w:t>.</w:t>
      </w:r>
      <w:r w:rsidR="008A07C4">
        <w:rPr>
          <w:rFonts w:hint="eastAsia"/>
          <w:b/>
          <w:sz w:val="24"/>
          <w:szCs w:val="24"/>
        </w:rPr>
        <w:t xml:space="preserve"> a </w:t>
      </w:r>
      <w:r w:rsidR="008A07C4">
        <w:rPr>
          <w:rFonts w:eastAsia="微软雅黑" w:hint="eastAsia"/>
          <w:sz w:val="24"/>
        </w:rPr>
        <w:t>I</w:t>
      </w:r>
      <w:r w:rsidR="008A07C4" w:rsidRPr="00841BDC">
        <w:rPr>
          <w:rFonts w:eastAsia="微软雅黑" w:hint="eastAsia"/>
          <w:sz w:val="24"/>
        </w:rPr>
        <w:t xml:space="preserve">ndividual </w:t>
      </w:r>
      <w:r w:rsidR="008A07C4">
        <w:rPr>
          <w:rFonts w:eastAsia="微软雅黑" w:hint="eastAsia"/>
          <w:sz w:val="24"/>
        </w:rPr>
        <w:t>v</w:t>
      </w:r>
      <w:r w:rsidR="008A07C4" w:rsidRPr="00841BDC">
        <w:rPr>
          <w:rFonts w:eastAsia="微软雅黑" w:hint="eastAsia"/>
          <w:sz w:val="24"/>
        </w:rPr>
        <w:t>alues</w:t>
      </w:r>
      <w:r w:rsidR="008A07C4">
        <w:rPr>
          <w:rFonts w:eastAsia="微软雅黑" w:hint="eastAsia"/>
          <w:sz w:val="24"/>
        </w:rPr>
        <w:t xml:space="preserve"> and their average</w:t>
      </w:r>
      <w:r w:rsidR="008A07C4" w:rsidRPr="00841BDC">
        <w:rPr>
          <w:rFonts w:eastAsia="微软雅黑" w:hint="eastAsia"/>
          <w:sz w:val="24"/>
        </w:rPr>
        <w:t xml:space="preserve"> </w:t>
      </w:r>
      <w:r w:rsidR="008A07C4">
        <w:rPr>
          <w:rFonts w:eastAsia="微软雅黑" w:hint="eastAsia"/>
          <w:sz w:val="24"/>
        </w:rPr>
        <w:t>for EqA index (DJF</w:t>
      </w:r>
      <w:r w:rsidR="008A07C4" w:rsidRPr="00841BDC">
        <w:rPr>
          <w:rFonts w:eastAsia="微软雅黑" w:hint="eastAsia"/>
          <w:sz w:val="24"/>
          <w:vertAlign w:val="subscript"/>
        </w:rPr>
        <w:t>0</w:t>
      </w:r>
      <w:r w:rsidR="008A07C4">
        <w:rPr>
          <w:rFonts w:eastAsia="微软雅黑" w:hint="eastAsia"/>
          <w:sz w:val="24"/>
        </w:rPr>
        <w:t>, blue bar), STA index (DJF</w:t>
      </w:r>
      <w:r w:rsidR="008A07C4" w:rsidRPr="00841BDC">
        <w:rPr>
          <w:rFonts w:eastAsia="微软雅黑" w:hint="eastAsia"/>
          <w:sz w:val="24"/>
          <w:vertAlign w:val="subscript"/>
        </w:rPr>
        <w:t>0</w:t>
      </w:r>
      <w:r w:rsidR="008A07C4">
        <w:rPr>
          <w:rFonts w:eastAsia="微软雅黑" w:hint="eastAsia"/>
          <w:sz w:val="24"/>
        </w:rPr>
        <w:t>, golden bar)</w:t>
      </w:r>
      <w:r w:rsidR="008A07C4">
        <w:rPr>
          <w:rFonts w:eastAsia="微软雅黑"/>
          <w:sz w:val="24"/>
        </w:rPr>
        <w:t>,</w:t>
      </w:r>
      <w:r w:rsidR="008A07C4">
        <w:rPr>
          <w:rFonts w:eastAsia="微软雅黑" w:hint="eastAsia"/>
          <w:sz w:val="24"/>
        </w:rPr>
        <w:t xml:space="preserve"> and N</w:t>
      </w:r>
      <w:r w:rsidR="008A07C4" w:rsidRPr="00841BDC">
        <w:rPr>
          <w:rFonts w:eastAsia="微软雅黑"/>
          <w:sz w:val="24"/>
        </w:rPr>
        <w:t>iño</w:t>
      </w:r>
      <w:r w:rsidR="008A07C4">
        <w:rPr>
          <w:rFonts w:eastAsia="微软雅黑" w:hint="eastAsia"/>
          <w:sz w:val="24"/>
        </w:rPr>
        <w:t xml:space="preserve"> 3.4 index (DJF</w:t>
      </w:r>
      <w:r w:rsidR="008A07C4" w:rsidRPr="00841BDC">
        <w:rPr>
          <w:rFonts w:eastAsia="微软雅黑" w:hint="eastAsia"/>
          <w:sz w:val="24"/>
          <w:vertAlign w:val="subscript"/>
        </w:rPr>
        <w:t>1</w:t>
      </w:r>
      <w:r w:rsidR="008A07C4">
        <w:rPr>
          <w:rFonts w:eastAsia="微软雅黑" w:hint="eastAsia"/>
          <w:sz w:val="24"/>
        </w:rPr>
        <w:t>, red bar) for 8 STA events.</w:t>
      </w:r>
      <w:r w:rsidR="008A07C4" w:rsidRPr="000D13EE">
        <w:rPr>
          <w:rFonts w:eastAsia="微软雅黑" w:hint="eastAsia"/>
          <w:b/>
          <w:bCs/>
          <w:sz w:val="24"/>
        </w:rPr>
        <w:t xml:space="preserve"> b</w:t>
      </w:r>
      <w:r w:rsidR="008A07C4">
        <w:rPr>
          <w:rFonts w:eastAsia="微软雅黑" w:hint="eastAsia"/>
          <w:b/>
          <w:bCs/>
          <w:sz w:val="24"/>
        </w:rPr>
        <w:t xml:space="preserve">-d </w:t>
      </w:r>
      <w:r w:rsidR="008A07C4">
        <w:rPr>
          <w:rFonts w:eastAsia="微软雅黑" w:hint="eastAsia"/>
          <w:sz w:val="24"/>
        </w:rPr>
        <w:t xml:space="preserve">Composite anomalies of </w:t>
      </w:r>
      <w:r w:rsidR="008A07C4" w:rsidRPr="000D13EE">
        <w:rPr>
          <w:rFonts w:eastAsia="微软雅黑" w:hint="eastAsia"/>
          <w:sz w:val="24"/>
        </w:rPr>
        <w:t>SST</w:t>
      </w:r>
      <w:r w:rsidR="008A07C4">
        <w:rPr>
          <w:rFonts w:eastAsia="微软雅黑" w:hint="eastAsia"/>
          <w:sz w:val="24"/>
        </w:rPr>
        <w:t xml:space="preserve"> (shading,</w:t>
      </w:r>
      <w:r w:rsidR="008A07C4">
        <w:rPr>
          <w:bCs/>
          <w:sz w:val="24"/>
          <w:szCs w:val="24"/>
        </w:rPr>
        <w:t xml:space="preserve"> </w:t>
      </w:r>
      <w:r w:rsidR="008A07C4" w:rsidRPr="00656B58">
        <w:rPr>
          <w:rFonts w:eastAsia="等线"/>
          <w:bCs/>
          <w:sz w:val="24"/>
          <w:szCs w:val="24"/>
        </w:rPr>
        <w:t>℃</w:t>
      </w:r>
      <w:r w:rsidR="008A07C4">
        <w:rPr>
          <w:bCs/>
          <w:sz w:val="24"/>
          <w:szCs w:val="24"/>
        </w:rPr>
        <w:t>)</w:t>
      </w:r>
      <w:r w:rsidR="008A07C4">
        <w:rPr>
          <w:rFonts w:hint="eastAsia"/>
          <w:bCs/>
          <w:sz w:val="24"/>
          <w:szCs w:val="24"/>
        </w:rPr>
        <w:t xml:space="preserve"> and</w:t>
      </w:r>
      <w:r w:rsidR="008A07C4">
        <w:rPr>
          <w:bCs/>
          <w:sz w:val="24"/>
          <w:szCs w:val="24"/>
        </w:rPr>
        <w:t xml:space="preserve"> </w:t>
      </w:r>
      <w:r w:rsidR="008A07C4">
        <w:rPr>
          <w:rFonts w:hint="eastAsia"/>
          <w:bCs/>
          <w:sz w:val="24"/>
          <w:szCs w:val="24"/>
        </w:rPr>
        <w:t>10m</w:t>
      </w:r>
      <w:r w:rsidR="008A07C4">
        <w:rPr>
          <w:bCs/>
          <w:sz w:val="24"/>
          <w:szCs w:val="24"/>
        </w:rPr>
        <w:t xml:space="preserve"> wind anomalies (vectors, m/s)</w:t>
      </w:r>
      <w:r w:rsidR="008A07C4">
        <w:rPr>
          <w:rFonts w:hint="eastAsia"/>
          <w:bCs/>
          <w:sz w:val="24"/>
          <w:szCs w:val="24"/>
        </w:rPr>
        <w:t xml:space="preserve">. The white dots and </w:t>
      </w:r>
      <w:r w:rsidR="008A07C4">
        <w:rPr>
          <w:rFonts w:eastAsia="微软雅黑" w:hint="eastAsia"/>
          <w:sz w:val="24"/>
        </w:rPr>
        <w:t xml:space="preserve">black vectors in </w:t>
      </w:r>
      <w:r w:rsidR="008A07C4" w:rsidRPr="000D13EE">
        <w:rPr>
          <w:rFonts w:eastAsia="微软雅黑" w:hint="eastAsia"/>
          <w:b/>
          <w:bCs/>
          <w:sz w:val="24"/>
        </w:rPr>
        <w:t>b</w:t>
      </w:r>
      <w:r w:rsidR="008A07C4">
        <w:rPr>
          <w:rFonts w:eastAsia="微软雅黑" w:hint="eastAsia"/>
          <w:b/>
          <w:bCs/>
          <w:sz w:val="24"/>
        </w:rPr>
        <w:t>-d</w:t>
      </w:r>
      <w:r w:rsidR="008A07C4">
        <w:rPr>
          <w:rFonts w:eastAsia="微软雅黑" w:hint="eastAsia"/>
          <w:sz w:val="24"/>
        </w:rPr>
        <w:t xml:space="preserve"> exceed 95% significance level.</w:t>
      </w:r>
    </w:p>
    <w:p w14:paraId="720344A4" w14:textId="77777777" w:rsidR="008A07C4" w:rsidRDefault="008A07C4" w:rsidP="008A07C4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  <w:r>
        <w:rPr>
          <w:bCs/>
          <w:noProof/>
          <w:sz w:val="24"/>
          <w:szCs w:val="24"/>
        </w:rPr>
        <w:drawing>
          <wp:inline distT="0" distB="0" distL="0" distR="0" wp14:anchorId="023E10F7" wp14:editId="66002F26">
            <wp:extent cx="5133156" cy="4851400"/>
            <wp:effectExtent l="0" t="0" r="0" b="6350"/>
            <wp:docPr id="738519771" name="图片 9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519771" name="图片 9" descr="图示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7581" cy="4865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D4EC1" w14:textId="6518A4D6" w:rsidR="008A07C4" w:rsidRDefault="00FE5A63" w:rsidP="008A07C4">
      <w:pPr>
        <w:rPr>
          <w:bCs/>
          <w:sz w:val="24"/>
          <w:szCs w:val="24"/>
        </w:rPr>
      </w:pPr>
      <w:r w:rsidRPr="0078276B">
        <w:rPr>
          <w:rFonts w:eastAsia="微软雅黑"/>
          <w:b/>
          <w:bCs/>
          <w:sz w:val="24"/>
        </w:rPr>
        <w:t xml:space="preserve">Supplementary Figure </w:t>
      </w:r>
      <w:r>
        <w:rPr>
          <w:rFonts w:eastAsia="微软雅黑" w:hint="eastAsia"/>
          <w:b/>
          <w:bCs/>
          <w:sz w:val="24"/>
        </w:rPr>
        <w:t>5</w:t>
      </w:r>
      <w:r>
        <w:rPr>
          <w:rFonts w:eastAsia="微软雅黑" w:hint="eastAsia"/>
          <w:b/>
          <w:bCs/>
          <w:sz w:val="24"/>
        </w:rPr>
        <w:t xml:space="preserve">. </w:t>
      </w:r>
      <w:r>
        <w:rPr>
          <w:rFonts w:hint="eastAsia"/>
          <w:b/>
          <w:sz w:val="24"/>
          <w:szCs w:val="24"/>
        </w:rPr>
        <w:t>Mechanism of STA warm SST anomalies</w:t>
      </w:r>
      <w:r w:rsidRPr="0078276B">
        <w:rPr>
          <w:b/>
          <w:sz w:val="24"/>
          <w:szCs w:val="24"/>
        </w:rPr>
        <w:t>.</w:t>
      </w:r>
      <w:r w:rsidR="008A07C4">
        <w:rPr>
          <w:rFonts w:hint="eastAsia"/>
          <w:b/>
          <w:sz w:val="24"/>
          <w:szCs w:val="24"/>
        </w:rPr>
        <w:t xml:space="preserve"> a </w:t>
      </w:r>
      <w:r w:rsidR="008A07C4">
        <w:rPr>
          <w:rFonts w:eastAsia="微软雅黑" w:hint="eastAsia"/>
          <w:sz w:val="24"/>
        </w:rPr>
        <w:t>Evolutions of composited zonal averaged precipitation anomalies (m) over the Amazon-eastern tropical Atlantic region</w:t>
      </w:r>
      <w:r w:rsidR="008A07C4">
        <w:rPr>
          <w:rFonts w:hint="eastAsia"/>
          <w:sz w:val="24"/>
          <w:szCs w:val="24"/>
        </w:rPr>
        <w:t xml:space="preserve"> for </w:t>
      </w:r>
      <w:r w:rsidR="008A07C4" w:rsidRPr="0042178E">
        <w:rPr>
          <w:rFonts w:hint="eastAsia"/>
          <w:sz w:val="24"/>
          <w:szCs w:val="24"/>
        </w:rPr>
        <w:t>STA</w:t>
      </w:r>
      <w:r w:rsidR="008A07C4" w:rsidRPr="00B741CD">
        <w:rPr>
          <w:sz w:val="24"/>
          <w:szCs w:val="24"/>
        </w:rPr>
        <w:t xml:space="preserve"> events</w:t>
      </w:r>
      <w:r w:rsidR="008A07C4">
        <w:rPr>
          <w:rFonts w:hint="eastAsia"/>
          <w:sz w:val="24"/>
          <w:szCs w:val="24"/>
        </w:rPr>
        <w:t xml:space="preserve">. White dotes exceed 90% significance level. </w:t>
      </w:r>
      <w:r w:rsidR="008A07C4">
        <w:rPr>
          <w:rFonts w:hint="eastAsia"/>
          <w:b/>
          <w:sz w:val="24"/>
          <w:szCs w:val="24"/>
        </w:rPr>
        <w:t>b</w:t>
      </w:r>
      <w:r w:rsidR="008A07C4">
        <w:rPr>
          <w:rFonts w:hint="eastAsia"/>
          <w:bCs/>
          <w:sz w:val="24"/>
          <w:szCs w:val="24"/>
        </w:rPr>
        <w:t>-</w:t>
      </w:r>
      <w:r w:rsidR="008A07C4">
        <w:rPr>
          <w:rFonts w:hint="eastAsia"/>
          <w:b/>
          <w:sz w:val="24"/>
          <w:szCs w:val="24"/>
        </w:rPr>
        <w:t>c</w:t>
      </w:r>
      <w:r w:rsidR="008A07C4">
        <w:rPr>
          <w:rFonts w:hint="eastAsia"/>
          <w:bCs/>
          <w:sz w:val="24"/>
          <w:szCs w:val="24"/>
        </w:rPr>
        <w:t xml:space="preserve"> </w:t>
      </w:r>
      <w:r w:rsidR="008A07C4">
        <w:rPr>
          <w:rFonts w:eastAsia="微软雅黑" w:hint="eastAsia"/>
          <w:sz w:val="24"/>
        </w:rPr>
        <w:t xml:space="preserve">Composited 850hPa </w:t>
      </w:r>
      <w:r w:rsidR="008A07C4">
        <w:rPr>
          <w:rFonts w:hint="eastAsia"/>
          <w:bCs/>
          <w:sz w:val="24"/>
          <w:szCs w:val="24"/>
        </w:rPr>
        <w:t>velocity potential</w:t>
      </w:r>
      <w:r w:rsidR="008A07C4">
        <w:rPr>
          <w:bCs/>
          <w:sz w:val="24"/>
          <w:szCs w:val="24"/>
        </w:rPr>
        <w:t xml:space="preserve"> (</w:t>
      </w:r>
      <w:r w:rsidR="008A07C4">
        <w:rPr>
          <w:rFonts w:eastAsia="等线" w:hint="eastAsia"/>
          <w:bCs/>
          <w:sz w:val="24"/>
          <w:szCs w:val="24"/>
        </w:rPr>
        <w:t xml:space="preserve">contour, </w:t>
      </w:r>
      <w:r w:rsidR="008A07C4">
        <w:rPr>
          <w:rFonts w:hint="eastAsia"/>
          <w:bCs/>
          <w:sz w:val="24"/>
          <w:szCs w:val="24"/>
        </w:rPr>
        <w:t>m</w:t>
      </w:r>
      <w:r w:rsidR="008A07C4" w:rsidRPr="00A87EF4">
        <w:rPr>
          <w:rFonts w:hint="eastAsia"/>
          <w:bCs/>
          <w:sz w:val="24"/>
          <w:szCs w:val="24"/>
          <w:vertAlign w:val="superscript"/>
        </w:rPr>
        <w:t>2</w:t>
      </w:r>
      <w:r w:rsidR="008A07C4">
        <w:rPr>
          <w:rFonts w:hint="eastAsia"/>
          <w:bCs/>
          <w:sz w:val="24"/>
          <w:szCs w:val="24"/>
        </w:rPr>
        <w:t>/s,</w:t>
      </w:r>
      <w:r w:rsidR="008A07C4">
        <w:rPr>
          <w:rFonts w:eastAsia="等线" w:hint="eastAsia"/>
          <w:bCs/>
          <w:sz w:val="24"/>
          <w:szCs w:val="24"/>
        </w:rPr>
        <w:t xml:space="preserve"> interval is </w:t>
      </w:r>
      <w:r w:rsidR="008A07C4" w:rsidRPr="00A87EF4">
        <w:rPr>
          <w:rFonts w:eastAsia="等线"/>
          <w:bCs/>
          <w:sz w:val="24"/>
          <w:szCs w:val="24"/>
        </w:rPr>
        <w:t>10</w:t>
      </w:r>
      <w:r w:rsidR="008A07C4" w:rsidRPr="00A87EF4">
        <w:rPr>
          <w:rFonts w:eastAsia="等线" w:hint="eastAsia"/>
          <w:bCs/>
          <w:sz w:val="24"/>
          <w:szCs w:val="24"/>
          <w:vertAlign w:val="superscript"/>
        </w:rPr>
        <w:t>-</w:t>
      </w:r>
      <w:r w:rsidR="008A07C4">
        <w:rPr>
          <w:rFonts w:eastAsia="等线" w:hint="eastAsia"/>
          <w:bCs/>
          <w:sz w:val="24"/>
          <w:szCs w:val="24"/>
          <w:vertAlign w:val="superscript"/>
        </w:rPr>
        <w:t>7</w:t>
      </w:r>
      <w:r w:rsidR="008A07C4">
        <w:rPr>
          <w:rFonts w:hint="eastAsia"/>
          <w:bCs/>
          <w:sz w:val="24"/>
          <w:szCs w:val="24"/>
        </w:rPr>
        <w:t>)</w:t>
      </w:r>
      <w:r w:rsidR="008A07C4">
        <w:rPr>
          <w:bCs/>
          <w:sz w:val="24"/>
          <w:szCs w:val="24"/>
        </w:rPr>
        <w:t xml:space="preserve"> and </w:t>
      </w:r>
      <w:r w:rsidR="008A07C4">
        <w:rPr>
          <w:rFonts w:hint="eastAsia"/>
          <w:bCs/>
          <w:sz w:val="24"/>
          <w:szCs w:val="24"/>
        </w:rPr>
        <w:t>divergent</w:t>
      </w:r>
      <w:r w:rsidR="008A07C4">
        <w:rPr>
          <w:bCs/>
          <w:sz w:val="24"/>
          <w:szCs w:val="24"/>
        </w:rPr>
        <w:t xml:space="preserve"> wind</w:t>
      </w:r>
      <w:r w:rsidR="008A07C4">
        <w:rPr>
          <w:rFonts w:hint="eastAsia"/>
          <w:bCs/>
          <w:sz w:val="24"/>
          <w:szCs w:val="24"/>
        </w:rPr>
        <w:t xml:space="preserve"> </w:t>
      </w:r>
      <w:r w:rsidR="008A07C4">
        <w:rPr>
          <w:bCs/>
          <w:sz w:val="24"/>
          <w:szCs w:val="24"/>
        </w:rPr>
        <w:t xml:space="preserve">(vectors, m/s) anomalies </w:t>
      </w:r>
      <w:r w:rsidR="008A07C4">
        <w:rPr>
          <w:rFonts w:eastAsia="微软雅黑" w:hint="eastAsia"/>
          <w:sz w:val="24"/>
        </w:rPr>
        <w:t xml:space="preserve">for STA events. </w:t>
      </w:r>
      <w:r w:rsidR="008A07C4">
        <w:rPr>
          <w:rFonts w:hint="eastAsia"/>
          <w:bCs/>
          <w:sz w:val="24"/>
          <w:szCs w:val="24"/>
        </w:rPr>
        <w:t xml:space="preserve">Shading and black vectors </w:t>
      </w:r>
      <w:r w:rsidR="008A07C4">
        <w:rPr>
          <w:bCs/>
          <w:sz w:val="24"/>
          <w:szCs w:val="24"/>
        </w:rPr>
        <w:t>exceed 9</w:t>
      </w:r>
      <w:r w:rsidR="008A07C4">
        <w:rPr>
          <w:rFonts w:hint="eastAsia"/>
          <w:bCs/>
          <w:sz w:val="24"/>
          <w:szCs w:val="24"/>
        </w:rPr>
        <w:t>5</w:t>
      </w:r>
      <w:r w:rsidR="008A07C4">
        <w:rPr>
          <w:bCs/>
          <w:sz w:val="24"/>
          <w:szCs w:val="24"/>
        </w:rPr>
        <w:t>% confidence level</w:t>
      </w:r>
      <w:r w:rsidR="008A07C4">
        <w:rPr>
          <w:rFonts w:hint="eastAsia"/>
          <w:bCs/>
          <w:sz w:val="24"/>
          <w:szCs w:val="24"/>
        </w:rPr>
        <w:t xml:space="preserve">. The black boxes in </w:t>
      </w:r>
      <w:r w:rsidR="008A07C4" w:rsidRPr="0042178E">
        <w:rPr>
          <w:rFonts w:hint="eastAsia"/>
          <w:b/>
          <w:sz w:val="24"/>
          <w:szCs w:val="24"/>
        </w:rPr>
        <w:t>b</w:t>
      </w:r>
      <w:r w:rsidR="008A07C4">
        <w:rPr>
          <w:rFonts w:hint="eastAsia"/>
          <w:bCs/>
          <w:sz w:val="24"/>
          <w:szCs w:val="24"/>
        </w:rPr>
        <w:t xml:space="preserve"> and e indicate the location of the </w:t>
      </w:r>
      <w:r w:rsidR="008A07C4">
        <w:rPr>
          <w:rFonts w:eastAsia="微软雅黑" w:hint="eastAsia"/>
          <w:sz w:val="24"/>
        </w:rPr>
        <w:t xml:space="preserve">Amazon-eastern tropical Atlantic region </w:t>
      </w:r>
      <w:r w:rsidR="008A07C4">
        <w:rPr>
          <w:rFonts w:hint="eastAsia"/>
          <w:sz w:val="24"/>
          <w:szCs w:val="24"/>
        </w:rPr>
        <w:t>(10</w:t>
      </w:r>
      <w:r w:rsidR="008A07C4" w:rsidRPr="000C3BE3">
        <w:rPr>
          <w:rFonts w:eastAsia="等线"/>
          <w:sz w:val="24"/>
          <w:szCs w:val="24"/>
        </w:rPr>
        <w:t>°</w:t>
      </w:r>
      <w:r w:rsidR="008A07C4">
        <w:rPr>
          <w:rFonts w:hint="eastAsia"/>
          <w:sz w:val="24"/>
          <w:szCs w:val="24"/>
        </w:rPr>
        <w:t>S-10</w:t>
      </w:r>
      <w:r w:rsidR="008A07C4" w:rsidRPr="000C3BE3">
        <w:rPr>
          <w:rFonts w:eastAsia="等线"/>
          <w:sz w:val="24"/>
          <w:szCs w:val="24"/>
        </w:rPr>
        <w:t>°</w:t>
      </w:r>
      <w:r w:rsidR="008A07C4">
        <w:rPr>
          <w:rFonts w:hint="eastAsia"/>
          <w:sz w:val="24"/>
          <w:szCs w:val="24"/>
        </w:rPr>
        <w:t>N, 60</w:t>
      </w:r>
      <w:r w:rsidR="008A07C4" w:rsidRPr="000C3BE3">
        <w:rPr>
          <w:rFonts w:eastAsia="等线"/>
          <w:sz w:val="24"/>
          <w:szCs w:val="24"/>
        </w:rPr>
        <w:t>°</w:t>
      </w:r>
      <w:r w:rsidR="008A07C4">
        <w:rPr>
          <w:rFonts w:hint="eastAsia"/>
          <w:sz w:val="24"/>
          <w:szCs w:val="24"/>
        </w:rPr>
        <w:t>W-10</w:t>
      </w:r>
      <w:r w:rsidR="008A07C4" w:rsidRPr="000C3BE3">
        <w:rPr>
          <w:rFonts w:eastAsia="等线"/>
          <w:sz w:val="24"/>
          <w:szCs w:val="24"/>
        </w:rPr>
        <w:t>°</w:t>
      </w:r>
      <w:r w:rsidR="008A07C4">
        <w:rPr>
          <w:rFonts w:eastAsia="等线" w:hint="eastAsia"/>
          <w:sz w:val="24"/>
          <w:szCs w:val="24"/>
        </w:rPr>
        <w:t>W</w:t>
      </w:r>
      <w:r w:rsidR="008A07C4">
        <w:rPr>
          <w:rFonts w:hint="eastAsia"/>
          <w:sz w:val="24"/>
          <w:szCs w:val="24"/>
        </w:rPr>
        <w:t>)</w:t>
      </w:r>
      <w:r w:rsidR="008A07C4">
        <w:rPr>
          <w:rFonts w:eastAsia="微软雅黑" w:hint="eastAsia"/>
          <w:sz w:val="24"/>
        </w:rPr>
        <w:t>.</w:t>
      </w:r>
      <w:r w:rsidR="008A07C4">
        <w:rPr>
          <w:bCs/>
          <w:sz w:val="24"/>
          <w:szCs w:val="24"/>
        </w:rPr>
        <w:t xml:space="preserve"> The influences of DJF</w:t>
      </w:r>
      <w:r w:rsidR="008A07C4" w:rsidRPr="005978D2">
        <w:rPr>
          <w:bCs/>
          <w:sz w:val="24"/>
          <w:szCs w:val="24"/>
          <w:vertAlign w:val="subscript"/>
        </w:rPr>
        <w:t>0</w:t>
      </w:r>
      <w:r w:rsidR="008A07C4">
        <w:rPr>
          <w:bCs/>
          <w:sz w:val="24"/>
          <w:szCs w:val="24"/>
        </w:rPr>
        <w:t xml:space="preserve"> ENSO have been removed before</w:t>
      </w:r>
      <w:r w:rsidR="008A07C4">
        <w:rPr>
          <w:rFonts w:hint="eastAsia"/>
          <w:bCs/>
          <w:sz w:val="24"/>
          <w:szCs w:val="24"/>
        </w:rPr>
        <w:t xml:space="preserve"> the composite</w:t>
      </w:r>
      <w:r w:rsidR="008A07C4">
        <w:rPr>
          <w:bCs/>
          <w:sz w:val="24"/>
          <w:szCs w:val="24"/>
        </w:rPr>
        <w:t xml:space="preserve"> analysis</w:t>
      </w:r>
      <w:r w:rsidR="008A07C4">
        <w:rPr>
          <w:rFonts w:hint="eastAsia"/>
          <w:bCs/>
          <w:sz w:val="24"/>
          <w:szCs w:val="24"/>
        </w:rPr>
        <w:t>.</w:t>
      </w:r>
      <w:r w:rsidR="008A07C4">
        <w:rPr>
          <w:bCs/>
          <w:sz w:val="24"/>
          <w:szCs w:val="24"/>
        </w:rPr>
        <w:br w:type="page"/>
      </w:r>
    </w:p>
    <w:p w14:paraId="3672E94D" w14:textId="77777777" w:rsidR="008A07C4" w:rsidRDefault="008A07C4" w:rsidP="008A07C4">
      <w:pPr>
        <w:jc w:val="center"/>
        <w:rPr>
          <w:bCs/>
          <w:sz w:val="24"/>
          <w:szCs w:val="24"/>
        </w:rPr>
      </w:pPr>
      <w:r>
        <w:rPr>
          <w:bCs/>
          <w:noProof/>
          <w:sz w:val="24"/>
          <w:szCs w:val="24"/>
          <w14:ligatures w14:val="none"/>
        </w:rPr>
        <w:drawing>
          <wp:inline distT="0" distB="0" distL="0" distR="0" wp14:anchorId="63937A03" wp14:editId="301DAE74">
            <wp:extent cx="5274310" cy="4283710"/>
            <wp:effectExtent l="0" t="0" r="2540" b="2540"/>
            <wp:docPr id="272621185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621185" name="图片 1" descr="图示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8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D08BD" w14:textId="40ACF622" w:rsidR="008A07C4" w:rsidRDefault="00FE5A63" w:rsidP="008A07C4">
      <w:pPr>
        <w:rPr>
          <w:bCs/>
          <w:sz w:val="24"/>
          <w:szCs w:val="24"/>
        </w:rPr>
      </w:pPr>
      <w:r w:rsidRPr="0078276B">
        <w:rPr>
          <w:rFonts w:eastAsia="微软雅黑"/>
          <w:b/>
          <w:bCs/>
          <w:sz w:val="24"/>
        </w:rPr>
        <w:t xml:space="preserve">Supplementary Figure </w:t>
      </w:r>
      <w:r>
        <w:rPr>
          <w:rFonts w:eastAsia="微软雅黑" w:hint="eastAsia"/>
          <w:b/>
          <w:bCs/>
          <w:sz w:val="24"/>
        </w:rPr>
        <w:t>6</w:t>
      </w:r>
      <w:r>
        <w:rPr>
          <w:rFonts w:eastAsia="微软雅黑" w:hint="eastAsia"/>
          <w:b/>
          <w:bCs/>
          <w:sz w:val="24"/>
        </w:rPr>
        <w:t xml:space="preserve">. </w:t>
      </w:r>
      <w:r>
        <w:rPr>
          <w:rFonts w:hint="eastAsia"/>
          <w:b/>
          <w:sz w:val="24"/>
          <w:szCs w:val="24"/>
        </w:rPr>
        <w:t>Impacts of STA events in 15 CMIP6 historical simulations</w:t>
      </w:r>
      <w:r w:rsidRPr="0078276B">
        <w:rPr>
          <w:b/>
          <w:sz w:val="24"/>
          <w:szCs w:val="24"/>
        </w:rPr>
        <w:t>.</w:t>
      </w:r>
      <w:r>
        <w:rPr>
          <w:rFonts w:hint="eastAsia"/>
          <w:b/>
          <w:sz w:val="24"/>
          <w:szCs w:val="24"/>
        </w:rPr>
        <w:t xml:space="preserve"> </w:t>
      </w:r>
      <w:r w:rsidR="008A07C4">
        <w:rPr>
          <w:rFonts w:hint="eastAsia"/>
          <w:b/>
          <w:sz w:val="24"/>
          <w:szCs w:val="24"/>
        </w:rPr>
        <w:t xml:space="preserve"> </w:t>
      </w:r>
      <w:r w:rsidR="008A07C4" w:rsidRPr="00C46BF3">
        <w:rPr>
          <w:rFonts w:hint="eastAsia"/>
          <w:bCs/>
          <w:sz w:val="24"/>
          <w:szCs w:val="24"/>
        </w:rPr>
        <w:t>Ensemble mean of composited SST (shading, only values exceed 95% significance level are given), surface wind (vector, black vectors exceed 95% significance level) and precipitation (</w:t>
      </w:r>
      <w:r w:rsidR="008A07C4" w:rsidRPr="00C46BF3">
        <w:rPr>
          <w:bCs/>
          <w:sz w:val="24"/>
          <w:szCs w:val="24"/>
        </w:rPr>
        <w:t>contour, interval is 0.</w:t>
      </w:r>
      <w:r w:rsidR="008A07C4" w:rsidRPr="00C46BF3">
        <w:rPr>
          <w:rFonts w:hint="eastAsia"/>
          <w:bCs/>
          <w:sz w:val="24"/>
          <w:szCs w:val="24"/>
        </w:rPr>
        <w:t>5</w:t>
      </w:r>
      <w:r w:rsidR="008A07C4" w:rsidRPr="00C46BF3">
        <w:rPr>
          <w:bCs/>
          <w:sz w:val="24"/>
          <w:szCs w:val="24"/>
        </w:rPr>
        <w:t>, red solid and blue dashed lines for positive and negative</w:t>
      </w:r>
      <w:r w:rsidR="008A07C4" w:rsidRPr="00C46BF3">
        <w:rPr>
          <w:rFonts w:hint="eastAsia"/>
          <w:bCs/>
          <w:sz w:val="24"/>
          <w:szCs w:val="24"/>
        </w:rPr>
        <w:t>)</w:t>
      </w:r>
      <w:r w:rsidR="008A07C4" w:rsidRPr="00C46BF3">
        <w:rPr>
          <w:bCs/>
          <w:sz w:val="24"/>
          <w:szCs w:val="24"/>
        </w:rPr>
        <w:t xml:space="preserve"> </w:t>
      </w:r>
      <w:r w:rsidR="008A07C4" w:rsidRPr="00C46BF3">
        <w:rPr>
          <w:rFonts w:hint="eastAsia"/>
          <w:bCs/>
          <w:sz w:val="24"/>
          <w:szCs w:val="24"/>
        </w:rPr>
        <w:t xml:space="preserve">for </w:t>
      </w:r>
      <w:r w:rsidR="008A07C4">
        <w:rPr>
          <w:rFonts w:hint="eastAsia"/>
          <w:bCs/>
          <w:sz w:val="24"/>
          <w:szCs w:val="24"/>
        </w:rPr>
        <w:t>STA</w:t>
      </w:r>
      <w:r w:rsidR="008A07C4" w:rsidRPr="00C46BF3">
        <w:rPr>
          <w:rFonts w:hint="eastAsia"/>
          <w:bCs/>
          <w:sz w:val="24"/>
          <w:szCs w:val="24"/>
        </w:rPr>
        <w:t xml:space="preserve"> events from 1</w:t>
      </w:r>
      <w:r w:rsidR="008A07C4">
        <w:rPr>
          <w:rFonts w:hint="eastAsia"/>
          <w:bCs/>
          <w:sz w:val="24"/>
          <w:szCs w:val="24"/>
        </w:rPr>
        <w:t>5</w:t>
      </w:r>
      <w:r w:rsidR="008A07C4" w:rsidRPr="00C46BF3">
        <w:rPr>
          <w:rFonts w:hint="eastAsia"/>
          <w:bCs/>
          <w:sz w:val="24"/>
          <w:szCs w:val="24"/>
        </w:rPr>
        <w:t xml:space="preserve"> CMIP6 historical simulations for </w:t>
      </w:r>
      <w:r w:rsidR="008A07C4">
        <w:rPr>
          <w:rFonts w:hint="eastAsia"/>
          <w:bCs/>
          <w:sz w:val="24"/>
          <w:szCs w:val="24"/>
        </w:rPr>
        <w:t>STA</w:t>
      </w:r>
      <w:r w:rsidR="008A07C4" w:rsidRPr="00C46BF3">
        <w:rPr>
          <w:bCs/>
          <w:sz w:val="24"/>
          <w:szCs w:val="24"/>
        </w:rPr>
        <w:t xml:space="preserve"> events</w:t>
      </w:r>
      <w:r w:rsidR="008A07C4" w:rsidRPr="00C46BF3">
        <w:rPr>
          <w:rFonts w:hint="eastAsia"/>
          <w:bCs/>
          <w:sz w:val="24"/>
          <w:szCs w:val="24"/>
        </w:rPr>
        <w:t xml:space="preserve"> in DJF</w:t>
      </w:r>
      <w:r w:rsidR="008A07C4" w:rsidRPr="00C46BF3">
        <w:rPr>
          <w:rFonts w:hint="eastAsia"/>
          <w:bCs/>
          <w:sz w:val="24"/>
          <w:szCs w:val="24"/>
          <w:vertAlign w:val="subscript"/>
        </w:rPr>
        <w:t>0</w:t>
      </w:r>
      <w:r w:rsidR="008A07C4" w:rsidRPr="00C46BF3">
        <w:rPr>
          <w:rFonts w:hint="eastAsia"/>
          <w:bCs/>
          <w:sz w:val="24"/>
          <w:szCs w:val="24"/>
        </w:rPr>
        <w:t>, MAM</w:t>
      </w:r>
      <w:r w:rsidR="008A07C4" w:rsidRPr="00C46BF3">
        <w:rPr>
          <w:rFonts w:hint="eastAsia"/>
          <w:bCs/>
          <w:sz w:val="24"/>
          <w:szCs w:val="24"/>
          <w:vertAlign w:val="subscript"/>
        </w:rPr>
        <w:t>0</w:t>
      </w:r>
      <w:r w:rsidR="008A07C4" w:rsidRPr="00C46BF3">
        <w:rPr>
          <w:rFonts w:hint="eastAsia"/>
          <w:bCs/>
          <w:sz w:val="24"/>
          <w:szCs w:val="24"/>
        </w:rPr>
        <w:t xml:space="preserve"> and DJF</w:t>
      </w:r>
      <w:r w:rsidR="008A07C4" w:rsidRPr="00C46BF3">
        <w:rPr>
          <w:rFonts w:hint="eastAsia"/>
          <w:bCs/>
          <w:sz w:val="24"/>
          <w:szCs w:val="24"/>
          <w:vertAlign w:val="subscript"/>
        </w:rPr>
        <w:t>1</w:t>
      </w:r>
      <w:r w:rsidR="008A07C4" w:rsidRPr="00C46BF3">
        <w:rPr>
          <w:rFonts w:hint="eastAsia"/>
          <w:bCs/>
          <w:sz w:val="24"/>
          <w:szCs w:val="24"/>
        </w:rPr>
        <w:t xml:space="preserve"> seasons.</w:t>
      </w:r>
      <w:r w:rsidR="008A07C4" w:rsidRPr="00C46BF3">
        <w:rPr>
          <w:bCs/>
          <w:sz w:val="24"/>
          <w:szCs w:val="24"/>
        </w:rPr>
        <w:t xml:space="preserve"> The influences of DJF</w:t>
      </w:r>
      <w:r w:rsidR="008A07C4" w:rsidRPr="00C46BF3">
        <w:rPr>
          <w:bCs/>
          <w:sz w:val="24"/>
          <w:szCs w:val="24"/>
          <w:vertAlign w:val="subscript"/>
        </w:rPr>
        <w:t>0</w:t>
      </w:r>
      <w:r w:rsidR="008A07C4" w:rsidRPr="00C46BF3">
        <w:rPr>
          <w:bCs/>
          <w:sz w:val="24"/>
          <w:szCs w:val="24"/>
        </w:rPr>
        <w:t xml:space="preserve"> ENSO have been removed before</w:t>
      </w:r>
      <w:r w:rsidR="008A07C4" w:rsidRPr="00C46BF3">
        <w:rPr>
          <w:rFonts w:hint="eastAsia"/>
          <w:bCs/>
          <w:sz w:val="24"/>
          <w:szCs w:val="24"/>
        </w:rPr>
        <w:t xml:space="preserve"> the composite</w:t>
      </w:r>
      <w:r w:rsidR="008A07C4" w:rsidRPr="00C46BF3">
        <w:rPr>
          <w:bCs/>
          <w:sz w:val="24"/>
          <w:szCs w:val="24"/>
        </w:rPr>
        <w:t xml:space="preserve"> analysis</w:t>
      </w:r>
      <w:r w:rsidR="008A07C4" w:rsidRPr="00C46BF3">
        <w:rPr>
          <w:rFonts w:hint="eastAsia"/>
          <w:bCs/>
          <w:sz w:val="24"/>
          <w:szCs w:val="24"/>
        </w:rPr>
        <w:t>.</w:t>
      </w:r>
    </w:p>
    <w:p w14:paraId="7EF51C5D" w14:textId="77777777" w:rsidR="008A07C4" w:rsidRDefault="008A07C4" w:rsidP="008A07C4">
      <w:pPr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1C4E1698" w14:textId="257C1F04" w:rsidR="008A07C4" w:rsidRDefault="00FE5A63" w:rsidP="008A07C4">
      <w:pPr>
        <w:jc w:val="left"/>
        <w:rPr>
          <w:bCs/>
          <w:sz w:val="24"/>
          <w:szCs w:val="24"/>
        </w:rPr>
      </w:pPr>
      <w:r w:rsidRPr="00FE5A63">
        <w:rPr>
          <w:b/>
          <w:sz w:val="24"/>
          <w:szCs w:val="24"/>
        </w:rPr>
        <w:t>Supplementary Table 1</w:t>
      </w:r>
      <w:r w:rsidR="008A07C4">
        <w:rPr>
          <w:rFonts w:hint="eastAsia"/>
          <w:bCs/>
          <w:sz w:val="24"/>
          <w:szCs w:val="24"/>
        </w:rPr>
        <w:t xml:space="preserve">. </w:t>
      </w:r>
      <w:r w:rsidR="008A07C4" w:rsidRPr="00FE5A63">
        <w:rPr>
          <w:rFonts w:hint="eastAsia"/>
          <w:b/>
          <w:sz w:val="24"/>
          <w:szCs w:val="24"/>
        </w:rPr>
        <w:t>A list of the AGCM and CGCM sensitive experiments conducted in the present study.</w:t>
      </w:r>
    </w:p>
    <w:tbl>
      <w:tblPr>
        <w:tblStyle w:val="af0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496"/>
        <w:gridCol w:w="5810"/>
      </w:tblGrid>
      <w:tr w:rsidR="008A07C4" w14:paraId="57E84AFB" w14:textId="77777777" w:rsidTr="00990642">
        <w:tc>
          <w:tcPr>
            <w:tcW w:w="2496" w:type="dxa"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7AC593F7" w14:textId="77777777" w:rsidR="008A07C4" w:rsidRPr="000C2BB6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0C2BB6">
              <w:rPr>
                <w:rFonts w:hint="eastAsia"/>
                <w:b/>
                <w:sz w:val="24"/>
                <w:szCs w:val="24"/>
              </w:rPr>
              <w:t>AGCM</w:t>
            </w:r>
          </w:p>
        </w:tc>
        <w:tc>
          <w:tcPr>
            <w:tcW w:w="5810" w:type="dxa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08CA6744" w14:textId="77777777" w:rsidR="008A07C4" w:rsidRPr="000C2BB6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0C2BB6">
              <w:rPr>
                <w:rFonts w:hint="eastAsia"/>
                <w:b/>
                <w:sz w:val="24"/>
                <w:szCs w:val="24"/>
              </w:rPr>
              <w:t>Forcing</w:t>
            </w:r>
          </w:p>
        </w:tc>
      </w:tr>
      <w:tr w:rsidR="008A07C4" w14:paraId="3DCB2C25" w14:textId="77777777" w:rsidTr="00990642">
        <w:tc>
          <w:tcPr>
            <w:tcW w:w="2496" w:type="dxa"/>
            <w:tcBorders>
              <w:left w:val="nil"/>
              <w:bottom w:val="single" w:sz="8" w:space="0" w:color="auto"/>
              <w:right w:val="single" w:sz="12" w:space="0" w:color="auto"/>
            </w:tcBorders>
          </w:tcPr>
          <w:p w14:paraId="059170A1" w14:textId="77777777" w:rsidR="008A07C4" w:rsidRPr="00BB5FA5" w:rsidRDefault="008A07C4" w:rsidP="00990642">
            <w:pPr>
              <w:jc w:val="center"/>
              <w:rPr>
                <w:bCs/>
                <w:sz w:val="24"/>
                <w:szCs w:val="24"/>
              </w:rPr>
            </w:pPr>
            <w:r w:rsidRPr="00BB5FA5">
              <w:rPr>
                <w:rFonts w:hint="eastAsia"/>
                <w:bCs/>
                <w:sz w:val="24"/>
                <w:szCs w:val="24"/>
              </w:rPr>
              <w:t>CTRL_AGCM_run</w:t>
            </w:r>
          </w:p>
        </w:tc>
        <w:tc>
          <w:tcPr>
            <w:tcW w:w="5810" w:type="dxa"/>
            <w:tcBorders>
              <w:left w:val="single" w:sz="12" w:space="0" w:color="auto"/>
              <w:bottom w:val="single" w:sz="8" w:space="0" w:color="auto"/>
              <w:right w:val="nil"/>
            </w:tcBorders>
          </w:tcPr>
          <w:p w14:paraId="379A841D" w14:textId="77777777" w:rsidR="008A07C4" w:rsidRPr="00BB5FA5" w:rsidRDefault="008A07C4" w:rsidP="0099064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g</w:t>
            </w:r>
            <w:r w:rsidRPr="00BB5FA5">
              <w:rPr>
                <w:bCs/>
                <w:sz w:val="24"/>
                <w:szCs w:val="24"/>
              </w:rPr>
              <w:t>lobal monthly climatological SST</w:t>
            </w:r>
          </w:p>
        </w:tc>
      </w:tr>
      <w:tr w:rsidR="008A07C4" w14:paraId="60341B16" w14:textId="77777777" w:rsidTr="00990642">
        <w:tc>
          <w:tcPr>
            <w:tcW w:w="2496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</w:tcPr>
          <w:p w14:paraId="36695897" w14:textId="77777777" w:rsidR="008A07C4" w:rsidRPr="00BB5FA5" w:rsidRDefault="008A07C4" w:rsidP="00990642">
            <w:pPr>
              <w:jc w:val="center"/>
              <w:rPr>
                <w:bCs/>
                <w:sz w:val="24"/>
                <w:szCs w:val="24"/>
              </w:rPr>
            </w:pPr>
            <w:r w:rsidRPr="00BB5FA5">
              <w:rPr>
                <w:rFonts w:hint="eastAsia"/>
                <w:bCs/>
                <w:sz w:val="24"/>
                <w:szCs w:val="24"/>
              </w:rPr>
              <w:t>Equatorial_AGCM_run</w:t>
            </w:r>
          </w:p>
        </w:tc>
        <w:tc>
          <w:tcPr>
            <w:tcW w:w="581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nil"/>
            </w:tcBorders>
          </w:tcPr>
          <w:p w14:paraId="027867D5" w14:textId="77777777" w:rsidR="008A07C4" w:rsidRPr="00BB5FA5" w:rsidRDefault="008A07C4" w:rsidP="00990642">
            <w:pPr>
              <w:jc w:val="center"/>
              <w:rPr>
                <w:bCs/>
                <w:sz w:val="24"/>
                <w:szCs w:val="24"/>
              </w:rPr>
            </w:pPr>
            <w:r w:rsidRPr="00BB5FA5">
              <w:rPr>
                <w:rFonts w:hint="eastAsia"/>
                <w:bCs/>
                <w:sz w:val="24"/>
                <w:szCs w:val="24"/>
              </w:rPr>
              <w:t>Observed warm SST anomalies from Equatorial Atlantic Niño events from December</w:t>
            </w:r>
            <w:r w:rsidRPr="00795CFD">
              <w:rPr>
                <w:rFonts w:hint="eastAsia"/>
                <w:bCs/>
                <w:sz w:val="24"/>
                <w:szCs w:val="24"/>
                <w:vertAlign w:val="subscript"/>
              </w:rPr>
              <w:t>-1</w:t>
            </w:r>
            <w:r w:rsidRPr="00BB5FA5">
              <w:rPr>
                <w:rFonts w:hint="eastAsia"/>
                <w:bCs/>
                <w:sz w:val="24"/>
                <w:szCs w:val="24"/>
              </w:rPr>
              <w:t xml:space="preserve"> to May</w:t>
            </w:r>
            <w:r w:rsidRPr="00795CFD">
              <w:rPr>
                <w:rFonts w:hint="eastAsia"/>
                <w:bCs/>
                <w:sz w:val="24"/>
                <w:szCs w:val="24"/>
                <w:vertAlign w:val="subscript"/>
              </w:rPr>
              <w:t>0</w:t>
            </w:r>
          </w:p>
        </w:tc>
      </w:tr>
      <w:tr w:rsidR="008A07C4" w14:paraId="3C680BD0" w14:textId="77777777" w:rsidTr="00990642">
        <w:tc>
          <w:tcPr>
            <w:tcW w:w="2496" w:type="dxa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4A000A7D" w14:textId="77777777" w:rsidR="008A07C4" w:rsidRPr="00BB5FA5" w:rsidRDefault="008A07C4" w:rsidP="0099064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Expanded</w:t>
            </w:r>
            <w:r w:rsidRPr="00BB5FA5">
              <w:rPr>
                <w:rFonts w:hint="eastAsia"/>
                <w:bCs/>
                <w:sz w:val="24"/>
                <w:szCs w:val="24"/>
              </w:rPr>
              <w:t>_AGCM_run</w:t>
            </w:r>
          </w:p>
        </w:tc>
        <w:tc>
          <w:tcPr>
            <w:tcW w:w="581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nil"/>
            </w:tcBorders>
          </w:tcPr>
          <w:p w14:paraId="7E9F32AD" w14:textId="77777777" w:rsidR="008A07C4" w:rsidRPr="00BB5FA5" w:rsidRDefault="008A07C4" w:rsidP="00990642">
            <w:pPr>
              <w:jc w:val="center"/>
              <w:rPr>
                <w:bCs/>
                <w:sz w:val="24"/>
                <w:szCs w:val="24"/>
              </w:rPr>
            </w:pPr>
            <w:r w:rsidRPr="00BB5FA5">
              <w:rPr>
                <w:rFonts w:hint="eastAsia"/>
                <w:bCs/>
                <w:sz w:val="24"/>
                <w:szCs w:val="24"/>
              </w:rPr>
              <w:t xml:space="preserve">Observed warm SST anomalies from </w:t>
            </w:r>
            <w:r>
              <w:rPr>
                <w:rFonts w:hint="eastAsia"/>
                <w:bCs/>
                <w:sz w:val="24"/>
                <w:szCs w:val="24"/>
              </w:rPr>
              <w:t>Expanded</w:t>
            </w:r>
            <w:r w:rsidRPr="00BB5FA5">
              <w:rPr>
                <w:rFonts w:hint="eastAsia"/>
                <w:bCs/>
                <w:sz w:val="24"/>
                <w:szCs w:val="24"/>
              </w:rPr>
              <w:t xml:space="preserve"> Atlantic Niño events from December</w:t>
            </w:r>
            <w:r w:rsidRPr="00795CFD">
              <w:rPr>
                <w:rFonts w:hint="eastAsia"/>
                <w:bCs/>
                <w:sz w:val="24"/>
                <w:szCs w:val="24"/>
                <w:vertAlign w:val="subscript"/>
              </w:rPr>
              <w:t>-1</w:t>
            </w:r>
            <w:r w:rsidRPr="00BB5FA5">
              <w:rPr>
                <w:rFonts w:hint="eastAsia"/>
                <w:bCs/>
                <w:sz w:val="24"/>
                <w:szCs w:val="24"/>
              </w:rPr>
              <w:t xml:space="preserve"> to May</w:t>
            </w:r>
            <w:r w:rsidRPr="00795CFD">
              <w:rPr>
                <w:rFonts w:hint="eastAsia"/>
                <w:bCs/>
                <w:sz w:val="24"/>
                <w:szCs w:val="24"/>
                <w:vertAlign w:val="subscript"/>
              </w:rPr>
              <w:t>0</w:t>
            </w:r>
          </w:p>
        </w:tc>
      </w:tr>
      <w:tr w:rsidR="008A07C4" w14:paraId="717E4254" w14:textId="77777777" w:rsidTr="00990642">
        <w:tc>
          <w:tcPr>
            <w:tcW w:w="249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7E99F2DD" w14:textId="77777777" w:rsidR="008A07C4" w:rsidRPr="00BB5FA5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C</w:t>
            </w:r>
            <w:r w:rsidRPr="000C2BB6">
              <w:rPr>
                <w:rFonts w:hint="eastAsia"/>
                <w:b/>
                <w:sz w:val="24"/>
                <w:szCs w:val="24"/>
              </w:rPr>
              <w:t>GCM</w:t>
            </w:r>
          </w:p>
        </w:tc>
        <w:tc>
          <w:tcPr>
            <w:tcW w:w="5810" w:type="dxa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3071359" w14:textId="77777777" w:rsidR="008A07C4" w:rsidRPr="00BB5FA5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0C2BB6">
              <w:rPr>
                <w:rFonts w:hint="eastAsia"/>
                <w:b/>
                <w:sz w:val="24"/>
                <w:szCs w:val="24"/>
              </w:rPr>
              <w:t>Forcing</w:t>
            </w:r>
          </w:p>
        </w:tc>
      </w:tr>
      <w:tr w:rsidR="008A07C4" w14:paraId="12FFCE04" w14:textId="77777777" w:rsidTr="00990642">
        <w:tc>
          <w:tcPr>
            <w:tcW w:w="2496" w:type="dxa"/>
            <w:tcBorders>
              <w:left w:val="nil"/>
              <w:bottom w:val="single" w:sz="8" w:space="0" w:color="auto"/>
              <w:right w:val="single" w:sz="12" w:space="0" w:color="auto"/>
            </w:tcBorders>
          </w:tcPr>
          <w:p w14:paraId="13C37A3E" w14:textId="77777777" w:rsidR="008A07C4" w:rsidRPr="00BB5FA5" w:rsidRDefault="008A07C4" w:rsidP="00990642">
            <w:pPr>
              <w:jc w:val="center"/>
              <w:rPr>
                <w:bCs/>
                <w:sz w:val="24"/>
                <w:szCs w:val="24"/>
              </w:rPr>
            </w:pPr>
            <w:r w:rsidRPr="00BB5FA5">
              <w:rPr>
                <w:rFonts w:hint="eastAsia"/>
                <w:bCs/>
                <w:sz w:val="24"/>
                <w:szCs w:val="24"/>
              </w:rPr>
              <w:t>CTRL_CGCM_run</w:t>
            </w:r>
          </w:p>
        </w:tc>
        <w:tc>
          <w:tcPr>
            <w:tcW w:w="5810" w:type="dxa"/>
            <w:tcBorders>
              <w:left w:val="single" w:sz="12" w:space="0" w:color="auto"/>
              <w:bottom w:val="single" w:sz="8" w:space="0" w:color="auto"/>
              <w:right w:val="nil"/>
            </w:tcBorders>
          </w:tcPr>
          <w:p w14:paraId="4D355B63" w14:textId="77777777" w:rsidR="008A07C4" w:rsidRPr="00BB5FA5" w:rsidRDefault="008A07C4" w:rsidP="00990642">
            <w:pPr>
              <w:jc w:val="center"/>
              <w:rPr>
                <w:bCs/>
                <w:sz w:val="24"/>
                <w:szCs w:val="24"/>
              </w:rPr>
            </w:pPr>
            <w:r w:rsidRPr="00BB5FA5">
              <w:rPr>
                <w:bCs/>
                <w:sz w:val="24"/>
                <w:szCs w:val="24"/>
              </w:rPr>
              <w:t>integrated</w:t>
            </w:r>
            <w:r w:rsidRPr="00BB5FA5">
              <w:rPr>
                <w:rFonts w:hint="eastAsia"/>
                <w:bCs/>
                <w:sz w:val="24"/>
                <w:szCs w:val="24"/>
              </w:rPr>
              <w:t xml:space="preserve"> freely</w:t>
            </w:r>
            <w:r>
              <w:rPr>
                <w:rFonts w:hint="eastAsia"/>
                <w:bCs/>
                <w:sz w:val="24"/>
                <w:szCs w:val="24"/>
              </w:rPr>
              <w:t xml:space="preserve"> with g</w:t>
            </w:r>
            <w:r w:rsidRPr="00BB5FA5">
              <w:rPr>
                <w:bCs/>
                <w:sz w:val="24"/>
                <w:szCs w:val="24"/>
              </w:rPr>
              <w:t>lobal monthly climatological SST</w:t>
            </w:r>
          </w:p>
        </w:tc>
      </w:tr>
      <w:tr w:rsidR="008A07C4" w14:paraId="0B8A7ECA" w14:textId="77777777" w:rsidTr="00990642">
        <w:tc>
          <w:tcPr>
            <w:tcW w:w="2496" w:type="dxa"/>
            <w:tcBorders>
              <w:top w:val="single" w:sz="8" w:space="0" w:color="auto"/>
              <w:left w:val="nil"/>
              <w:right w:val="single" w:sz="12" w:space="0" w:color="auto"/>
            </w:tcBorders>
          </w:tcPr>
          <w:p w14:paraId="7A8F3C40" w14:textId="77777777" w:rsidR="008A07C4" w:rsidRPr="00BB5FA5" w:rsidRDefault="008A07C4" w:rsidP="0099064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Expanded</w:t>
            </w:r>
            <w:r w:rsidRPr="00BB5FA5">
              <w:rPr>
                <w:rFonts w:hint="eastAsia"/>
                <w:bCs/>
                <w:sz w:val="24"/>
                <w:szCs w:val="24"/>
              </w:rPr>
              <w:t>_CGCM_run</w:t>
            </w:r>
          </w:p>
        </w:tc>
        <w:tc>
          <w:tcPr>
            <w:tcW w:w="5810" w:type="dxa"/>
            <w:tcBorders>
              <w:top w:val="single" w:sz="8" w:space="0" w:color="auto"/>
              <w:left w:val="single" w:sz="12" w:space="0" w:color="auto"/>
              <w:right w:val="nil"/>
            </w:tcBorders>
          </w:tcPr>
          <w:p w14:paraId="64076A6B" w14:textId="77777777" w:rsidR="008A07C4" w:rsidRPr="00BB5FA5" w:rsidRDefault="008A07C4" w:rsidP="00990642">
            <w:pPr>
              <w:jc w:val="center"/>
              <w:rPr>
                <w:bCs/>
                <w:sz w:val="24"/>
                <w:szCs w:val="24"/>
              </w:rPr>
            </w:pPr>
            <w:r w:rsidRPr="00BB5FA5">
              <w:rPr>
                <w:rFonts w:hint="eastAsia"/>
                <w:bCs/>
                <w:sz w:val="24"/>
                <w:szCs w:val="24"/>
              </w:rPr>
              <w:t xml:space="preserve">zonal wind from the difference of </w:t>
            </w:r>
            <w:r>
              <w:rPr>
                <w:rFonts w:hint="eastAsia"/>
                <w:bCs/>
                <w:sz w:val="24"/>
                <w:szCs w:val="24"/>
              </w:rPr>
              <w:t>Expanded</w:t>
            </w:r>
            <w:r w:rsidRPr="00BB5FA5">
              <w:rPr>
                <w:rFonts w:hint="eastAsia"/>
                <w:bCs/>
                <w:sz w:val="24"/>
                <w:szCs w:val="24"/>
              </w:rPr>
              <w:t>_AGCM_run and CTRL_AGCM_run in 15</w:t>
            </w:r>
            <w:r w:rsidRPr="00BB5FA5">
              <w:rPr>
                <w:bCs/>
                <w:sz w:val="24"/>
                <w:szCs w:val="24"/>
              </w:rPr>
              <w:t>°</w:t>
            </w:r>
            <w:r w:rsidRPr="00BB5FA5">
              <w:rPr>
                <w:rFonts w:hint="eastAsia"/>
                <w:bCs/>
                <w:sz w:val="24"/>
                <w:szCs w:val="24"/>
              </w:rPr>
              <w:t>S-15</w:t>
            </w:r>
            <w:r w:rsidRPr="00BB5FA5">
              <w:rPr>
                <w:bCs/>
                <w:sz w:val="24"/>
                <w:szCs w:val="24"/>
              </w:rPr>
              <w:t>°</w:t>
            </w:r>
            <w:r w:rsidRPr="00BB5FA5">
              <w:rPr>
                <w:rFonts w:hint="eastAsia"/>
                <w:bCs/>
                <w:sz w:val="24"/>
                <w:szCs w:val="24"/>
              </w:rPr>
              <w:t>N,115</w:t>
            </w:r>
            <w:r w:rsidRPr="00BB5FA5">
              <w:rPr>
                <w:bCs/>
                <w:sz w:val="24"/>
                <w:szCs w:val="24"/>
              </w:rPr>
              <w:t>°</w:t>
            </w:r>
            <w:r w:rsidRPr="00BB5FA5">
              <w:rPr>
                <w:rFonts w:hint="eastAsia"/>
                <w:bCs/>
                <w:sz w:val="24"/>
                <w:szCs w:val="24"/>
              </w:rPr>
              <w:t>E-1</w:t>
            </w:r>
            <w:r>
              <w:rPr>
                <w:rFonts w:hint="eastAsia"/>
                <w:bCs/>
                <w:sz w:val="24"/>
                <w:szCs w:val="24"/>
              </w:rPr>
              <w:t>40</w:t>
            </w:r>
            <w:r w:rsidRPr="00BB5FA5">
              <w:rPr>
                <w:bCs/>
                <w:sz w:val="24"/>
                <w:szCs w:val="24"/>
              </w:rPr>
              <w:t>°</w:t>
            </w:r>
            <w:r w:rsidRPr="00BB5FA5">
              <w:rPr>
                <w:rFonts w:hint="eastAsia"/>
                <w:bCs/>
                <w:sz w:val="24"/>
                <w:szCs w:val="24"/>
              </w:rPr>
              <w:t>W region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 w:rsidRPr="00BB5FA5">
              <w:rPr>
                <w:rFonts w:hint="eastAsia"/>
                <w:bCs/>
                <w:sz w:val="24"/>
                <w:szCs w:val="24"/>
              </w:rPr>
              <w:t>from December</w:t>
            </w:r>
            <w:r w:rsidRPr="00795CFD">
              <w:rPr>
                <w:rFonts w:hint="eastAsia"/>
                <w:bCs/>
                <w:sz w:val="24"/>
                <w:szCs w:val="24"/>
                <w:vertAlign w:val="subscript"/>
              </w:rPr>
              <w:t>-1</w:t>
            </w:r>
            <w:r w:rsidRPr="00BB5FA5">
              <w:rPr>
                <w:rFonts w:hint="eastAsia"/>
                <w:bCs/>
                <w:sz w:val="24"/>
                <w:szCs w:val="24"/>
              </w:rPr>
              <w:t xml:space="preserve"> to May</w:t>
            </w:r>
            <w:r w:rsidRPr="00795CFD">
              <w:rPr>
                <w:rFonts w:hint="eastAsia"/>
                <w:bCs/>
                <w:sz w:val="24"/>
                <w:szCs w:val="24"/>
                <w:vertAlign w:val="subscript"/>
              </w:rPr>
              <w:t>0</w:t>
            </w:r>
          </w:p>
        </w:tc>
      </w:tr>
    </w:tbl>
    <w:p w14:paraId="5B2EBEC8" w14:textId="77777777" w:rsidR="008A07C4" w:rsidRDefault="008A07C4" w:rsidP="008A07C4">
      <w:pPr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2B59EFBA" w14:textId="5EE05887" w:rsidR="008A07C4" w:rsidRDefault="00FE5A63" w:rsidP="008A07C4">
      <w:pPr>
        <w:rPr>
          <w:bCs/>
          <w:sz w:val="24"/>
          <w:szCs w:val="24"/>
        </w:rPr>
      </w:pPr>
      <w:r w:rsidRPr="00FE5A63">
        <w:rPr>
          <w:b/>
          <w:sz w:val="24"/>
          <w:szCs w:val="24"/>
        </w:rPr>
        <w:t xml:space="preserve">Supplementary Table </w:t>
      </w:r>
      <w:r>
        <w:rPr>
          <w:rFonts w:hint="eastAsia"/>
          <w:b/>
          <w:sz w:val="24"/>
          <w:szCs w:val="24"/>
        </w:rPr>
        <w:t xml:space="preserve">2. </w:t>
      </w:r>
      <w:r w:rsidR="008A07C4" w:rsidRPr="00FE5A63">
        <w:rPr>
          <w:b/>
          <w:sz w:val="24"/>
          <w:szCs w:val="24"/>
        </w:rPr>
        <w:t xml:space="preserve">Historical simulations of CMIP6 climate models used in </w:t>
      </w:r>
      <w:r w:rsidR="008A07C4" w:rsidRPr="00FE5A63">
        <w:rPr>
          <w:rFonts w:hint="eastAsia"/>
          <w:b/>
          <w:sz w:val="24"/>
          <w:szCs w:val="24"/>
        </w:rPr>
        <w:t>this</w:t>
      </w:r>
      <w:r w:rsidR="008A07C4" w:rsidRPr="00FE5A63">
        <w:rPr>
          <w:b/>
          <w:sz w:val="24"/>
          <w:szCs w:val="24"/>
        </w:rPr>
        <w:t xml:space="preserve"> study. </w:t>
      </w:r>
      <w:r w:rsidRPr="006B761F">
        <w:rPr>
          <w:bCs/>
          <w:sz w:val="24"/>
          <w:szCs w:val="24"/>
        </w:rPr>
        <w:t>The</w:t>
      </w:r>
      <w:r>
        <w:rPr>
          <w:bCs/>
          <w:sz w:val="24"/>
          <w:szCs w:val="24"/>
        </w:rPr>
        <w:t xml:space="preserve"> first column is model names. The second and third columns are correlation coefficients between the DJF</w:t>
      </w:r>
      <w:r w:rsidRPr="003B3246">
        <w:rPr>
          <w:bCs/>
          <w:sz w:val="24"/>
          <w:szCs w:val="24"/>
          <w:vertAlign w:val="subscript"/>
        </w:rPr>
        <w:t>0</w:t>
      </w:r>
      <w:r>
        <w:rPr>
          <w:bCs/>
          <w:sz w:val="24"/>
          <w:szCs w:val="24"/>
        </w:rPr>
        <w:t xml:space="preserve"> </w:t>
      </w:r>
      <w:r>
        <w:rPr>
          <w:rFonts w:hint="eastAsia"/>
          <w:bCs/>
          <w:sz w:val="24"/>
          <w:szCs w:val="24"/>
        </w:rPr>
        <w:t>EqA</w:t>
      </w:r>
      <w:r>
        <w:rPr>
          <w:bCs/>
          <w:sz w:val="24"/>
          <w:szCs w:val="24"/>
        </w:rPr>
        <w:t xml:space="preserve"> SST anomalies</w:t>
      </w:r>
      <w:r>
        <w:rPr>
          <w:rFonts w:hint="eastAsia"/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and STA SST anomalies</w:t>
      </w:r>
      <w:r>
        <w:rPr>
          <w:rFonts w:hint="eastAsia"/>
          <w:bCs/>
          <w:sz w:val="24"/>
          <w:szCs w:val="24"/>
        </w:rPr>
        <w:t xml:space="preserve"> with</w:t>
      </w:r>
      <w:r>
        <w:rPr>
          <w:bCs/>
          <w:sz w:val="24"/>
          <w:szCs w:val="24"/>
        </w:rPr>
        <w:t xml:space="preserve"> the DJF</w:t>
      </w:r>
      <w:r w:rsidRPr="003B3246">
        <w:rPr>
          <w:bCs/>
          <w:sz w:val="24"/>
          <w:szCs w:val="24"/>
          <w:vertAlign w:val="subscript"/>
        </w:rPr>
        <w:t>1</w:t>
      </w:r>
      <w:r>
        <w:rPr>
          <w:bCs/>
          <w:sz w:val="24"/>
          <w:szCs w:val="24"/>
        </w:rPr>
        <w:t xml:space="preserve"> </w:t>
      </w:r>
      <w:r w:rsidRPr="006B761F">
        <w:rPr>
          <w:bCs/>
          <w:sz w:val="24"/>
          <w:szCs w:val="24"/>
        </w:rPr>
        <w:t>Niño 3.4</w:t>
      </w:r>
      <w:r>
        <w:rPr>
          <w:bCs/>
          <w:sz w:val="24"/>
          <w:szCs w:val="24"/>
        </w:rPr>
        <w:t xml:space="preserve"> indices during 1950-</w:t>
      </w:r>
      <w:r>
        <w:rPr>
          <w:rFonts w:hint="eastAsia"/>
          <w:bCs/>
          <w:sz w:val="24"/>
          <w:szCs w:val="24"/>
        </w:rPr>
        <w:t>2014</w:t>
      </w:r>
      <w:r>
        <w:rPr>
          <w:bCs/>
          <w:sz w:val="24"/>
          <w:szCs w:val="24"/>
        </w:rPr>
        <w:t xml:space="preserve"> from the historical simulations. * indicate</w:t>
      </w:r>
      <w:r>
        <w:rPr>
          <w:rFonts w:hint="eastAsia"/>
          <w:bCs/>
          <w:sz w:val="24"/>
          <w:szCs w:val="24"/>
        </w:rPr>
        <w:t>s</w:t>
      </w:r>
      <w:r>
        <w:rPr>
          <w:bCs/>
          <w:sz w:val="24"/>
          <w:szCs w:val="24"/>
        </w:rPr>
        <w:t xml:space="preserve"> that the correlation coefficient exceeds 95% significance level. Bold texts denote the 1</w:t>
      </w:r>
      <w:r>
        <w:rPr>
          <w:rFonts w:hint="eastAsia"/>
          <w:bCs/>
          <w:sz w:val="24"/>
          <w:szCs w:val="24"/>
        </w:rPr>
        <w:t>5</w:t>
      </w:r>
      <w:r>
        <w:rPr>
          <w:bCs/>
          <w:sz w:val="24"/>
          <w:szCs w:val="24"/>
        </w:rPr>
        <w:t xml:space="preserve"> models which could capture the negative relationship between the tropical Atlantic SST anomalies in DJF</w:t>
      </w:r>
      <w:r w:rsidRPr="005978D2">
        <w:rPr>
          <w:bCs/>
          <w:sz w:val="24"/>
          <w:szCs w:val="24"/>
          <w:vertAlign w:val="subscript"/>
        </w:rPr>
        <w:t>0</w:t>
      </w:r>
      <w:r>
        <w:rPr>
          <w:bCs/>
          <w:sz w:val="24"/>
          <w:szCs w:val="24"/>
        </w:rPr>
        <w:t xml:space="preserve"> and the ENSO</w:t>
      </w:r>
      <w:r>
        <w:rPr>
          <w:rFonts w:hint="eastAsia"/>
          <w:bCs/>
          <w:sz w:val="24"/>
          <w:szCs w:val="24"/>
        </w:rPr>
        <w:t xml:space="preserve"> in DJF</w:t>
      </w:r>
      <w:r w:rsidRPr="005978D2">
        <w:rPr>
          <w:rFonts w:hint="eastAsia"/>
          <w:bCs/>
          <w:sz w:val="24"/>
          <w:szCs w:val="24"/>
          <w:vertAlign w:val="subscript"/>
        </w:rPr>
        <w:t>1</w:t>
      </w:r>
      <w:r>
        <w:rPr>
          <w:bCs/>
          <w:sz w:val="24"/>
          <w:szCs w:val="24"/>
        </w:rPr>
        <w:t>.</w:t>
      </w:r>
    </w:p>
    <w:p w14:paraId="17CA3ED2" w14:textId="77777777" w:rsidR="00FE5A63" w:rsidRPr="00FE5A63" w:rsidRDefault="00FE5A63" w:rsidP="008A07C4">
      <w:pPr>
        <w:rPr>
          <w:rFonts w:hint="eastAsia"/>
          <w:bCs/>
          <w:sz w:val="24"/>
          <w:szCs w:val="24"/>
        </w:rPr>
      </w:pP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2186"/>
        <w:gridCol w:w="2006"/>
        <w:gridCol w:w="2006"/>
      </w:tblGrid>
      <w:tr w:rsidR="008A07C4" w14:paraId="68EDF3C5" w14:textId="77777777" w:rsidTr="00990642">
        <w:trPr>
          <w:jc w:val="center"/>
        </w:trPr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4E69B8" w14:textId="77777777" w:rsidR="008A07C4" w:rsidRPr="0094721C" w:rsidRDefault="008A07C4" w:rsidP="00990642">
            <w:pPr>
              <w:jc w:val="center"/>
              <w:rPr>
                <w:bCs/>
              </w:rPr>
            </w:pPr>
            <w:r w:rsidRPr="0094721C">
              <w:rPr>
                <w:rFonts w:hint="eastAsia"/>
                <w:bCs/>
              </w:rPr>
              <w:t>M</w:t>
            </w:r>
            <w:r w:rsidRPr="0094721C">
              <w:rPr>
                <w:bCs/>
              </w:rPr>
              <w:t>odel name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3A85B2" w14:textId="77777777" w:rsidR="008A07C4" w:rsidRPr="0094721C" w:rsidRDefault="008A07C4" w:rsidP="00990642">
            <w:pPr>
              <w:jc w:val="center"/>
              <w:rPr>
                <w:bCs/>
              </w:rPr>
            </w:pPr>
            <w:r w:rsidRPr="0094721C">
              <w:rPr>
                <w:bCs/>
              </w:rPr>
              <w:t>cor &lt;</w:t>
            </w:r>
            <w:r>
              <w:rPr>
                <w:rFonts w:hint="eastAsia"/>
                <w:bCs/>
              </w:rPr>
              <w:t>EqA</w:t>
            </w:r>
            <w:r w:rsidRPr="0094721C">
              <w:rPr>
                <w:bCs/>
              </w:rPr>
              <w:t xml:space="preserve">, </w:t>
            </w:r>
            <w:bookmarkStart w:id="1" w:name="_Hlk147752751"/>
            <w:r>
              <w:rPr>
                <w:rFonts w:hint="eastAsia"/>
                <w:bCs/>
              </w:rPr>
              <w:t>Niño</w:t>
            </w:r>
            <w:r w:rsidRPr="0094721C">
              <w:rPr>
                <w:rFonts w:hint="eastAsia"/>
                <w:bCs/>
              </w:rPr>
              <w:t xml:space="preserve"> 3.4</w:t>
            </w:r>
            <w:bookmarkEnd w:id="1"/>
            <w:r w:rsidRPr="0094721C">
              <w:rPr>
                <w:bCs/>
              </w:rPr>
              <w:t>&gt;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27CCF0" w14:textId="77777777" w:rsidR="008A07C4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94721C">
              <w:rPr>
                <w:bCs/>
              </w:rPr>
              <w:t>cor &lt;</w:t>
            </w:r>
            <w:r>
              <w:rPr>
                <w:bCs/>
              </w:rPr>
              <w:t>STA</w:t>
            </w:r>
            <w:r w:rsidRPr="0094721C">
              <w:rPr>
                <w:bCs/>
              </w:rPr>
              <w:t xml:space="preserve">, </w:t>
            </w:r>
            <w:r>
              <w:rPr>
                <w:rFonts w:hint="eastAsia"/>
                <w:bCs/>
              </w:rPr>
              <w:t>Niño</w:t>
            </w:r>
            <w:r w:rsidRPr="0094721C">
              <w:rPr>
                <w:rFonts w:hint="eastAsia"/>
                <w:bCs/>
              </w:rPr>
              <w:t xml:space="preserve"> 3.4</w:t>
            </w:r>
            <w:r w:rsidRPr="0094721C">
              <w:rPr>
                <w:bCs/>
              </w:rPr>
              <w:t>&gt;</w:t>
            </w:r>
          </w:p>
        </w:tc>
      </w:tr>
      <w:tr w:rsidR="008A07C4" w14:paraId="25DC59A0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ADAB94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ACCESS-CM2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9C0C88" w14:textId="77777777" w:rsidR="008A07C4" w:rsidRPr="005437A8" w:rsidRDefault="008A07C4" w:rsidP="00990642">
            <w:pPr>
              <w:jc w:val="center"/>
              <w:rPr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-0.381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9986FD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-0.342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7CC287A1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70E11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ACCESS-ESM1-5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36BD5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-0.117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C930F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-0.295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648F4346" w14:textId="77777777" w:rsidTr="00990642">
        <w:trPr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A1BE1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BCC-CSM2-MR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C7243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-0.237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840EB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-0.084</w:t>
            </w:r>
          </w:p>
        </w:tc>
      </w:tr>
      <w:tr w:rsidR="008A07C4" w14:paraId="63E5DB26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4AE57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CAMS-CSM1-0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13E9C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-0.382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BBBF0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 xml:space="preserve">-0.507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2AF970FE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52F67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CanESM5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839CA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-0.017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DDD24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-0.291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2A5A63CB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07B9E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CESM2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330D7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-0.400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59D25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-0.442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239187D2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323EE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CIESM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662B6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-0.202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5C69E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-0.239</w:t>
            </w:r>
          </w:p>
        </w:tc>
      </w:tr>
      <w:tr w:rsidR="008A07C4" w14:paraId="1A313403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456C3" w14:textId="77777777" w:rsidR="008A07C4" w:rsidRPr="005437A8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CMCC-CM2-SR5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137A8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-0.109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0E014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0.120</w:t>
            </w:r>
          </w:p>
        </w:tc>
      </w:tr>
      <w:tr w:rsidR="008A07C4" w14:paraId="46A77585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51B46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CMCC-ESM2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43183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-0.223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C236A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0.047</w:t>
            </w:r>
          </w:p>
        </w:tc>
      </w:tr>
      <w:tr w:rsidR="008A07C4" w14:paraId="5E4AAF0F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44B41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CNRM-CM6-1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7D195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-0.286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01A38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-0.260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4A2A2F46" w14:textId="77777777" w:rsidTr="00990642">
        <w:trPr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AAEAF" w14:textId="77777777" w:rsidR="008A07C4" w:rsidRPr="005437A8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CNRM-ESM2-1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C606A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-0.068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BB1A0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0.108</w:t>
            </w:r>
          </w:p>
        </w:tc>
      </w:tr>
      <w:tr w:rsidR="008A07C4" w14:paraId="545D48D4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47CB3" w14:textId="77777777" w:rsidR="008A07C4" w:rsidRPr="005437A8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E3SM-1-1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0CAEC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-0.155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5AF27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-0.171</w:t>
            </w:r>
          </w:p>
        </w:tc>
      </w:tr>
      <w:tr w:rsidR="008A07C4" w14:paraId="2A885B3A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FC8CE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EC-Earth3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74DDE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-0.184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31EFA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-0.273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4F0DC9F1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08408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FGOALS-f3-L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5F715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-0.300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4A1BE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-0.261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4FBA770C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90D2C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FGOALS-g3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B3D07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-0.361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132E6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-0.377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55E7E3C1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5EADD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GFDL-CM4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00285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-0.045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D60D0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-0.232</w:t>
            </w:r>
          </w:p>
        </w:tc>
      </w:tr>
      <w:tr w:rsidR="008A07C4" w14:paraId="068086AC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934EF" w14:textId="77777777" w:rsidR="008A07C4" w:rsidRPr="005437A8" w:rsidRDefault="008A07C4" w:rsidP="00990642">
            <w:pPr>
              <w:jc w:val="center"/>
              <w:rPr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GFDL-ESM4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09C27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34A27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-0.071</w:t>
            </w:r>
          </w:p>
        </w:tc>
      </w:tr>
      <w:tr w:rsidR="008A07C4" w14:paraId="404432A6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B396C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GISS-E2-1-G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69BE8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-0.419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7EB8C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-0.339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43E3C1AB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7ED83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HadGEM3-GC31-LL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F80F3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-0.211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2B342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-0.224</w:t>
            </w:r>
          </w:p>
        </w:tc>
      </w:tr>
      <w:tr w:rsidR="008A07C4" w14:paraId="35B4BED4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99D08" w14:textId="77777777" w:rsidR="008A07C4" w:rsidRPr="005437A8" w:rsidRDefault="008A07C4" w:rsidP="00990642">
            <w:pPr>
              <w:jc w:val="center"/>
              <w:rPr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IPSL-CM6A-LR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A0291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-0.160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1332B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-0.185</w:t>
            </w:r>
          </w:p>
        </w:tc>
      </w:tr>
      <w:tr w:rsidR="008A07C4" w14:paraId="0AC8104E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9AC6B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MIROC6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88A2A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-0.266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972DB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-0.254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1B509BE2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64486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MIROC-ES2L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F8765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-0.134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A08CD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-0.333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59BA1F44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8E6CB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MPI-ESM1-2-HR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AF4B3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A7A14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0.137</w:t>
            </w:r>
          </w:p>
        </w:tc>
      </w:tr>
      <w:tr w:rsidR="008A07C4" w14:paraId="2A447071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E50EA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MPI-ESM1-2-LR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2F959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0.171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4AB17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0.322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288BD459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A65C9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MRI-ESM2-0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F957B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-0.293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651C5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-0.314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394D34B8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E35BF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NESM3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0AAF2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-0.039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AAF21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-0.096</w:t>
            </w:r>
          </w:p>
        </w:tc>
      </w:tr>
      <w:tr w:rsidR="008A07C4" w14:paraId="210D3867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C455E" w14:textId="77777777" w:rsidR="008A07C4" w:rsidRPr="00586359" w:rsidRDefault="008A07C4" w:rsidP="00990642">
            <w:pPr>
              <w:jc w:val="center"/>
              <w:rPr>
                <w:b/>
                <w:bCs/>
                <w:sz w:val="24"/>
                <w:szCs w:val="24"/>
              </w:rPr>
            </w:pPr>
            <w:r w:rsidRPr="00586359">
              <w:rPr>
                <w:rFonts w:eastAsia="等线"/>
                <w:b/>
                <w:bCs/>
                <w:color w:val="000000"/>
                <w:sz w:val="24"/>
                <w:szCs w:val="24"/>
              </w:rPr>
              <w:t>NorESM2-LM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E0EC6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-0.375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9A3C9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-0.287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*</w:t>
            </w:r>
          </w:p>
        </w:tc>
      </w:tr>
      <w:tr w:rsidR="008A07C4" w14:paraId="6779CD5F" w14:textId="77777777" w:rsidTr="00990642">
        <w:trPr>
          <w:trHeight w:val="567"/>
          <w:jc w:val="center"/>
        </w:trPr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398DDB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UKESM1-0-LL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03B425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-0.165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22C204" w14:textId="77777777" w:rsidR="008A07C4" w:rsidRPr="005437A8" w:rsidRDefault="008A07C4" w:rsidP="00990642">
            <w:pPr>
              <w:jc w:val="center"/>
              <w:rPr>
                <w:b/>
                <w:sz w:val="24"/>
                <w:szCs w:val="24"/>
              </w:rPr>
            </w:pPr>
            <w:r w:rsidRPr="005437A8">
              <w:rPr>
                <w:rFonts w:eastAsia="等线"/>
                <w:color w:val="000000"/>
                <w:sz w:val="24"/>
                <w:szCs w:val="24"/>
              </w:rPr>
              <w:t>-0.148</w:t>
            </w:r>
          </w:p>
        </w:tc>
      </w:tr>
    </w:tbl>
    <w:p w14:paraId="19891D58" w14:textId="77777777" w:rsidR="008A07C4" w:rsidRDefault="008A07C4" w:rsidP="008A07C4">
      <w:pPr>
        <w:contextualSpacing w:val="0"/>
        <w:rPr>
          <w:sz w:val="24"/>
          <w:szCs w:val="24"/>
        </w:rPr>
      </w:pPr>
    </w:p>
    <w:p w14:paraId="3C3777FC" w14:textId="77777777" w:rsidR="008A07C4" w:rsidRPr="00B245AC" w:rsidRDefault="008A07C4" w:rsidP="008A07C4">
      <w:pPr>
        <w:contextualSpacing w:val="0"/>
        <w:rPr>
          <w:sz w:val="24"/>
          <w:szCs w:val="24"/>
        </w:rPr>
      </w:pPr>
    </w:p>
    <w:p w14:paraId="5B6EE59E" w14:textId="7E0E4888" w:rsidR="008A07C4" w:rsidRPr="008A07C4" w:rsidRDefault="008A07C4" w:rsidP="008A07C4">
      <w:pPr>
        <w:rPr>
          <w:rFonts w:hint="eastAsia"/>
          <w:b/>
          <w:bCs/>
        </w:rPr>
      </w:pPr>
    </w:p>
    <w:sectPr w:rsidR="008A07C4" w:rsidRPr="008A07C4" w:rsidSect="000009C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(正文 CS 字体)">
    <w:altName w:val="宋体"/>
    <w:charset w:val="86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savePreviewPicture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09C4"/>
    <w:rsid w:val="000009C4"/>
    <w:rsid w:val="00005D81"/>
    <w:rsid w:val="000775E7"/>
    <w:rsid w:val="0015553B"/>
    <w:rsid w:val="0048635D"/>
    <w:rsid w:val="004C4247"/>
    <w:rsid w:val="0075529E"/>
    <w:rsid w:val="0078276B"/>
    <w:rsid w:val="008A07C4"/>
    <w:rsid w:val="00F37B7B"/>
    <w:rsid w:val="00F7290C"/>
    <w:rsid w:val="00FE5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5F436"/>
  <w15:chartTrackingRefBased/>
  <w15:docId w15:val="{A037C640-FF5B-441A-9F58-5C172E0F2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09C4"/>
    <w:pPr>
      <w:spacing w:line="360" w:lineRule="auto"/>
      <w:contextualSpacing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0"/>
    <w:uiPriority w:val="9"/>
    <w:qFormat/>
    <w:rsid w:val="000009C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09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09C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09C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09C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09C4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09C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09C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09C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009C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009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009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009C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009C4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009C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009C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009C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009C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009C4"/>
    <w:pPr>
      <w:spacing w:after="80"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00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009C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009C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009C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009C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009C4"/>
    <w:pPr>
      <w:ind w:left="720"/>
    </w:pPr>
  </w:style>
  <w:style w:type="character" w:styleId="aa">
    <w:name w:val="Intense Emphasis"/>
    <w:basedOn w:val="a0"/>
    <w:uiPriority w:val="21"/>
    <w:qFormat/>
    <w:rsid w:val="000009C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009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009C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009C4"/>
    <w:rPr>
      <w:b/>
      <w:bCs/>
      <w:smallCaps/>
      <w:color w:val="2F5496" w:themeColor="accent1" w:themeShade="BF"/>
      <w:spacing w:val="5"/>
    </w:rPr>
  </w:style>
  <w:style w:type="character" w:styleId="ae">
    <w:name w:val="line number"/>
    <w:basedOn w:val="a0"/>
    <w:uiPriority w:val="99"/>
    <w:semiHidden/>
    <w:unhideWhenUsed/>
    <w:rsid w:val="000009C4"/>
  </w:style>
  <w:style w:type="character" w:styleId="af">
    <w:name w:val="Hyperlink"/>
    <w:autoRedefine/>
    <w:uiPriority w:val="99"/>
    <w:unhideWhenUsed/>
    <w:qFormat/>
    <w:rsid w:val="000009C4"/>
    <w:rPr>
      <w:color w:val="0000FF"/>
      <w:u w:val="single"/>
    </w:rPr>
  </w:style>
  <w:style w:type="table" w:styleId="af0">
    <w:name w:val="Table Grid"/>
    <w:basedOn w:val="a1"/>
    <w:uiPriority w:val="39"/>
    <w:rsid w:val="008A07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wangxin@scsio.ac.cn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773</Words>
  <Characters>4412</Characters>
  <Application>Microsoft Office Word</Application>
  <DocSecurity>0</DocSecurity>
  <Lines>36</Lines>
  <Paragraphs>10</Paragraphs>
  <ScaleCrop>false</ScaleCrop>
  <Company/>
  <LinksUpToDate>false</LinksUpToDate>
  <CharactersWithSpaces>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3</cp:revision>
  <dcterms:created xsi:type="dcterms:W3CDTF">2024-07-10T09:46:00Z</dcterms:created>
  <dcterms:modified xsi:type="dcterms:W3CDTF">2024-07-10T10:13:00Z</dcterms:modified>
</cp:coreProperties>
</file>