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911AD8" w14:textId="77777777" w:rsidR="00701146" w:rsidRPr="0038563A" w:rsidRDefault="00701146" w:rsidP="00701146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  <w:r w:rsidRPr="00C67319">
        <w:rPr>
          <w:rFonts w:asciiTheme="majorBidi" w:hAnsiTheme="majorBidi" w:cstheme="majorBidi"/>
          <w:b/>
          <w:bCs/>
          <w:sz w:val="24"/>
          <w:szCs w:val="24"/>
        </w:rPr>
        <w:t>TABLE-1:</w:t>
      </w:r>
      <w:r w:rsidRPr="00C67319">
        <w:rPr>
          <w:rFonts w:asciiTheme="majorBidi" w:hAnsiTheme="majorBidi" w:cstheme="majorBidi"/>
          <w:sz w:val="24"/>
          <w:szCs w:val="24"/>
        </w:rPr>
        <w:t xml:space="preserve"> Patient Demographics (n=238)</w:t>
      </w:r>
    </w:p>
    <w:tbl>
      <w:tblPr>
        <w:tblStyle w:val="TabloKlavuzu"/>
        <w:tblW w:w="10343" w:type="dxa"/>
        <w:tblLook w:val="04A0" w:firstRow="1" w:lastRow="0" w:firstColumn="1" w:lastColumn="0" w:noHBand="0" w:noVBand="1"/>
      </w:tblPr>
      <w:tblGrid>
        <w:gridCol w:w="3237"/>
        <w:gridCol w:w="2003"/>
        <w:gridCol w:w="1701"/>
        <w:gridCol w:w="2268"/>
        <w:gridCol w:w="1134"/>
      </w:tblGrid>
      <w:tr w:rsidR="00701146" w:rsidRPr="00C67319" w14:paraId="42660E49" w14:textId="77777777" w:rsidTr="00C54F1D">
        <w:tc>
          <w:tcPr>
            <w:tcW w:w="3237" w:type="dxa"/>
          </w:tcPr>
          <w:p w14:paraId="73BFB339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Patient Characteristics</w:t>
            </w:r>
          </w:p>
        </w:tc>
        <w:tc>
          <w:tcPr>
            <w:tcW w:w="2003" w:type="dxa"/>
          </w:tcPr>
          <w:p w14:paraId="1C4B7AFC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Total (N=238) (%)</w:t>
            </w:r>
          </w:p>
        </w:tc>
        <w:tc>
          <w:tcPr>
            <w:tcW w:w="1701" w:type="dxa"/>
          </w:tcPr>
          <w:p w14:paraId="16B9D0F8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Patients with a biopsy after MRI (n=7) (%)</w:t>
            </w:r>
          </w:p>
        </w:tc>
        <w:tc>
          <w:tcPr>
            <w:tcW w:w="2268" w:type="dxa"/>
          </w:tcPr>
          <w:p w14:paraId="71926F24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Patients without a biopsy after MRI (n=231) (%)</w:t>
            </w:r>
          </w:p>
        </w:tc>
        <w:tc>
          <w:tcPr>
            <w:tcW w:w="1134" w:type="dxa"/>
          </w:tcPr>
          <w:p w14:paraId="19BEA8FF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p-value</w:t>
            </w:r>
          </w:p>
        </w:tc>
      </w:tr>
      <w:tr w:rsidR="00701146" w:rsidRPr="00C67319" w14:paraId="280A7728" w14:textId="77777777" w:rsidTr="00C54F1D">
        <w:tc>
          <w:tcPr>
            <w:tcW w:w="3237" w:type="dxa"/>
          </w:tcPr>
          <w:p w14:paraId="603EE394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Median age (range, min-max)</w:t>
            </w:r>
          </w:p>
        </w:tc>
        <w:tc>
          <w:tcPr>
            <w:tcW w:w="2003" w:type="dxa"/>
          </w:tcPr>
          <w:p w14:paraId="67AD9588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44 (40-62)</w:t>
            </w:r>
          </w:p>
        </w:tc>
        <w:tc>
          <w:tcPr>
            <w:tcW w:w="1701" w:type="dxa"/>
          </w:tcPr>
          <w:p w14:paraId="094E6A69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51 (45-59)</w:t>
            </w:r>
          </w:p>
        </w:tc>
        <w:tc>
          <w:tcPr>
            <w:tcW w:w="2268" w:type="dxa"/>
          </w:tcPr>
          <w:p w14:paraId="2054F61E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51 (41-69)</w:t>
            </w:r>
          </w:p>
        </w:tc>
        <w:tc>
          <w:tcPr>
            <w:tcW w:w="1134" w:type="dxa"/>
          </w:tcPr>
          <w:p w14:paraId="7672AAAC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0.608*</w:t>
            </w:r>
          </w:p>
        </w:tc>
      </w:tr>
      <w:tr w:rsidR="00701146" w:rsidRPr="00C67319" w14:paraId="2EC80046" w14:textId="77777777" w:rsidTr="00C54F1D">
        <w:tc>
          <w:tcPr>
            <w:tcW w:w="3237" w:type="dxa"/>
          </w:tcPr>
          <w:p w14:paraId="3489F7F3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Menopausal status</w:t>
            </w:r>
          </w:p>
        </w:tc>
        <w:tc>
          <w:tcPr>
            <w:tcW w:w="2003" w:type="dxa"/>
          </w:tcPr>
          <w:p w14:paraId="2BF9E485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CC0817C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0342A3E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C456F35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0.706**</w:t>
            </w:r>
          </w:p>
        </w:tc>
      </w:tr>
      <w:tr w:rsidR="00701146" w:rsidRPr="00C67319" w14:paraId="3E06BB1E" w14:textId="77777777" w:rsidTr="00C54F1D">
        <w:tc>
          <w:tcPr>
            <w:tcW w:w="3237" w:type="dxa"/>
          </w:tcPr>
          <w:p w14:paraId="49BF43DD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Premenopausal</w:t>
            </w:r>
          </w:p>
        </w:tc>
        <w:tc>
          <w:tcPr>
            <w:tcW w:w="2003" w:type="dxa"/>
          </w:tcPr>
          <w:p w14:paraId="499B453C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184 (77.3)</w:t>
            </w:r>
          </w:p>
        </w:tc>
        <w:tc>
          <w:tcPr>
            <w:tcW w:w="1701" w:type="dxa"/>
          </w:tcPr>
          <w:p w14:paraId="64BBE15E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71.4 (5/7)</w:t>
            </w:r>
          </w:p>
        </w:tc>
        <w:tc>
          <w:tcPr>
            <w:tcW w:w="2268" w:type="dxa"/>
          </w:tcPr>
          <w:p w14:paraId="16C1B36F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77.5 (179/231)</w:t>
            </w:r>
          </w:p>
        </w:tc>
        <w:tc>
          <w:tcPr>
            <w:tcW w:w="1134" w:type="dxa"/>
          </w:tcPr>
          <w:p w14:paraId="200D6C76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01146" w:rsidRPr="00C67319" w14:paraId="1DF83A27" w14:textId="77777777" w:rsidTr="00C54F1D">
        <w:tc>
          <w:tcPr>
            <w:tcW w:w="3237" w:type="dxa"/>
          </w:tcPr>
          <w:p w14:paraId="234535FB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Postmenopausal</w:t>
            </w:r>
          </w:p>
        </w:tc>
        <w:tc>
          <w:tcPr>
            <w:tcW w:w="2003" w:type="dxa"/>
          </w:tcPr>
          <w:p w14:paraId="3134ADFC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54 (22.7)</w:t>
            </w:r>
          </w:p>
        </w:tc>
        <w:tc>
          <w:tcPr>
            <w:tcW w:w="1701" w:type="dxa"/>
          </w:tcPr>
          <w:p w14:paraId="4D03612E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28.6 (2/7)</w:t>
            </w:r>
          </w:p>
        </w:tc>
        <w:tc>
          <w:tcPr>
            <w:tcW w:w="2268" w:type="dxa"/>
          </w:tcPr>
          <w:p w14:paraId="15B40A3D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22.5 (52/231)</w:t>
            </w:r>
          </w:p>
        </w:tc>
        <w:tc>
          <w:tcPr>
            <w:tcW w:w="1134" w:type="dxa"/>
          </w:tcPr>
          <w:p w14:paraId="36F9888C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01146" w:rsidRPr="00C67319" w14:paraId="1E9FE07A" w14:textId="77777777" w:rsidTr="00C54F1D">
        <w:tc>
          <w:tcPr>
            <w:tcW w:w="3237" w:type="dxa"/>
          </w:tcPr>
          <w:p w14:paraId="56DBB518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03" w:type="dxa"/>
          </w:tcPr>
          <w:p w14:paraId="45BF4C22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6D89C33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EED474A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FD4B7E6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01146" w:rsidRPr="00C67319" w14:paraId="54B11AD0" w14:textId="77777777" w:rsidTr="00C54F1D">
        <w:tc>
          <w:tcPr>
            <w:tcW w:w="3237" w:type="dxa"/>
          </w:tcPr>
          <w:p w14:paraId="76736DC7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Mammographic density high</w:t>
            </w:r>
          </w:p>
        </w:tc>
        <w:tc>
          <w:tcPr>
            <w:tcW w:w="2003" w:type="dxa"/>
          </w:tcPr>
          <w:p w14:paraId="454753BE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C6481F4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6DA56FE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1481096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0.337**</w:t>
            </w:r>
          </w:p>
        </w:tc>
      </w:tr>
      <w:tr w:rsidR="00701146" w:rsidRPr="00C67319" w14:paraId="6B825101" w14:textId="77777777" w:rsidTr="00C54F1D">
        <w:tc>
          <w:tcPr>
            <w:tcW w:w="3237" w:type="dxa"/>
          </w:tcPr>
          <w:p w14:paraId="295E92FA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ACR C</w:t>
            </w:r>
          </w:p>
        </w:tc>
        <w:tc>
          <w:tcPr>
            <w:tcW w:w="2003" w:type="dxa"/>
          </w:tcPr>
          <w:p w14:paraId="2C394C80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224 (93.75%)</w:t>
            </w:r>
          </w:p>
        </w:tc>
        <w:tc>
          <w:tcPr>
            <w:tcW w:w="1701" w:type="dxa"/>
          </w:tcPr>
          <w:p w14:paraId="2D388F83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85.7% (6/7)</w:t>
            </w:r>
          </w:p>
        </w:tc>
        <w:tc>
          <w:tcPr>
            <w:tcW w:w="2268" w:type="dxa"/>
          </w:tcPr>
          <w:p w14:paraId="6DE6533A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94.4% (218/231)</w:t>
            </w:r>
          </w:p>
        </w:tc>
        <w:tc>
          <w:tcPr>
            <w:tcW w:w="1134" w:type="dxa"/>
          </w:tcPr>
          <w:p w14:paraId="3813D294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01146" w:rsidRPr="00C67319" w14:paraId="0259510D" w14:textId="77777777" w:rsidTr="00C54F1D">
        <w:tc>
          <w:tcPr>
            <w:tcW w:w="3237" w:type="dxa"/>
          </w:tcPr>
          <w:p w14:paraId="016A7A05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ACR-D</w:t>
            </w:r>
          </w:p>
        </w:tc>
        <w:tc>
          <w:tcPr>
            <w:tcW w:w="2003" w:type="dxa"/>
          </w:tcPr>
          <w:p w14:paraId="6CD7BF98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14 (6.25%)</w:t>
            </w:r>
          </w:p>
        </w:tc>
        <w:tc>
          <w:tcPr>
            <w:tcW w:w="1701" w:type="dxa"/>
          </w:tcPr>
          <w:p w14:paraId="2BDE29C0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14.3% (1/7)</w:t>
            </w:r>
          </w:p>
        </w:tc>
        <w:tc>
          <w:tcPr>
            <w:tcW w:w="2268" w:type="dxa"/>
          </w:tcPr>
          <w:p w14:paraId="04F46F9D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 xml:space="preserve"> 5.6% (13/231)</w:t>
            </w:r>
          </w:p>
        </w:tc>
        <w:tc>
          <w:tcPr>
            <w:tcW w:w="1134" w:type="dxa"/>
          </w:tcPr>
          <w:p w14:paraId="306A8ABD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01146" w:rsidRPr="00C67319" w14:paraId="0C196653" w14:textId="77777777" w:rsidTr="00C54F1D">
        <w:tc>
          <w:tcPr>
            <w:tcW w:w="3237" w:type="dxa"/>
          </w:tcPr>
          <w:p w14:paraId="378711C7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03" w:type="dxa"/>
          </w:tcPr>
          <w:p w14:paraId="53C1BFA8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AE281FF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EA1F80A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6B580C2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01146" w:rsidRPr="00C67319" w14:paraId="5DEC3FBE" w14:textId="77777777" w:rsidTr="00C54F1D">
        <w:tc>
          <w:tcPr>
            <w:tcW w:w="3237" w:type="dxa"/>
          </w:tcPr>
          <w:p w14:paraId="45773B72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Hormone replacement therapy</w:t>
            </w:r>
          </w:p>
        </w:tc>
        <w:tc>
          <w:tcPr>
            <w:tcW w:w="2003" w:type="dxa"/>
          </w:tcPr>
          <w:p w14:paraId="0A304E39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A3590F5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407064E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C89CF8D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0.300**</w:t>
            </w:r>
          </w:p>
        </w:tc>
      </w:tr>
      <w:tr w:rsidR="00701146" w:rsidRPr="00C67319" w14:paraId="62C48C21" w14:textId="77777777" w:rsidTr="00C54F1D">
        <w:tc>
          <w:tcPr>
            <w:tcW w:w="3237" w:type="dxa"/>
          </w:tcPr>
          <w:p w14:paraId="4B564EF7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2003" w:type="dxa"/>
          </w:tcPr>
          <w:p w14:paraId="492025A2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31.5% (75/238)</w:t>
            </w:r>
          </w:p>
        </w:tc>
        <w:tc>
          <w:tcPr>
            <w:tcW w:w="1701" w:type="dxa"/>
          </w:tcPr>
          <w:p w14:paraId="715091C3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14.3% (1/7)</w:t>
            </w:r>
          </w:p>
        </w:tc>
        <w:tc>
          <w:tcPr>
            <w:tcW w:w="2268" w:type="dxa"/>
          </w:tcPr>
          <w:p w14:paraId="3AF4E4D8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32.9% (76/231)</w:t>
            </w:r>
          </w:p>
        </w:tc>
        <w:tc>
          <w:tcPr>
            <w:tcW w:w="1134" w:type="dxa"/>
          </w:tcPr>
          <w:p w14:paraId="5FFC07CF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01146" w:rsidRPr="00C67319" w14:paraId="3842C93E" w14:textId="77777777" w:rsidTr="00C54F1D">
        <w:tc>
          <w:tcPr>
            <w:tcW w:w="3237" w:type="dxa"/>
          </w:tcPr>
          <w:p w14:paraId="2940B877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 xml:space="preserve"> No</w:t>
            </w:r>
          </w:p>
        </w:tc>
        <w:tc>
          <w:tcPr>
            <w:tcW w:w="2003" w:type="dxa"/>
          </w:tcPr>
          <w:p w14:paraId="32F164FA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68.5% (163/238)</w:t>
            </w:r>
          </w:p>
        </w:tc>
        <w:tc>
          <w:tcPr>
            <w:tcW w:w="1701" w:type="dxa"/>
          </w:tcPr>
          <w:p w14:paraId="71BBAA0D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85.7% (6/7)</w:t>
            </w:r>
          </w:p>
        </w:tc>
        <w:tc>
          <w:tcPr>
            <w:tcW w:w="2268" w:type="dxa"/>
          </w:tcPr>
          <w:p w14:paraId="4777AFC1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67.1% (155/231)</w:t>
            </w:r>
          </w:p>
        </w:tc>
        <w:tc>
          <w:tcPr>
            <w:tcW w:w="1134" w:type="dxa"/>
          </w:tcPr>
          <w:p w14:paraId="559E62D8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01146" w:rsidRPr="00C67319" w14:paraId="7F75EF44" w14:textId="77777777" w:rsidTr="00C54F1D">
        <w:tc>
          <w:tcPr>
            <w:tcW w:w="3237" w:type="dxa"/>
          </w:tcPr>
          <w:p w14:paraId="752F2204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03" w:type="dxa"/>
          </w:tcPr>
          <w:p w14:paraId="2C38F322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FD4269C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8D9FE8C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E070C76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01146" w:rsidRPr="00C67319" w14:paraId="47411B12" w14:textId="77777777" w:rsidTr="00C54F1D">
        <w:tc>
          <w:tcPr>
            <w:tcW w:w="3237" w:type="dxa"/>
          </w:tcPr>
          <w:p w14:paraId="6A691330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Family breast cancer history</w:t>
            </w:r>
          </w:p>
        </w:tc>
        <w:tc>
          <w:tcPr>
            <w:tcW w:w="2003" w:type="dxa"/>
          </w:tcPr>
          <w:p w14:paraId="5C1212A5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C622799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C95E264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D1AC695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0.757**</w:t>
            </w:r>
          </w:p>
        </w:tc>
      </w:tr>
      <w:tr w:rsidR="00701146" w:rsidRPr="00C67319" w14:paraId="6AC7419C" w14:textId="77777777" w:rsidTr="00C54F1D">
        <w:tc>
          <w:tcPr>
            <w:tcW w:w="3237" w:type="dxa"/>
          </w:tcPr>
          <w:p w14:paraId="27B84C52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2003" w:type="dxa"/>
          </w:tcPr>
          <w:p w14:paraId="6454A3E7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34% (81/238))</w:t>
            </w:r>
          </w:p>
        </w:tc>
        <w:tc>
          <w:tcPr>
            <w:tcW w:w="1701" w:type="dxa"/>
          </w:tcPr>
          <w:p w14:paraId="1E20C503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28.6% (2/7)</w:t>
            </w:r>
          </w:p>
        </w:tc>
        <w:tc>
          <w:tcPr>
            <w:tcW w:w="2268" w:type="dxa"/>
          </w:tcPr>
          <w:p w14:paraId="6A32D3BD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 xml:space="preserve"> 34.2 (79/231)</w:t>
            </w:r>
          </w:p>
        </w:tc>
        <w:tc>
          <w:tcPr>
            <w:tcW w:w="1134" w:type="dxa"/>
          </w:tcPr>
          <w:p w14:paraId="3AF1D6B9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01146" w:rsidRPr="00C67319" w14:paraId="2EF962E1" w14:textId="77777777" w:rsidTr="00C54F1D">
        <w:tc>
          <w:tcPr>
            <w:tcW w:w="3237" w:type="dxa"/>
          </w:tcPr>
          <w:p w14:paraId="792CE5AB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2003" w:type="dxa"/>
          </w:tcPr>
          <w:p w14:paraId="4A73D5D2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66% (157/238)</w:t>
            </w:r>
          </w:p>
        </w:tc>
        <w:tc>
          <w:tcPr>
            <w:tcW w:w="1701" w:type="dxa"/>
          </w:tcPr>
          <w:p w14:paraId="58DEA723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71.4 (5/7)</w:t>
            </w:r>
          </w:p>
        </w:tc>
        <w:tc>
          <w:tcPr>
            <w:tcW w:w="2268" w:type="dxa"/>
          </w:tcPr>
          <w:p w14:paraId="70BEDF5A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 xml:space="preserve"> 65..8 (152/231)</w:t>
            </w:r>
          </w:p>
        </w:tc>
        <w:tc>
          <w:tcPr>
            <w:tcW w:w="1134" w:type="dxa"/>
          </w:tcPr>
          <w:p w14:paraId="658B6047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01146" w:rsidRPr="00C67319" w14:paraId="1FA42BA9" w14:textId="77777777" w:rsidTr="00C54F1D">
        <w:tc>
          <w:tcPr>
            <w:tcW w:w="3237" w:type="dxa"/>
          </w:tcPr>
          <w:p w14:paraId="30531879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03" w:type="dxa"/>
          </w:tcPr>
          <w:p w14:paraId="7EDE9F69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D968DF5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3D0D1EF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D12A72D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01146" w:rsidRPr="00C67319" w14:paraId="6D3D37A2" w14:textId="77777777" w:rsidTr="00C54F1D">
        <w:tc>
          <w:tcPr>
            <w:tcW w:w="3237" w:type="dxa"/>
          </w:tcPr>
          <w:p w14:paraId="782BC2B7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Body mass index (BMI)</w:t>
            </w:r>
          </w:p>
        </w:tc>
        <w:tc>
          <w:tcPr>
            <w:tcW w:w="2003" w:type="dxa"/>
          </w:tcPr>
          <w:p w14:paraId="41D9DBE5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DD5ABF1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9322EE4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53DC1B6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0.874**</w:t>
            </w:r>
          </w:p>
        </w:tc>
      </w:tr>
      <w:tr w:rsidR="00701146" w:rsidRPr="00C67319" w14:paraId="400A6C5B" w14:textId="77777777" w:rsidTr="00C54F1D">
        <w:tc>
          <w:tcPr>
            <w:tcW w:w="3237" w:type="dxa"/>
          </w:tcPr>
          <w:p w14:paraId="608C3DDB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  <w:u w:val="single"/>
              </w:rPr>
              <w:t xml:space="preserve"> High: &gt;</w:t>
            </w:r>
            <w:r w:rsidRPr="00C67319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2003" w:type="dxa"/>
          </w:tcPr>
          <w:p w14:paraId="7F2DEC12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 xml:space="preserve"> 45.8% (109/238)</w:t>
            </w:r>
          </w:p>
        </w:tc>
        <w:tc>
          <w:tcPr>
            <w:tcW w:w="1701" w:type="dxa"/>
          </w:tcPr>
          <w:p w14:paraId="1FC675DD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42.9% (3/7)</w:t>
            </w:r>
          </w:p>
        </w:tc>
        <w:tc>
          <w:tcPr>
            <w:tcW w:w="2268" w:type="dxa"/>
          </w:tcPr>
          <w:p w14:paraId="1BA45490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45.9% (106/231)</w:t>
            </w:r>
          </w:p>
        </w:tc>
        <w:tc>
          <w:tcPr>
            <w:tcW w:w="1134" w:type="dxa"/>
          </w:tcPr>
          <w:p w14:paraId="0A4CD169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01146" w:rsidRPr="00C67319" w14:paraId="134A9E4E" w14:textId="77777777" w:rsidTr="00C54F1D">
        <w:tc>
          <w:tcPr>
            <w:tcW w:w="3237" w:type="dxa"/>
          </w:tcPr>
          <w:p w14:paraId="6AEBB646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 Low: &lt;25</w:t>
            </w:r>
          </w:p>
        </w:tc>
        <w:tc>
          <w:tcPr>
            <w:tcW w:w="2003" w:type="dxa"/>
          </w:tcPr>
          <w:p w14:paraId="6FBC85C0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 xml:space="preserve"> 54.2% (129/238)</w:t>
            </w:r>
          </w:p>
        </w:tc>
        <w:tc>
          <w:tcPr>
            <w:tcW w:w="1701" w:type="dxa"/>
          </w:tcPr>
          <w:p w14:paraId="2E640D5D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57.1% (4/7)</w:t>
            </w:r>
          </w:p>
        </w:tc>
        <w:tc>
          <w:tcPr>
            <w:tcW w:w="2268" w:type="dxa"/>
          </w:tcPr>
          <w:p w14:paraId="4F6170F1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54.1% (125/231)</w:t>
            </w:r>
          </w:p>
        </w:tc>
        <w:tc>
          <w:tcPr>
            <w:tcW w:w="1134" w:type="dxa"/>
          </w:tcPr>
          <w:p w14:paraId="6836A451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30A7D8E0" w14:textId="77777777" w:rsidR="00701146" w:rsidRPr="00C67319" w:rsidRDefault="00701146" w:rsidP="00701146">
      <w:pPr>
        <w:spacing w:line="480" w:lineRule="auto"/>
        <w:rPr>
          <w:rFonts w:asciiTheme="majorBidi" w:hAnsiTheme="majorBidi" w:cstheme="majorBidi"/>
          <w:sz w:val="24"/>
          <w:szCs w:val="24"/>
          <w:lang w:val="tr-TR"/>
        </w:rPr>
      </w:pPr>
      <w:r w:rsidRPr="00C67319">
        <w:rPr>
          <w:rFonts w:asciiTheme="majorBidi" w:hAnsiTheme="majorBidi" w:cstheme="majorBidi"/>
          <w:b/>
          <w:bCs/>
          <w:sz w:val="24"/>
          <w:szCs w:val="24"/>
        </w:rPr>
        <w:t>Type C</w:t>
      </w:r>
      <w:r w:rsidRPr="00C67319">
        <w:rPr>
          <w:rFonts w:asciiTheme="majorBidi" w:hAnsiTheme="majorBidi" w:cstheme="majorBidi"/>
          <w:sz w:val="24"/>
          <w:szCs w:val="24"/>
        </w:rPr>
        <w:t xml:space="preserve">: Heterogeneous dense breast tissue, </w:t>
      </w:r>
      <w:r w:rsidRPr="00C67319">
        <w:rPr>
          <w:rFonts w:asciiTheme="majorBidi" w:hAnsiTheme="majorBidi" w:cstheme="majorBidi"/>
          <w:b/>
          <w:bCs/>
          <w:sz w:val="24"/>
          <w:szCs w:val="24"/>
        </w:rPr>
        <w:t>Type D</w:t>
      </w:r>
      <w:r w:rsidRPr="00C67319">
        <w:rPr>
          <w:rFonts w:asciiTheme="majorBidi" w:hAnsiTheme="majorBidi" w:cstheme="majorBidi"/>
          <w:sz w:val="24"/>
          <w:szCs w:val="24"/>
        </w:rPr>
        <w:t>: Extremely dense breast tissue according to the American College of Radiology (ACR) criteria.</w:t>
      </w:r>
    </w:p>
    <w:p w14:paraId="3237C83E" w14:textId="77777777" w:rsidR="00701146" w:rsidRPr="00C67319" w:rsidRDefault="00701146" w:rsidP="00701146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  <w:lang w:val="tr-TR"/>
        </w:rPr>
      </w:pPr>
      <w:r w:rsidRPr="00C67319">
        <w:rPr>
          <w:rFonts w:asciiTheme="majorBidi" w:hAnsiTheme="majorBidi" w:cstheme="majorBidi"/>
          <w:b/>
          <w:bCs/>
          <w:sz w:val="24"/>
          <w:szCs w:val="24"/>
          <w:lang w:val="tr-TR"/>
        </w:rPr>
        <w:t>BIRADS:</w:t>
      </w:r>
      <w:r w:rsidRPr="00C67319">
        <w:rPr>
          <w:rFonts w:asciiTheme="majorBidi" w:hAnsiTheme="majorBidi" w:cstheme="majorBidi"/>
          <w:sz w:val="24"/>
          <w:szCs w:val="24"/>
        </w:rPr>
        <w:t xml:space="preserve"> Breast Imaging-Reporting and Data System of the American College of Radiology</w:t>
      </w:r>
    </w:p>
    <w:p w14:paraId="2109B536" w14:textId="77777777" w:rsidR="00701146" w:rsidRPr="00C67319" w:rsidRDefault="00701146" w:rsidP="00701146">
      <w:pPr>
        <w:spacing w:line="480" w:lineRule="auto"/>
        <w:rPr>
          <w:rFonts w:asciiTheme="majorBidi" w:hAnsiTheme="majorBidi" w:cstheme="majorBidi"/>
          <w:sz w:val="24"/>
          <w:szCs w:val="24"/>
          <w:lang w:val="tr-TR"/>
        </w:rPr>
      </w:pPr>
      <w:r w:rsidRPr="00C67319">
        <w:rPr>
          <w:rFonts w:asciiTheme="majorBidi" w:hAnsiTheme="majorBidi" w:cstheme="majorBidi"/>
          <w:sz w:val="24"/>
          <w:szCs w:val="24"/>
        </w:rPr>
        <w:t>extremely dense breast tissue according to the American College of Radiology (ACR) criteria.</w:t>
      </w:r>
    </w:p>
    <w:p w14:paraId="0C79A56C" w14:textId="77777777" w:rsidR="00701146" w:rsidRPr="00C67319" w:rsidRDefault="00701146" w:rsidP="00701146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C67319">
        <w:rPr>
          <w:rFonts w:asciiTheme="majorBidi" w:hAnsiTheme="majorBidi" w:cstheme="majorBidi"/>
          <w:b/>
          <w:bCs/>
          <w:sz w:val="24"/>
          <w:szCs w:val="24"/>
          <w:lang w:val="tr-TR"/>
        </w:rPr>
        <w:t>BIRADS:</w:t>
      </w:r>
      <w:r w:rsidRPr="00C67319">
        <w:rPr>
          <w:rFonts w:asciiTheme="majorBidi" w:hAnsiTheme="majorBidi" w:cstheme="majorBidi"/>
          <w:sz w:val="24"/>
          <w:szCs w:val="24"/>
        </w:rPr>
        <w:t xml:space="preserve"> Breast Imaging-Reporting and Data System of the American College of Radiology</w:t>
      </w:r>
    </w:p>
    <w:p w14:paraId="31CBDAAE" w14:textId="77777777" w:rsidR="00701146" w:rsidRPr="00C67319" w:rsidRDefault="00701146" w:rsidP="00701146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  <w:lang w:val="tr-TR"/>
        </w:rPr>
      </w:pPr>
      <w:r w:rsidRPr="00C67319">
        <w:rPr>
          <w:rFonts w:asciiTheme="majorBidi" w:hAnsiTheme="majorBidi" w:cstheme="majorBidi"/>
          <w:sz w:val="24"/>
          <w:szCs w:val="24"/>
        </w:rPr>
        <w:t>*Mann Whitney U test was used. **Pearson Chi-square test was used in the analyses.</w:t>
      </w:r>
    </w:p>
    <w:p w14:paraId="749112C2" w14:textId="77777777" w:rsidR="00701146" w:rsidRDefault="00701146" w:rsidP="00701146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7C899C9A" w14:textId="77777777" w:rsidR="00701146" w:rsidRDefault="00701146" w:rsidP="00701146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4649B129" w14:textId="77777777" w:rsidR="00701146" w:rsidRDefault="00701146" w:rsidP="00701146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141E5D6B" w14:textId="77777777" w:rsidR="00701146" w:rsidRDefault="00701146" w:rsidP="00701146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6BF29E72" w14:textId="77777777" w:rsidR="00701146" w:rsidRDefault="00701146" w:rsidP="00701146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55B56DAE" w14:textId="77777777" w:rsidR="00701146" w:rsidRDefault="00701146" w:rsidP="00701146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2C3D8634" w14:textId="77777777" w:rsidR="00701146" w:rsidRDefault="00701146" w:rsidP="00701146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4F523223" w14:textId="77777777" w:rsidR="00701146" w:rsidRDefault="00701146" w:rsidP="00701146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1F5A39DD" w14:textId="77777777" w:rsidR="00701146" w:rsidRDefault="00701146" w:rsidP="00701146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636AA242" w14:textId="77777777" w:rsidR="00701146" w:rsidRDefault="00701146" w:rsidP="00701146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0CDFA90D" w14:textId="77777777" w:rsidR="00701146" w:rsidRDefault="00701146" w:rsidP="00701146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7B6520D9" w14:textId="77777777" w:rsidR="00701146" w:rsidRDefault="00701146" w:rsidP="00701146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71AA2FD2" w14:textId="77777777" w:rsidR="00701146" w:rsidRDefault="00701146" w:rsidP="00701146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28F98965" w14:textId="77777777" w:rsidR="00701146" w:rsidRPr="00C67319" w:rsidRDefault="00701146" w:rsidP="00701146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C67319">
        <w:rPr>
          <w:rFonts w:asciiTheme="majorBidi" w:hAnsiTheme="majorBidi" w:cstheme="majorBidi"/>
          <w:b/>
          <w:bCs/>
          <w:sz w:val="24"/>
          <w:szCs w:val="24"/>
        </w:rPr>
        <w:lastRenderedPageBreak/>
        <w:t>TABLE-2:</w:t>
      </w:r>
      <w:r w:rsidRPr="00C67319">
        <w:rPr>
          <w:rFonts w:asciiTheme="majorBidi" w:hAnsiTheme="majorBidi" w:cstheme="majorBidi"/>
          <w:sz w:val="24"/>
          <w:szCs w:val="24"/>
        </w:rPr>
        <w:t xml:space="preserve"> Pathological results of biopsy verified lesions (n=7)</w:t>
      </w:r>
    </w:p>
    <w:tbl>
      <w:tblPr>
        <w:tblStyle w:val="TabloKlavuzu"/>
        <w:tblW w:w="10301" w:type="dxa"/>
        <w:tblLook w:val="04A0" w:firstRow="1" w:lastRow="0" w:firstColumn="1" w:lastColumn="0" w:noHBand="0" w:noVBand="1"/>
      </w:tblPr>
      <w:tblGrid>
        <w:gridCol w:w="1696"/>
        <w:gridCol w:w="616"/>
        <w:gridCol w:w="897"/>
        <w:gridCol w:w="1469"/>
        <w:gridCol w:w="1696"/>
        <w:gridCol w:w="963"/>
        <w:gridCol w:w="1097"/>
        <w:gridCol w:w="2003"/>
      </w:tblGrid>
      <w:tr w:rsidR="00701146" w:rsidRPr="00C67319" w14:paraId="50128BF7" w14:textId="77777777" w:rsidTr="00C54F1D">
        <w:tc>
          <w:tcPr>
            <w:tcW w:w="1709" w:type="dxa"/>
          </w:tcPr>
          <w:p w14:paraId="0818B625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Patients (consecutively)</w:t>
            </w:r>
          </w:p>
        </w:tc>
        <w:tc>
          <w:tcPr>
            <w:tcW w:w="616" w:type="dxa"/>
          </w:tcPr>
          <w:p w14:paraId="371063BD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Age</w:t>
            </w:r>
          </w:p>
        </w:tc>
        <w:tc>
          <w:tcPr>
            <w:tcW w:w="897" w:type="dxa"/>
          </w:tcPr>
          <w:p w14:paraId="0ACF0947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Family history</w:t>
            </w:r>
          </w:p>
        </w:tc>
        <w:tc>
          <w:tcPr>
            <w:tcW w:w="1469" w:type="dxa"/>
          </w:tcPr>
          <w:p w14:paraId="43A3A470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Hormone Replacement Therapy</w:t>
            </w:r>
          </w:p>
        </w:tc>
        <w:tc>
          <w:tcPr>
            <w:tcW w:w="1696" w:type="dxa"/>
          </w:tcPr>
          <w:p w14:paraId="77E826A3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Mammography BIRADS</w:t>
            </w:r>
          </w:p>
        </w:tc>
        <w:tc>
          <w:tcPr>
            <w:tcW w:w="963" w:type="dxa"/>
          </w:tcPr>
          <w:p w14:paraId="201F4622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Breast Density</w:t>
            </w:r>
          </w:p>
        </w:tc>
        <w:tc>
          <w:tcPr>
            <w:tcW w:w="1097" w:type="dxa"/>
          </w:tcPr>
          <w:p w14:paraId="6AD25732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 xml:space="preserve">AP-Breast </w:t>
            </w:r>
          </w:p>
          <w:p w14:paraId="226818FE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MRI BIRADS</w:t>
            </w:r>
          </w:p>
        </w:tc>
        <w:tc>
          <w:tcPr>
            <w:tcW w:w="1854" w:type="dxa"/>
          </w:tcPr>
          <w:p w14:paraId="0E939D9F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Pathological Result</w:t>
            </w:r>
          </w:p>
        </w:tc>
      </w:tr>
      <w:tr w:rsidR="00701146" w:rsidRPr="00C67319" w14:paraId="4641735D" w14:textId="77777777" w:rsidTr="00C54F1D">
        <w:tc>
          <w:tcPr>
            <w:tcW w:w="1709" w:type="dxa"/>
          </w:tcPr>
          <w:p w14:paraId="72906D33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C6731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st</w:t>
            </w:r>
          </w:p>
        </w:tc>
        <w:tc>
          <w:tcPr>
            <w:tcW w:w="616" w:type="dxa"/>
          </w:tcPr>
          <w:p w14:paraId="29BA4201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55</w:t>
            </w:r>
          </w:p>
        </w:tc>
        <w:tc>
          <w:tcPr>
            <w:tcW w:w="897" w:type="dxa"/>
          </w:tcPr>
          <w:p w14:paraId="6982D93B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 xml:space="preserve">No </w:t>
            </w:r>
          </w:p>
        </w:tc>
        <w:tc>
          <w:tcPr>
            <w:tcW w:w="1469" w:type="dxa"/>
          </w:tcPr>
          <w:p w14:paraId="5BD4A777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696" w:type="dxa"/>
          </w:tcPr>
          <w:p w14:paraId="082963D0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963" w:type="dxa"/>
          </w:tcPr>
          <w:p w14:paraId="36E6E566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097" w:type="dxa"/>
          </w:tcPr>
          <w:p w14:paraId="52FB54CB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854" w:type="dxa"/>
          </w:tcPr>
          <w:p w14:paraId="0EF0C851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Stromal fibrosis</w:t>
            </w:r>
          </w:p>
        </w:tc>
      </w:tr>
      <w:tr w:rsidR="00701146" w:rsidRPr="00C67319" w14:paraId="5D667241" w14:textId="77777777" w:rsidTr="00C54F1D">
        <w:tc>
          <w:tcPr>
            <w:tcW w:w="1709" w:type="dxa"/>
          </w:tcPr>
          <w:p w14:paraId="57F38981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C6731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nd </w:t>
            </w:r>
          </w:p>
        </w:tc>
        <w:tc>
          <w:tcPr>
            <w:tcW w:w="616" w:type="dxa"/>
          </w:tcPr>
          <w:p w14:paraId="34EF0815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46</w:t>
            </w:r>
          </w:p>
        </w:tc>
        <w:tc>
          <w:tcPr>
            <w:tcW w:w="897" w:type="dxa"/>
          </w:tcPr>
          <w:p w14:paraId="5115EEE3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 xml:space="preserve">Yes </w:t>
            </w:r>
          </w:p>
        </w:tc>
        <w:tc>
          <w:tcPr>
            <w:tcW w:w="1469" w:type="dxa"/>
          </w:tcPr>
          <w:p w14:paraId="517A4B76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696" w:type="dxa"/>
          </w:tcPr>
          <w:p w14:paraId="5BADD544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963" w:type="dxa"/>
          </w:tcPr>
          <w:p w14:paraId="36DB8505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097" w:type="dxa"/>
          </w:tcPr>
          <w:p w14:paraId="1E8AD933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854" w:type="dxa"/>
          </w:tcPr>
          <w:p w14:paraId="4FBB3ED6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 xml:space="preserve">Ductal </w:t>
            </w:r>
            <w:proofErr w:type="spellStart"/>
            <w:proofErr w:type="gramStart"/>
            <w:r w:rsidRPr="00C67319">
              <w:rPr>
                <w:rFonts w:asciiTheme="majorBidi" w:hAnsiTheme="majorBidi" w:cstheme="majorBidi"/>
                <w:sz w:val="24"/>
                <w:szCs w:val="24"/>
              </w:rPr>
              <w:t>ectasia,stromal</w:t>
            </w:r>
            <w:proofErr w:type="spellEnd"/>
            <w:proofErr w:type="gramEnd"/>
            <w:r w:rsidRPr="00C67319">
              <w:rPr>
                <w:rFonts w:asciiTheme="majorBidi" w:hAnsiTheme="majorBidi" w:cstheme="majorBidi"/>
                <w:sz w:val="24"/>
                <w:szCs w:val="24"/>
              </w:rPr>
              <w:t xml:space="preserve"> fibrosis</w:t>
            </w:r>
          </w:p>
        </w:tc>
      </w:tr>
      <w:tr w:rsidR="00701146" w:rsidRPr="00C67319" w14:paraId="1D7572B6" w14:textId="77777777" w:rsidTr="00C54F1D">
        <w:tc>
          <w:tcPr>
            <w:tcW w:w="1709" w:type="dxa"/>
          </w:tcPr>
          <w:p w14:paraId="3E3A11A3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Pr="00C6731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rd</w:t>
            </w:r>
          </w:p>
        </w:tc>
        <w:tc>
          <w:tcPr>
            <w:tcW w:w="616" w:type="dxa"/>
          </w:tcPr>
          <w:p w14:paraId="54C374E1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 xml:space="preserve">46                           </w:t>
            </w:r>
          </w:p>
        </w:tc>
        <w:tc>
          <w:tcPr>
            <w:tcW w:w="897" w:type="dxa"/>
          </w:tcPr>
          <w:p w14:paraId="6967AD55" w14:textId="77777777" w:rsidR="00701146" w:rsidRPr="00C67319" w:rsidRDefault="00701146" w:rsidP="00C54F1D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 xml:space="preserve">    No</w:t>
            </w:r>
          </w:p>
        </w:tc>
        <w:tc>
          <w:tcPr>
            <w:tcW w:w="1469" w:type="dxa"/>
          </w:tcPr>
          <w:p w14:paraId="49718EAA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696" w:type="dxa"/>
          </w:tcPr>
          <w:p w14:paraId="247AE21B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963" w:type="dxa"/>
          </w:tcPr>
          <w:p w14:paraId="1940F130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097" w:type="dxa"/>
          </w:tcPr>
          <w:p w14:paraId="6B718DEF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854" w:type="dxa"/>
          </w:tcPr>
          <w:p w14:paraId="7E5EFF4F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 xml:space="preserve">Ductal </w:t>
            </w:r>
            <w:proofErr w:type="spellStart"/>
            <w:proofErr w:type="gramStart"/>
            <w:r w:rsidRPr="00C67319">
              <w:rPr>
                <w:rFonts w:asciiTheme="majorBidi" w:hAnsiTheme="majorBidi" w:cstheme="majorBidi"/>
                <w:sz w:val="24"/>
                <w:szCs w:val="24"/>
              </w:rPr>
              <w:t>ectasia,stromal</w:t>
            </w:r>
            <w:proofErr w:type="spellEnd"/>
            <w:proofErr w:type="gramEnd"/>
            <w:r w:rsidRPr="00C67319">
              <w:rPr>
                <w:rFonts w:asciiTheme="majorBidi" w:hAnsiTheme="majorBidi" w:cstheme="majorBidi"/>
                <w:sz w:val="24"/>
                <w:szCs w:val="24"/>
              </w:rPr>
              <w:t xml:space="preserve"> fibrosis</w:t>
            </w:r>
          </w:p>
        </w:tc>
      </w:tr>
      <w:tr w:rsidR="00701146" w:rsidRPr="00C67319" w14:paraId="0FF93AA1" w14:textId="77777777" w:rsidTr="00C54F1D">
        <w:tc>
          <w:tcPr>
            <w:tcW w:w="1709" w:type="dxa"/>
          </w:tcPr>
          <w:p w14:paraId="3DBE7115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Pr="00C6731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th </w:t>
            </w:r>
          </w:p>
        </w:tc>
        <w:tc>
          <w:tcPr>
            <w:tcW w:w="616" w:type="dxa"/>
          </w:tcPr>
          <w:p w14:paraId="4E04F89D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59</w:t>
            </w:r>
          </w:p>
        </w:tc>
        <w:tc>
          <w:tcPr>
            <w:tcW w:w="897" w:type="dxa"/>
          </w:tcPr>
          <w:p w14:paraId="2FC26B8A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469" w:type="dxa"/>
          </w:tcPr>
          <w:p w14:paraId="50A45211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696" w:type="dxa"/>
          </w:tcPr>
          <w:p w14:paraId="4AED3436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963" w:type="dxa"/>
          </w:tcPr>
          <w:p w14:paraId="08F8D3E3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097" w:type="dxa"/>
          </w:tcPr>
          <w:p w14:paraId="4CE55DE4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854" w:type="dxa"/>
          </w:tcPr>
          <w:p w14:paraId="164FD709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Stromal fibrosis</w:t>
            </w:r>
          </w:p>
        </w:tc>
      </w:tr>
      <w:tr w:rsidR="00701146" w:rsidRPr="00C13D89" w14:paraId="42326CBE" w14:textId="77777777" w:rsidTr="00C54F1D">
        <w:tc>
          <w:tcPr>
            <w:tcW w:w="1709" w:type="dxa"/>
          </w:tcPr>
          <w:p w14:paraId="674AFB77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Pr="00C6731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th  </w:t>
            </w:r>
          </w:p>
        </w:tc>
        <w:tc>
          <w:tcPr>
            <w:tcW w:w="616" w:type="dxa"/>
          </w:tcPr>
          <w:p w14:paraId="429E0149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45</w:t>
            </w:r>
          </w:p>
        </w:tc>
        <w:tc>
          <w:tcPr>
            <w:tcW w:w="897" w:type="dxa"/>
          </w:tcPr>
          <w:p w14:paraId="42A42D6E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469" w:type="dxa"/>
          </w:tcPr>
          <w:p w14:paraId="2F6F9B9F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696" w:type="dxa"/>
          </w:tcPr>
          <w:p w14:paraId="67B1E140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963" w:type="dxa"/>
          </w:tcPr>
          <w:p w14:paraId="2E1B40D3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097" w:type="dxa"/>
          </w:tcPr>
          <w:p w14:paraId="669299B2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854" w:type="dxa"/>
          </w:tcPr>
          <w:p w14:paraId="211F209A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proofErr w:type="spellStart"/>
            <w:r w:rsidRPr="00C67319">
              <w:rPr>
                <w:rFonts w:asciiTheme="majorBidi" w:hAnsiTheme="majorBidi" w:cstheme="majorBidi"/>
                <w:sz w:val="24"/>
                <w:szCs w:val="24"/>
                <w:lang w:val="fr-FR"/>
              </w:rPr>
              <w:t>Intraductal</w:t>
            </w:r>
            <w:proofErr w:type="spellEnd"/>
            <w:r w:rsidRPr="00C67319">
              <w:rPr>
                <w:rFonts w:asciiTheme="majorBidi" w:hAnsiTheme="majorBidi" w:cstheme="majorBidi"/>
                <w:sz w:val="24"/>
                <w:szCs w:val="24"/>
                <w:lang w:val="fr-FR"/>
              </w:rPr>
              <w:t xml:space="preserve"> papilloma, Apocrine changes, stromal </w:t>
            </w:r>
            <w:proofErr w:type="spellStart"/>
            <w:r w:rsidRPr="00C67319">
              <w:rPr>
                <w:rFonts w:asciiTheme="majorBidi" w:hAnsiTheme="majorBidi" w:cstheme="majorBidi"/>
                <w:sz w:val="24"/>
                <w:szCs w:val="24"/>
                <w:lang w:val="fr-FR"/>
              </w:rPr>
              <w:t>fibrosis</w:t>
            </w:r>
            <w:proofErr w:type="spellEnd"/>
          </w:p>
        </w:tc>
      </w:tr>
      <w:tr w:rsidR="00701146" w:rsidRPr="00C67319" w14:paraId="6EBCAA29" w14:textId="77777777" w:rsidTr="00C54F1D">
        <w:tc>
          <w:tcPr>
            <w:tcW w:w="1709" w:type="dxa"/>
          </w:tcPr>
          <w:p w14:paraId="238282BA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 w:rsidRPr="00C6731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th</w:t>
            </w:r>
            <w:r w:rsidRPr="00C6731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616" w:type="dxa"/>
          </w:tcPr>
          <w:p w14:paraId="60DDDAE8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51</w:t>
            </w:r>
          </w:p>
        </w:tc>
        <w:tc>
          <w:tcPr>
            <w:tcW w:w="897" w:type="dxa"/>
          </w:tcPr>
          <w:p w14:paraId="3A23DF1B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469" w:type="dxa"/>
          </w:tcPr>
          <w:p w14:paraId="0D32ED12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696" w:type="dxa"/>
          </w:tcPr>
          <w:p w14:paraId="75BD9258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963" w:type="dxa"/>
          </w:tcPr>
          <w:p w14:paraId="04A42CC3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D</w:t>
            </w:r>
          </w:p>
        </w:tc>
        <w:tc>
          <w:tcPr>
            <w:tcW w:w="1097" w:type="dxa"/>
          </w:tcPr>
          <w:p w14:paraId="2955F2CF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854" w:type="dxa"/>
          </w:tcPr>
          <w:p w14:paraId="6150AAFE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Apocrine and columnar changes</w:t>
            </w:r>
          </w:p>
        </w:tc>
      </w:tr>
      <w:tr w:rsidR="00701146" w:rsidRPr="00C67319" w14:paraId="00623C5F" w14:textId="77777777" w:rsidTr="00C54F1D">
        <w:tc>
          <w:tcPr>
            <w:tcW w:w="1709" w:type="dxa"/>
          </w:tcPr>
          <w:p w14:paraId="56D8E992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Pr="00C6731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th</w:t>
            </w:r>
            <w:r w:rsidRPr="00C6731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616" w:type="dxa"/>
          </w:tcPr>
          <w:p w14:paraId="5A85577C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55</w:t>
            </w:r>
          </w:p>
        </w:tc>
        <w:tc>
          <w:tcPr>
            <w:tcW w:w="897" w:type="dxa"/>
          </w:tcPr>
          <w:p w14:paraId="487A1AE5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 xml:space="preserve">No </w:t>
            </w:r>
          </w:p>
        </w:tc>
        <w:tc>
          <w:tcPr>
            <w:tcW w:w="1469" w:type="dxa"/>
          </w:tcPr>
          <w:p w14:paraId="0F669DC8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696" w:type="dxa"/>
          </w:tcPr>
          <w:p w14:paraId="6EBFCC48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963" w:type="dxa"/>
          </w:tcPr>
          <w:p w14:paraId="4F0CE310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D</w:t>
            </w:r>
          </w:p>
        </w:tc>
        <w:tc>
          <w:tcPr>
            <w:tcW w:w="1097" w:type="dxa"/>
          </w:tcPr>
          <w:p w14:paraId="3C6FAEDC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7319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854" w:type="dxa"/>
          </w:tcPr>
          <w:p w14:paraId="239403CB" w14:textId="77777777" w:rsidR="00701146" w:rsidRPr="00C67319" w:rsidRDefault="00701146" w:rsidP="00C54F1D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C67319">
              <w:rPr>
                <w:rFonts w:asciiTheme="majorBidi" w:hAnsiTheme="majorBidi" w:cstheme="majorBidi"/>
                <w:sz w:val="24"/>
                <w:szCs w:val="24"/>
              </w:rPr>
              <w:t>Fibroadenomatous</w:t>
            </w:r>
            <w:proofErr w:type="spellEnd"/>
            <w:r w:rsidRPr="00C67319">
              <w:rPr>
                <w:rFonts w:asciiTheme="majorBidi" w:hAnsiTheme="majorBidi" w:cstheme="majorBidi"/>
                <w:sz w:val="24"/>
                <w:szCs w:val="24"/>
              </w:rPr>
              <w:t xml:space="preserve"> changes</w:t>
            </w:r>
          </w:p>
        </w:tc>
      </w:tr>
    </w:tbl>
    <w:p w14:paraId="53B2AFC6" w14:textId="77777777" w:rsidR="00701146" w:rsidRPr="00C67319" w:rsidRDefault="00701146" w:rsidP="00701146">
      <w:pPr>
        <w:spacing w:line="480" w:lineRule="auto"/>
        <w:rPr>
          <w:rFonts w:asciiTheme="majorBidi" w:hAnsiTheme="majorBidi" w:cstheme="majorBidi"/>
          <w:sz w:val="24"/>
          <w:szCs w:val="24"/>
          <w:lang w:val="tr-TR"/>
        </w:rPr>
      </w:pPr>
      <w:r w:rsidRPr="00C67319">
        <w:rPr>
          <w:rFonts w:asciiTheme="majorBidi" w:hAnsiTheme="majorBidi" w:cstheme="majorBidi"/>
          <w:b/>
          <w:bCs/>
          <w:sz w:val="24"/>
          <w:szCs w:val="24"/>
        </w:rPr>
        <w:t>Type C</w:t>
      </w:r>
      <w:r w:rsidRPr="00C67319">
        <w:rPr>
          <w:rFonts w:asciiTheme="majorBidi" w:hAnsiTheme="majorBidi" w:cstheme="majorBidi"/>
          <w:sz w:val="24"/>
          <w:szCs w:val="24"/>
        </w:rPr>
        <w:t xml:space="preserve">: Heterogeneous dense breast tissue, </w:t>
      </w:r>
      <w:r w:rsidRPr="00C67319">
        <w:rPr>
          <w:rFonts w:asciiTheme="majorBidi" w:hAnsiTheme="majorBidi" w:cstheme="majorBidi"/>
          <w:b/>
          <w:bCs/>
          <w:sz w:val="24"/>
          <w:szCs w:val="24"/>
        </w:rPr>
        <w:t>Type D</w:t>
      </w:r>
      <w:r w:rsidRPr="00C67319">
        <w:rPr>
          <w:rFonts w:asciiTheme="majorBidi" w:hAnsiTheme="majorBidi" w:cstheme="majorBidi"/>
          <w:sz w:val="24"/>
          <w:szCs w:val="24"/>
        </w:rPr>
        <w:t>: Extremely dense breast tissue according to the American College of Radiology (ACR) criteria.</w:t>
      </w:r>
    </w:p>
    <w:p w14:paraId="090E1FAB" w14:textId="77777777" w:rsidR="00701146" w:rsidRPr="00C67319" w:rsidRDefault="00701146" w:rsidP="00701146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C67319">
        <w:rPr>
          <w:rFonts w:asciiTheme="majorBidi" w:hAnsiTheme="majorBidi" w:cstheme="majorBidi"/>
          <w:b/>
          <w:bCs/>
          <w:sz w:val="24"/>
          <w:szCs w:val="24"/>
          <w:lang w:val="tr-TR"/>
        </w:rPr>
        <w:t>BIRADS:</w:t>
      </w:r>
      <w:r w:rsidRPr="00C67319">
        <w:rPr>
          <w:rFonts w:asciiTheme="majorBidi" w:hAnsiTheme="majorBidi" w:cstheme="majorBidi"/>
          <w:sz w:val="24"/>
          <w:szCs w:val="24"/>
        </w:rPr>
        <w:t xml:space="preserve"> Breast Imaging-Reporting and Data System of the American College of Radiology</w:t>
      </w:r>
    </w:p>
    <w:p w14:paraId="5F3D08C2" w14:textId="77777777" w:rsidR="00F510BF" w:rsidRDefault="00F510BF"/>
    <w:sectPr w:rsidR="00F510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35C"/>
    <w:rsid w:val="00376415"/>
    <w:rsid w:val="00427140"/>
    <w:rsid w:val="00701146"/>
    <w:rsid w:val="00816B85"/>
    <w:rsid w:val="0085035C"/>
    <w:rsid w:val="00CB15F8"/>
    <w:rsid w:val="00F51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AF85B9-4E2B-4C37-9036-8391FD8DB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146"/>
    <w:rPr>
      <w:kern w:val="0"/>
      <w:lang w:val="en-US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8503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tr-TR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8503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tr-TR"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8503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tr-TR"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8503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tr-TR"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8503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tr-TR"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8503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tr-TR"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8503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tr-TR"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8503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tr-TR"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8503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tr-TR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8503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8503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8503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85035C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85035C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85035C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85035C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85035C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85035C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8503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tr-TR"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8503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8503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tr-TR"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8503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85035C"/>
    <w:pPr>
      <w:spacing w:before="160"/>
      <w:jc w:val="center"/>
    </w:pPr>
    <w:rPr>
      <w:i/>
      <w:iCs/>
      <w:color w:val="404040" w:themeColor="text1" w:themeTint="BF"/>
      <w:kern w:val="2"/>
      <w:lang w:val="tr-TR"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85035C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85035C"/>
    <w:pPr>
      <w:ind w:left="720"/>
      <w:contextualSpacing/>
    </w:pPr>
    <w:rPr>
      <w:kern w:val="2"/>
      <w:lang w:val="tr-TR"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85035C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8503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tr-TR"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85035C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85035C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70114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332</Words>
  <Characters>1836</Characters>
  <Application>Microsoft Office Word</Application>
  <DocSecurity>0</DocSecurity>
  <Lines>218</Lines>
  <Paragraphs>134</Paragraphs>
  <ScaleCrop>false</ScaleCrop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inci kizildag yirgin</dc:creator>
  <cp:keywords/>
  <dc:description/>
  <cp:lastModifiedBy>inci kizildag yirgin</cp:lastModifiedBy>
  <cp:revision>2</cp:revision>
  <dcterms:created xsi:type="dcterms:W3CDTF">2024-07-10T08:23:00Z</dcterms:created>
  <dcterms:modified xsi:type="dcterms:W3CDTF">2024-07-10T08:23:00Z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3f1834654d33bd37618221f0cee0f8d170b6d718d5d76a12d838221cbb0614db</vt:lpwstr>
  </property>
</Properties>
</file>