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36E205" w14:textId="77777777" w:rsidR="00BC5162" w:rsidRDefault="00BC5162" w:rsidP="00BC5162">
      <w:pPr>
        <w:pStyle w:val="Heading1"/>
      </w:pPr>
      <w:r>
        <w:t>SUPPLEMENTAL FIGURES</w:t>
      </w:r>
    </w:p>
    <w:p w14:paraId="6A898CFD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F2C870" w14:textId="77777777" w:rsidR="00BC5162" w:rsidRPr="001D69FB" w:rsidRDefault="00BC5162" w:rsidP="00BC5162">
      <w:pPr>
        <w:pStyle w:val="Heading2"/>
        <w:rPr>
          <w:b/>
          <w:bCs/>
        </w:rPr>
      </w:pPr>
      <w:r>
        <w:t xml:space="preserve">Supplemental Figure 1. </w:t>
      </w:r>
      <w:r w:rsidRPr="001D69FB">
        <w:rPr>
          <w:bCs/>
        </w:rPr>
        <w:t>Hierarchy of themes and codes developed for analysis of qualitative reports</w:t>
      </w:r>
    </w:p>
    <w:p w14:paraId="32003433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DF5541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9791BBE" wp14:editId="662A2CA6">
            <wp:extent cx="8229600" cy="2177415"/>
            <wp:effectExtent l="0" t="0" r="0" b="0"/>
            <wp:docPr id="1998420272" name="image1.png" descr="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Graphical user interface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1774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D67874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D7CBCF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B2C3F4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Hypothesized codes in figure above are shaded in grey; all others were emergent from inductive analysis</w:t>
      </w:r>
    </w:p>
    <w:p w14:paraId="061435F2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663145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7D1248" w14:textId="77777777" w:rsidR="00BC5162" w:rsidRDefault="00BC5162" w:rsidP="00BC5162">
      <w:pPr>
        <w:rPr>
          <w:rFonts w:ascii="Times New Roman" w:eastAsia="Times New Roman" w:hAnsi="Times New Roman" w:cs="Times New Roman"/>
          <w:b/>
          <w:sz w:val="24"/>
          <w:szCs w:val="24"/>
        </w:rPr>
        <w:sectPr w:rsidR="00BC5162" w:rsidSect="00BC5162">
          <w:pgSz w:w="15840" w:h="12240" w:orient="landscape"/>
          <w:pgMar w:top="1080" w:right="1440" w:bottom="1080" w:left="1440" w:header="720" w:footer="720" w:gutter="0"/>
          <w:cols w:space="720"/>
        </w:sectPr>
      </w:pPr>
      <w:r>
        <w:br w:type="page"/>
      </w:r>
    </w:p>
    <w:p w14:paraId="08335BC8" w14:textId="77777777" w:rsidR="00BC5162" w:rsidRPr="001D69FB" w:rsidRDefault="00BC5162" w:rsidP="00BC5162">
      <w:pPr>
        <w:pStyle w:val="Heading2"/>
        <w:rPr>
          <w:b/>
          <w:bCs/>
        </w:rPr>
      </w:pPr>
      <w:r>
        <w:lastRenderedPageBreak/>
        <w:t xml:space="preserve">Supplemental Figure 2. </w:t>
      </w:r>
      <w:r w:rsidRPr="001D69FB">
        <w:rPr>
          <w:bCs/>
        </w:rPr>
        <w:t>Distribution of code applications within each parent theme</w:t>
      </w:r>
    </w:p>
    <w:p w14:paraId="3554B271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4E6807" w14:textId="77777777" w:rsidR="00BC5162" w:rsidRDefault="00BC5162" w:rsidP="00BC51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18C">
        <w:rPr>
          <w:noProof/>
        </w:rPr>
        <w:drawing>
          <wp:inline distT="0" distB="0" distL="0" distR="0" wp14:anchorId="7AFFDA55" wp14:editId="4467DCA6">
            <wp:extent cx="6003784" cy="58197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87"/>
                    <a:stretch/>
                  </pic:blipFill>
                  <pic:spPr bwMode="auto">
                    <a:xfrm>
                      <a:off x="0" y="0"/>
                      <a:ext cx="6006133" cy="582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F99941" w14:textId="77777777" w:rsidR="00BC5162" w:rsidRDefault="00BC5162" w:rsidP="00BC5162"/>
    <w:p w14:paraId="5F0B8475" w14:textId="77777777" w:rsidR="00755780" w:rsidRDefault="00755780"/>
    <w:sectPr w:rsidR="00755780" w:rsidSect="00BC5162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62"/>
    <w:rsid w:val="00331A6B"/>
    <w:rsid w:val="00755780"/>
    <w:rsid w:val="00857596"/>
    <w:rsid w:val="00BC5162"/>
    <w:rsid w:val="00F6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C6983"/>
  <w15:chartTrackingRefBased/>
  <w15:docId w15:val="{109FE623-16F2-4201-85D4-301C0DBC3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162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5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C5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516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516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516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516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516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516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516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5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C5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5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51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51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51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51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51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51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5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5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516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5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5162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5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5162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5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5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51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274</Characters>
  <Application>Microsoft Office Word</Application>
  <DocSecurity>0</DocSecurity>
  <Lines>2</Lines>
  <Paragraphs>1</Paragraphs>
  <ScaleCrop>false</ScaleCrop>
  <Company>Springer Nature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2024-08-05T04:24:00Z</dcterms:created>
  <dcterms:modified xsi:type="dcterms:W3CDTF">2024-08-05T04:25:00Z</dcterms:modified>
</cp:coreProperties>
</file>