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37F27" w14:textId="77777777" w:rsidR="00893A2D" w:rsidRDefault="00893A2D" w:rsidP="00893A2D">
      <w:pPr>
        <w:spacing w:before="240" w:after="240" w:line="360" w:lineRule="auto"/>
        <w:jc w:val="both"/>
        <w:rPr>
          <w:rFonts w:ascii="Arial" w:eastAsia="Arial" w:hAnsi="Arial" w:cs="Arial"/>
          <w:b/>
        </w:rPr>
      </w:pPr>
      <w:r>
        <w:rPr>
          <w:rFonts w:ascii="Arial" w:eastAsia="Arial" w:hAnsi="Arial" w:cs="Arial"/>
          <w:b/>
        </w:rPr>
        <w:t>Supplementary Tables and Figures</w:t>
      </w:r>
    </w:p>
    <w:p w14:paraId="475F2B8A" w14:textId="77777777" w:rsidR="0074781B" w:rsidRPr="00AD5394" w:rsidRDefault="0074781B" w:rsidP="0074781B">
      <w:pPr>
        <w:jc w:val="both"/>
      </w:pPr>
      <w:r w:rsidRPr="00971A6F">
        <w:t>Fig. 1</w:t>
      </w:r>
      <w:r w:rsidRPr="00AD5394">
        <w:rPr>
          <w:b/>
        </w:rPr>
        <w:t xml:space="preserve"> </w:t>
      </w:r>
      <w:r w:rsidRPr="00AD5394">
        <w:t>Flowchart of case selection. ICD, International Classification of Diseases. VAP, Ventilator-Associated Pneumonia. WISCA, Weighted-Incidence Syndromic Combination Antibiogram.</w:t>
      </w:r>
    </w:p>
    <w:p w14:paraId="29162015" w14:textId="77777777" w:rsidR="0074781B" w:rsidRDefault="0074781B" w:rsidP="0074781B">
      <w:r>
        <w:rPr>
          <w:noProof/>
        </w:rPr>
        <w:drawing>
          <wp:inline distT="114300" distB="114300" distL="114300" distR="114300" wp14:anchorId="0DDCB3D0" wp14:editId="66EAE909">
            <wp:extent cx="5467031" cy="5158773"/>
            <wp:effectExtent l="0" t="0" r="0" b="0"/>
            <wp:docPr id="122338787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467031" cy="5158773"/>
                    </a:xfrm>
                    <a:prstGeom prst="rect">
                      <a:avLst/>
                    </a:prstGeom>
                    <a:ln/>
                  </pic:spPr>
                </pic:pic>
              </a:graphicData>
            </a:graphic>
          </wp:inline>
        </w:drawing>
      </w:r>
    </w:p>
    <w:p w14:paraId="50D97C07" w14:textId="77777777" w:rsidR="0074781B" w:rsidRDefault="0074781B" w:rsidP="0074781B">
      <w:pPr>
        <w:rPr>
          <w:b/>
        </w:rPr>
      </w:pPr>
      <w:r>
        <w:rPr>
          <w:b/>
        </w:rPr>
        <w:br w:type="page"/>
      </w:r>
    </w:p>
    <w:p w14:paraId="4277ED70" w14:textId="77777777" w:rsidR="0074781B" w:rsidRPr="00AD5394" w:rsidRDefault="0074781B" w:rsidP="0074781B">
      <w:pPr>
        <w:spacing w:before="240" w:after="240"/>
        <w:jc w:val="both"/>
      </w:pPr>
      <w:r w:rsidRPr="00971A6F">
        <w:lastRenderedPageBreak/>
        <w:t xml:space="preserve">Fig. </w:t>
      </w:r>
      <w:r>
        <w:t>2</w:t>
      </w:r>
      <w:r w:rsidRPr="00971A6F">
        <w:t xml:space="preserve"> WISCA Estimated Coverage for All Evaluated Antibiotic Regimens</w:t>
      </w:r>
      <w:r w:rsidRPr="00AD5394">
        <w:t xml:space="preserve">. </w:t>
      </w:r>
      <w:r w:rsidRPr="00971A6F">
        <w:t>A. Entire population who developed VAP</w:t>
      </w:r>
      <w:r w:rsidRPr="00AD5394">
        <w:t xml:space="preserve">, </w:t>
      </w:r>
      <w:r w:rsidRPr="00971A6F">
        <w:t>B. Population who developed VAP within 5 days of IMV and after 5 days of IMV.</w:t>
      </w:r>
      <w:r w:rsidRPr="00AD5394">
        <w:t xml:space="preserve"> Dots represent the median of the posterior distribution, and the lines represent the associated 95% Highest Density Intervals.</w:t>
      </w:r>
    </w:p>
    <w:p w14:paraId="28DB512D" w14:textId="2239313E" w:rsidR="0074781B" w:rsidRDefault="0074781B" w:rsidP="00893A2D">
      <w:pPr>
        <w:spacing w:before="240" w:after="200" w:line="480" w:lineRule="auto"/>
        <w:jc w:val="both"/>
        <w:rPr>
          <w:rFonts w:ascii="Arial" w:eastAsia="Arial" w:hAnsi="Arial" w:cs="Arial"/>
        </w:rPr>
      </w:pPr>
      <w:r>
        <w:rPr>
          <w:noProof/>
        </w:rPr>
        <w:drawing>
          <wp:inline distT="114300" distB="114300" distL="114300" distR="114300" wp14:anchorId="0722CDB3" wp14:editId="597CA1BC">
            <wp:extent cx="5613400" cy="4173582"/>
            <wp:effectExtent l="0" t="0" r="0" b="5080"/>
            <wp:docPr id="80698840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613400" cy="4173582"/>
                    </a:xfrm>
                    <a:prstGeom prst="rect">
                      <a:avLst/>
                    </a:prstGeom>
                    <a:ln/>
                  </pic:spPr>
                </pic:pic>
              </a:graphicData>
            </a:graphic>
          </wp:inline>
        </w:drawing>
      </w:r>
    </w:p>
    <w:p w14:paraId="3D87F9CF" w14:textId="77777777" w:rsidR="0074781B" w:rsidRDefault="0074781B" w:rsidP="00893A2D">
      <w:pPr>
        <w:spacing w:before="240" w:after="200" w:line="480" w:lineRule="auto"/>
        <w:jc w:val="both"/>
        <w:rPr>
          <w:rFonts w:ascii="Arial" w:eastAsia="Arial" w:hAnsi="Arial" w:cs="Arial"/>
        </w:rPr>
      </w:pPr>
    </w:p>
    <w:p w14:paraId="475778E5" w14:textId="77777777" w:rsidR="0074781B" w:rsidRDefault="0074781B" w:rsidP="00893A2D">
      <w:pPr>
        <w:spacing w:before="240" w:after="200" w:line="480" w:lineRule="auto"/>
        <w:jc w:val="both"/>
        <w:rPr>
          <w:rFonts w:ascii="Arial" w:eastAsia="Arial" w:hAnsi="Arial" w:cs="Arial"/>
        </w:rPr>
      </w:pPr>
    </w:p>
    <w:p w14:paraId="1AA14980" w14:textId="77777777" w:rsidR="0074781B" w:rsidRDefault="0074781B" w:rsidP="00893A2D">
      <w:pPr>
        <w:spacing w:before="240" w:after="200" w:line="480" w:lineRule="auto"/>
        <w:jc w:val="both"/>
        <w:rPr>
          <w:rFonts w:ascii="Arial" w:eastAsia="Arial" w:hAnsi="Arial" w:cs="Arial"/>
        </w:rPr>
      </w:pPr>
    </w:p>
    <w:p w14:paraId="72C116E8" w14:textId="77777777" w:rsidR="00D63D23" w:rsidRDefault="00D63D23" w:rsidP="00893A2D">
      <w:pPr>
        <w:spacing w:before="240" w:after="200" w:line="480" w:lineRule="auto"/>
        <w:jc w:val="both"/>
        <w:rPr>
          <w:rFonts w:ascii="Arial" w:eastAsia="Arial" w:hAnsi="Arial" w:cs="Arial"/>
        </w:rPr>
      </w:pPr>
    </w:p>
    <w:p w14:paraId="20AC805A" w14:textId="77777777" w:rsidR="00D63D23" w:rsidRDefault="00D63D23" w:rsidP="00893A2D">
      <w:pPr>
        <w:spacing w:before="240" w:after="200" w:line="480" w:lineRule="auto"/>
        <w:jc w:val="both"/>
        <w:rPr>
          <w:rFonts w:ascii="Arial" w:eastAsia="Arial" w:hAnsi="Arial" w:cs="Arial"/>
        </w:rPr>
      </w:pPr>
    </w:p>
    <w:p w14:paraId="5ADAC04F" w14:textId="77777777" w:rsidR="00D63D23" w:rsidRDefault="00D63D23" w:rsidP="00893A2D">
      <w:pPr>
        <w:spacing w:before="240" w:after="200" w:line="480" w:lineRule="auto"/>
        <w:jc w:val="both"/>
        <w:rPr>
          <w:rFonts w:ascii="Arial" w:eastAsia="Arial" w:hAnsi="Arial" w:cs="Arial"/>
        </w:rPr>
      </w:pPr>
    </w:p>
    <w:p w14:paraId="066EBAF2" w14:textId="77777777" w:rsidR="00D63D23" w:rsidRPr="005C34A1" w:rsidRDefault="00D63D23" w:rsidP="00D63D23">
      <w:pPr>
        <w:pStyle w:val="Normal1"/>
        <w:rPr>
          <w:bCs/>
        </w:rPr>
      </w:pPr>
      <w:r w:rsidRPr="005C34A1">
        <w:rPr>
          <w:bCs/>
        </w:rPr>
        <w:lastRenderedPageBreak/>
        <w:t>Table 1. Sociodemographic and Clinical Characteristics of Patients with Ventilator-Associated Pneumonia (VAP) and Isolated Organisms.</w:t>
      </w:r>
    </w:p>
    <w:p w14:paraId="61069766" w14:textId="77777777" w:rsidR="00D63D23" w:rsidRDefault="00D63D23" w:rsidP="00D63D23">
      <w:pPr>
        <w:pStyle w:val="Normal1"/>
      </w:pPr>
    </w:p>
    <w:tbl>
      <w:tblPr>
        <w:tblStyle w:val="Table1"/>
        <w:tblW w:w="9638"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976"/>
        <w:gridCol w:w="1984"/>
        <w:gridCol w:w="1843"/>
        <w:gridCol w:w="1843"/>
        <w:gridCol w:w="992"/>
      </w:tblGrid>
      <w:tr w:rsidR="00D63D23" w14:paraId="57C00746" w14:textId="77777777" w:rsidTr="005F1F35">
        <w:trPr>
          <w:trHeight w:val="415"/>
        </w:trPr>
        <w:tc>
          <w:tcPr>
            <w:tcW w:w="2976" w:type="dxa"/>
            <w:tcMar>
              <w:top w:w="20" w:type="dxa"/>
              <w:left w:w="20" w:type="dxa"/>
              <w:bottom w:w="100" w:type="dxa"/>
              <w:right w:w="20" w:type="dxa"/>
            </w:tcMar>
            <w:vAlign w:val="bottom"/>
          </w:tcPr>
          <w:p w14:paraId="54EB1AD1" w14:textId="77777777" w:rsidR="00D63D23" w:rsidRDefault="00D63D23" w:rsidP="005F1F35">
            <w:pPr>
              <w:pStyle w:val="Normal1"/>
              <w:jc w:val="center"/>
            </w:pPr>
            <w:r>
              <w:rPr>
                <w:b/>
              </w:rPr>
              <w:t>Variable</w:t>
            </w:r>
          </w:p>
        </w:tc>
        <w:tc>
          <w:tcPr>
            <w:tcW w:w="1984" w:type="dxa"/>
            <w:tcMar>
              <w:top w:w="20" w:type="dxa"/>
              <w:left w:w="20" w:type="dxa"/>
              <w:bottom w:w="100" w:type="dxa"/>
              <w:right w:w="20" w:type="dxa"/>
            </w:tcMar>
            <w:vAlign w:val="bottom"/>
          </w:tcPr>
          <w:p w14:paraId="5A7099F1" w14:textId="77777777" w:rsidR="00D63D23" w:rsidRDefault="00D63D23" w:rsidP="005F1F35">
            <w:pPr>
              <w:pStyle w:val="Normal1"/>
              <w:jc w:val="center"/>
              <w:rPr>
                <w:b/>
                <w:bCs/>
              </w:rPr>
            </w:pPr>
            <w:r w:rsidRPr="79F29D8F">
              <w:rPr>
                <w:b/>
                <w:bCs/>
              </w:rPr>
              <w:t>Total VAP events</w:t>
            </w:r>
          </w:p>
          <w:p w14:paraId="2CCEA079" w14:textId="77777777" w:rsidR="00D63D23" w:rsidRDefault="00D63D23" w:rsidP="005F1F35">
            <w:pPr>
              <w:pStyle w:val="Normal1"/>
              <w:jc w:val="center"/>
              <w:rPr>
                <w:b/>
              </w:rPr>
            </w:pPr>
            <w:r>
              <w:rPr>
                <w:b/>
              </w:rPr>
              <w:t>(n=197)</w:t>
            </w:r>
          </w:p>
        </w:tc>
        <w:tc>
          <w:tcPr>
            <w:tcW w:w="1843" w:type="dxa"/>
            <w:tcMar>
              <w:top w:w="20" w:type="dxa"/>
              <w:left w:w="20" w:type="dxa"/>
              <w:bottom w:w="100" w:type="dxa"/>
              <w:right w:w="20" w:type="dxa"/>
            </w:tcMar>
            <w:vAlign w:val="bottom"/>
          </w:tcPr>
          <w:p w14:paraId="0DEF0758" w14:textId="77777777" w:rsidR="00D63D23" w:rsidRDefault="00D63D23" w:rsidP="005F1F35">
            <w:pPr>
              <w:pStyle w:val="Normal1"/>
              <w:jc w:val="center"/>
              <w:rPr>
                <w:b/>
              </w:rPr>
            </w:pPr>
            <w:r>
              <w:rPr>
                <w:b/>
              </w:rPr>
              <w:t>Men</w:t>
            </w:r>
          </w:p>
          <w:p w14:paraId="25F97617" w14:textId="77777777" w:rsidR="00D63D23" w:rsidRDefault="00D63D23" w:rsidP="005F1F35">
            <w:pPr>
              <w:pStyle w:val="Normal1"/>
              <w:jc w:val="center"/>
              <w:rPr>
                <w:b/>
              </w:rPr>
            </w:pPr>
            <w:r>
              <w:rPr>
                <w:b/>
              </w:rPr>
              <w:t>(n=140)</w:t>
            </w:r>
          </w:p>
        </w:tc>
        <w:tc>
          <w:tcPr>
            <w:tcW w:w="1843" w:type="dxa"/>
            <w:tcMar>
              <w:top w:w="20" w:type="dxa"/>
              <w:left w:w="20" w:type="dxa"/>
              <w:bottom w:w="100" w:type="dxa"/>
              <w:right w:w="20" w:type="dxa"/>
            </w:tcMar>
            <w:vAlign w:val="bottom"/>
          </w:tcPr>
          <w:p w14:paraId="6E340FE4" w14:textId="77777777" w:rsidR="00D63D23" w:rsidRDefault="00D63D23" w:rsidP="005F1F35">
            <w:pPr>
              <w:pStyle w:val="Normal1"/>
              <w:jc w:val="center"/>
              <w:rPr>
                <w:b/>
              </w:rPr>
            </w:pPr>
            <w:r>
              <w:rPr>
                <w:b/>
              </w:rPr>
              <w:t>Women</w:t>
            </w:r>
          </w:p>
          <w:p w14:paraId="5E529F3A" w14:textId="77777777" w:rsidR="00D63D23" w:rsidRDefault="00D63D23" w:rsidP="005F1F35">
            <w:pPr>
              <w:pStyle w:val="Normal1"/>
              <w:jc w:val="center"/>
              <w:rPr>
                <w:b/>
              </w:rPr>
            </w:pPr>
            <w:r>
              <w:rPr>
                <w:b/>
              </w:rPr>
              <w:t>(n=57)</w:t>
            </w:r>
          </w:p>
        </w:tc>
        <w:tc>
          <w:tcPr>
            <w:tcW w:w="992" w:type="dxa"/>
            <w:tcMar>
              <w:top w:w="20" w:type="dxa"/>
              <w:left w:w="20" w:type="dxa"/>
              <w:bottom w:w="100" w:type="dxa"/>
              <w:right w:w="20" w:type="dxa"/>
            </w:tcMar>
            <w:vAlign w:val="bottom"/>
          </w:tcPr>
          <w:p w14:paraId="22B36896" w14:textId="77777777" w:rsidR="00D63D23" w:rsidRDefault="00D63D23" w:rsidP="005F1F35">
            <w:pPr>
              <w:pStyle w:val="Normal1"/>
              <w:jc w:val="center"/>
            </w:pPr>
            <w:r>
              <w:rPr>
                <w:b/>
              </w:rPr>
              <w:t>p value</w:t>
            </w:r>
          </w:p>
        </w:tc>
      </w:tr>
      <w:tr w:rsidR="00D63D23" w14:paraId="2EFCF138" w14:textId="77777777" w:rsidTr="005F1F35">
        <w:trPr>
          <w:trHeight w:val="415"/>
        </w:trPr>
        <w:tc>
          <w:tcPr>
            <w:tcW w:w="2976" w:type="dxa"/>
            <w:tcMar>
              <w:top w:w="20" w:type="dxa"/>
              <w:left w:w="20" w:type="dxa"/>
              <w:bottom w:w="100" w:type="dxa"/>
              <w:right w:w="20" w:type="dxa"/>
            </w:tcMar>
            <w:vAlign w:val="bottom"/>
          </w:tcPr>
          <w:p w14:paraId="7CE3FEE3" w14:textId="77777777" w:rsidR="00D63D23" w:rsidRDefault="00D63D23" w:rsidP="005F1F35">
            <w:pPr>
              <w:pStyle w:val="Normal1"/>
            </w:pPr>
            <w:r>
              <w:t>Age (median, IQR)</w:t>
            </w:r>
          </w:p>
        </w:tc>
        <w:tc>
          <w:tcPr>
            <w:tcW w:w="1984" w:type="dxa"/>
            <w:tcMar>
              <w:top w:w="20" w:type="dxa"/>
              <w:left w:w="20" w:type="dxa"/>
              <w:bottom w:w="100" w:type="dxa"/>
              <w:right w:w="20" w:type="dxa"/>
            </w:tcMar>
            <w:vAlign w:val="bottom"/>
          </w:tcPr>
          <w:p w14:paraId="51B65156" w14:textId="77777777" w:rsidR="00D63D23" w:rsidRDefault="00D63D23" w:rsidP="005F1F35">
            <w:pPr>
              <w:pStyle w:val="Normal1"/>
              <w:jc w:val="center"/>
            </w:pPr>
            <w:r>
              <w:t>44.0 (35.0-56.0)</w:t>
            </w:r>
          </w:p>
        </w:tc>
        <w:tc>
          <w:tcPr>
            <w:tcW w:w="1843" w:type="dxa"/>
            <w:tcMar>
              <w:top w:w="20" w:type="dxa"/>
              <w:left w:w="20" w:type="dxa"/>
              <w:bottom w:w="100" w:type="dxa"/>
              <w:right w:w="20" w:type="dxa"/>
            </w:tcMar>
            <w:vAlign w:val="bottom"/>
          </w:tcPr>
          <w:p w14:paraId="5A5B2848" w14:textId="77777777" w:rsidR="00D63D23" w:rsidRDefault="00D63D23" w:rsidP="005F1F35">
            <w:pPr>
              <w:pStyle w:val="Normal1"/>
              <w:jc w:val="center"/>
            </w:pPr>
            <w:r>
              <w:t>47.5 (36.0-56.5)</w:t>
            </w:r>
          </w:p>
        </w:tc>
        <w:tc>
          <w:tcPr>
            <w:tcW w:w="1843" w:type="dxa"/>
            <w:tcMar>
              <w:top w:w="20" w:type="dxa"/>
              <w:left w:w="20" w:type="dxa"/>
              <w:bottom w:w="100" w:type="dxa"/>
              <w:right w:w="20" w:type="dxa"/>
            </w:tcMar>
            <w:vAlign w:val="bottom"/>
          </w:tcPr>
          <w:p w14:paraId="76253C67" w14:textId="77777777" w:rsidR="00D63D23" w:rsidRDefault="00D63D23" w:rsidP="005F1F35">
            <w:pPr>
              <w:pStyle w:val="Normal1"/>
              <w:jc w:val="center"/>
            </w:pPr>
            <w:r>
              <w:t>40.0 (30.0-54.0)</w:t>
            </w:r>
          </w:p>
        </w:tc>
        <w:tc>
          <w:tcPr>
            <w:tcW w:w="992" w:type="dxa"/>
            <w:tcMar>
              <w:top w:w="20" w:type="dxa"/>
              <w:left w:w="20" w:type="dxa"/>
              <w:bottom w:w="100" w:type="dxa"/>
              <w:right w:w="20" w:type="dxa"/>
            </w:tcMar>
            <w:vAlign w:val="bottom"/>
          </w:tcPr>
          <w:p w14:paraId="0D8B2AFD" w14:textId="77777777" w:rsidR="00D63D23" w:rsidRDefault="00D63D23" w:rsidP="005F1F35">
            <w:pPr>
              <w:pStyle w:val="Normal1"/>
              <w:jc w:val="center"/>
              <w:rPr>
                <w:b/>
              </w:rPr>
            </w:pPr>
            <w:r>
              <w:rPr>
                <w:b/>
              </w:rPr>
              <w:t>0.037</w:t>
            </w:r>
          </w:p>
        </w:tc>
      </w:tr>
      <w:tr w:rsidR="00D63D23" w14:paraId="17BEEDAD" w14:textId="77777777" w:rsidTr="005F1F35">
        <w:trPr>
          <w:trHeight w:val="415"/>
        </w:trPr>
        <w:tc>
          <w:tcPr>
            <w:tcW w:w="2976" w:type="dxa"/>
            <w:tcMar>
              <w:top w:w="20" w:type="dxa"/>
              <w:left w:w="20" w:type="dxa"/>
              <w:bottom w:w="100" w:type="dxa"/>
              <w:right w:w="20" w:type="dxa"/>
            </w:tcMar>
            <w:vAlign w:val="bottom"/>
          </w:tcPr>
          <w:p w14:paraId="38BECBDC" w14:textId="77777777" w:rsidR="00D63D23" w:rsidRDefault="00D63D23" w:rsidP="005F1F35">
            <w:pPr>
              <w:pStyle w:val="Normal1"/>
            </w:pPr>
            <w:r>
              <w:t>Charlson comorbidity Index (median, IQR)</w:t>
            </w:r>
          </w:p>
        </w:tc>
        <w:tc>
          <w:tcPr>
            <w:tcW w:w="1984" w:type="dxa"/>
            <w:tcMar>
              <w:top w:w="20" w:type="dxa"/>
              <w:left w:w="20" w:type="dxa"/>
              <w:bottom w:w="100" w:type="dxa"/>
              <w:right w:w="20" w:type="dxa"/>
            </w:tcMar>
            <w:vAlign w:val="bottom"/>
          </w:tcPr>
          <w:p w14:paraId="0A9F7A96" w14:textId="77777777" w:rsidR="00D63D23" w:rsidRDefault="00D63D23" w:rsidP="005F1F35">
            <w:pPr>
              <w:pStyle w:val="Normal1"/>
              <w:jc w:val="center"/>
            </w:pPr>
            <w:r>
              <w:t>1.0 (0.0.0-2.0)</w:t>
            </w:r>
          </w:p>
        </w:tc>
        <w:tc>
          <w:tcPr>
            <w:tcW w:w="1843" w:type="dxa"/>
            <w:tcMar>
              <w:top w:w="20" w:type="dxa"/>
              <w:left w:w="20" w:type="dxa"/>
              <w:bottom w:w="100" w:type="dxa"/>
              <w:right w:w="20" w:type="dxa"/>
            </w:tcMar>
            <w:vAlign w:val="bottom"/>
          </w:tcPr>
          <w:p w14:paraId="232E80CB" w14:textId="77777777" w:rsidR="00D63D23" w:rsidRDefault="00D63D23" w:rsidP="005F1F35">
            <w:pPr>
              <w:pStyle w:val="Normal1"/>
              <w:jc w:val="center"/>
            </w:pPr>
            <w:r>
              <w:t>1.0 (0.0-2.0)</w:t>
            </w:r>
          </w:p>
        </w:tc>
        <w:tc>
          <w:tcPr>
            <w:tcW w:w="1843" w:type="dxa"/>
            <w:tcMar>
              <w:top w:w="20" w:type="dxa"/>
              <w:left w:w="20" w:type="dxa"/>
              <w:bottom w:w="100" w:type="dxa"/>
              <w:right w:w="20" w:type="dxa"/>
            </w:tcMar>
            <w:vAlign w:val="bottom"/>
          </w:tcPr>
          <w:p w14:paraId="4A0FBD58" w14:textId="77777777" w:rsidR="00D63D23" w:rsidRDefault="00D63D23" w:rsidP="005F1F35">
            <w:pPr>
              <w:pStyle w:val="Normal1"/>
              <w:jc w:val="center"/>
            </w:pPr>
            <w:r>
              <w:t>1.5 (0.25-3.75)</w:t>
            </w:r>
          </w:p>
        </w:tc>
        <w:tc>
          <w:tcPr>
            <w:tcW w:w="992" w:type="dxa"/>
            <w:tcMar>
              <w:top w:w="20" w:type="dxa"/>
              <w:left w:w="20" w:type="dxa"/>
              <w:bottom w:w="100" w:type="dxa"/>
              <w:right w:w="20" w:type="dxa"/>
            </w:tcMar>
            <w:vAlign w:val="bottom"/>
          </w:tcPr>
          <w:p w14:paraId="58DFAB64" w14:textId="77777777" w:rsidR="00D63D23" w:rsidRDefault="00D63D23" w:rsidP="005F1F35">
            <w:pPr>
              <w:pStyle w:val="Normal1"/>
              <w:jc w:val="center"/>
            </w:pPr>
            <w:r>
              <w:t>0.145</w:t>
            </w:r>
          </w:p>
        </w:tc>
      </w:tr>
      <w:tr w:rsidR="00D63D23" w14:paraId="33E7DA00" w14:textId="77777777" w:rsidTr="005F1F35">
        <w:trPr>
          <w:trHeight w:val="415"/>
        </w:trPr>
        <w:tc>
          <w:tcPr>
            <w:tcW w:w="2976" w:type="dxa"/>
            <w:tcMar>
              <w:top w:w="20" w:type="dxa"/>
              <w:left w:w="20" w:type="dxa"/>
              <w:bottom w:w="100" w:type="dxa"/>
              <w:right w:w="20" w:type="dxa"/>
            </w:tcMar>
            <w:vAlign w:val="bottom"/>
          </w:tcPr>
          <w:p w14:paraId="12B0D13B" w14:textId="77777777" w:rsidR="00D63D23" w:rsidRDefault="00D63D23" w:rsidP="005F1F35">
            <w:pPr>
              <w:pStyle w:val="Normal1"/>
              <w:rPr>
                <w:b/>
              </w:rPr>
            </w:pPr>
            <w:r>
              <w:rPr>
                <w:b/>
              </w:rPr>
              <w:t>Clinical variables</w:t>
            </w:r>
          </w:p>
        </w:tc>
        <w:tc>
          <w:tcPr>
            <w:tcW w:w="1984" w:type="dxa"/>
            <w:tcMar>
              <w:top w:w="20" w:type="dxa"/>
              <w:left w:w="20" w:type="dxa"/>
              <w:bottom w:w="100" w:type="dxa"/>
              <w:right w:w="20" w:type="dxa"/>
            </w:tcMar>
            <w:vAlign w:val="bottom"/>
          </w:tcPr>
          <w:p w14:paraId="24576D92" w14:textId="77777777" w:rsidR="00D63D23" w:rsidRDefault="00D63D23" w:rsidP="005F1F35">
            <w:pPr>
              <w:pStyle w:val="Normal1"/>
              <w:jc w:val="center"/>
            </w:pPr>
            <w:r>
              <w:t xml:space="preserve"> </w:t>
            </w:r>
          </w:p>
        </w:tc>
        <w:tc>
          <w:tcPr>
            <w:tcW w:w="1843" w:type="dxa"/>
            <w:tcMar>
              <w:top w:w="20" w:type="dxa"/>
              <w:left w:w="20" w:type="dxa"/>
              <w:bottom w:w="100" w:type="dxa"/>
              <w:right w:w="20" w:type="dxa"/>
            </w:tcMar>
            <w:vAlign w:val="bottom"/>
          </w:tcPr>
          <w:p w14:paraId="4913492A" w14:textId="77777777" w:rsidR="00D63D23" w:rsidRDefault="00D63D23" w:rsidP="005F1F35">
            <w:pPr>
              <w:pStyle w:val="Normal1"/>
              <w:jc w:val="center"/>
            </w:pPr>
            <w:r>
              <w:t xml:space="preserve"> </w:t>
            </w:r>
          </w:p>
        </w:tc>
        <w:tc>
          <w:tcPr>
            <w:tcW w:w="1843" w:type="dxa"/>
            <w:tcMar>
              <w:top w:w="20" w:type="dxa"/>
              <w:left w:w="20" w:type="dxa"/>
              <w:bottom w:w="100" w:type="dxa"/>
              <w:right w:w="20" w:type="dxa"/>
            </w:tcMar>
            <w:vAlign w:val="bottom"/>
          </w:tcPr>
          <w:p w14:paraId="03EAA2E8" w14:textId="77777777" w:rsidR="00D63D23" w:rsidRDefault="00D63D23" w:rsidP="005F1F35">
            <w:pPr>
              <w:pStyle w:val="Normal1"/>
              <w:jc w:val="center"/>
            </w:pPr>
            <w:r>
              <w:t xml:space="preserve"> </w:t>
            </w:r>
          </w:p>
        </w:tc>
        <w:tc>
          <w:tcPr>
            <w:tcW w:w="992" w:type="dxa"/>
            <w:tcMar>
              <w:top w:w="20" w:type="dxa"/>
              <w:left w:w="20" w:type="dxa"/>
              <w:bottom w:w="100" w:type="dxa"/>
              <w:right w:w="20" w:type="dxa"/>
            </w:tcMar>
            <w:vAlign w:val="bottom"/>
          </w:tcPr>
          <w:p w14:paraId="5B785F2B" w14:textId="77777777" w:rsidR="00D63D23" w:rsidRDefault="00D63D23" w:rsidP="005F1F35">
            <w:pPr>
              <w:pStyle w:val="Normal1"/>
              <w:jc w:val="center"/>
            </w:pPr>
            <w:r>
              <w:t xml:space="preserve"> </w:t>
            </w:r>
          </w:p>
        </w:tc>
      </w:tr>
      <w:tr w:rsidR="00D63D23" w14:paraId="6AFFA98E" w14:textId="77777777" w:rsidTr="005F1F35">
        <w:trPr>
          <w:trHeight w:val="415"/>
        </w:trPr>
        <w:tc>
          <w:tcPr>
            <w:tcW w:w="2976" w:type="dxa"/>
            <w:tcMar>
              <w:top w:w="20" w:type="dxa"/>
              <w:left w:w="20" w:type="dxa"/>
              <w:bottom w:w="100" w:type="dxa"/>
              <w:right w:w="20" w:type="dxa"/>
            </w:tcMar>
            <w:vAlign w:val="bottom"/>
          </w:tcPr>
          <w:p w14:paraId="60A3029F" w14:textId="77777777" w:rsidR="00D63D23" w:rsidRDefault="00D63D23" w:rsidP="005F1F35">
            <w:pPr>
              <w:pStyle w:val="Normal1"/>
            </w:pPr>
            <w:r>
              <w:t>Initial Inappropriate Empiric Treatment -</w:t>
            </w:r>
            <w:r>
              <w:rPr>
                <w:b/>
              </w:rPr>
              <w:t xml:space="preserve"> </w:t>
            </w:r>
            <w:r>
              <w:t>N (%)</w:t>
            </w:r>
          </w:p>
        </w:tc>
        <w:tc>
          <w:tcPr>
            <w:tcW w:w="1984" w:type="dxa"/>
            <w:tcMar>
              <w:top w:w="20" w:type="dxa"/>
              <w:left w:w="20" w:type="dxa"/>
              <w:bottom w:w="100" w:type="dxa"/>
              <w:right w:w="20" w:type="dxa"/>
            </w:tcMar>
            <w:vAlign w:val="bottom"/>
          </w:tcPr>
          <w:p w14:paraId="68A878AF" w14:textId="77777777" w:rsidR="00D63D23" w:rsidRDefault="00D63D23" w:rsidP="005F1F35">
            <w:pPr>
              <w:pStyle w:val="Normal1"/>
              <w:jc w:val="center"/>
            </w:pPr>
            <w:r>
              <w:t>89 (45.18%)</w:t>
            </w:r>
          </w:p>
        </w:tc>
        <w:tc>
          <w:tcPr>
            <w:tcW w:w="1843" w:type="dxa"/>
            <w:tcMar>
              <w:top w:w="20" w:type="dxa"/>
              <w:left w:w="20" w:type="dxa"/>
              <w:bottom w:w="100" w:type="dxa"/>
              <w:right w:w="20" w:type="dxa"/>
            </w:tcMar>
            <w:vAlign w:val="bottom"/>
          </w:tcPr>
          <w:p w14:paraId="222AB322" w14:textId="77777777" w:rsidR="00D63D23" w:rsidRDefault="00D63D23" w:rsidP="005F1F35">
            <w:pPr>
              <w:pStyle w:val="Normal1"/>
              <w:jc w:val="center"/>
            </w:pPr>
            <w:r>
              <w:t>59 (42.14%)</w:t>
            </w:r>
          </w:p>
        </w:tc>
        <w:tc>
          <w:tcPr>
            <w:tcW w:w="1843" w:type="dxa"/>
            <w:tcMar>
              <w:top w:w="20" w:type="dxa"/>
              <w:left w:w="20" w:type="dxa"/>
              <w:bottom w:w="100" w:type="dxa"/>
              <w:right w:w="20" w:type="dxa"/>
            </w:tcMar>
            <w:vAlign w:val="bottom"/>
          </w:tcPr>
          <w:p w14:paraId="5B26E5DC" w14:textId="77777777" w:rsidR="00D63D23" w:rsidRDefault="00D63D23" w:rsidP="005F1F35">
            <w:pPr>
              <w:pStyle w:val="Normal1"/>
              <w:jc w:val="center"/>
            </w:pPr>
            <w:r>
              <w:t>30 (52.63%)</w:t>
            </w:r>
          </w:p>
        </w:tc>
        <w:tc>
          <w:tcPr>
            <w:tcW w:w="992" w:type="dxa"/>
            <w:tcMar>
              <w:top w:w="20" w:type="dxa"/>
              <w:left w:w="20" w:type="dxa"/>
              <w:bottom w:w="100" w:type="dxa"/>
              <w:right w:w="20" w:type="dxa"/>
            </w:tcMar>
            <w:vAlign w:val="bottom"/>
          </w:tcPr>
          <w:p w14:paraId="7E4CFFD6" w14:textId="77777777" w:rsidR="00D63D23" w:rsidRDefault="00D63D23" w:rsidP="005F1F35">
            <w:pPr>
              <w:pStyle w:val="Normal1"/>
              <w:jc w:val="center"/>
            </w:pPr>
            <w:r>
              <w:t>0.236</w:t>
            </w:r>
          </w:p>
        </w:tc>
      </w:tr>
      <w:tr w:rsidR="00D63D23" w14:paraId="798BA6E0" w14:textId="77777777" w:rsidTr="005F1F35">
        <w:trPr>
          <w:trHeight w:val="415"/>
        </w:trPr>
        <w:tc>
          <w:tcPr>
            <w:tcW w:w="2976" w:type="dxa"/>
            <w:tcMar>
              <w:top w:w="20" w:type="dxa"/>
              <w:left w:w="20" w:type="dxa"/>
              <w:bottom w:w="100" w:type="dxa"/>
              <w:right w:w="20" w:type="dxa"/>
            </w:tcMar>
            <w:vAlign w:val="bottom"/>
          </w:tcPr>
          <w:p w14:paraId="6D188D51" w14:textId="77777777" w:rsidR="00D63D23" w:rsidRDefault="00D63D23" w:rsidP="005F1F35">
            <w:pPr>
              <w:pStyle w:val="Normal1"/>
            </w:pPr>
            <w:r w:rsidRPr="26F58248">
              <w:t>Days to Correct Empiric Treatment - Median (IQR)</w:t>
            </w:r>
          </w:p>
        </w:tc>
        <w:tc>
          <w:tcPr>
            <w:tcW w:w="1984" w:type="dxa"/>
            <w:tcMar>
              <w:top w:w="20" w:type="dxa"/>
              <w:left w:w="20" w:type="dxa"/>
              <w:bottom w:w="100" w:type="dxa"/>
              <w:right w:w="20" w:type="dxa"/>
            </w:tcMar>
            <w:vAlign w:val="bottom"/>
          </w:tcPr>
          <w:p w14:paraId="61F24972" w14:textId="77777777" w:rsidR="00D63D23" w:rsidRDefault="00D63D23" w:rsidP="005F1F35">
            <w:pPr>
              <w:pStyle w:val="Normal1"/>
              <w:jc w:val="center"/>
            </w:pPr>
            <w:r w:rsidRPr="26F58248">
              <w:t>3.0 (1.0 - 5.75)</w:t>
            </w:r>
          </w:p>
        </w:tc>
        <w:tc>
          <w:tcPr>
            <w:tcW w:w="1843" w:type="dxa"/>
            <w:tcMar>
              <w:top w:w="20" w:type="dxa"/>
              <w:left w:w="20" w:type="dxa"/>
              <w:bottom w:w="100" w:type="dxa"/>
              <w:right w:w="20" w:type="dxa"/>
            </w:tcMar>
            <w:vAlign w:val="bottom"/>
          </w:tcPr>
          <w:p w14:paraId="26F87F58" w14:textId="77777777" w:rsidR="00D63D23" w:rsidRDefault="00D63D23" w:rsidP="005F1F35">
            <w:pPr>
              <w:pStyle w:val="Normal1"/>
              <w:jc w:val="center"/>
            </w:pPr>
            <w:r w:rsidRPr="26F58248">
              <w:t>3.0 (1.0 - 6.25)</w:t>
            </w:r>
          </w:p>
        </w:tc>
        <w:tc>
          <w:tcPr>
            <w:tcW w:w="1843" w:type="dxa"/>
            <w:tcMar>
              <w:top w:w="20" w:type="dxa"/>
              <w:left w:w="20" w:type="dxa"/>
              <w:bottom w:w="100" w:type="dxa"/>
              <w:right w:w="20" w:type="dxa"/>
            </w:tcMar>
            <w:vAlign w:val="bottom"/>
          </w:tcPr>
          <w:p w14:paraId="263A2026" w14:textId="77777777" w:rsidR="00D63D23" w:rsidRDefault="00D63D23" w:rsidP="005F1F35">
            <w:pPr>
              <w:pStyle w:val="Normal1"/>
              <w:jc w:val="center"/>
            </w:pPr>
            <w:r w:rsidRPr="26F58248">
              <w:t>3.0 (2.0 - 5.0)</w:t>
            </w:r>
          </w:p>
        </w:tc>
        <w:tc>
          <w:tcPr>
            <w:tcW w:w="992" w:type="dxa"/>
            <w:tcMar>
              <w:top w:w="20" w:type="dxa"/>
              <w:left w:w="20" w:type="dxa"/>
              <w:bottom w:w="100" w:type="dxa"/>
              <w:right w:w="20" w:type="dxa"/>
            </w:tcMar>
            <w:vAlign w:val="bottom"/>
          </w:tcPr>
          <w:p w14:paraId="1EF008BB" w14:textId="77777777" w:rsidR="00D63D23" w:rsidRDefault="00D63D23" w:rsidP="005F1F35">
            <w:pPr>
              <w:pStyle w:val="Normal1"/>
              <w:jc w:val="center"/>
            </w:pPr>
            <w:r w:rsidRPr="26F58248">
              <w:t>0.063</w:t>
            </w:r>
          </w:p>
        </w:tc>
      </w:tr>
      <w:tr w:rsidR="00D63D23" w14:paraId="28000E59" w14:textId="77777777" w:rsidTr="005F1F35">
        <w:trPr>
          <w:trHeight w:val="415"/>
        </w:trPr>
        <w:tc>
          <w:tcPr>
            <w:tcW w:w="2976" w:type="dxa"/>
            <w:tcMar>
              <w:top w:w="20" w:type="dxa"/>
              <w:left w:w="20" w:type="dxa"/>
              <w:bottom w:w="100" w:type="dxa"/>
              <w:right w:w="20" w:type="dxa"/>
            </w:tcMar>
            <w:vAlign w:val="bottom"/>
          </w:tcPr>
          <w:p w14:paraId="7D8DE15F" w14:textId="77777777" w:rsidR="00D63D23" w:rsidRDefault="00D63D23" w:rsidP="005F1F35">
            <w:pPr>
              <w:pStyle w:val="Normal1"/>
            </w:pPr>
            <w:r>
              <w:t>Inappropriate Treatment for VAP-</w:t>
            </w:r>
            <w:r>
              <w:rPr>
                <w:b/>
              </w:rPr>
              <w:t xml:space="preserve"> </w:t>
            </w:r>
            <w:r>
              <w:t>N (%)</w:t>
            </w:r>
          </w:p>
        </w:tc>
        <w:tc>
          <w:tcPr>
            <w:tcW w:w="1984" w:type="dxa"/>
            <w:tcMar>
              <w:top w:w="20" w:type="dxa"/>
              <w:left w:w="20" w:type="dxa"/>
              <w:bottom w:w="100" w:type="dxa"/>
              <w:right w:w="20" w:type="dxa"/>
            </w:tcMar>
            <w:vAlign w:val="bottom"/>
          </w:tcPr>
          <w:p w14:paraId="470BFF69" w14:textId="77777777" w:rsidR="00D63D23" w:rsidRDefault="00D63D23" w:rsidP="005F1F35">
            <w:pPr>
              <w:pStyle w:val="Normal1"/>
              <w:jc w:val="center"/>
            </w:pPr>
            <w:r>
              <w:t>28 (14.21%)</w:t>
            </w:r>
          </w:p>
        </w:tc>
        <w:tc>
          <w:tcPr>
            <w:tcW w:w="1843" w:type="dxa"/>
            <w:tcMar>
              <w:top w:w="20" w:type="dxa"/>
              <w:left w:w="20" w:type="dxa"/>
              <w:bottom w:w="100" w:type="dxa"/>
              <w:right w:w="20" w:type="dxa"/>
            </w:tcMar>
            <w:vAlign w:val="bottom"/>
          </w:tcPr>
          <w:p w14:paraId="32522966" w14:textId="77777777" w:rsidR="00D63D23" w:rsidRDefault="00D63D23" w:rsidP="005F1F35">
            <w:pPr>
              <w:pStyle w:val="Normal1"/>
              <w:jc w:val="center"/>
            </w:pPr>
            <w:r>
              <w:t>18 (12.86%)</w:t>
            </w:r>
          </w:p>
        </w:tc>
        <w:tc>
          <w:tcPr>
            <w:tcW w:w="1843" w:type="dxa"/>
            <w:tcMar>
              <w:top w:w="20" w:type="dxa"/>
              <w:left w:w="20" w:type="dxa"/>
              <w:bottom w:w="100" w:type="dxa"/>
              <w:right w:w="20" w:type="dxa"/>
            </w:tcMar>
            <w:vAlign w:val="bottom"/>
          </w:tcPr>
          <w:p w14:paraId="150B081F" w14:textId="77777777" w:rsidR="00D63D23" w:rsidRDefault="00D63D23" w:rsidP="005F1F35">
            <w:pPr>
              <w:pStyle w:val="Normal1"/>
              <w:jc w:val="center"/>
            </w:pPr>
            <w:r>
              <w:t>10 (17.54%))</w:t>
            </w:r>
          </w:p>
        </w:tc>
        <w:tc>
          <w:tcPr>
            <w:tcW w:w="992" w:type="dxa"/>
            <w:tcMar>
              <w:top w:w="20" w:type="dxa"/>
              <w:left w:w="20" w:type="dxa"/>
              <w:bottom w:w="100" w:type="dxa"/>
              <w:right w:w="20" w:type="dxa"/>
            </w:tcMar>
            <w:vAlign w:val="bottom"/>
          </w:tcPr>
          <w:p w14:paraId="63434D79" w14:textId="77777777" w:rsidR="00D63D23" w:rsidRDefault="00D63D23" w:rsidP="005F1F35">
            <w:pPr>
              <w:pStyle w:val="Normal1"/>
              <w:jc w:val="center"/>
            </w:pPr>
            <w:r>
              <w:t>0.529</w:t>
            </w:r>
          </w:p>
        </w:tc>
      </w:tr>
      <w:tr w:rsidR="00D63D23" w14:paraId="3B57A4D7" w14:textId="77777777" w:rsidTr="005F1F35">
        <w:trPr>
          <w:trHeight w:val="415"/>
        </w:trPr>
        <w:tc>
          <w:tcPr>
            <w:tcW w:w="2976" w:type="dxa"/>
            <w:tcMar>
              <w:top w:w="20" w:type="dxa"/>
              <w:left w:w="20" w:type="dxa"/>
              <w:bottom w:w="100" w:type="dxa"/>
              <w:right w:w="20" w:type="dxa"/>
            </w:tcMar>
            <w:vAlign w:val="bottom"/>
          </w:tcPr>
          <w:p w14:paraId="25333BAF" w14:textId="77777777" w:rsidR="00D63D23" w:rsidRDefault="00D63D23" w:rsidP="005F1F35">
            <w:pPr>
              <w:pStyle w:val="Normal1"/>
            </w:pPr>
            <w:r>
              <w:t>Days from IMV to VAP development (median, IQR)</w:t>
            </w:r>
          </w:p>
        </w:tc>
        <w:tc>
          <w:tcPr>
            <w:tcW w:w="1984" w:type="dxa"/>
            <w:tcMar>
              <w:top w:w="20" w:type="dxa"/>
              <w:left w:w="20" w:type="dxa"/>
              <w:bottom w:w="100" w:type="dxa"/>
              <w:right w:w="20" w:type="dxa"/>
            </w:tcMar>
            <w:vAlign w:val="bottom"/>
          </w:tcPr>
          <w:p w14:paraId="398569C3" w14:textId="77777777" w:rsidR="00D63D23" w:rsidRDefault="00D63D23" w:rsidP="005F1F35">
            <w:pPr>
              <w:pStyle w:val="Normal1"/>
              <w:jc w:val="center"/>
            </w:pPr>
            <w:r>
              <w:t xml:space="preserve"> 8.0 (4.0-15.0)</w:t>
            </w:r>
          </w:p>
        </w:tc>
        <w:tc>
          <w:tcPr>
            <w:tcW w:w="1843" w:type="dxa"/>
            <w:tcMar>
              <w:top w:w="20" w:type="dxa"/>
              <w:left w:w="20" w:type="dxa"/>
              <w:bottom w:w="100" w:type="dxa"/>
              <w:right w:w="20" w:type="dxa"/>
            </w:tcMar>
            <w:vAlign w:val="bottom"/>
          </w:tcPr>
          <w:p w14:paraId="4E3738BA" w14:textId="77777777" w:rsidR="00D63D23" w:rsidRDefault="00D63D23" w:rsidP="005F1F35">
            <w:pPr>
              <w:pStyle w:val="Normal1"/>
              <w:jc w:val="center"/>
            </w:pPr>
            <w:r>
              <w:t>10.0 (4.0-16.0)</w:t>
            </w:r>
          </w:p>
        </w:tc>
        <w:tc>
          <w:tcPr>
            <w:tcW w:w="1843" w:type="dxa"/>
            <w:tcMar>
              <w:top w:w="20" w:type="dxa"/>
              <w:left w:w="20" w:type="dxa"/>
              <w:bottom w:w="100" w:type="dxa"/>
              <w:right w:w="20" w:type="dxa"/>
            </w:tcMar>
            <w:vAlign w:val="bottom"/>
          </w:tcPr>
          <w:p w14:paraId="37881E13" w14:textId="77777777" w:rsidR="00D63D23" w:rsidRDefault="00D63D23" w:rsidP="005F1F35">
            <w:pPr>
              <w:pStyle w:val="Normal1"/>
              <w:jc w:val="center"/>
            </w:pPr>
            <w:r>
              <w:t>6.0 (4.0-12.0)</w:t>
            </w:r>
          </w:p>
        </w:tc>
        <w:tc>
          <w:tcPr>
            <w:tcW w:w="992" w:type="dxa"/>
            <w:tcMar>
              <w:top w:w="20" w:type="dxa"/>
              <w:left w:w="20" w:type="dxa"/>
              <w:bottom w:w="100" w:type="dxa"/>
              <w:right w:w="20" w:type="dxa"/>
            </w:tcMar>
            <w:vAlign w:val="bottom"/>
          </w:tcPr>
          <w:p w14:paraId="7BF684F5" w14:textId="77777777" w:rsidR="00D63D23" w:rsidRDefault="00D63D23" w:rsidP="005F1F35">
            <w:pPr>
              <w:pStyle w:val="Normal1"/>
              <w:jc w:val="center"/>
              <w:rPr>
                <w:b/>
              </w:rPr>
            </w:pPr>
            <w:r>
              <w:rPr>
                <w:b/>
              </w:rPr>
              <w:t>0.049</w:t>
            </w:r>
          </w:p>
        </w:tc>
      </w:tr>
      <w:tr w:rsidR="00D63D23" w14:paraId="0323034C" w14:textId="77777777" w:rsidTr="005F1F35">
        <w:trPr>
          <w:trHeight w:val="415"/>
        </w:trPr>
        <w:tc>
          <w:tcPr>
            <w:tcW w:w="2976" w:type="dxa"/>
            <w:tcMar>
              <w:top w:w="20" w:type="dxa"/>
              <w:left w:w="20" w:type="dxa"/>
              <w:bottom w:w="100" w:type="dxa"/>
              <w:right w:w="20" w:type="dxa"/>
            </w:tcMar>
            <w:vAlign w:val="bottom"/>
          </w:tcPr>
          <w:p w14:paraId="2C5B8CEC" w14:textId="77777777" w:rsidR="00D63D23" w:rsidRDefault="00D63D23" w:rsidP="005F1F35">
            <w:pPr>
              <w:pStyle w:val="Normal1"/>
            </w:pPr>
            <w:r>
              <w:t>Days of IMV after VAP development (median, IQR)</w:t>
            </w:r>
          </w:p>
        </w:tc>
        <w:tc>
          <w:tcPr>
            <w:tcW w:w="1984" w:type="dxa"/>
            <w:tcMar>
              <w:top w:w="20" w:type="dxa"/>
              <w:left w:w="20" w:type="dxa"/>
              <w:bottom w:w="100" w:type="dxa"/>
              <w:right w:w="20" w:type="dxa"/>
            </w:tcMar>
            <w:vAlign w:val="bottom"/>
          </w:tcPr>
          <w:p w14:paraId="4F39F1C8" w14:textId="77777777" w:rsidR="00D63D23" w:rsidRDefault="00D63D23" w:rsidP="005F1F35">
            <w:pPr>
              <w:pStyle w:val="Normal1"/>
              <w:jc w:val="center"/>
            </w:pPr>
            <w:r>
              <w:t>9.0 (3.0-14.0)</w:t>
            </w:r>
          </w:p>
        </w:tc>
        <w:tc>
          <w:tcPr>
            <w:tcW w:w="1843" w:type="dxa"/>
            <w:tcMar>
              <w:top w:w="20" w:type="dxa"/>
              <w:left w:w="20" w:type="dxa"/>
              <w:bottom w:w="100" w:type="dxa"/>
              <w:right w:w="20" w:type="dxa"/>
            </w:tcMar>
            <w:vAlign w:val="bottom"/>
          </w:tcPr>
          <w:p w14:paraId="7CFD5A66" w14:textId="77777777" w:rsidR="00D63D23" w:rsidRDefault="00D63D23" w:rsidP="005F1F35">
            <w:pPr>
              <w:pStyle w:val="Normal1"/>
              <w:jc w:val="center"/>
            </w:pPr>
            <w:r>
              <w:t>10.0 (3.75-15.0)</w:t>
            </w:r>
          </w:p>
        </w:tc>
        <w:tc>
          <w:tcPr>
            <w:tcW w:w="1843" w:type="dxa"/>
            <w:tcMar>
              <w:top w:w="20" w:type="dxa"/>
              <w:left w:w="20" w:type="dxa"/>
              <w:bottom w:w="100" w:type="dxa"/>
              <w:right w:w="20" w:type="dxa"/>
            </w:tcMar>
            <w:vAlign w:val="bottom"/>
          </w:tcPr>
          <w:p w14:paraId="1E81E59B" w14:textId="77777777" w:rsidR="00D63D23" w:rsidRDefault="00D63D23" w:rsidP="005F1F35">
            <w:pPr>
              <w:pStyle w:val="Normal1"/>
              <w:jc w:val="center"/>
            </w:pPr>
            <w:r>
              <w:t>8.0 (3.0-13.0)</w:t>
            </w:r>
          </w:p>
        </w:tc>
        <w:tc>
          <w:tcPr>
            <w:tcW w:w="992" w:type="dxa"/>
            <w:tcMar>
              <w:top w:w="20" w:type="dxa"/>
              <w:left w:w="20" w:type="dxa"/>
              <w:bottom w:w="100" w:type="dxa"/>
              <w:right w:w="20" w:type="dxa"/>
            </w:tcMar>
            <w:vAlign w:val="bottom"/>
          </w:tcPr>
          <w:p w14:paraId="78522A05" w14:textId="77777777" w:rsidR="00D63D23" w:rsidRDefault="00D63D23" w:rsidP="005F1F35">
            <w:pPr>
              <w:pStyle w:val="Normal1"/>
              <w:jc w:val="center"/>
            </w:pPr>
            <w:r>
              <w:t>0.579</w:t>
            </w:r>
          </w:p>
        </w:tc>
      </w:tr>
      <w:tr w:rsidR="00D63D23" w14:paraId="1213EB7C" w14:textId="77777777" w:rsidTr="005F1F35">
        <w:trPr>
          <w:trHeight w:val="415"/>
        </w:trPr>
        <w:tc>
          <w:tcPr>
            <w:tcW w:w="2976" w:type="dxa"/>
            <w:tcMar>
              <w:top w:w="20" w:type="dxa"/>
              <w:left w:w="20" w:type="dxa"/>
              <w:bottom w:w="100" w:type="dxa"/>
              <w:right w:w="20" w:type="dxa"/>
            </w:tcMar>
            <w:vAlign w:val="bottom"/>
          </w:tcPr>
          <w:p w14:paraId="71422949" w14:textId="77777777" w:rsidR="00D63D23" w:rsidRDefault="00D63D23" w:rsidP="005F1F35">
            <w:pPr>
              <w:pStyle w:val="Normal1"/>
            </w:pPr>
            <w:r>
              <w:t>Need for vasopressors -</w:t>
            </w:r>
            <w:r>
              <w:rPr>
                <w:b/>
              </w:rPr>
              <w:t xml:space="preserve"> </w:t>
            </w:r>
            <w:r>
              <w:t>N (%)</w:t>
            </w:r>
          </w:p>
        </w:tc>
        <w:tc>
          <w:tcPr>
            <w:tcW w:w="1984" w:type="dxa"/>
            <w:tcMar>
              <w:top w:w="20" w:type="dxa"/>
              <w:left w:w="20" w:type="dxa"/>
              <w:bottom w:w="100" w:type="dxa"/>
              <w:right w:w="20" w:type="dxa"/>
            </w:tcMar>
            <w:vAlign w:val="bottom"/>
          </w:tcPr>
          <w:p w14:paraId="1236DBF2" w14:textId="77777777" w:rsidR="00D63D23" w:rsidRDefault="00D63D23" w:rsidP="005F1F35">
            <w:pPr>
              <w:pStyle w:val="Normal1"/>
              <w:jc w:val="center"/>
            </w:pPr>
            <w:r>
              <w:t xml:space="preserve"> 80 (40.60)</w:t>
            </w:r>
          </w:p>
        </w:tc>
        <w:tc>
          <w:tcPr>
            <w:tcW w:w="1843" w:type="dxa"/>
            <w:tcMar>
              <w:top w:w="20" w:type="dxa"/>
              <w:left w:w="20" w:type="dxa"/>
              <w:bottom w:w="100" w:type="dxa"/>
              <w:right w:w="20" w:type="dxa"/>
            </w:tcMar>
            <w:vAlign w:val="bottom"/>
          </w:tcPr>
          <w:p w14:paraId="5DA09812" w14:textId="77777777" w:rsidR="00D63D23" w:rsidRDefault="00D63D23" w:rsidP="005F1F35">
            <w:pPr>
              <w:pStyle w:val="Normal1"/>
              <w:jc w:val="center"/>
            </w:pPr>
            <w:r>
              <w:t>57 (40.71)</w:t>
            </w:r>
          </w:p>
        </w:tc>
        <w:tc>
          <w:tcPr>
            <w:tcW w:w="1843" w:type="dxa"/>
            <w:tcMar>
              <w:top w:w="20" w:type="dxa"/>
              <w:left w:w="20" w:type="dxa"/>
              <w:bottom w:w="100" w:type="dxa"/>
              <w:right w:w="20" w:type="dxa"/>
            </w:tcMar>
            <w:vAlign w:val="bottom"/>
          </w:tcPr>
          <w:p w14:paraId="74F6DD7A" w14:textId="77777777" w:rsidR="00D63D23" w:rsidRDefault="00D63D23" w:rsidP="005F1F35">
            <w:pPr>
              <w:pStyle w:val="Normal1"/>
              <w:jc w:val="center"/>
            </w:pPr>
            <w:r>
              <w:t>23 (40.35)</w:t>
            </w:r>
          </w:p>
        </w:tc>
        <w:tc>
          <w:tcPr>
            <w:tcW w:w="992" w:type="dxa"/>
            <w:tcMar>
              <w:top w:w="20" w:type="dxa"/>
              <w:left w:w="20" w:type="dxa"/>
              <w:bottom w:w="100" w:type="dxa"/>
              <w:right w:w="20" w:type="dxa"/>
            </w:tcMar>
            <w:vAlign w:val="bottom"/>
          </w:tcPr>
          <w:p w14:paraId="3D9B8396" w14:textId="77777777" w:rsidR="00D63D23" w:rsidRDefault="00D63D23" w:rsidP="005F1F35">
            <w:pPr>
              <w:pStyle w:val="Normal1"/>
              <w:jc w:val="center"/>
            </w:pPr>
            <w:r>
              <w:t>1</w:t>
            </w:r>
          </w:p>
        </w:tc>
      </w:tr>
      <w:tr w:rsidR="00D63D23" w14:paraId="144C93DC" w14:textId="77777777" w:rsidTr="005F1F35">
        <w:trPr>
          <w:trHeight w:val="415"/>
        </w:trPr>
        <w:tc>
          <w:tcPr>
            <w:tcW w:w="2976" w:type="dxa"/>
            <w:tcMar>
              <w:top w:w="20" w:type="dxa"/>
              <w:left w:w="20" w:type="dxa"/>
              <w:bottom w:w="100" w:type="dxa"/>
              <w:right w:w="20" w:type="dxa"/>
            </w:tcMar>
            <w:vAlign w:val="bottom"/>
          </w:tcPr>
          <w:p w14:paraId="213DAD4B" w14:textId="77777777" w:rsidR="00D63D23" w:rsidRDefault="00D63D23" w:rsidP="005F1F35">
            <w:pPr>
              <w:pStyle w:val="Normal1"/>
            </w:pPr>
            <w:r>
              <w:t>SOFA score (median, IQR)</w:t>
            </w:r>
          </w:p>
        </w:tc>
        <w:tc>
          <w:tcPr>
            <w:tcW w:w="1984" w:type="dxa"/>
            <w:tcMar>
              <w:top w:w="20" w:type="dxa"/>
              <w:left w:w="20" w:type="dxa"/>
              <w:bottom w:w="100" w:type="dxa"/>
              <w:right w:w="20" w:type="dxa"/>
            </w:tcMar>
            <w:vAlign w:val="bottom"/>
          </w:tcPr>
          <w:p w14:paraId="562DE764" w14:textId="77777777" w:rsidR="00D63D23" w:rsidRDefault="00D63D23" w:rsidP="005F1F35">
            <w:pPr>
              <w:pStyle w:val="Normal1"/>
              <w:jc w:val="center"/>
            </w:pPr>
            <w:r>
              <w:t xml:space="preserve"> 5.0 (3.0-7.0)</w:t>
            </w:r>
          </w:p>
        </w:tc>
        <w:tc>
          <w:tcPr>
            <w:tcW w:w="1843" w:type="dxa"/>
            <w:tcMar>
              <w:top w:w="20" w:type="dxa"/>
              <w:left w:w="20" w:type="dxa"/>
              <w:bottom w:w="100" w:type="dxa"/>
              <w:right w:w="20" w:type="dxa"/>
            </w:tcMar>
            <w:vAlign w:val="bottom"/>
          </w:tcPr>
          <w:p w14:paraId="3A12DCAB" w14:textId="77777777" w:rsidR="00D63D23" w:rsidRDefault="00D63D23" w:rsidP="005F1F35">
            <w:pPr>
              <w:pStyle w:val="Normal1"/>
              <w:jc w:val="center"/>
            </w:pPr>
            <w:r>
              <w:t>5.0 (3.0-7.0)</w:t>
            </w:r>
          </w:p>
        </w:tc>
        <w:tc>
          <w:tcPr>
            <w:tcW w:w="1843" w:type="dxa"/>
            <w:tcMar>
              <w:top w:w="20" w:type="dxa"/>
              <w:left w:w="20" w:type="dxa"/>
              <w:bottom w:w="100" w:type="dxa"/>
              <w:right w:w="20" w:type="dxa"/>
            </w:tcMar>
            <w:vAlign w:val="bottom"/>
          </w:tcPr>
          <w:p w14:paraId="00A850D6" w14:textId="77777777" w:rsidR="00D63D23" w:rsidRDefault="00D63D23" w:rsidP="005F1F35">
            <w:pPr>
              <w:pStyle w:val="Normal1"/>
              <w:jc w:val="center"/>
            </w:pPr>
            <w:r>
              <w:t>4.0 (2.0-6.0)</w:t>
            </w:r>
          </w:p>
        </w:tc>
        <w:tc>
          <w:tcPr>
            <w:tcW w:w="992" w:type="dxa"/>
            <w:tcMar>
              <w:top w:w="20" w:type="dxa"/>
              <w:left w:w="20" w:type="dxa"/>
              <w:bottom w:w="100" w:type="dxa"/>
              <w:right w:w="20" w:type="dxa"/>
            </w:tcMar>
            <w:vAlign w:val="bottom"/>
          </w:tcPr>
          <w:p w14:paraId="5431C482" w14:textId="77777777" w:rsidR="00D63D23" w:rsidRDefault="00D63D23" w:rsidP="005F1F35">
            <w:pPr>
              <w:pStyle w:val="Normal1"/>
              <w:jc w:val="center"/>
              <w:rPr>
                <w:b/>
              </w:rPr>
            </w:pPr>
            <w:r>
              <w:rPr>
                <w:b/>
              </w:rPr>
              <w:t>0.047</w:t>
            </w:r>
          </w:p>
        </w:tc>
      </w:tr>
      <w:tr w:rsidR="00D63D23" w14:paraId="19494DE9" w14:textId="77777777" w:rsidTr="005F1F35">
        <w:trPr>
          <w:trHeight w:val="415"/>
        </w:trPr>
        <w:tc>
          <w:tcPr>
            <w:tcW w:w="2976" w:type="dxa"/>
            <w:tcMar>
              <w:top w:w="20" w:type="dxa"/>
              <w:left w:w="20" w:type="dxa"/>
              <w:bottom w:w="100" w:type="dxa"/>
              <w:right w:w="20" w:type="dxa"/>
            </w:tcMar>
            <w:vAlign w:val="bottom"/>
          </w:tcPr>
          <w:p w14:paraId="58D11BB0" w14:textId="77777777" w:rsidR="00D63D23" w:rsidRDefault="00D63D23" w:rsidP="005F1F35">
            <w:pPr>
              <w:pStyle w:val="Normal1"/>
            </w:pPr>
            <w:r>
              <w:t>PaO2/FiO2 ratio (median, IQR)</w:t>
            </w:r>
          </w:p>
        </w:tc>
        <w:tc>
          <w:tcPr>
            <w:tcW w:w="1984" w:type="dxa"/>
            <w:tcMar>
              <w:top w:w="20" w:type="dxa"/>
              <w:left w:w="20" w:type="dxa"/>
              <w:bottom w:w="100" w:type="dxa"/>
              <w:right w:w="20" w:type="dxa"/>
            </w:tcMar>
            <w:vAlign w:val="bottom"/>
          </w:tcPr>
          <w:p w14:paraId="692014B0" w14:textId="77777777" w:rsidR="00D63D23" w:rsidRDefault="00D63D23" w:rsidP="005F1F35">
            <w:pPr>
              <w:pStyle w:val="Normal1"/>
              <w:jc w:val="center"/>
            </w:pPr>
            <w:r>
              <w:t xml:space="preserve"> 232.5 (176.5-303.0)</w:t>
            </w:r>
          </w:p>
        </w:tc>
        <w:tc>
          <w:tcPr>
            <w:tcW w:w="1843" w:type="dxa"/>
            <w:tcMar>
              <w:top w:w="20" w:type="dxa"/>
              <w:left w:w="20" w:type="dxa"/>
              <w:bottom w:w="100" w:type="dxa"/>
              <w:right w:w="20" w:type="dxa"/>
            </w:tcMar>
            <w:vAlign w:val="bottom"/>
          </w:tcPr>
          <w:p w14:paraId="0EC69768" w14:textId="77777777" w:rsidR="00D63D23" w:rsidRDefault="00D63D23" w:rsidP="005F1F35">
            <w:pPr>
              <w:pStyle w:val="Normal1"/>
              <w:jc w:val="center"/>
            </w:pPr>
            <w:r>
              <w:t>232.0 (185.5-283.0)</w:t>
            </w:r>
          </w:p>
        </w:tc>
        <w:tc>
          <w:tcPr>
            <w:tcW w:w="1843" w:type="dxa"/>
            <w:tcMar>
              <w:top w:w="20" w:type="dxa"/>
              <w:left w:w="20" w:type="dxa"/>
              <w:bottom w:w="100" w:type="dxa"/>
              <w:right w:w="20" w:type="dxa"/>
            </w:tcMar>
            <w:vAlign w:val="bottom"/>
          </w:tcPr>
          <w:p w14:paraId="73AB20BC" w14:textId="77777777" w:rsidR="00D63D23" w:rsidRDefault="00D63D23" w:rsidP="005F1F35">
            <w:pPr>
              <w:pStyle w:val="Normal1"/>
              <w:jc w:val="center"/>
            </w:pPr>
            <w:r>
              <w:t>233.0 (168.0-356.0)</w:t>
            </w:r>
          </w:p>
        </w:tc>
        <w:tc>
          <w:tcPr>
            <w:tcW w:w="992" w:type="dxa"/>
            <w:tcMar>
              <w:top w:w="20" w:type="dxa"/>
              <w:left w:w="20" w:type="dxa"/>
              <w:bottom w:w="100" w:type="dxa"/>
              <w:right w:w="20" w:type="dxa"/>
            </w:tcMar>
            <w:vAlign w:val="bottom"/>
          </w:tcPr>
          <w:p w14:paraId="0713AFBB" w14:textId="77777777" w:rsidR="00D63D23" w:rsidRDefault="00D63D23" w:rsidP="005F1F35">
            <w:pPr>
              <w:pStyle w:val="Normal1"/>
              <w:jc w:val="center"/>
            </w:pPr>
            <w:r>
              <w:t>0.280</w:t>
            </w:r>
          </w:p>
        </w:tc>
      </w:tr>
      <w:tr w:rsidR="00D63D23" w14:paraId="2E3CD197" w14:textId="77777777" w:rsidTr="005F1F35">
        <w:trPr>
          <w:trHeight w:val="415"/>
        </w:trPr>
        <w:tc>
          <w:tcPr>
            <w:tcW w:w="2976" w:type="dxa"/>
            <w:tcMar>
              <w:top w:w="20" w:type="dxa"/>
              <w:left w:w="20" w:type="dxa"/>
              <w:bottom w:w="100" w:type="dxa"/>
              <w:right w:w="20" w:type="dxa"/>
            </w:tcMar>
            <w:vAlign w:val="bottom"/>
          </w:tcPr>
          <w:p w14:paraId="2C3EA73B" w14:textId="77777777" w:rsidR="00D63D23" w:rsidRDefault="00D63D23" w:rsidP="005F1F35">
            <w:pPr>
              <w:pStyle w:val="Normal1"/>
            </w:pPr>
            <w:r>
              <w:t>ARDS diagnosis -</w:t>
            </w:r>
            <w:r>
              <w:rPr>
                <w:b/>
              </w:rPr>
              <w:t xml:space="preserve"> </w:t>
            </w:r>
            <w:r>
              <w:t>N (%)</w:t>
            </w:r>
          </w:p>
        </w:tc>
        <w:tc>
          <w:tcPr>
            <w:tcW w:w="1984" w:type="dxa"/>
            <w:tcMar>
              <w:top w:w="20" w:type="dxa"/>
              <w:left w:w="20" w:type="dxa"/>
              <w:bottom w:w="100" w:type="dxa"/>
              <w:right w:w="20" w:type="dxa"/>
            </w:tcMar>
            <w:vAlign w:val="bottom"/>
          </w:tcPr>
          <w:p w14:paraId="7AA25620" w14:textId="77777777" w:rsidR="00D63D23" w:rsidRDefault="00D63D23" w:rsidP="005F1F35">
            <w:pPr>
              <w:pStyle w:val="Normal1"/>
              <w:jc w:val="center"/>
            </w:pPr>
            <w:r>
              <w:t xml:space="preserve"> 52 (26.39)</w:t>
            </w:r>
          </w:p>
        </w:tc>
        <w:tc>
          <w:tcPr>
            <w:tcW w:w="1843" w:type="dxa"/>
            <w:tcMar>
              <w:top w:w="20" w:type="dxa"/>
              <w:left w:w="20" w:type="dxa"/>
              <w:bottom w:w="100" w:type="dxa"/>
              <w:right w:w="20" w:type="dxa"/>
            </w:tcMar>
            <w:vAlign w:val="bottom"/>
          </w:tcPr>
          <w:p w14:paraId="40CF05B5" w14:textId="77777777" w:rsidR="00D63D23" w:rsidRDefault="00D63D23" w:rsidP="005F1F35">
            <w:pPr>
              <w:pStyle w:val="Normal1"/>
              <w:jc w:val="center"/>
            </w:pPr>
            <w:r>
              <w:t>35 (25.00)</w:t>
            </w:r>
          </w:p>
        </w:tc>
        <w:tc>
          <w:tcPr>
            <w:tcW w:w="1843" w:type="dxa"/>
            <w:tcMar>
              <w:top w:w="20" w:type="dxa"/>
              <w:left w:w="20" w:type="dxa"/>
              <w:bottom w:w="100" w:type="dxa"/>
              <w:right w:w="20" w:type="dxa"/>
            </w:tcMar>
            <w:vAlign w:val="bottom"/>
          </w:tcPr>
          <w:p w14:paraId="611AC2CC" w14:textId="77777777" w:rsidR="00D63D23" w:rsidRDefault="00D63D23" w:rsidP="005F1F35">
            <w:pPr>
              <w:pStyle w:val="Normal1"/>
              <w:jc w:val="center"/>
            </w:pPr>
            <w:r>
              <w:t>17 (29.82)</w:t>
            </w:r>
          </w:p>
        </w:tc>
        <w:tc>
          <w:tcPr>
            <w:tcW w:w="992" w:type="dxa"/>
            <w:tcMar>
              <w:top w:w="20" w:type="dxa"/>
              <w:left w:w="20" w:type="dxa"/>
              <w:bottom w:w="100" w:type="dxa"/>
              <w:right w:w="20" w:type="dxa"/>
            </w:tcMar>
            <w:vAlign w:val="bottom"/>
          </w:tcPr>
          <w:p w14:paraId="5AB00857" w14:textId="77777777" w:rsidR="00D63D23" w:rsidRDefault="00D63D23" w:rsidP="005F1F35">
            <w:pPr>
              <w:pStyle w:val="Normal1"/>
              <w:jc w:val="center"/>
            </w:pPr>
            <w:r>
              <w:t>0.593</w:t>
            </w:r>
          </w:p>
        </w:tc>
      </w:tr>
      <w:tr w:rsidR="00D63D23" w14:paraId="0F3B6340" w14:textId="77777777" w:rsidTr="005F1F35">
        <w:trPr>
          <w:trHeight w:val="415"/>
        </w:trPr>
        <w:tc>
          <w:tcPr>
            <w:tcW w:w="2976" w:type="dxa"/>
            <w:tcMar>
              <w:top w:w="20" w:type="dxa"/>
              <w:left w:w="20" w:type="dxa"/>
              <w:bottom w:w="100" w:type="dxa"/>
              <w:right w:w="20" w:type="dxa"/>
            </w:tcMar>
            <w:vAlign w:val="bottom"/>
          </w:tcPr>
          <w:p w14:paraId="6E415B7B" w14:textId="77777777" w:rsidR="00D63D23" w:rsidRDefault="00D63D23" w:rsidP="005F1F35">
            <w:pPr>
              <w:pStyle w:val="Normal1"/>
            </w:pPr>
            <w:r>
              <w:t>SARS-CoV-2 infection -</w:t>
            </w:r>
            <w:r>
              <w:rPr>
                <w:b/>
              </w:rPr>
              <w:t xml:space="preserve"> </w:t>
            </w:r>
            <w:r>
              <w:t>N (%)</w:t>
            </w:r>
          </w:p>
        </w:tc>
        <w:tc>
          <w:tcPr>
            <w:tcW w:w="1984" w:type="dxa"/>
            <w:tcMar>
              <w:top w:w="20" w:type="dxa"/>
              <w:left w:w="20" w:type="dxa"/>
              <w:bottom w:w="100" w:type="dxa"/>
              <w:right w:w="20" w:type="dxa"/>
            </w:tcMar>
            <w:vAlign w:val="bottom"/>
          </w:tcPr>
          <w:p w14:paraId="5C5F5E6A" w14:textId="77777777" w:rsidR="00D63D23" w:rsidRDefault="00D63D23" w:rsidP="005F1F35">
            <w:pPr>
              <w:pStyle w:val="Normal1"/>
              <w:jc w:val="center"/>
            </w:pPr>
            <w:r>
              <w:t xml:space="preserve"> 21 (10.65)</w:t>
            </w:r>
          </w:p>
        </w:tc>
        <w:tc>
          <w:tcPr>
            <w:tcW w:w="1843" w:type="dxa"/>
            <w:tcMar>
              <w:top w:w="20" w:type="dxa"/>
              <w:left w:w="20" w:type="dxa"/>
              <w:bottom w:w="100" w:type="dxa"/>
              <w:right w:w="20" w:type="dxa"/>
            </w:tcMar>
            <w:vAlign w:val="bottom"/>
          </w:tcPr>
          <w:p w14:paraId="51B5F587" w14:textId="77777777" w:rsidR="00D63D23" w:rsidRDefault="00D63D23" w:rsidP="005F1F35">
            <w:pPr>
              <w:pStyle w:val="Normal1"/>
              <w:jc w:val="center"/>
            </w:pPr>
            <w:r>
              <w:t>16 (11.43)</w:t>
            </w:r>
          </w:p>
        </w:tc>
        <w:tc>
          <w:tcPr>
            <w:tcW w:w="1843" w:type="dxa"/>
            <w:tcMar>
              <w:top w:w="20" w:type="dxa"/>
              <w:left w:w="20" w:type="dxa"/>
              <w:bottom w:w="100" w:type="dxa"/>
              <w:right w:w="20" w:type="dxa"/>
            </w:tcMar>
            <w:vAlign w:val="bottom"/>
          </w:tcPr>
          <w:p w14:paraId="4C9920E5" w14:textId="77777777" w:rsidR="00D63D23" w:rsidRDefault="00D63D23" w:rsidP="005F1F35">
            <w:pPr>
              <w:pStyle w:val="Normal1"/>
              <w:jc w:val="center"/>
            </w:pPr>
            <w:r>
              <w:t>5 (8.77)</w:t>
            </w:r>
          </w:p>
        </w:tc>
        <w:tc>
          <w:tcPr>
            <w:tcW w:w="992" w:type="dxa"/>
            <w:tcMar>
              <w:top w:w="20" w:type="dxa"/>
              <w:left w:w="20" w:type="dxa"/>
              <w:bottom w:w="100" w:type="dxa"/>
              <w:right w:w="20" w:type="dxa"/>
            </w:tcMar>
            <w:vAlign w:val="bottom"/>
          </w:tcPr>
          <w:p w14:paraId="298FDDC4" w14:textId="77777777" w:rsidR="00D63D23" w:rsidRDefault="00D63D23" w:rsidP="005F1F35">
            <w:pPr>
              <w:pStyle w:val="Normal1"/>
              <w:jc w:val="center"/>
            </w:pPr>
            <w:r>
              <w:t>0.695</w:t>
            </w:r>
          </w:p>
        </w:tc>
      </w:tr>
      <w:tr w:rsidR="00D63D23" w14:paraId="29F895BB" w14:textId="77777777" w:rsidTr="005F1F35">
        <w:trPr>
          <w:trHeight w:val="415"/>
        </w:trPr>
        <w:tc>
          <w:tcPr>
            <w:tcW w:w="2976" w:type="dxa"/>
            <w:tcMar>
              <w:top w:w="20" w:type="dxa"/>
              <w:left w:w="20" w:type="dxa"/>
              <w:bottom w:w="100" w:type="dxa"/>
              <w:right w:w="20" w:type="dxa"/>
            </w:tcMar>
            <w:vAlign w:val="bottom"/>
          </w:tcPr>
          <w:p w14:paraId="745B46D1" w14:textId="77777777" w:rsidR="00D63D23" w:rsidRDefault="00D63D23" w:rsidP="005F1F35">
            <w:pPr>
              <w:pStyle w:val="Normal1"/>
            </w:pPr>
            <w:r>
              <w:t>Multiple organisms isolated in VAP event -</w:t>
            </w:r>
            <w:r>
              <w:rPr>
                <w:b/>
              </w:rPr>
              <w:t xml:space="preserve"> </w:t>
            </w:r>
            <w:r>
              <w:t>N (%)</w:t>
            </w:r>
          </w:p>
        </w:tc>
        <w:tc>
          <w:tcPr>
            <w:tcW w:w="1984" w:type="dxa"/>
            <w:tcMar>
              <w:top w:w="20" w:type="dxa"/>
              <w:left w:w="20" w:type="dxa"/>
              <w:bottom w:w="100" w:type="dxa"/>
              <w:right w:w="20" w:type="dxa"/>
            </w:tcMar>
            <w:vAlign w:val="bottom"/>
          </w:tcPr>
          <w:p w14:paraId="6CB8C572" w14:textId="77777777" w:rsidR="00D63D23" w:rsidRDefault="00D63D23" w:rsidP="005F1F35">
            <w:pPr>
              <w:pStyle w:val="Normal1"/>
              <w:jc w:val="center"/>
            </w:pPr>
            <w:r>
              <w:t xml:space="preserve"> 81 (41.11)</w:t>
            </w:r>
          </w:p>
        </w:tc>
        <w:tc>
          <w:tcPr>
            <w:tcW w:w="1843" w:type="dxa"/>
            <w:tcMar>
              <w:top w:w="20" w:type="dxa"/>
              <w:left w:w="20" w:type="dxa"/>
              <w:bottom w:w="100" w:type="dxa"/>
              <w:right w:w="20" w:type="dxa"/>
            </w:tcMar>
            <w:vAlign w:val="bottom"/>
          </w:tcPr>
          <w:p w14:paraId="077B9A7B" w14:textId="77777777" w:rsidR="00D63D23" w:rsidRDefault="00D63D23" w:rsidP="005F1F35">
            <w:pPr>
              <w:pStyle w:val="Normal1"/>
              <w:jc w:val="center"/>
            </w:pPr>
            <w:r>
              <w:t>63 (45.00)</w:t>
            </w:r>
          </w:p>
        </w:tc>
        <w:tc>
          <w:tcPr>
            <w:tcW w:w="1843" w:type="dxa"/>
            <w:tcMar>
              <w:top w:w="20" w:type="dxa"/>
              <w:left w:w="20" w:type="dxa"/>
              <w:bottom w:w="100" w:type="dxa"/>
              <w:right w:w="20" w:type="dxa"/>
            </w:tcMar>
            <w:vAlign w:val="bottom"/>
          </w:tcPr>
          <w:p w14:paraId="2BE22219" w14:textId="77777777" w:rsidR="00D63D23" w:rsidRDefault="00D63D23" w:rsidP="005F1F35">
            <w:pPr>
              <w:pStyle w:val="Normal1"/>
              <w:jc w:val="center"/>
            </w:pPr>
            <w:r>
              <w:t>18 (31.58)</w:t>
            </w:r>
          </w:p>
        </w:tc>
        <w:tc>
          <w:tcPr>
            <w:tcW w:w="992" w:type="dxa"/>
            <w:tcMar>
              <w:top w:w="20" w:type="dxa"/>
              <w:left w:w="20" w:type="dxa"/>
              <w:bottom w:w="100" w:type="dxa"/>
              <w:right w:w="20" w:type="dxa"/>
            </w:tcMar>
            <w:vAlign w:val="bottom"/>
          </w:tcPr>
          <w:p w14:paraId="1D42E284" w14:textId="77777777" w:rsidR="00D63D23" w:rsidRDefault="00D63D23" w:rsidP="005F1F35">
            <w:pPr>
              <w:pStyle w:val="Normal1"/>
              <w:jc w:val="center"/>
            </w:pPr>
            <w:r>
              <w:t>0.109</w:t>
            </w:r>
          </w:p>
        </w:tc>
      </w:tr>
      <w:tr w:rsidR="00D63D23" w14:paraId="74FC009A" w14:textId="77777777" w:rsidTr="005F1F35">
        <w:trPr>
          <w:trHeight w:val="415"/>
        </w:trPr>
        <w:tc>
          <w:tcPr>
            <w:tcW w:w="2976" w:type="dxa"/>
            <w:tcMar>
              <w:top w:w="20" w:type="dxa"/>
              <w:left w:w="20" w:type="dxa"/>
              <w:bottom w:w="100" w:type="dxa"/>
              <w:right w:w="20" w:type="dxa"/>
            </w:tcMar>
            <w:vAlign w:val="bottom"/>
          </w:tcPr>
          <w:p w14:paraId="4094EE1E" w14:textId="77777777" w:rsidR="00D63D23" w:rsidRDefault="00D63D23" w:rsidP="005F1F35">
            <w:pPr>
              <w:pStyle w:val="Normal1"/>
            </w:pPr>
            <w:r>
              <w:t>Days of hospitalization after VAP event (median, IQR)</w:t>
            </w:r>
          </w:p>
        </w:tc>
        <w:tc>
          <w:tcPr>
            <w:tcW w:w="1984" w:type="dxa"/>
            <w:tcMar>
              <w:top w:w="20" w:type="dxa"/>
              <w:left w:w="20" w:type="dxa"/>
              <w:bottom w:w="100" w:type="dxa"/>
              <w:right w:w="20" w:type="dxa"/>
            </w:tcMar>
            <w:vAlign w:val="bottom"/>
          </w:tcPr>
          <w:p w14:paraId="2C7FBDCE" w14:textId="77777777" w:rsidR="00D63D23" w:rsidRDefault="00D63D23" w:rsidP="005F1F35">
            <w:pPr>
              <w:pStyle w:val="Normal1"/>
              <w:jc w:val="center"/>
            </w:pPr>
            <w:r>
              <w:t xml:space="preserve"> 12.0 (6.0-21.0)</w:t>
            </w:r>
          </w:p>
        </w:tc>
        <w:tc>
          <w:tcPr>
            <w:tcW w:w="1843" w:type="dxa"/>
            <w:tcMar>
              <w:top w:w="20" w:type="dxa"/>
              <w:left w:w="20" w:type="dxa"/>
              <w:bottom w:w="100" w:type="dxa"/>
              <w:right w:w="20" w:type="dxa"/>
            </w:tcMar>
            <w:vAlign w:val="bottom"/>
          </w:tcPr>
          <w:p w14:paraId="3BA1578F" w14:textId="77777777" w:rsidR="00D63D23" w:rsidRDefault="00D63D23" w:rsidP="005F1F35">
            <w:pPr>
              <w:pStyle w:val="Normal1"/>
              <w:jc w:val="center"/>
            </w:pPr>
            <w:r>
              <w:t>12.0 (6.0-21.0)</w:t>
            </w:r>
          </w:p>
        </w:tc>
        <w:tc>
          <w:tcPr>
            <w:tcW w:w="1843" w:type="dxa"/>
            <w:tcMar>
              <w:top w:w="20" w:type="dxa"/>
              <w:left w:w="20" w:type="dxa"/>
              <w:bottom w:w="100" w:type="dxa"/>
              <w:right w:w="20" w:type="dxa"/>
            </w:tcMar>
            <w:vAlign w:val="bottom"/>
          </w:tcPr>
          <w:p w14:paraId="37A8ECFB" w14:textId="77777777" w:rsidR="00D63D23" w:rsidRDefault="00D63D23" w:rsidP="005F1F35">
            <w:pPr>
              <w:pStyle w:val="Normal1"/>
              <w:jc w:val="center"/>
            </w:pPr>
            <w:r>
              <w:t>12.0 (7.0-23.0)</w:t>
            </w:r>
          </w:p>
        </w:tc>
        <w:tc>
          <w:tcPr>
            <w:tcW w:w="992" w:type="dxa"/>
            <w:tcMar>
              <w:top w:w="20" w:type="dxa"/>
              <w:left w:w="20" w:type="dxa"/>
              <w:bottom w:w="100" w:type="dxa"/>
              <w:right w:w="20" w:type="dxa"/>
            </w:tcMar>
            <w:vAlign w:val="bottom"/>
          </w:tcPr>
          <w:p w14:paraId="66981F77" w14:textId="77777777" w:rsidR="00D63D23" w:rsidRDefault="00D63D23" w:rsidP="005F1F35">
            <w:pPr>
              <w:pStyle w:val="Normal1"/>
              <w:jc w:val="center"/>
            </w:pPr>
            <w:r>
              <w:t>0.980</w:t>
            </w:r>
          </w:p>
        </w:tc>
      </w:tr>
      <w:tr w:rsidR="00D63D23" w14:paraId="6CA0E667" w14:textId="77777777" w:rsidTr="005F1F35">
        <w:trPr>
          <w:trHeight w:val="415"/>
        </w:trPr>
        <w:tc>
          <w:tcPr>
            <w:tcW w:w="2976" w:type="dxa"/>
            <w:tcMar>
              <w:top w:w="20" w:type="dxa"/>
              <w:left w:w="20" w:type="dxa"/>
              <w:bottom w:w="100" w:type="dxa"/>
              <w:right w:w="20" w:type="dxa"/>
            </w:tcMar>
            <w:vAlign w:val="bottom"/>
          </w:tcPr>
          <w:p w14:paraId="02B01520" w14:textId="77777777" w:rsidR="00D63D23" w:rsidRDefault="00D63D23" w:rsidP="005F1F35">
            <w:pPr>
              <w:pStyle w:val="Normal1"/>
            </w:pPr>
            <w:r w:rsidRPr="67EADA02">
              <w:t>Post-VAP hospital stays over 30 days -</w:t>
            </w:r>
            <w:r w:rsidRPr="67EADA02">
              <w:rPr>
                <w:b/>
                <w:bCs/>
              </w:rPr>
              <w:t xml:space="preserve"> </w:t>
            </w:r>
            <w:r w:rsidRPr="67EADA02">
              <w:t>N (%)</w:t>
            </w:r>
          </w:p>
        </w:tc>
        <w:tc>
          <w:tcPr>
            <w:tcW w:w="1984" w:type="dxa"/>
            <w:tcMar>
              <w:top w:w="20" w:type="dxa"/>
              <w:left w:w="20" w:type="dxa"/>
              <w:bottom w:w="100" w:type="dxa"/>
              <w:right w:w="20" w:type="dxa"/>
            </w:tcMar>
            <w:vAlign w:val="bottom"/>
          </w:tcPr>
          <w:p w14:paraId="382725CC" w14:textId="77777777" w:rsidR="00D63D23" w:rsidRDefault="00D63D23" w:rsidP="005F1F35">
            <w:pPr>
              <w:pStyle w:val="Normal1"/>
              <w:jc w:val="center"/>
            </w:pPr>
            <w:r w:rsidRPr="67EADA02">
              <w:t>28.0 (21.71) *</w:t>
            </w:r>
          </w:p>
        </w:tc>
        <w:tc>
          <w:tcPr>
            <w:tcW w:w="1843" w:type="dxa"/>
            <w:tcMar>
              <w:top w:w="20" w:type="dxa"/>
              <w:left w:w="20" w:type="dxa"/>
              <w:bottom w:w="100" w:type="dxa"/>
              <w:right w:w="20" w:type="dxa"/>
            </w:tcMar>
            <w:vAlign w:val="bottom"/>
          </w:tcPr>
          <w:p w14:paraId="50E1CD4A" w14:textId="77777777" w:rsidR="00D63D23" w:rsidRDefault="00D63D23" w:rsidP="005F1F35">
            <w:pPr>
              <w:pStyle w:val="Normal1"/>
              <w:jc w:val="center"/>
            </w:pPr>
            <w:r w:rsidRPr="67EADA02">
              <w:t>21 (23.08)</w:t>
            </w:r>
          </w:p>
        </w:tc>
        <w:tc>
          <w:tcPr>
            <w:tcW w:w="1843" w:type="dxa"/>
            <w:tcMar>
              <w:top w:w="20" w:type="dxa"/>
              <w:left w:w="20" w:type="dxa"/>
              <w:bottom w:w="100" w:type="dxa"/>
              <w:right w:w="20" w:type="dxa"/>
            </w:tcMar>
            <w:vAlign w:val="bottom"/>
          </w:tcPr>
          <w:p w14:paraId="018D79FC" w14:textId="77777777" w:rsidR="00D63D23" w:rsidRDefault="00D63D23" w:rsidP="005F1F35">
            <w:pPr>
              <w:pStyle w:val="Normal1"/>
              <w:jc w:val="center"/>
            </w:pPr>
            <w:r w:rsidRPr="67EADA02">
              <w:t>7 (18.42)</w:t>
            </w:r>
          </w:p>
        </w:tc>
        <w:tc>
          <w:tcPr>
            <w:tcW w:w="992" w:type="dxa"/>
            <w:tcMar>
              <w:top w:w="20" w:type="dxa"/>
              <w:left w:w="20" w:type="dxa"/>
              <w:bottom w:w="100" w:type="dxa"/>
              <w:right w:w="20" w:type="dxa"/>
            </w:tcMar>
            <w:vAlign w:val="bottom"/>
          </w:tcPr>
          <w:p w14:paraId="2B8D73D1" w14:textId="77777777" w:rsidR="00D63D23" w:rsidRDefault="00D63D23" w:rsidP="005F1F35">
            <w:pPr>
              <w:pStyle w:val="Normal1"/>
              <w:jc w:val="center"/>
            </w:pPr>
            <w:r w:rsidRPr="67EADA02">
              <w:t>0.725</w:t>
            </w:r>
          </w:p>
        </w:tc>
      </w:tr>
      <w:tr w:rsidR="00D63D23" w14:paraId="718B268E" w14:textId="77777777" w:rsidTr="005F1F35">
        <w:trPr>
          <w:trHeight w:val="415"/>
        </w:trPr>
        <w:tc>
          <w:tcPr>
            <w:tcW w:w="2976" w:type="dxa"/>
            <w:tcMar>
              <w:top w:w="20" w:type="dxa"/>
              <w:left w:w="20" w:type="dxa"/>
              <w:bottom w:w="100" w:type="dxa"/>
              <w:right w:w="20" w:type="dxa"/>
            </w:tcMar>
            <w:vAlign w:val="bottom"/>
          </w:tcPr>
          <w:p w14:paraId="73B3DBB6" w14:textId="77777777" w:rsidR="00D63D23" w:rsidRDefault="00D63D23" w:rsidP="005F1F35">
            <w:pPr>
              <w:pStyle w:val="Normal1"/>
            </w:pPr>
            <w:r>
              <w:t>In-hospital mortality -</w:t>
            </w:r>
            <w:r>
              <w:rPr>
                <w:b/>
              </w:rPr>
              <w:t xml:space="preserve"> </w:t>
            </w:r>
            <w:r>
              <w:t>N (%)</w:t>
            </w:r>
          </w:p>
        </w:tc>
        <w:tc>
          <w:tcPr>
            <w:tcW w:w="1984" w:type="dxa"/>
            <w:tcMar>
              <w:top w:w="20" w:type="dxa"/>
              <w:left w:w="20" w:type="dxa"/>
              <w:bottom w:w="100" w:type="dxa"/>
              <w:right w:w="20" w:type="dxa"/>
            </w:tcMar>
            <w:vAlign w:val="bottom"/>
          </w:tcPr>
          <w:p w14:paraId="5600D8EA" w14:textId="77777777" w:rsidR="00D63D23" w:rsidRDefault="00D63D23" w:rsidP="005F1F35">
            <w:pPr>
              <w:pStyle w:val="Normal1"/>
              <w:jc w:val="center"/>
            </w:pPr>
            <w:r>
              <w:t xml:space="preserve"> 68 (34.51)</w:t>
            </w:r>
          </w:p>
        </w:tc>
        <w:tc>
          <w:tcPr>
            <w:tcW w:w="1843" w:type="dxa"/>
            <w:tcMar>
              <w:top w:w="20" w:type="dxa"/>
              <w:left w:w="20" w:type="dxa"/>
              <w:bottom w:w="100" w:type="dxa"/>
              <w:right w:w="20" w:type="dxa"/>
            </w:tcMar>
            <w:vAlign w:val="bottom"/>
          </w:tcPr>
          <w:p w14:paraId="798E7653" w14:textId="77777777" w:rsidR="00D63D23" w:rsidRDefault="00D63D23" w:rsidP="005F1F35">
            <w:pPr>
              <w:pStyle w:val="Normal1"/>
              <w:jc w:val="center"/>
            </w:pPr>
            <w:r>
              <w:t>49 (35.00)</w:t>
            </w:r>
          </w:p>
        </w:tc>
        <w:tc>
          <w:tcPr>
            <w:tcW w:w="1843" w:type="dxa"/>
            <w:tcMar>
              <w:top w:w="20" w:type="dxa"/>
              <w:left w:w="20" w:type="dxa"/>
              <w:bottom w:w="100" w:type="dxa"/>
              <w:right w:w="20" w:type="dxa"/>
            </w:tcMar>
            <w:vAlign w:val="bottom"/>
          </w:tcPr>
          <w:p w14:paraId="695E4EE0" w14:textId="77777777" w:rsidR="00D63D23" w:rsidRDefault="00D63D23" w:rsidP="005F1F35">
            <w:pPr>
              <w:pStyle w:val="Normal1"/>
              <w:jc w:val="center"/>
            </w:pPr>
            <w:r>
              <w:t>19 (33.33)</w:t>
            </w:r>
          </w:p>
        </w:tc>
        <w:tc>
          <w:tcPr>
            <w:tcW w:w="992" w:type="dxa"/>
            <w:tcMar>
              <w:top w:w="20" w:type="dxa"/>
              <w:left w:w="20" w:type="dxa"/>
              <w:bottom w:w="100" w:type="dxa"/>
              <w:right w:w="20" w:type="dxa"/>
            </w:tcMar>
            <w:vAlign w:val="bottom"/>
          </w:tcPr>
          <w:p w14:paraId="6204E9D3" w14:textId="77777777" w:rsidR="00D63D23" w:rsidRDefault="00D63D23" w:rsidP="005F1F35">
            <w:pPr>
              <w:pStyle w:val="Normal1"/>
              <w:jc w:val="center"/>
            </w:pPr>
            <w:r>
              <w:t>0.869</w:t>
            </w:r>
          </w:p>
        </w:tc>
      </w:tr>
      <w:tr w:rsidR="00D63D23" w14:paraId="76B6070B" w14:textId="77777777" w:rsidTr="005F1F35">
        <w:trPr>
          <w:trHeight w:val="415"/>
        </w:trPr>
        <w:tc>
          <w:tcPr>
            <w:tcW w:w="2976" w:type="dxa"/>
            <w:tcMar>
              <w:top w:w="20" w:type="dxa"/>
              <w:left w:w="20" w:type="dxa"/>
              <w:bottom w:w="100" w:type="dxa"/>
              <w:right w:w="20" w:type="dxa"/>
            </w:tcMar>
            <w:vAlign w:val="bottom"/>
          </w:tcPr>
          <w:p w14:paraId="02530CCD" w14:textId="77777777" w:rsidR="00D63D23" w:rsidRDefault="00D63D23" w:rsidP="005F1F35">
            <w:pPr>
              <w:pStyle w:val="Normal1"/>
            </w:pPr>
            <w:r>
              <w:rPr>
                <w:b/>
              </w:rPr>
              <w:lastRenderedPageBreak/>
              <w:t xml:space="preserve">Isolated organisms </w:t>
            </w:r>
            <w:r>
              <w:t>-</w:t>
            </w:r>
            <w:r>
              <w:rPr>
                <w:b/>
              </w:rPr>
              <w:t xml:space="preserve"> </w:t>
            </w:r>
            <w:r>
              <w:t>N (%)</w:t>
            </w:r>
          </w:p>
        </w:tc>
        <w:tc>
          <w:tcPr>
            <w:tcW w:w="1984" w:type="dxa"/>
            <w:tcMar>
              <w:top w:w="20" w:type="dxa"/>
              <w:left w:w="20" w:type="dxa"/>
              <w:bottom w:w="100" w:type="dxa"/>
              <w:right w:w="20" w:type="dxa"/>
            </w:tcMar>
            <w:vAlign w:val="bottom"/>
          </w:tcPr>
          <w:p w14:paraId="471EC7A6" w14:textId="77777777" w:rsidR="00D63D23" w:rsidRDefault="00D63D23" w:rsidP="005F1F35">
            <w:pPr>
              <w:pStyle w:val="Normal1"/>
              <w:jc w:val="center"/>
            </w:pPr>
            <w:r>
              <w:t xml:space="preserve"> </w:t>
            </w:r>
          </w:p>
        </w:tc>
        <w:tc>
          <w:tcPr>
            <w:tcW w:w="1843" w:type="dxa"/>
            <w:tcMar>
              <w:top w:w="20" w:type="dxa"/>
              <w:left w:w="20" w:type="dxa"/>
              <w:bottom w:w="100" w:type="dxa"/>
              <w:right w:w="20" w:type="dxa"/>
            </w:tcMar>
            <w:vAlign w:val="bottom"/>
          </w:tcPr>
          <w:p w14:paraId="02DE0779" w14:textId="77777777" w:rsidR="00D63D23" w:rsidRDefault="00D63D23" w:rsidP="005F1F35">
            <w:pPr>
              <w:pStyle w:val="Normal1"/>
              <w:jc w:val="center"/>
            </w:pPr>
            <w:r>
              <w:t xml:space="preserve"> </w:t>
            </w:r>
          </w:p>
        </w:tc>
        <w:tc>
          <w:tcPr>
            <w:tcW w:w="1843" w:type="dxa"/>
            <w:tcMar>
              <w:top w:w="20" w:type="dxa"/>
              <w:left w:w="20" w:type="dxa"/>
              <w:bottom w:w="100" w:type="dxa"/>
              <w:right w:w="20" w:type="dxa"/>
            </w:tcMar>
            <w:vAlign w:val="bottom"/>
          </w:tcPr>
          <w:p w14:paraId="1AD1611C" w14:textId="77777777" w:rsidR="00D63D23" w:rsidRDefault="00D63D23" w:rsidP="005F1F35">
            <w:pPr>
              <w:pStyle w:val="Normal1"/>
              <w:jc w:val="center"/>
            </w:pPr>
            <w:r>
              <w:t xml:space="preserve"> </w:t>
            </w:r>
          </w:p>
        </w:tc>
        <w:tc>
          <w:tcPr>
            <w:tcW w:w="992" w:type="dxa"/>
            <w:tcMar>
              <w:top w:w="20" w:type="dxa"/>
              <w:left w:w="20" w:type="dxa"/>
              <w:bottom w:w="100" w:type="dxa"/>
              <w:right w:w="20" w:type="dxa"/>
            </w:tcMar>
            <w:vAlign w:val="bottom"/>
          </w:tcPr>
          <w:p w14:paraId="6D8732D5" w14:textId="77777777" w:rsidR="00D63D23" w:rsidRDefault="00D63D23" w:rsidP="005F1F35">
            <w:pPr>
              <w:pStyle w:val="Normal1"/>
              <w:jc w:val="center"/>
            </w:pPr>
            <w:r>
              <w:t xml:space="preserve"> </w:t>
            </w:r>
          </w:p>
        </w:tc>
      </w:tr>
      <w:tr w:rsidR="00D63D23" w14:paraId="30DAB01C" w14:textId="77777777" w:rsidTr="005F1F35">
        <w:trPr>
          <w:trHeight w:val="415"/>
        </w:trPr>
        <w:tc>
          <w:tcPr>
            <w:tcW w:w="2976" w:type="dxa"/>
            <w:tcMar>
              <w:top w:w="20" w:type="dxa"/>
              <w:left w:w="20" w:type="dxa"/>
              <w:bottom w:w="100" w:type="dxa"/>
              <w:right w:w="20" w:type="dxa"/>
            </w:tcMar>
            <w:vAlign w:val="bottom"/>
          </w:tcPr>
          <w:p w14:paraId="40391FF7" w14:textId="77777777" w:rsidR="00D63D23" w:rsidRDefault="00D63D23" w:rsidP="005F1F35">
            <w:pPr>
              <w:pStyle w:val="Normal1"/>
              <w:rPr>
                <w:i/>
              </w:rPr>
            </w:pPr>
            <w:r>
              <w:rPr>
                <w:i/>
              </w:rPr>
              <w:t>Acinetobacter baumannii</w:t>
            </w:r>
          </w:p>
        </w:tc>
        <w:tc>
          <w:tcPr>
            <w:tcW w:w="1984" w:type="dxa"/>
            <w:tcMar>
              <w:top w:w="20" w:type="dxa"/>
              <w:left w:w="20" w:type="dxa"/>
              <w:bottom w:w="100" w:type="dxa"/>
              <w:right w:w="20" w:type="dxa"/>
            </w:tcMar>
            <w:vAlign w:val="bottom"/>
          </w:tcPr>
          <w:p w14:paraId="6A8C2104" w14:textId="77777777" w:rsidR="00D63D23" w:rsidRDefault="00D63D23" w:rsidP="005F1F35">
            <w:pPr>
              <w:pStyle w:val="Normal1"/>
              <w:jc w:val="center"/>
            </w:pPr>
            <w:r>
              <w:t>71 (36.04)</w:t>
            </w:r>
          </w:p>
        </w:tc>
        <w:tc>
          <w:tcPr>
            <w:tcW w:w="1843" w:type="dxa"/>
            <w:tcMar>
              <w:top w:w="20" w:type="dxa"/>
              <w:left w:w="20" w:type="dxa"/>
              <w:bottom w:w="100" w:type="dxa"/>
              <w:right w:w="20" w:type="dxa"/>
            </w:tcMar>
            <w:vAlign w:val="bottom"/>
          </w:tcPr>
          <w:p w14:paraId="1CDB91F0" w14:textId="77777777" w:rsidR="00D63D23" w:rsidRDefault="00D63D23" w:rsidP="005F1F35">
            <w:pPr>
              <w:pStyle w:val="Normal1"/>
              <w:jc w:val="center"/>
            </w:pPr>
            <w:r>
              <w:t>43 (30.71)</w:t>
            </w:r>
          </w:p>
        </w:tc>
        <w:tc>
          <w:tcPr>
            <w:tcW w:w="1843" w:type="dxa"/>
            <w:tcMar>
              <w:top w:w="20" w:type="dxa"/>
              <w:left w:w="20" w:type="dxa"/>
              <w:bottom w:w="100" w:type="dxa"/>
              <w:right w:w="20" w:type="dxa"/>
            </w:tcMar>
            <w:vAlign w:val="bottom"/>
          </w:tcPr>
          <w:p w14:paraId="2E7A64DA" w14:textId="77777777" w:rsidR="00D63D23" w:rsidRDefault="00D63D23" w:rsidP="005F1F35">
            <w:pPr>
              <w:pStyle w:val="Normal1"/>
              <w:jc w:val="center"/>
            </w:pPr>
            <w:r>
              <w:t>28 (49.12)</w:t>
            </w:r>
          </w:p>
        </w:tc>
        <w:tc>
          <w:tcPr>
            <w:tcW w:w="992" w:type="dxa"/>
            <w:tcMar>
              <w:top w:w="20" w:type="dxa"/>
              <w:left w:w="20" w:type="dxa"/>
              <w:bottom w:w="100" w:type="dxa"/>
              <w:right w:w="20" w:type="dxa"/>
            </w:tcMar>
            <w:vAlign w:val="bottom"/>
          </w:tcPr>
          <w:p w14:paraId="287BCFAC" w14:textId="77777777" w:rsidR="00D63D23" w:rsidRDefault="00D63D23" w:rsidP="005F1F35">
            <w:pPr>
              <w:pStyle w:val="Normal1"/>
              <w:jc w:val="center"/>
              <w:rPr>
                <w:b/>
              </w:rPr>
            </w:pPr>
            <w:r>
              <w:rPr>
                <w:b/>
              </w:rPr>
              <w:t>0.021</w:t>
            </w:r>
          </w:p>
        </w:tc>
      </w:tr>
      <w:tr w:rsidR="00D63D23" w14:paraId="32EB52C2" w14:textId="77777777" w:rsidTr="005F1F35">
        <w:trPr>
          <w:trHeight w:val="415"/>
        </w:trPr>
        <w:tc>
          <w:tcPr>
            <w:tcW w:w="2976" w:type="dxa"/>
            <w:tcMar>
              <w:top w:w="20" w:type="dxa"/>
              <w:left w:w="20" w:type="dxa"/>
              <w:bottom w:w="100" w:type="dxa"/>
              <w:right w:w="20" w:type="dxa"/>
            </w:tcMar>
            <w:vAlign w:val="bottom"/>
          </w:tcPr>
          <w:p w14:paraId="50A2E59B" w14:textId="77777777" w:rsidR="00D63D23" w:rsidRDefault="00D63D23" w:rsidP="005F1F35">
            <w:pPr>
              <w:pStyle w:val="Normal1"/>
              <w:rPr>
                <w:i/>
              </w:rPr>
            </w:pPr>
            <w:proofErr w:type="spellStart"/>
            <w:r>
              <w:rPr>
                <w:i/>
              </w:rPr>
              <w:t>Burkholderia</w:t>
            </w:r>
            <w:proofErr w:type="spellEnd"/>
            <w:r>
              <w:rPr>
                <w:i/>
              </w:rPr>
              <w:t xml:space="preserve"> gladioli</w:t>
            </w:r>
          </w:p>
        </w:tc>
        <w:tc>
          <w:tcPr>
            <w:tcW w:w="1984" w:type="dxa"/>
            <w:tcMar>
              <w:top w:w="20" w:type="dxa"/>
              <w:left w:w="20" w:type="dxa"/>
              <w:bottom w:w="100" w:type="dxa"/>
              <w:right w:w="20" w:type="dxa"/>
            </w:tcMar>
            <w:vAlign w:val="bottom"/>
          </w:tcPr>
          <w:p w14:paraId="144F576F" w14:textId="77777777" w:rsidR="00D63D23" w:rsidRDefault="00D63D23" w:rsidP="005F1F35">
            <w:pPr>
              <w:pStyle w:val="Normal1"/>
              <w:jc w:val="center"/>
            </w:pPr>
            <w:r>
              <w:t>1 (0.51)</w:t>
            </w:r>
          </w:p>
        </w:tc>
        <w:tc>
          <w:tcPr>
            <w:tcW w:w="1843" w:type="dxa"/>
            <w:tcMar>
              <w:top w:w="20" w:type="dxa"/>
              <w:left w:w="20" w:type="dxa"/>
              <w:bottom w:w="100" w:type="dxa"/>
              <w:right w:w="20" w:type="dxa"/>
            </w:tcMar>
            <w:vAlign w:val="bottom"/>
          </w:tcPr>
          <w:p w14:paraId="42D9F4EC" w14:textId="77777777" w:rsidR="00D63D23" w:rsidRDefault="00D63D23" w:rsidP="005F1F35">
            <w:pPr>
              <w:pStyle w:val="Normal1"/>
              <w:jc w:val="center"/>
            </w:pPr>
            <w:r>
              <w:t>0 (0.00)</w:t>
            </w:r>
          </w:p>
        </w:tc>
        <w:tc>
          <w:tcPr>
            <w:tcW w:w="1843" w:type="dxa"/>
            <w:tcMar>
              <w:top w:w="20" w:type="dxa"/>
              <w:left w:w="20" w:type="dxa"/>
              <w:bottom w:w="100" w:type="dxa"/>
              <w:right w:w="20" w:type="dxa"/>
            </w:tcMar>
            <w:vAlign w:val="bottom"/>
          </w:tcPr>
          <w:p w14:paraId="3E95D308" w14:textId="77777777" w:rsidR="00D63D23" w:rsidRDefault="00D63D23" w:rsidP="005F1F35">
            <w:pPr>
              <w:pStyle w:val="Normal1"/>
              <w:jc w:val="center"/>
            </w:pPr>
            <w:r>
              <w:t>1 (1.75)</w:t>
            </w:r>
          </w:p>
        </w:tc>
        <w:tc>
          <w:tcPr>
            <w:tcW w:w="992" w:type="dxa"/>
            <w:tcMar>
              <w:top w:w="20" w:type="dxa"/>
              <w:left w:w="20" w:type="dxa"/>
              <w:bottom w:w="100" w:type="dxa"/>
              <w:right w:w="20" w:type="dxa"/>
            </w:tcMar>
            <w:vAlign w:val="bottom"/>
          </w:tcPr>
          <w:p w14:paraId="14CDB6D2" w14:textId="77777777" w:rsidR="00D63D23" w:rsidRDefault="00D63D23" w:rsidP="005F1F35">
            <w:pPr>
              <w:pStyle w:val="Normal1"/>
              <w:jc w:val="center"/>
            </w:pPr>
            <w:r>
              <w:t>0.289</w:t>
            </w:r>
          </w:p>
        </w:tc>
      </w:tr>
      <w:tr w:rsidR="00D63D23" w14:paraId="054A8EED" w14:textId="77777777" w:rsidTr="005F1F35">
        <w:trPr>
          <w:trHeight w:val="415"/>
        </w:trPr>
        <w:tc>
          <w:tcPr>
            <w:tcW w:w="2976" w:type="dxa"/>
            <w:tcMar>
              <w:top w:w="20" w:type="dxa"/>
              <w:left w:w="20" w:type="dxa"/>
              <w:bottom w:w="100" w:type="dxa"/>
              <w:right w:w="20" w:type="dxa"/>
            </w:tcMar>
            <w:vAlign w:val="bottom"/>
          </w:tcPr>
          <w:p w14:paraId="08D2A65C" w14:textId="77777777" w:rsidR="00D63D23" w:rsidRDefault="00D63D23" w:rsidP="005F1F35">
            <w:pPr>
              <w:pStyle w:val="Normal1"/>
              <w:rPr>
                <w:i/>
              </w:rPr>
            </w:pPr>
            <w:r>
              <w:rPr>
                <w:i/>
              </w:rPr>
              <w:t>Enterobacter aerogenes</w:t>
            </w:r>
          </w:p>
        </w:tc>
        <w:tc>
          <w:tcPr>
            <w:tcW w:w="1984" w:type="dxa"/>
            <w:tcMar>
              <w:top w:w="20" w:type="dxa"/>
              <w:left w:w="20" w:type="dxa"/>
              <w:bottom w:w="100" w:type="dxa"/>
              <w:right w:w="20" w:type="dxa"/>
            </w:tcMar>
            <w:vAlign w:val="bottom"/>
          </w:tcPr>
          <w:p w14:paraId="1444CEA6" w14:textId="77777777" w:rsidR="00D63D23" w:rsidRDefault="00D63D23" w:rsidP="005F1F35">
            <w:pPr>
              <w:pStyle w:val="Normal1"/>
              <w:jc w:val="center"/>
            </w:pPr>
            <w:r>
              <w:t>1 (0.51)</w:t>
            </w:r>
          </w:p>
        </w:tc>
        <w:tc>
          <w:tcPr>
            <w:tcW w:w="1843" w:type="dxa"/>
            <w:tcMar>
              <w:top w:w="20" w:type="dxa"/>
              <w:left w:w="20" w:type="dxa"/>
              <w:bottom w:w="100" w:type="dxa"/>
              <w:right w:w="20" w:type="dxa"/>
            </w:tcMar>
            <w:vAlign w:val="bottom"/>
          </w:tcPr>
          <w:p w14:paraId="2EB864C3" w14:textId="77777777" w:rsidR="00D63D23" w:rsidRDefault="00D63D23" w:rsidP="005F1F35">
            <w:pPr>
              <w:pStyle w:val="Normal1"/>
              <w:jc w:val="center"/>
            </w:pPr>
            <w:r>
              <w:t>1 (0.71)</w:t>
            </w:r>
          </w:p>
        </w:tc>
        <w:tc>
          <w:tcPr>
            <w:tcW w:w="1843" w:type="dxa"/>
            <w:tcMar>
              <w:top w:w="20" w:type="dxa"/>
              <w:left w:w="20" w:type="dxa"/>
              <w:bottom w:w="100" w:type="dxa"/>
              <w:right w:w="20" w:type="dxa"/>
            </w:tcMar>
            <w:vAlign w:val="bottom"/>
          </w:tcPr>
          <w:p w14:paraId="72FE57FD"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22828C3C" w14:textId="77777777" w:rsidR="00D63D23" w:rsidRDefault="00D63D23" w:rsidP="005F1F35">
            <w:pPr>
              <w:pStyle w:val="Normal1"/>
              <w:jc w:val="center"/>
            </w:pPr>
            <w:r>
              <w:t>1</w:t>
            </w:r>
          </w:p>
        </w:tc>
      </w:tr>
      <w:tr w:rsidR="00D63D23" w14:paraId="040A377C" w14:textId="77777777" w:rsidTr="005F1F35">
        <w:trPr>
          <w:trHeight w:val="415"/>
        </w:trPr>
        <w:tc>
          <w:tcPr>
            <w:tcW w:w="2976" w:type="dxa"/>
            <w:tcMar>
              <w:top w:w="20" w:type="dxa"/>
              <w:left w:w="20" w:type="dxa"/>
              <w:bottom w:w="100" w:type="dxa"/>
              <w:right w:w="20" w:type="dxa"/>
            </w:tcMar>
            <w:vAlign w:val="bottom"/>
          </w:tcPr>
          <w:p w14:paraId="1859C542" w14:textId="77777777" w:rsidR="00D63D23" w:rsidRDefault="00D63D23" w:rsidP="005F1F35">
            <w:pPr>
              <w:pStyle w:val="Normal1"/>
              <w:rPr>
                <w:i/>
              </w:rPr>
            </w:pPr>
            <w:r>
              <w:rPr>
                <w:i/>
              </w:rPr>
              <w:t>Enterobacter cloacae complex</w:t>
            </w:r>
          </w:p>
        </w:tc>
        <w:tc>
          <w:tcPr>
            <w:tcW w:w="1984" w:type="dxa"/>
            <w:tcMar>
              <w:top w:w="20" w:type="dxa"/>
              <w:left w:w="20" w:type="dxa"/>
              <w:bottom w:w="100" w:type="dxa"/>
              <w:right w:w="20" w:type="dxa"/>
            </w:tcMar>
            <w:vAlign w:val="bottom"/>
          </w:tcPr>
          <w:p w14:paraId="46F1406E" w14:textId="77777777" w:rsidR="00D63D23" w:rsidRDefault="00D63D23" w:rsidP="005F1F35">
            <w:pPr>
              <w:pStyle w:val="Normal1"/>
              <w:jc w:val="center"/>
            </w:pPr>
            <w:r>
              <w:t>10 (5.08)</w:t>
            </w:r>
          </w:p>
        </w:tc>
        <w:tc>
          <w:tcPr>
            <w:tcW w:w="1843" w:type="dxa"/>
            <w:tcMar>
              <w:top w:w="20" w:type="dxa"/>
              <w:left w:w="20" w:type="dxa"/>
              <w:bottom w:w="100" w:type="dxa"/>
              <w:right w:w="20" w:type="dxa"/>
            </w:tcMar>
            <w:vAlign w:val="bottom"/>
          </w:tcPr>
          <w:p w14:paraId="3041926E" w14:textId="77777777" w:rsidR="00D63D23" w:rsidRDefault="00D63D23" w:rsidP="005F1F35">
            <w:pPr>
              <w:pStyle w:val="Normal1"/>
              <w:jc w:val="center"/>
            </w:pPr>
            <w:r>
              <w:t>8 (5.71)</w:t>
            </w:r>
          </w:p>
        </w:tc>
        <w:tc>
          <w:tcPr>
            <w:tcW w:w="1843" w:type="dxa"/>
            <w:tcMar>
              <w:top w:w="20" w:type="dxa"/>
              <w:left w:w="20" w:type="dxa"/>
              <w:bottom w:w="100" w:type="dxa"/>
              <w:right w:w="20" w:type="dxa"/>
            </w:tcMar>
            <w:vAlign w:val="bottom"/>
          </w:tcPr>
          <w:p w14:paraId="5E9B50F6" w14:textId="77777777" w:rsidR="00D63D23" w:rsidRDefault="00D63D23" w:rsidP="005F1F35">
            <w:pPr>
              <w:pStyle w:val="Normal1"/>
              <w:jc w:val="center"/>
            </w:pPr>
            <w:r>
              <w:t>2 (3.51)</w:t>
            </w:r>
          </w:p>
        </w:tc>
        <w:tc>
          <w:tcPr>
            <w:tcW w:w="992" w:type="dxa"/>
            <w:tcMar>
              <w:top w:w="20" w:type="dxa"/>
              <w:left w:w="20" w:type="dxa"/>
              <w:bottom w:w="100" w:type="dxa"/>
              <w:right w:w="20" w:type="dxa"/>
            </w:tcMar>
            <w:vAlign w:val="bottom"/>
          </w:tcPr>
          <w:p w14:paraId="077DE6C1" w14:textId="77777777" w:rsidR="00D63D23" w:rsidRDefault="00D63D23" w:rsidP="005F1F35">
            <w:pPr>
              <w:pStyle w:val="Normal1"/>
              <w:jc w:val="center"/>
            </w:pPr>
            <w:r>
              <w:t>0.726</w:t>
            </w:r>
          </w:p>
        </w:tc>
      </w:tr>
      <w:tr w:rsidR="00D63D23" w14:paraId="50024061" w14:textId="77777777" w:rsidTr="005F1F35">
        <w:trPr>
          <w:trHeight w:val="415"/>
        </w:trPr>
        <w:tc>
          <w:tcPr>
            <w:tcW w:w="2976" w:type="dxa"/>
            <w:tcMar>
              <w:top w:w="20" w:type="dxa"/>
              <w:left w:w="20" w:type="dxa"/>
              <w:bottom w:w="100" w:type="dxa"/>
              <w:right w:w="20" w:type="dxa"/>
            </w:tcMar>
            <w:vAlign w:val="bottom"/>
          </w:tcPr>
          <w:p w14:paraId="16FF3A76" w14:textId="77777777" w:rsidR="00D63D23" w:rsidRDefault="00D63D23" w:rsidP="005F1F35">
            <w:pPr>
              <w:pStyle w:val="Normal1"/>
              <w:rPr>
                <w:i/>
              </w:rPr>
            </w:pPr>
            <w:r>
              <w:rPr>
                <w:i/>
              </w:rPr>
              <w:t>Escherichia coli</w:t>
            </w:r>
          </w:p>
        </w:tc>
        <w:tc>
          <w:tcPr>
            <w:tcW w:w="1984" w:type="dxa"/>
            <w:tcMar>
              <w:top w:w="20" w:type="dxa"/>
              <w:left w:w="20" w:type="dxa"/>
              <w:bottom w:w="100" w:type="dxa"/>
              <w:right w:w="20" w:type="dxa"/>
            </w:tcMar>
            <w:vAlign w:val="bottom"/>
          </w:tcPr>
          <w:p w14:paraId="58726D00" w14:textId="77777777" w:rsidR="00D63D23" w:rsidRDefault="00D63D23" w:rsidP="005F1F35">
            <w:pPr>
              <w:pStyle w:val="Normal1"/>
              <w:jc w:val="center"/>
            </w:pPr>
            <w:r>
              <w:t>2 (1.02)</w:t>
            </w:r>
          </w:p>
        </w:tc>
        <w:tc>
          <w:tcPr>
            <w:tcW w:w="1843" w:type="dxa"/>
            <w:tcMar>
              <w:top w:w="20" w:type="dxa"/>
              <w:left w:w="20" w:type="dxa"/>
              <w:bottom w:w="100" w:type="dxa"/>
              <w:right w:w="20" w:type="dxa"/>
            </w:tcMar>
            <w:vAlign w:val="bottom"/>
          </w:tcPr>
          <w:p w14:paraId="38CC7251" w14:textId="77777777" w:rsidR="00D63D23" w:rsidRDefault="00D63D23" w:rsidP="005F1F35">
            <w:pPr>
              <w:pStyle w:val="Normal1"/>
              <w:jc w:val="center"/>
            </w:pPr>
            <w:r>
              <w:t>2 (1.43)</w:t>
            </w:r>
          </w:p>
        </w:tc>
        <w:tc>
          <w:tcPr>
            <w:tcW w:w="1843" w:type="dxa"/>
            <w:tcMar>
              <w:top w:w="20" w:type="dxa"/>
              <w:left w:w="20" w:type="dxa"/>
              <w:bottom w:w="100" w:type="dxa"/>
              <w:right w:w="20" w:type="dxa"/>
            </w:tcMar>
            <w:vAlign w:val="bottom"/>
          </w:tcPr>
          <w:p w14:paraId="164A54AF"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3C9F8D73" w14:textId="77777777" w:rsidR="00D63D23" w:rsidRDefault="00D63D23" w:rsidP="005F1F35">
            <w:pPr>
              <w:pStyle w:val="Normal1"/>
              <w:jc w:val="center"/>
            </w:pPr>
            <w:r>
              <w:t>1</w:t>
            </w:r>
          </w:p>
        </w:tc>
      </w:tr>
      <w:tr w:rsidR="00D63D23" w14:paraId="2AB1C19A" w14:textId="77777777" w:rsidTr="005F1F35">
        <w:trPr>
          <w:trHeight w:val="415"/>
        </w:trPr>
        <w:tc>
          <w:tcPr>
            <w:tcW w:w="2976" w:type="dxa"/>
            <w:tcMar>
              <w:top w:w="20" w:type="dxa"/>
              <w:left w:w="20" w:type="dxa"/>
              <w:bottom w:w="100" w:type="dxa"/>
              <w:right w:w="20" w:type="dxa"/>
            </w:tcMar>
            <w:vAlign w:val="bottom"/>
          </w:tcPr>
          <w:p w14:paraId="016CADA5" w14:textId="77777777" w:rsidR="00D63D23" w:rsidRDefault="00D63D23" w:rsidP="005F1F35">
            <w:pPr>
              <w:pStyle w:val="Normal1"/>
              <w:rPr>
                <w:i/>
              </w:rPr>
            </w:pPr>
            <w:r>
              <w:rPr>
                <w:i/>
              </w:rPr>
              <w:t>Hafnia alvei</w:t>
            </w:r>
          </w:p>
        </w:tc>
        <w:tc>
          <w:tcPr>
            <w:tcW w:w="1984" w:type="dxa"/>
            <w:tcMar>
              <w:top w:w="20" w:type="dxa"/>
              <w:left w:w="20" w:type="dxa"/>
              <w:bottom w:w="100" w:type="dxa"/>
              <w:right w:w="20" w:type="dxa"/>
            </w:tcMar>
            <w:vAlign w:val="bottom"/>
          </w:tcPr>
          <w:p w14:paraId="414E55B4" w14:textId="77777777" w:rsidR="00D63D23" w:rsidRDefault="00D63D23" w:rsidP="005F1F35">
            <w:pPr>
              <w:pStyle w:val="Normal1"/>
              <w:jc w:val="center"/>
            </w:pPr>
            <w:r>
              <w:t>1 (0.51)</w:t>
            </w:r>
          </w:p>
        </w:tc>
        <w:tc>
          <w:tcPr>
            <w:tcW w:w="1843" w:type="dxa"/>
            <w:tcMar>
              <w:top w:w="20" w:type="dxa"/>
              <w:left w:w="20" w:type="dxa"/>
              <w:bottom w:w="100" w:type="dxa"/>
              <w:right w:w="20" w:type="dxa"/>
            </w:tcMar>
            <w:vAlign w:val="bottom"/>
          </w:tcPr>
          <w:p w14:paraId="753AAE29" w14:textId="77777777" w:rsidR="00D63D23" w:rsidRDefault="00D63D23" w:rsidP="005F1F35">
            <w:pPr>
              <w:pStyle w:val="Normal1"/>
              <w:jc w:val="center"/>
            </w:pPr>
            <w:r>
              <w:t>1 (0.71)</w:t>
            </w:r>
          </w:p>
        </w:tc>
        <w:tc>
          <w:tcPr>
            <w:tcW w:w="1843" w:type="dxa"/>
            <w:tcMar>
              <w:top w:w="20" w:type="dxa"/>
              <w:left w:w="20" w:type="dxa"/>
              <w:bottom w:w="100" w:type="dxa"/>
              <w:right w:w="20" w:type="dxa"/>
            </w:tcMar>
            <w:vAlign w:val="bottom"/>
          </w:tcPr>
          <w:p w14:paraId="6738430B"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7470E944" w14:textId="77777777" w:rsidR="00D63D23" w:rsidRDefault="00D63D23" w:rsidP="005F1F35">
            <w:pPr>
              <w:pStyle w:val="Normal1"/>
              <w:jc w:val="center"/>
            </w:pPr>
            <w:r>
              <w:t>1</w:t>
            </w:r>
          </w:p>
        </w:tc>
      </w:tr>
      <w:tr w:rsidR="00D63D23" w14:paraId="32938BF1" w14:textId="77777777" w:rsidTr="005F1F35">
        <w:trPr>
          <w:trHeight w:val="415"/>
        </w:trPr>
        <w:tc>
          <w:tcPr>
            <w:tcW w:w="2976" w:type="dxa"/>
            <w:tcMar>
              <w:top w:w="20" w:type="dxa"/>
              <w:left w:w="20" w:type="dxa"/>
              <w:bottom w:w="100" w:type="dxa"/>
              <w:right w:w="20" w:type="dxa"/>
            </w:tcMar>
            <w:vAlign w:val="bottom"/>
          </w:tcPr>
          <w:p w14:paraId="005CFA01" w14:textId="77777777" w:rsidR="00D63D23" w:rsidRDefault="00D63D23" w:rsidP="005F1F35">
            <w:pPr>
              <w:pStyle w:val="Normal1"/>
              <w:rPr>
                <w:i/>
              </w:rPr>
            </w:pPr>
            <w:r>
              <w:rPr>
                <w:i/>
              </w:rPr>
              <w:t xml:space="preserve">Klebsiella </w:t>
            </w:r>
            <w:proofErr w:type="spellStart"/>
            <w:r>
              <w:rPr>
                <w:i/>
              </w:rPr>
              <w:t>oxytoca</w:t>
            </w:r>
            <w:proofErr w:type="spellEnd"/>
          </w:p>
        </w:tc>
        <w:tc>
          <w:tcPr>
            <w:tcW w:w="1984" w:type="dxa"/>
            <w:tcMar>
              <w:top w:w="20" w:type="dxa"/>
              <w:left w:w="20" w:type="dxa"/>
              <w:bottom w:w="100" w:type="dxa"/>
              <w:right w:w="20" w:type="dxa"/>
            </w:tcMar>
            <w:vAlign w:val="bottom"/>
          </w:tcPr>
          <w:p w14:paraId="09EFAFAA" w14:textId="77777777" w:rsidR="00D63D23" w:rsidRDefault="00D63D23" w:rsidP="005F1F35">
            <w:pPr>
              <w:pStyle w:val="Normal1"/>
              <w:jc w:val="center"/>
            </w:pPr>
            <w:r>
              <w:t>2 (1.02)</w:t>
            </w:r>
          </w:p>
        </w:tc>
        <w:tc>
          <w:tcPr>
            <w:tcW w:w="1843" w:type="dxa"/>
            <w:tcMar>
              <w:top w:w="20" w:type="dxa"/>
              <w:left w:w="20" w:type="dxa"/>
              <w:bottom w:w="100" w:type="dxa"/>
              <w:right w:w="20" w:type="dxa"/>
            </w:tcMar>
            <w:vAlign w:val="bottom"/>
          </w:tcPr>
          <w:p w14:paraId="4B32C22F" w14:textId="77777777" w:rsidR="00D63D23" w:rsidRDefault="00D63D23" w:rsidP="005F1F35">
            <w:pPr>
              <w:pStyle w:val="Normal1"/>
              <w:jc w:val="center"/>
            </w:pPr>
            <w:r>
              <w:t>1 (0.71)</w:t>
            </w:r>
          </w:p>
        </w:tc>
        <w:tc>
          <w:tcPr>
            <w:tcW w:w="1843" w:type="dxa"/>
            <w:tcMar>
              <w:top w:w="20" w:type="dxa"/>
              <w:left w:w="20" w:type="dxa"/>
              <w:bottom w:w="100" w:type="dxa"/>
              <w:right w:w="20" w:type="dxa"/>
            </w:tcMar>
            <w:vAlign w:val="bottom"/>
          </w:tcPr>
          <w:p w14:paraId="75505A7B" w14:textId="77777777" w:rsidR="00D63D23" w:rsidRDefault="00D63D23" w:rsidP="005F1F35">
            <w:pPr>
              <w:pStyle w:val="Normal1"/>
              <w:jc w:val="center"/>
            </w:pPr>
            <w:r>
              <w:t>1 (1.75)</w:t>
            </w:r>
          </w:p>
        </w:tc>
        <w:tc>
          <w:tcPr>
            <w:tcW w:w="992" w:type="dxa"/>
            <w:tcMar>
              <w:top w:w="20" w:type="dxa"/>
              <w:left w:w="20" w:type="dxa"/>
              <w:bottom w:w="100" w:type="dxa"/>
              <w:right w:w="20" w:type="dxa"/>
            </w:tcMar>
            <w:vAlign w:val="bottom"/>
          </w:tcPr>
          <w:p w14:paraId="26AC144D" w14:textId="77777777" w:rsidR="00D63D23" w:rsidRDefault="00D63D23" w:rsidP="005F1F35">
            <w:pPr>
              <w:pStyle w:val="Normal1"/>
              <w:jc w:val="center"/>
            </w:pPr>
            <w:r>
              <w:t>0.496</w:t>
            </w:r>
          </w:p>
        </w:tc>
      </w:tr>
      <w:tr w:rsidR="00D63D23" w14:paraId="298311F9" w14:textId="77777777" w:rsidTr="005F1F35">
        <w:trPr>
          <w:trHeight w:val="415"/>
        </w:trPr>
        <w:tc>
          <w:tcPr>
            <w:tcW w:w="2976" w:type="dxa"/>
            <w:tcMar>
              <w:top w:w="20" w:type="dxa"/>
              <w:left w:w="20" w:type="dxa"/>
              <w:bottom w:w="100" w:type="dxa"/>
              <w:right w:w="20" w:type="dxa"/>
            </w:tcMar>
            <w:vAlign w:val="bottom"/>
          </w:tcPr>
          <w:p w14:paraId="616C5858" w14:textId="77777777" w:rsidR="00D63D23" w:rsidRDefault="00D63D23" w:rsidP="005F1F35">
            <w:pPr>
              <w:pStyle w:val="Normal1"/>
              <w:rPr>
                <w:i/>
              </w:rPr>
            </w:pPr>
            <w:r>
              <w:rPr>
                <w:i/>
              </w:rPr>
              <w:t>Klebsiella pneumoniae</w:t>
            </w:r>
          </w:p>
        </w:tc>
        <w:tc>
          <w:tcPr>
            <w:tcW w:w="1984" w:type="dxa"/>
            <w:tcMar>
              <w:top w:w="20" w:type="dxa"/>
              <w:left w:w="20" w:type="dxa"/>
              <w:bottom w:w="100" w:type="dxa"/>
              <w:right w:w="20" w:type="dxa"/>
            </w:tcMar>
            <w:vAlign w:val="bottom"/>
          </w:tcPr>
          <w:p w14:paraId="1485FFDD" w14:textId="77777777" w:rsidR="00D63D23" w:rsidRDefault="00D63D23" w:rsidP="005F1F35">
            <w:pPr>
              <w:pStyle w:val="Normal1"/>
              <w:jc w:val="center"/>
            </w:pPr>
            <w:r>
              <w:t>32 (16.24)</w:t>
            </w:r>
          </w:p>
        </w:tc>
        <w:tc>
          <w:tcPr>
            <w:tcW w:w="1843" w:type="dxa"/>
            <w:tcMar>
              <w:top w:w="20" w:type="dxa"/>
              <w:left w:w="20" w:type="dxa"/>
              <w:bottom w:w="100" w:type="dxa"/>
              <w:right w:w="20" w:type="dxa"/>
            </w:tcMar>
            <w:vAlign w:val="bottom"/>
          </w:tcPr>
          <w:p w14:paraId="73B5773B" w14:textId="77777777" w:rsidR="00D63D23" w:rsidRDefault="00D63D23" w:rsidP="005F1F35">
            <w:pPr>
              <w:pStyle w:val="Normal1"/>
              <w:jc w:val="center"/>
            </w:pPr>
            <w:r>
              <w:t>25 (17.86)</w:t>
            </w:r>
          </w:p>
        </w:tc>
        <w:tc>
          <w:tcPr>
            <w:tcW w:w="1843" w:type="dxa"/>
            <w:tcMar>
              <w:top w:w="20" w:type="dxa"/>
              <w:left w:w="20" w:type="dxa"/>
              <w:bottom w:w="100" w:type="dxa"/>
              <w:right w:w="20" w:type="dxa"/>
            </w:tcMar>
            <w:vAlign w:val="bottom"/>
          </w:tcPr>
          <w:p w14:paraId="13AC0A3F" w14:textId="77777777" w:rsidR="00D63D23" w:rsidRDefault="00D63D23" w:rsidP="005F1F35">
            <w:pPr>
              <w:pStyle w:val="Normal1"/>
              <w:jc w:val="center"/>
            </w:pPr>
            <w:r>
              <w:t>7 (12.28)</w:t>
            </w:r>
          </w:p>
        </w:tc>
        <w:tc>
          <w:tcPr>
            <w:tcW w:w="992" w:type="dxa"/>
            <w:tcMar>
              <w:top w:w="20" w:type="dxa"/>
              <w:left w:w="20" w:type="dxa"/>
              <w:bottom w:w="100" w:type="dxa"/>
              <w:right w:w="20" w:type="dxa"/>
            </w:tcMar>
            <w:vAlign w:val="bottom"/>
          </w:tcPr>
          <w:p w14:paraId="4A11D772" w14:textId="77777777" w:rsidR="00D63D23" w:rsidRDefault="00D63D23" w:rsidP="005F1F35">
            <w:pPr>
              <w:pStyle w:val="Normal1"/>
              <w:jc w:val="center"/>
            </w:pPr>
            <w:r>
              <w:t>0.399</w:t>
            </w:r>
          </w:p>
        </w:tc>
      </w:tr>
      <w:tr w:rsidR="00D63D23" w14:paraId="45589265" w14:textId="77777777" w:rsidTr="005F1F35">
        <w:trPr>
          <w:trHeight w:val="415"/>
        </w:trPr>
        <w:tc>
          <w:tcPr>
            <w:tcW w:w="2976" w:type="dxa"/>
            <w:tcMar>
              <w:top w:w="20" w:type="dxa"/>
              <w:left w:w="20" w:type="dxa"/>
              <w:bottom w:w="100" w:type="dxa"/>
              <w:right w:w="20" w:type="dxa"/>
            </w:tcMar>
            <w:vAlign w:val="bottom"/>
          </w:tcPr>
          <w:p w14:paraId="245543F7" w14:textId="77777777" w:rsidR="00D63D23" w:rsidRDefault="00D63D23" w:rsidP="005F1F35">
            <w:pPr>
              <w:pStyle w:val="Normal1"/>
              <w:rPr>
                <w:i/>
              </w:rPr>
            </w:pPr>
            <w:r>
              <w:rPr>
                <w:i/>
              </w:rPr>
              <w:t>Proteus mirabilis</w:t>
            </w:r>
          </w:p>
        </w:tc>
        <w:tc>
          <w:tcPr>
            <w:tcW w:w="1984" w:type="dxa"/>
            <w:tcMar>
              <w:top w:w="20" w:type="dxa"/>
              <w:left w:w="20" w:type="dxa"/>
              <w:bottom w:w="100" w:type="dxa"/>
              <w:right w:w="20" w:type="dxa"/>
            </w:tcMar>
            <w:vAlign w:val="bottom"/>
          </w:tcPr>
          <w:p w14:paraId="761D31A5" w14:textId="77777777" w:rsidR="00D63D23" w:rsidRDefault="00D63D23" w:rsidP="005F1F35">
            <w:pPr>
              <w:pStyle w:val="Normal1"/>
              <w:jc w:val="center"/>
            </w:pPr>
            <w:r>
              <w:t>1 (0.51)</w:t>
            </w:r>
          </w:p>
        </w:tc>
        <w:tc>
          <w:tcPr>
            <w:tcW w:w="1843" w:type="dxa"/>
            <w:tcMar>
              <w:top w:w="20" w:type="dxa"/>
              <w:left w:w="20" w:type="dxa"/>
              <w:bottom w:w="100" w:type="dxa"/>
              <w:right w:w="20" w:type="dxa"/>
            </w:tcMar>
            <w:vAlign w:val="bottom"/>
          </w:tcPr>
          <w:p w14:paraId="59067BC1" w14:textId="77777777" w:rsidR="00D63D23" w:rsidRDefault="00D63D23" w:rsidP="005F1F35">
            <w:pPr>
              <w:pStyle w:val="Normal1"/>
              <w:jc w:val="center"/>
            </w:pPr>
            <w:r>
              <w:t>1 (0.71)</w:t>
            </w:r>
          </w:p>
        </w:tc>
        <w:tc>
          <w:tcPr>
            <w:tcW w:w="1843" w:type="dxa"/>
            <w:tcMar>
              <w:top w:w="20" w:type="dxa"/>
              <w:left w:w="20" w:type="dxa"/>
              <w:bottom w:w="100" w:type="dxa"/>
              <w:right w:w="20" w:type="dxa"/>
            </w:tcMar>
            <w:vAlign w:val="bottom"/>
          </w:tcPr>
          <w:p w14:paraId="68C67BD8"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2189FA6B" w14:textId="77777777" w:rsidR="00D63D23" w:rsidRDefault="00D63D23" w:rsidP="005F1F35">
            <w:pPr>
              <w:pStyle w:val="Normal1"/>
              <w:jc w:val="center"/>
            </w:pPr>
            <w:r>
              <w:t>1</w:t>
            </w:r>
          </w:p>
        </w:tc>
      </w:tr>
      <w:tr w:rsidR="00D63D23" w14:paraId="3F0B177B" w14:textId="77777777" w:rsidTr="005F1F35">
        <w:trPr>
          <w:trHeight w:val="415"/>
        </w:trPr>
        <w:tc>
          <w:tcPr>
            <w:tcW w:w="2976" w:type="dxa"/>
            <w:tcMar>
              <w:top w:w="20" w:type="dxa"/>
              <w:left w:w="20" w:type="dxa"/>
              <w:bottom w:w="100" w:type="dxa"/>
              <w:right w:w="20" w:type="dxa"/>
            </w:tcMar>
            <w:vAlign w:val="bottom"/>
          </w:tcPr>
          <w:p w14:paraId="71F4F704" w14:textId="77777777" w:rsidR="00D63D23" w:rsidRDefault="00D63D23" w:rsidP="005F1F35">
            <w:pPr>
              <w:pStyle w:val="Normal1"/>
              <w:rPr>
                <w:i/>
              </w:rPr>
            </w:pPr>
            <w:r>
              <w:rPr>
                <w:i/>
              </w:rPr>
              <w:t xml:space="preserve">Providencia </w:t>
            </w:r>
            <w:proofErr w:type="spellStart"/>
            <w:r>
              <w:rPr>
                <w:i/>
              </w:rPr>
              <w:t>stuartii</w:t>
            </w:r>
            <w:proofErr w:type="spellEnd"/>
          </w:p>
        </w:tc>
        <w:tc>
          <w:tcPr>
            <w:tcW w:w="1984" w:type="dxa"/>
            <w:tcMar>
              <w:top w:w="20" w:type="dxa"/>
              <w:left w:w="20" w:type="dxa"/>
              <w:bottom w:w="100" w:type="dxa"/>
              <w:right w:w="20" w:type="dxa"/>
            </w:tcMar>
            <w:vAlign w:val="bottom"/>
          </w:tcPr>
          <w:p w14:paraId="5DB55BD9" w14:textId="77777777" w:rsidR="00D63D23" w:rsidRDefault="00D63D23" w:rsidP="005F1F35">
            <w:pPr>
              <w:pStyle w:val="Normal1"/>
              <w:jc w:val="center"/>
            </w:pPr>
            <w:r>
              <w:t>1 (0.51)</w:t>
            </w:r>
          </w:p>
        </w:tc>
        <w:tc>
          <w:tcPr>
            <w:tcW w:w="1843" w:type="dxa"/>
            <w:tcMar>
              <w:top w:w="20" w:type="dxa"/>
              <w:left w:w="20" w:type="dxa"/>
              <w:bottom w:w="100" w:type="dxa"/>
              <w:right w:w="20" w:type="dxa"/>
            </w:tcMar>
            <w:vAlign w:val="bottom"/>
          </w:tcPr>
          <w:p w14:paraId="1191765E" w14:textId="77777777" w:rsidR="00D63D23" w:rsidRDefault="00D63D23" w:rsidP="005F1F35">
            <w:pPr>
              <w:pStyle w:val="Normal1"/>
              <w:jc w:val="center"/>
            </w:pPr>
            <w:r>
              <w:t>1 (0.71)</w:t>
            </w:r>
          </w:p>
        </w:tc>
        <w:tc>
          <w:tcPr>
            <w:tcW w:w="1843" w:type="dxa"/>
            <w:tcMar>
              <w:top w:w="20" w:type="dxa"/>
              <w:left w:w="20" w:type="dxa"/>
              <w:bottom w:w="100" w:type="dxa"/>
              <w:right w:w="20" w:type="dxa"/>
            </w:tcMar>
            <w:vAlign w:val="bottom"/>
          </w:tcPr>
          <w:p w14:paraId="1476A228"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2637A03D" w14:textId="77777777" w:rsidR="00D63D23" w:rsidRDefault="00D63D23" w:rsidP="005F1F35">
            <w:pPr>
              <w:pStyle w:val="Normal1"/>
              <w:jc w:val="center"/>
            </w:pPr>
            <w:r>
              <w:t>1</w:t>
            </w:r>
          </w:p>
        </w:tc>
      </w:tr>
      <w:tr w:rsidR="00D63D23" w14:paraId="0C8212B4" w14:textId="77777777" w:rsidTr="005F1F35">
        <w:trPr>
          <w:trHeight w:val="415"/>
        </w:trPr>
        <w:tc>
          <w:tcPr>
            <w:tcW w:w="2976" w:type="dxa"/>
            <w:tcMar>
              <w:top w:w="20" w:type="dxa"/>
              <w:left w:w="20" w:type="dxa"/>
              <w:bottom w:w="100" w:type="dxa"/>
              <w:right w:w="20" w:type="dxa"/>
            </w:tcMar>
            <w:vAlign w:val="bottom"/>
          </w:tcPr>
          <w:p w14:paraId="2790A2ED" w14:textId="77777777" w:rsidR="00D63D23" w:rsidRDefault="00D63D23" w:rsidP="005F1F35">
            <w:pPr>
              <w:pStyle w:val="Normal1"/>
              <w:rPr>
                <w:i/>
              </w:rPr>
            </w:pPr>
            <w:r>
              <w:rPr>
                <w:i/>
              </w:rPr>
              <w:t>Pseudomonas aeruginosa</w:t>
            </w:r>
          </w:p>
        </w:tc>
        <w:tc>
          <w:tcPr>
            <w:tcW w:w="1984" w:type="dxa"/>
            <w:tcMar>
              <w:top w:w="20" w:type="dxa"/>
              <w:left w:w="20" w:type="dxa"/>
              <w:bottom w:w="100" w:type="dxa"/>
              <w:right w:w="20" w:type="dxa"/>
            </w:tcMar>
            <w:vAlign w:val="bottom"/>
          </w:tcPr>
          <w:p w14:paraId="72C71E62" w14:textId="77777777" w:rsidR="00D63D23" w:rsidRDefault="00D63D23" w:rsidP="005F1F35">
            <w:pPr>
              <w:pStyle w:val="Normal1"/>
              <w:jc w:val="center"/>
            </w:pPr>
            <w:r>
              <w:t>36 (18.27)</w:t>
            </w:r>
          </w:p>
        </w:tc>
        <w:tc>
          <w:tcPr>
            <w:tcW w:w="1843" w:type="dxa"/>
            <w:tcMar>
              <w:top w:w="20" w:type="dxa"/>
              <w:left w:w="20" w:type="dxa"/>
              <w:bottom w:w="100" w:type="dxa"/>
              <w:right w:w="20" w:type="dxa"/>
            </w:tcMar>
            <w:vAlign w:val="bottom"/>
          </w:tcPr>
          <w:p w14:paraId="5BE58FF5" w14:textId="77777777" w:rsidR="00D63D23" w:rsidRDefault="00D63D23" w:rsidP="005F1F35">
            <w:pPr>
              <w:pStyle w:val="Normal1"/>
              <w:jc w:val="center"/>
            </w:pPr>
            <w:r>
              <w:t>28 (20.00)</w:t>
            </w:r>
          </w:p>
        </w:tc>
        <w:tc>
          <w:tcPr>
            <w:tcW w:w="1843" w:type="dxa"/>
            <w:tcMar>
              <w:top w:w="20" w:type="dxa"/>
              <w:left w:w="20" w:type="dxa"/>
              <w:bottom w:w="100" w:type="dxa"/>
              <w:right w:w="20" w:type="dxa"/>
            </w:tcMar>
            <w:vAlign w:val="bottom"/>
          </w:tcPr>
          <w:p w14:paraId="10D09BAC" w14:textId="77777777" w:rsidR="00D63D23" w:rsidRDefault="00D63D23" w:rsidP="005F1F35">
            <w:pPr>
              <w:pStyle w:val="Normal1"/>
              <w:jc w:val="center"/>
            </w:pPr>
            <w:r>
              <w:t>8 (14.04)</w:t>
            </w:r>
          </w:p>
        </w:tc>
        <w:tc>
          <w:tcPr>
            <w:tcW w:w="992" w:type="dxa"/>
            <w:tcMar>
              <w:top w:w="20" w:type="dxa"/>
              <w:left w:w="20" w:type="dxa"/>
              <w:bottom w:w="100" w:type="dxa"/>
              <w:right w:w="20" w:type="dxa"/>
            </w:tcMar>
            <w:vAlign w:val="bottom"/>
          </w:tcPr>
          <w:p w14:paraId="2DF0DE04" w14:textId="77777777" w:rsidR="00D63D23" w:rsidRDefault="00D63D23" w:rsidP="005F1F35">
            <w:pPr>
              <w:pStyle w:val="Normal1"/>
              <w:jc w:val="center"/>
            </w:pPr>
            <w:r>
              <w:t>0.417</w:t>
            </w:r>
          </w:p>
        </w:tc>
      </w:tr>
      <w:tr w:rsidR="00D63D23" w14:paraId="3535B32E" w14:textId="77777777" w:rsidTr="005F1F35">
        <w:trPr>
          <w:trHeight w:val="415"/>
        </w:trPr>
        <w:tc>
          <w:tcPr>
            <w:tcW w:w="2976" w:type="dxa"/>
            <w:tcMar>
              <w:top w:w="20" w:type="dxa"/>
              <w:left w:w="20" w:type="dxa"/>
              <w:bottom w:w="100" w:type="dxa"/>
              <w:right w:w="20" w:type="dxa"/>
            </w:tcMar>
            <w:vAlign w:val="bottom"/>
          </w:tcPr>
          <w:p w14:paraId="75142F4C" w14:textId="77777777" w:rsidR="00D63D23" w:rsidRDefault="00D63D23" w:rsidP="005F1F35">
            <w:pPr>
              <w:pStyle w:val="Normal1"/>
              <w:rPr>
                <w:i/>
              </w:rPr>
            </w:pPr>
            <w:r>
              <w:rPr>
                <w:i/>
              </w:rPr>
              <w:t>Serratia marcescens</w:t>
            </w:r>
          </w:p>
        </w:tc>
        <w:tc>
          <w:tcPr>
            <w:tcW w:w="1984" w:type="dxa"/>
            <w:tcMar>
              <w:top w:w="20" w:type="dxa"/>
              <w:left w:w="20" w:type="dxa"/>
              <w:bottom w:w="100" w:type="dxa"/>
              <w:right w:w="20" w:type="dxa"/>
            </w:tcMar>
            <w:vAlign w:val="bottom"/>
          </w:tcPr>
          <w:p w14:paraId="22676162" w14:textId="77777777" w:rsidR="00D63D23" w:rsidRDefault="00D63D23" w:rsidP="005F1F35">
            <w:pPr>
              <w:pStyle w:val="Normal1"/>
              <w:jc w:val="center"/>
            </w:pPr>
            <w:r>
              <w:t>3 (1.52)</w:t>
            </w:r>
          </w:p>
        </w:tc>
        <w:tc>
          <w:tcPr>
            <w:tcW w:w="1843" w:type="dxa"/>
            <w:tcMar>
              <w:top w:w="20" w:type="dxa"/>
              <w:left w:w="20" w:type="dxa"/>
              <w:bottom w:w="100" w:type="dxa"/>
              <w:right w:w="20" w:type="dxa"/>
            </w:tcMar>
            <w:vAlign w:val="bottom"/>
          </w:tcPr>
          <w:p w14:paraId="730FC04B" w14:textId="77777777" w:rsidR="00D63D23" w:rsidRDefault="00D63D23" w:rsidP="005F1F35">
            <w:pPr>
              <w:pStyle w:val="Normal1"/>
              <w:jc w:val="center"/>
            </w:pPr>
            <w:r>
              <w:t>3 (2.14)</w:t>
            </w:r>
          </w:p>
        </w:tc>
        <w:tc>
          <w:tcPr>
            <w:tcW w:w="1843" w:type="dxa"/>
            <w:tcMar>
              <w:top w:w="20" w:type="dxa"/>
              <w:left w:w="20" w:type="dxa"/>
              <w:bottom w:w="100" w:type="dxa"/>
              <w:right w:w="20" w:type="dxa"/>
            </w:tcMar>
            <w:vAlign w:val="bottom"/>
          </w:tcPr>
          <w:p w14:paraId="3E50F954" w14:textId="77777777" w:rsidR="00D63D23" w:rsidRDefault="00D63D23" w:rsidP="005F1F35">
            <w:pPr>
              <w:pStyle w:val="Normal1"/>
              <w:jc w:val="center"/>
            </w:pPr>
            <w:r>
              <w:t>0 (0.00)</w:t>
            </w:r>
          </w:p>
        </w:tc>
        <w:tc>
          <w:tcPr>
            <w:tcW w:w="992" w:type="dxa"/>
            <w:tcMar>
              <w:top w:w="20" w:type="dxa"/>
              <w:left w:w="20" w:type="dxa"/>
              <w:bottom w:w="100" w:type="dxa"/>
              <w:right w:w="20" w:type="dxa"/>
            </w:tcMar>
            <w:vAlign w:val="bottom"/>
          </w:tcPr>
          <w:p w14:paraId="4379DD90" w14:textId="77777777" w:rsidR="00D63D23" w:rsidRDefault="00D63D23" w:rsidP="005F1F35">
            <w:pPr>
              <w:pStyle w:val="Normal1"/>
              <w:jc w:val="center"/>
            </w:pPr>
            <w:r>
              <w:t>0.558</w:t>
            </w:r>
          </w:p>
        </w:tc>
      </w:tr>
      <w:tr w:rsidR="00D63D23" w14:paraId="42D8D2F1" w14:textId="77777777" w:rsidTr="005F1F35">
        <w:trPr>
          <w:trHeight w:val="415"/>
        </w:trPr>
        <w:tc>
          <w:tcPr>
            <w:tcW w:w="2976" w:type="dxa"/>
            <w:tcMar>
              <w:top w:w="20" w:type="dxa"/>
              <w:left w:w="20" w:type="dxa"/>
              <w:bottom w:w="100" w:type="dxa"/>
              <w:right w:w="20" w:type="dxa"/>
            </w:tcMar>
            <w:vAlign w:val="bottom"/>
          </w:tcPr>
          <w:p w14:paraId="6827CBB1" w14:textId="77777777" w:rsidR="00D63D23" w:rsidRDefault="00D63D23" w:rsidP="005F1F35">
            <w:pPr>
              <w:pStyle w:val="Normal1"/>
              <w:rPr>
                <w:i/>
              </w:rPr>
            </w:pPr>
            <w:r>
              <w:rPr>
                <w:i/>
              </w:rPr>
              <w:t>Staphylococcus aureus</w:t>
            </w:r>
          </w:p>
        </w:tc>
        <w:tc>
          <w:tcPr>
            <w:tcW w:w="1984" w:type="dxa"/>
            <w:tcMar>
              <w:top w:w="20" w:type="dxa"/>
              <w:left w:w="20" w:type="dxa"/>
              <w:bottom w:w="100" w:type="dxa"/>
              <w:right w:w="20" w:type="dxa"/>
            </w:tcMar>
            <w:vAlign w:val="bottom"/>
          </w:tcPr>
          <w:p w14:paraId="59BE394A" w14:textId="77777777" w:rsidR="00D63D23" w:rsidRDefault="00D63D23" w:rsidP="005F1F35">
            <w:pPr>
              <w:pStyle w:val="Normal1"/>
              <w:jc w:val="center"/>
            </w:pPr>
            <w:r>
              <w:t>20 (10.15)</w:t>
            </w:r>
          </w:p>
        </w:tc>
        <w:tc>
          <w:tcPr>
            <w:tcW w:w="1843" w:type="dxa"/>
            <w:tcMar>
              <w:top w:w="20" w:type="dxa"/>
              <w:left w:w="20" w:type="dxa"/>
              <w:bottom w:w="100" w:type="dxa"/>
              <w:right w:w="20" w:type="dxa"/>
            </w:tcMar>
            <w:vAlign w:val="bottom"/>
          </w:tcPr>
          <w:p w14:paraId="71A8AC9D" w14:textId="77777777" w:rsidR="00D63D23" w:rsidRDefault="00D63D23" w:rsidP="005F1F35">
            <w:pPr>
              <w:pStyle w:val="Normal1"/>
              <w:jc w:val="center"/>
            </w:pPr>
            <w:r>
              <w:t>13 (9.29)</w:t>
            </w:r>
          </w:p>
        </w:tc>
        <w:tc>
          <w:tcPr>
            <w:tcW w:w="1843" w:type="dxa"/>
            <w:tcMar>
              <w:top w:w="20" w:type="dxa"/>
              <w:left w:w="20" w:type="dxa"/>
              <w:bottom w:w="100" w:type="dxa"/>
              <w:right w:w="20" w:type="dxa"/>
            </w:tcMar>
            <w:vAlign w:val="bottom"/>
          </w:tcPr>
          <w:p w14:paraId="6EF2EFFA" w14:textId="77777777" w:rsidR="00D63D23" w:rsidRDefault="00D63D23" w:rsidP="005F1F35">
            <w:pPr>
              <w:pStyle w:val="Normal1"/>
              <w:jc w:val="center"/>
            </w:pPr>
            <w:r>
              <w:t>7 (12.28)</w:t>
            </w:r>
          </w:p>
        </w:tc>
        <w:tc>
          <w:tcPr>
            <w:tcW w:w="992" w:type="dxa"/>
            <w:tcMar>
              <w:top w:w="20" w:type="dxa"/>
              <w:left w:w="20" w:type="dxa"/>
              <w:bottom w:w="100" w:type="dxa"/>
              <w:right w:w="20" w:type="dxa"/>
            </w:tcMar>
            <w:vAlign w:val="bottom"/>
          </w:tcPr>
          <w:p w14:paraId="78ED4E11" w14:textId="77777777" w:rsidR="00D63D23" w:rsidRDefault="00D63D23" w:rsidP="005F1F35">
            <w:pPr>
              <w:pStyle w:val="Normal1"/>
              <w:jc w:val="center"/>
            </w:pPr>
            <w:r>
              <w:t>0.603</w:t>
            </w:r>
          </w:p>
        </w:tc>
      </w:tr>
      <w:tr w:rsidR="00D63D23" w14:paraId="7F51E090" w14:textId="77777777" w:rsidTr="005F1F35">
        <w:trPr>
          <w:trHeight w:val="415"/>
        </w:trPr>
        <w:tc>
          <w:tcPr>
            <w:tcW w:w="2976" w:type="dxa"/>
            <w:tcMar>
              <w:top w:w="20" w:type="dxa"/>
              <w:left w:w="20" w:type="dxa"/>
              <w:bottom w:w="100" w:type="dxa"/>
              <w:right w:w="20" w:type="dxa"/>
            </w:tcMar>
            <w:vAlign w:val="bottom"/>
          </w:tcPr>
          <w:p w14:paraId="13214FA1" w14:textId="77777777" w:rsidR="00D63D23" w:rsidRDefault="00D63D23" w:rsidP="005F1F35">
            <w:pPr>
              <w:pStyle w:val="Normal1"/>
              <w:rPr>
                <w:i/>
              </w:rPr>
            </w:pPr>
            <w:r>
              <w:rPr>
                <w:i/>
              </w:rPr>
              <w:t xml:space="preserve">Stenotrophomonas </w:t>
            </w:r>
            <w:proofErr w:type="spellStart"/>
            <w:r>
              <w:rPr>
                <w:i/>
              </w:rPr>
              <w:t>maltophilia</w:t>
            </w:r>
            <w:proofErr w:type="spellEnd"/>
          </w:p>
        </w:tc>
        <w:tc>
          <w:tcPr>
            <w:tcW w:w="1984" w:type="dxa"/>
            <w:tcMar>
              <w:top w:w="20" w:type="dxa"/>
              <w:left w:w="20" w:type="dxa"/>
              <w:bottom w:w="100" w:type="dxa"/>
              <w:right w:w="20" w:type="dxa"/>
            </w:tcMar>
            <w:vAlign w:val="bottom"/>
          </w:tcPr>
          <w:p w14:paraId="7FF8926D" w14:textId="77777777" w:rsidR="00D63D23" w:rsidRDefault="00D63D23" w:rsidP="005F1F35">
            <w:pPr>
              <w:pStyle w:val="Normal1"/>
              <w:jc w:val="center"/>
            </w:pPr>
            <w:r>
              <w:t>16 (8.12)</w:t>
            </w:r>
          </w:p>
        </w:tc>
        <w:tc>
          <w:tcPr>
            <w:tcW w:w="1843" w:type="dxa"/>
            <w:tcMar>
              <w:top w:w="20" w:type="dxa"/>
              <w:left w:w="20" w:type="dxa"/>
              <w:bottom w:w="100" w:type="dxa"/>
              <w:right w:w="20" w:type="dxa"/>
            </w:tcMar>
            <w:vAlign w:val="bottom"/>
          </w:tcPr>
          <w:p w14:paraId="7E164F9D" w14:textId="77777777" w:rsidR="00D63D23" w:rsidRDefault="00D63D23" w:rsidP="005F1F35">
            <w:pPr>
              <w:pStyle w:val="Normal1"/>
              <w:jc w:val="center"/>
            </w:pPr>
            <w:r>
              <w:t>13 (9.29)</w:t>
            </w:r>
          </w:p>
        </w:tc>
        <w:tc>
          <w:tcPr>
            <w:tcW w:w="1843" w:type="dxa"/>
            <w:tcMar>
              <w:top w:w="20" w:type="dxa"/>
              <w:left w:w="20" w:type="dxa"/>
              <w:bottom w:w="100" w:type="dxa"/>
              <w:right w:w="20" w:type="dxa"/>
            </w:tcMar>
            <w:vAlign w:val="bottom"/>
          </w:tcPr>
          <w:p w14:paraId="38F92928" w14:textId="77777777" w:rsidR="00D63D23" w:rsidRDefault="00D63D23" w:rsidP="005F1F35">
            <w:pPr>
              <w:pStyle w:val="Normal1"/>
              <w:jc w:val="center"/>
            </w:pPr>
            <w:r>
              <w:t>3 (5.26)</w:t>
            </w:r>
          </w:p>
        </w:tc>
        <w:tc>
          <w:tcPr>
            <w:tcW w:w="992" w:type="dxa"/>
            <w:tcMar>
              <w:top w:w="20" w:type="dxa"/>
              <w:left w:w="20" w:type="dxa"/>
              <w:bottom w:w="100" w:type="dxa"/>
              <w:right w:w="20" w:type="dxa"/>
            </w:tcMar>
            <w:vAlign w:val="bottom"/>
          </w:tcPr>
          <w:p w14:paraId="49ACA565" w14:textId="77777777" w:rsidR="00D63D23" w:rsidRDefault="00D63D23" w:rsidP="005F1F35">
            <w:pPr>
              <w:pStyle w:val="Normal1"/>
              <w:jc w:val="center"/>
            </w:pPr>
            <w:r>
              <w:t>0.565</w:t>
            </w:r>
          </w:p>
        </w:tc>
      </w:tr>
      <w:tr w:rsidR="00D63D23" w14:paraId="40E1CC0D" w14:textId="77777777" w:rsidTr="005F1F35">
        <w:trPr>
          <w:trHeight w:val="415"/>
        </w:trPr>
        <w:tc>
          <w:tcPr>
            <w:tcW w:w="9638" w:type="dxa"/>
            <w:gridSpan w:val="5"/>
            <w:tcMar>
              <w:top w:w="20" w:type="dxa"/>
              <w:left w:w="20" w:type="dxa"/>
              <w:bottom w:w="100" w:type="dxa"/>
              <w:right w:w="20" w:type="dxa"/>
            </w:tcMar>
            <w:vAlign w:val="bottom"/>
          </w:tcPr>
          <w:p w14:paraId="03210275" w14:textId="77777777" w:rsidR="00D63D23" w:rsidRDefault="00D63D23" w:rsidP="005F1F35">
            <w:pPr>
              <w:pStyle w:val="Normal1"/>
              <w:rPr>
                <w:i/>
                <w:iCs/>
                <w:sz w:val="18"/>
                <w:szCs w:val="18"/>
              </w:rPr>
            </w:pPr>
            <w:r w:rsidRPr="67EADA02">
              <w:rPr>
                <w:sz w:val="18"/>
                <w:szCs w:val="18"/>
              </w:rPr>
              <w:t>SOFA, Sequential Organ Failure Assessment score. ARDS, Acute Respiratory Distress Syndrome.  SARS-CoV-2, Severe Acute Respiratory Syndrome Coronavirus 2. VAP, Ventilator-Associated Pneumonia. IMV, Invasive Mechanical Ventilation.</w:t>
            </w:r>
            <w:r>
              <w:br/>
            </w:r>
            <w:r w:rsidRPr="67EADA02">
              <w:rPr>
                <w:sz w:val="18"/>
                <w:szCs w:val="18"/>
              </w:rPr>
              <w:t>Bold values are for statistically significant variables.</w:t>
            </w:r>
          </w:p>
          <w:p w14:paraId="2467E5A6" w14:textId="77777777" w:rsidR="00D63D23" w:rsidRDefault="00D63D23" w:rsidP="005F1F35">
            <w:pPr>
              <w:pStyle w:val="Normal1"/>
              <w:rPr>
                <w:sz w:val="18"/>
                <w:szCs w:val="18"/>
              </w:rPr>
            </w:pPr>
            <w:r w:rsidRPr="479A4816">
              <w:rPr>
                <w:sz w:val="18"/>
                <w:szCs w:val="18"/>
              </w:rPr>
              <w:t>* Calculated based on surviving patients</w:t>
            </w:r>
          </w:p>
        </w:tc>
      </w:tr>
    </w:tbl>
    <w:p w14:paraId="315DE8CA" w14:textId="77777777" w:rsidR="00D63D23" w:rsidRDefault="00D63D23" w:rsidP="00D63D23">
      <w:pPr>
        <w:pStyle w:val="Normal1"/>
        <w:spacing w:line="360" w:lineRule="auto"/>
        <w:jc w:val="both"/>
      </w:pPr>
    </w:p>
    <w:p w14:paraId="7AB84D98" w14:textId="77777777" w:rsidR="00D63D23" w:rsidRPr="007D259B" w:rsidRDefault="00D63D23" w:rsidP="00D63D23">
      <w:pPr>
        <w:rPr>
          <w:bCs/>
        </w:rPr>
      </w:pPr>
      <w:r w:rsidRPr="00061BA7">
        <w:rPr>
          <w:b/>
        </w:rPr>
        <w:br w:type="page"/>
      </w:r>
      <w:r w:rsidRPr="007D259B">
        <w:rPr>
          <w:bCs/>
        </w:rPr>
        <w:lastRenderedPageBreak/>
        <w:t xml:space="preserve">Table 2. </w:t>
      </w:r>
      <w:r w:rsidRPr="007D259B">
        <w:rPr>
          <w:bCs/>
          <w:color w:val="282828"/>
          <w:highlight w:val="white"/>
        </w:rPr>
        <w:t>Multivariate analysis regarding in-hospital mortality and extended hospital stays.</w:t>
      </w:r>
    </w:p>
    <w:p w14:paraId="0B85B39D" w14:textId="77777777" w:rsidR="00D63D23" w:rsidRDefault="00D63D23" w:rsidP="00D63D23">
      <w:pPr>
        <w:pStyle w:val="Normal1"/>
        <w:rPr>
          <w:b/>
        </w:rPr>
      </w:pP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87"/>
        <w:gridCol w:w="1069"/>
        <w:gridCol w:w="1754"/>
        <w:gridCol w:w="1461"/>
      </w:tblGrid>
      <w:tr w:rsidR="00D63D23" w14:paraId="2473A25F" w14:textId="77777777" w:rsidTr="005F1F35">
        <w:trPr>
          <w:trHeight w:val="415"/>
        </w:trPr>
        <w:tc>
          <w:tcPr>
            <w:tcW w:w="9771" w:type="dxa"/>
            <w:gridSpan w:val="4"/>
            <w:tcMar>
              <w:top w:w="20" w:type="dxa"/>
              <w:left w:w="20" w:type="dxa"/>
              <w:bottom w:w="100" w:type="dxa"/>
              <w:right w:w="20" w:type="dxa"/>
            </w:tcMar>
            <w:vAlign w:val="bottom"/>
            <w:hideMark/>
          </w:tcPr>
          <w:p w14:paraId="23483706"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b/>
                <w:bCs/>
                <w:color w:val="282828"/>
                <w:shd w:val="clear" w:color="auto" w:fill="FFFFFF"/>
                <w:lang w:eastAsia="es-MX"/>
              </w:rPr>
              <w:t>In-hospital mortality</w:t>
            </w:r>
          </w:p>
        </w:tc>
      </w:tr>
      <w:tr w:rsidR="00D63D23" w14:paraId="744440B5" w14:textId="77777777" w:rsidTr="005F1F35">
        <w:trPr>
          <w:trHeight w:val="415"/>
        </w:trPr>
        <w:tc>
          <w:tcPr>
            <w:tcW w:w="0" w:type="auto"/>
            <w:tcMar>
              <w:top w:w="20" w:type="dxa"/>
              <w:left w:w="20" w:type="dxa"/>
              <w:bottom w:w="100" w:type="dxa"/>
              <w:right w:w="20" w:type="dxa"/>
            </w:tcMar>
            <w:vAlign w:val="bottom"/>
            <w:hideMark/>
          </w:tcPr>
          <w:p w14:paraId="0328CB0A"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b/>
                <w:bCs/>
                <w:color w:val="000000"/>
                <w:lang w:eastAsia="es-MX"/>
              </w:rPr>
              <w:t>Variable</w:t>
            </w:r>
          </w:p>
        </w:tc>
        <w:tc>
          <w:tcPr>
            <w:tcW w:w="1037" w:type="dxa"/>
            <w:tcMar>
              <w:top w:w="20" w:type="dxa"/>
              <w:left w:w="20" w:type="dxa"/>
              <w:bottom w:w="100" w:type="dxa"/>
              <w:right w:w="20" w:type="dxa"/>
            </w:tcMar>
            <w:vAlign w:val="bottom"/>
            <w:hideMark/>
          </w:tcPr>
          <w:p w14:paraId="4F01FEC5"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b/>
                <w:bCs/>
                <w:color w:val="000000"/>
                <w:lang w:eastAsia="es-MX"/>
              </w:rPr>
              <w:t>OR</w:t>
            </w:r>
          </w:p>
        </w:tc>
        <w:tc>
          <w:tcPr>
            <w:tcW w:w="1701" w:type="dxa"/>
            <w:tcMar>
              <w:top w:w="20" w:type="dxa"/>
              <w:left w:w="20" w:type="dxa"/>
              <w:bottom w:w="100" w:type="dxa"/>
              <w:right w:w="20" w:type="dxa"/>
            </w:tcMar>
            <w:vAlign w:val="bottom"/>
            <w:hideMark/>
          </w:tcPr>
          <w:p w14:paraId="1A97B7FE"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b/>
                <w:bCs/>
                <w:color w:val="000000"/>
                <w:lang w:eastAsia="es-MX"/>
              </w:rPr>
              <w:t>CI 95%</w:t>
            </w:r>
          </w:p>
        </w:tc>
        <w:tc>
          <w:tcPr>
            <w:tcW w:w="1417" w:type="dxa"/>
            <w:tcMar>
              <w:top w:w="20" w:type="dxa"/>
              <w:left w:w="20" w:type="dxa"/>
              <w:bottom w:w="100" w:type="dxa"/>
              <w:right w:w="20" w:type="dxa"/>
            </w:tcMar>
            <w:vAlign w:val="bottom"/>
            <w:hideMark/>
          </w:tcPr>
          <w:p w14:paraId="497A4F62"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b/>
                <w:bCs/>
                <w:color w:val="000000"/>
                <w:lang w:eastAsia="es-MX"/>
              </w:rPr>
              <w:t>p value</w:t>
            </w:r>
          </w:p>
        </w:tc>
      </w:tr>
      <w:tr w:rsidR="00D63D23" w14:paraId="73108560" w14:textId="77777777" w:rsidTr="005F1F35">
        <w:trPr>
          <w:trHeight w:val="415"/>
        </w:trPr>
        <w:tc>
          <w:tcPr>
            <w:tcW w:w="0" w:type="auto"/>
            <w:tcMar>
              <w:top w:w="20" w:type="dxa"/>
              <w:left w:w="20" w:type="dxa"/>
              <w:bottom w:w="100" w:type="dxa"/>
              <w:right w:w="20" w:type="dxa"/>
            </w:tcMar>
            <w:vAlign w:val="bottom"/>
            <w:hideMark/>
          </w:tcPr>
          <w:p w14:paraId="79736559"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Days of IMV Post-VAP development</w:t>
            </w:r>
          </w:p>
        </w:tc>
        <w:tc>
          <w:tcPr>
            <w:tcW w:w="1037" w:type="dxa"/>
            <w:tcMar>
              <w:top w:w="20" w:type="dxa"/>
              <w:left w:w="20" w:type="dxa"/>
              <w:bottom w:w="100" w:type="dxa"/>
              <w:right w:w="20" w:type="dxa"/>
            </w:tcMar>
            <w:vAlign w:val="bottom"/>
            <w:hideMark/>
          </w:tcPr>
          <w:p w14:paraId="5B040270"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0.88</w:t>
            </w:r>
          </w:p>
        </w:tc>
        <w:tc>
          <w:tcPr>
            <w:tcW w:w="1701" w:type="dxa"/>
            <w:tcMar>
              <w:top w:w="20" w:type="dxa"/>
              <w:left w:w="20" w:type="dxa"/>
              <w:bottom w:w="100" w:type="dxa"/>
              <w:right w:w="20" w:type="dxa"/>
            </w:tcMar>
            <w:vAlign w:val="bottom"/>
            <w:hideMark/>
          </w:tcPr>
          <w:p w14:paraId="43DE6D50"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0.81-0.94</w:t>
            </w:r>
          </w:p>
        </w:tc>
        <w:tc>
          <w:tcPr>
            <w:tcW w:w="1417" w:type="dxa"/>
            <w:tcMar>
              <w:top w:w="20" w:type="dxa"/>
              <w:left w:w="20" w:type="dxa"/>
              <w:bottom w:w="100" w:type="dxa"/>
              <w:right w:w="20" w:type="dxa"/>
            </w:tcMar>
            <w:vAlign w:val="bottom"/>
            <w:hideMark/>
          </w:tcPr>
          <w:p w14:paraId="47145BBF"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0.001</w:t>
            </w:r>
          </w:p>
        </w:tc>
      </w:tr>
      <w:tr w:rsidR="00D63D23" w14:paraId="19F2BC43" w14:textId="77777777" w:rsidTr="005F1F35">
        <w:trPr>
          <w:trHeight w:val="415"/>
        </w:trPr>
        <w:tc>
          <w:tcPr>
            <w:tcW w:w="0" w:type="auto"/>
            <w:tcMar>
              <w:top w:w="20" w:type="dxa"/>
              <w:left w:w="20" w:type="dxa"/>
              <w:bottom w:w="100" w:type="dxa"/>
              <w:right w:w="20" w:type="dxa"/>
            </w:tcMar>
            <w:vAlign w:val="bottom"/>
            <w:hideMark/>
          </w:tcPr>
          <w:p w14:paraId="5BD9AFA8"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Initial Inappropriate Empiric Treatment</w:t>
            </w:r>
          </w:p>
        </w:tc>
        <w:tc>
          <w:tcPr>
            <w:tcW w:w="1037" w:type="dxa"/>
            <w:tcMar>
              <w:top w:w="20" w:type="dxa"/>
              <w:left w:w="20" w:type="dxa"/>
              <w:bottom w:w="100" w:type="dxa"/>
              <w:right w:w="20" w:type="dxa"/>
            </w:tcMar>
            <w:vAlign w:val="bottom"/>
            <w:hideMark/>
          </w:tcPr>
          <w:p w14:paraId="49349C91"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0.37</w:t>
            </w:r>
          </w:p>
        </w:tc>
        <w:tc>
          <w:tcPr>
            <w:tcW w:w="1701" w:type="dxa"/>
            <w:tcMar>
              <w:top w:w="20" w:type="dxa"/>
              <w:left w:w="20" w:type="dxa"/>
              <w:bottom w:w="100" w:type="dxa"/>
              <w:right w:w="20" w:type="dxa"/>
            </w:tcMar>
            <w:vAlign w:val="bottom"/>
            <w:hideMark/>
          </w:tcPr>
          <w:p w14:paraId="02674D08"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0.14-1.18</w:t>
            </w:r>
          </w:p>
        </w:tc>
        <w:tc>
          <w:tcPr>
            <w:tcW w:w="1417" w:type="dxa"/>
            <w:tcMar>
              <w:top w:w="20" w:type="dxa"/>
              <w:left w:w="20" w:type="dxa"/>
              <w:bottom w:w="100" w:type="dxa"/>
              <w:right w:w="20" w:type="dxa"/>
            </w:tcMar>
            <w:vAlign w:val="bottom"/>
            <w:hideMark/>
          </w:tcPr>
          <w:p w14:paraId="5002E407"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0.068</w:t>
            </w:r>
          </w:p>
        </w:tc>
      </w:tr>
      <w:tr w:rsidR="00D63D23" w14:paraId="396D48AD" w14:textId="77777777" w:rsidTr="005F1F35">
        <w:trPr>
          <w:trHeight w:val="415"/>
        </w:trPr>
        <w:tc>
          <w:tcPr>
            <w:tcW w:w="0" w:type="auto"/>
            <w:tcMar>
              <w:top w:w="20" w:type="dxa"/>
              <w:left w:w="20" w:type="dxa"/>
              <w:bottom w:w="100" w:type="dxa"/>
              <w:right w:w="20" w:type="dxa"/>
            </w:tcMar>
            <w:vAlign w:val="bottom"/>
            <w:hideMark/>
          </w:tcPr>
          <w:p w14:paraId="102D070C"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Inappropriate Treatment for VAP</w:t>
            </w:r>
          </w:p>
        </w:tc>
        <w:tc>
          <w:tcPr>
            <w:tcW w:w="1037" w:type="dxa"/>
            <w:tcMar>
              <w:top w:w="20" w:type="dxa"/>
              <w:left w:w="20" w:type="dxa"/>
              <w:bottom w:w="100" w:type="dxa"/>
              <w:right w:w="20" w:type="dxa"/>
            </w:tcMar>
            <w:vAlign w:val="bottom"/>
            <w:hideMark/>
          </w:tcPr>
          <w:p w14:paraId="2A740D62"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4.37</w:t>
            </w:r>
          </w:p>
        </w:tc>
        <w:tc>
          <w:tcPr>
            <w:tcW w:w="1701" w:type="dxa"/>
            <w:tcMar>
              <w:top w:w="20" w:type="dxa"/>
              <w:left w:w="20" w:type="dxa"/>
              <w:bottom w:w="100" w:type="dxa"/>
              <w:right w:w="20" w:type="dxa"/>
            </w:tcMar>
            <w:vAlign w:val="bottom"/>
            <w:hideMark/>
          </w:tcPr>
          <w:p w14:paraId="41324104"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1.22-19.11</w:t>
            </w:r>
          </w:p>
        </w:tc>
        <w:tc>
          <w:tcPr>
            <w:tcW w:w="1417" w:type="dxa"/>
            <w:tcMar>
              <w:top w:w="20" w:type="dxa"/>
              <w:left w:w="20" w:type="dxa"/>
              <w:bottom w:w="100" w:type="dxa"/>
              <w:right w:w="20" w:type="dxa"/>
            </w:tcMar>
            <w:vAlign w:val="bottom"/>
            <w:hideMark/>
          </w:tcPr>
          <w:p w14:paraId="3FF51D2E"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0.024</w:t>
            </w:r>
          </w:p>
        </w:tc>
      </w:tr>
      <w:tr w:rsidR="00D63D23" w14:paraId="74E6AA22" w14:textId="77777777" w:rsidTr="005F1F35">
        <w:trPr>
          <w:trHeight w:val="415"/>
        </w:trPr>
        <w:tc>
          <w:tcPr>
            <w:tcW w:w="0" w:type="auto"/>
            <w:tcMar>
              <w:top w:w="20" w:type="dxa"/>
              <w:left w:w="20" w:type="dxa"/>
              <w:bottom w:w="100" w:type="dxa"/>
              <w:right w:w="20" w:type="dxa"/>
            </w:tcMar>
            <w:vAlign w:val="bottom"/>
            <w:hideMark/>
          </w:tcPr>
          <w:p w14:paraId="3089DBF5"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Sequential Organ Failure Assessment (SOFA) score</w:t>
            </w:r>
          </w:p>
        </w:tc>
        <w:tc>
          <w:tcPr>
            <w:tcW w:w="1037" w:type="dxa"/>
            <w:tcMar>
              <w:top w:w="20" w:type="dxa"/>
              <w:left w:w="20" w:type="dxa"/>
              <w:bottom w:w="100" w:type="dxa"/>
              <w:right w:w="20" w:type="dxa"/>
            </w:tcMar>
            <w:vAlign w:val="bottom"/>
            <w:hideMark/>
          </w:tcPr>
          <w:p w14:paraId="33C807F1"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1.55</w:t>
            </w:r>
          </w:p>
        </w:tc>
        <w:tc>
          <w:tcPr>
            <w:tcW w:w="1701" w:type="dxa"/>
            <w:tcMar>
              <w:top w:w="20" w:type="dxa"/>
              <w:left w:w="20" w:type="dxa"/>
              <w:bottom w:w="100" w:type="dxa"/>
              <w:right w:w="20" w:type="dxa"/>
            </w:tcMar>
            <w:vAlign w:val="bottom"/>
            <w:hideMark/>
          </w:tcPr>
          <w:p w14:paraId="1BE57C66"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1.22-1.96</w:t>
            </w:r>
          </w:p>
        </w:tc>
        <w:tc>
          <w:tcPr>
            <w:tcW w:w="1417" w:type="dxa"/>
            <w:tcMar>
              <w:top w:w="20" w:type="dxa"/>
              <w:left w:w="20" w:type="dxa"/>
              <w:bottom w:w="100" w:type="dxa"/>
              <w:right w:w="20" w:type="dxa"/>
            </w:tcMar>
            <w:vAlign w:val="bottom"/>
            <w:hideMark/>
          </w:tcPr>
          <w:p w14:paraId="4DE21258"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&lt;0.001</w:t>
            </w:r>
          </w:p>
        </w:tc>
      </w:tr>
      <w:tr w:rsidR="00D63D23" w14:paraId="381AB1C3" w14:textId="77777777" w:rsidTr="005F1F35">
        <w:trPr>
          <w:trHeight w:val="415"/>
        </w:trPr>
        <w:tc>
          <w:tcPr>
            <w:tcW w:w="0" w:type="auto"/>
            <w:tcMar>
              <w:top w:w="20" w:type="dxa"/>
              <w:left w:w="20" w:type="dxa"/>
              <w:bottom w:w="100" w:type="dxa"/>
              <w:right w:w="20" w:type="dxa"/>
            </w:tcMar>
            <w:vAlign w:val="bottom"/>
            <w:hideMark/>
          </w:tcPr>
          <w:p w14:paraId="5019D755"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Need of Vasopressors</w:t>
            </w:r>
          </w:p>
        </w:tc>
        <w:tc>
          <w:tcPr>
            <w:tcW w:w="1037" w:type="dxa"/>
            <w:tcMar>
              <w:top w:w="20" w:type="dxa"/>
              <w:left w:w="20" w:type="dxa"/>
              <w:bottom w:w="100" w:type="dxa"/>
              <w:right w:w="20" w:type="dxa"/>
            </w:tcMar>
            <w:vAlign w:val="bottom"/>
            <w:hideMark/>
          </w:tcPr>
          <w:p w14:paraId="0A66B0D3"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3.06</w:t>
            </w:r>
          </w:p>
        </w:tc>
        <w:tc>
          <w:tcPr>
            <w:tcW w:w="1701" w:type="dxa"/>
            <w:tcMar>
              <w:top w:w="20" w:type="dxa"/>
              <w:left w:w="20" w:type="dxa"/>
              <w:bottom w:w="100" w:type="dxa"/>
              <w:right w:w="20" w:type="dxa"/>
            </w:tcMar>
            <w:vAlign w:val="bottom"/>
            <w:hideMark/>
          </w:tcPr>
          <w:p w14:paraId="209A3312"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1.01-9.25</w:t>
            </w:r>
          </w:p>
        </w:tc>
        <w:tc>
          <w:tcPr>
            <w:tcW w:w="1417" w:type="dxa"/>
            <w:tcMar>
              <w:top w:w="20" w:type="dxa"/>
              <w:left w:w="20" w:type="dxa"/>
              <w:bottom w:w="100" w:type="dxa"/>
              <w:right w:w="20" w:type="dxa"/>
            </w:tcMar>
            <w:vAlign w:val="bottom"/>
            <w:hideMark/>
          </w:tcPr>
          <w:p w14:paraId="56A5F7A7"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0.047</w:t>
            </w:r>
          </w:p>
        </w:tc>
      </w:tr>
      <w:tr w:rsidR="00D63D23" w14:paraId="0B310393" w14:textId="77777777" w:rsidTr="005F1F35">
        <w:trPr>
          <w:trHeight w:val="415"/>
        </w:trPr>
        <w:tc>
          <w:tcPr>
            <w:tcW w:w="0" w:type="auto"/>
            <w:tcMar>
              <w:top w:w="20" w:type="dxa"/>
              <w:left w:w="20" w:type="dxa"/>
              <w:bottom w:w="100" w:type="dxa"/>
              <w:right w:w="20" w:type="dxa"/>
            </w:tcMar>
            <w:vAlign w:val="bottom"/>
            <w:hideMark/>
          </w:tcPr>
          <w:p w14:paraId="7322557C"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Acute Respiratory Distress Syndrome (ARDS)</w:t>
            </w:r>
          </w:p>
        </w:tc>
        <w:tc>
          <w:tcPr>
            <w:tcW w:w="1037" w:type="dxa"/>
            <w:tcMar>
              <w:top w:w="20" w:type="dxa"/>
              <w:left w:w="20" w:type="dxa"/>
              <w:bottom w:w="100" w:type="dxa"/>
              <w:right w:w="20" w:type="dxa"/>
            </w:tcMar>
            <w:vAlign w:val="bottom"/>
            <w:hideMark/>
          </w:tcPr>
          <w:p w14:paraId="0736797A"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5.92</w:t>
            </w:r>
          </w:p>
        </w:tc>
        <w:tc>
          <w:tcPr>
            <w:tcW w:w="1701" w:type="dxa"/>
            <w:tcMar>
              <w:top w:w="20" w:type="dxa"/>
              <w:left w:w="20" w:type="dxa"/>
              <w:bottom w:w="100" w:type="dxa"/>
              <w:right w:w="20" w:type="dxa"/>
            </w:tcMar>
            <w:vAlign w:val="bottom"/>
            <w:hideMark/>
          </w:tcPr>
          <w:p w14:paraId="4FDEE15C"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2.13-16.41</w:t>
            </w:r>
          </w:p>
        </w:tc>
        <w:tc>
          <w:tcPr>
            <w:tcW w:w="1417" w:type="dxa"/>
            <w:tcMar>
              <w:top w:w="20" w:type="dxa"/>
              <w:left w:w="20" w:type="dxa"/>
              <w:bottom w:w="100" w:type="dxa"/>
              <w:right w:w="20" w:type="dxa"/>
            </w:tcMar>
            <w:vAlign w:val="bottom"/>
            <w:hideMark/>
          </w:tcPr>
          <w:p w14:paraId="34786E6C"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0.001</w:t>
            </w:r>
          </w:p>
        </w:tc>
      </w:tr>
      <w:tr w:rsidR="00D63D23" w14:paraId="4D3225DF" w14:textId="77777777" w:rsidTr="005F1F35">
        <w:trPr>
          <w:trHeight w:val="415"/>
        </w:trPr>
        <w:tc>
          <w:tcPr>
            <w:tcW w:w="0" w:type="auto"/>
            <w:tcMar>
              <w:top w:w="20" w:type="dxa"/>
              <w:left w:w="20" w:type="dxa"/>
              <w:bottom w:w="100" w:type="dxa"/>
              <w:right w:w="20" w:type="dxa"/>
            </w:tcMar>
            <w:vAlign w:val="bottom"/>
            <w:hideMark/>
          </w:tcPr>
          <w:p w14:paraId="7262C5D0"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i/>
                <w:iCs/>
                <w:color w:val="000000"/>
                <w:lang w:eastAsia="es-MX"/>
              </w:rPr>
              <w:t xml:space="preserve">Acinetobacter baumannii </w:t>
            </w:r>
            <w:r w:rsidRPr="00616E20">
              <w:rPr>
                <w:rFonts w:eastAsia="Times New Roman"/>
                <w:color w:val="000000"/>
                <w:lang w:eastAsia="es-MX"/>
              </w:rPr>
              <w:t>infection</w:t>
            </w:r>
          </w:p>
        </w:tc>
        <w:tc>
          <w:tcPr>
            <w:tcW w:w="1037" w:type="dxa"/>
            <w:tcMar>
              <w:top w:w="20" w:type="dxa"/>
              <w:left w:w="20" w:type="dxa"/>
              <w:bottom w:w="100" w:type="dxa"/>
              <w:right w:w="20" w:type="dxa"/>
            </w:tcMar>
            <w:vAlign w:val="bottom"/>
            <w:hideMark/>
          </w:tcPr>
          <w:p w14:paraId="524BAB3B"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2.76</w:t>
            </w:r>
          </w:p>
        </w:tc>
        <w:tc>
          <w:tcPr>
            <w:tcW w:w="1701" w:type="dxa"/>
            <w:tcMar>
              <w:top w:w="20" w:type="dxa"/>
              <w:left w:w="20" w:type="dxa"/>
              <w:bottom w:w="100" w:type="dxa"/>
              <w:right w:w="20" w:type="dxa"/>
            </w:tcMar>
            <w:vAlign w:val="bottom"/>
            <w:hideMark/>
          </w:tcPr>
          <w:p w14:paraId="3BF4DB36"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1.06-7.13</w:t>
            </w:r>
          </w:p>
        </w:tc>
        <w:tc>
          <w:tcPr>
            <w:tcW w:w="1417" w:type="dxa"/>
            <w:tcMar>
              <w:top w:w="20" w:type="dxa"/>
              <w:left w:w="20" w:type="dxa"/>
              <w:bottom w:w="100" w:type="dxa"/>
              <w:right w:w="20" w:type="dxa"/>
            </w:tcMar>
            <w:vAlign w:val="bottom"/>
            <w:hideMark/>
          </w:tcPr>
          <w:p w14:paraId="3B8A8C38"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0.036</w:t>
            </w:r>
          </w:p>
        </w:tc>
      </w:tr>
      <w:tr w:rsidR="00D63D23" w14:paraId="47DA5626" w14:textId="77777777" w:rsidTr="005F1F35">
        <w:trPr>
          <w:trHeight w:val="415"/>
        </w:trPr>
        <w:tc>
          <w:tcPr>
            <w:tcW w:w="9771" w:type="dxa"/>
            <w:gridSpan w:val="4"/>
            <w:tcMar>
              <w:top w:w="20" w:type="dxa"/>
              <w:left w:w="20" w:type="dxa"/>
              <w:bottom w:w="100" w:type="dxa"/>
              <w:right w:w="20" w:type="dxa"/>
            </w:tcMar>
            <w:vAlign w:val="bottom"/>
            <w:hideMark/>
          </w:tcPr>
          <w:p w14:paraId="17E3BA93"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sz w:val="18"/>
                <w:szCs w:val="18"/>
                <w:lang w:eastAsia="es-MX"/>
              </w:rPr>
              <w:t>Hosmer‒</w:t>
            </w:r>
            <w:proofErr w:type="spellStart"/>
            <w:r w:rsidRPr="00616E20">
              <w:rPr>
                <w:rFonts w:eastAsia="Times New Roman"/>
                <w:color w:val="000000"/>
                <w:sz w:val="18"/>
                <w:szCs w:val="18"/>
                <w:lang w:eastAsia="es-MX"/>
              </w:rPr>
              <w:t>Lemeshow</w:t>
            </w:r>
            <w:proofErr w:type="spellEnd"/>
            <w:r w:rsidRPr="00616E20">
              <w:rPr>
                <w:rFonts w:eastAsia="Times New Roman"/>
                <w:color w:val="000000"/>
                <w:sz w:val="18"/>
                <w:szCs w:val="18"/>
                <w:lang w:eastAsia="es-MX"/>
              </w:rPr>
              <w:t xml:space="preserve"> p value= 0.988</w:t>
            </w:r>
          </w:p>
          <w:p w14:paraId="167955B9"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sz w:val="18"/>
                <w:szCs w:val="18"/>
                <w:lang w:eastAsia="es-MX"/>
              </w:rPr>
              <w:t>Pseudo R2 = 0.441</w:t>
            </w:r>
          </w:p>
        </w:tc>
      </w:tr>
      <w:tr w:rsidR="00D63D23" w14:paraId="793B7BEB" w14:textId="77777777" w:rsidTr="005F1F35">
        <w:trPr>
          <w:trHeight w:val="415"/>
        </w:trPr>
        <w:tc>
          <w:tcPr>
            <w:tcW w:w="9771" w:type="dxa"/>
            <w:gridSpan w:val="4"/>
            <w:tcMar>
              <w:top w:w="20" w:type="dxa"/>
              <w:left w:w="20" w:type="dxa"/>
              <w:bottom w:w="100" w:type="dxa"/>
              <w:right w:w="20" w:type="dxa"/>
            </w:tcMar>
            <w:vAlign w:val="bottom"/>
            <w:hideMark/>
          </w:tcPr>
          <w:p w14:paraId="1E27D5A2" w14:textId="77777777" w:rsidR="00D63D23" w:rsidRPr="00616E20" w:rsidRDefault="00D63D23" w:rsidP="005F1F35">
            <w:pPr>
              <w:rPr>
                <w:rFonts w:ascii="Times New Roman" w:eastAsia="Times New Roman" w:hAnsi="Times New Roman" w:cs="Times New Roman"/>
                <w:lang w:val="es-MX" w:eastAsia="es-MX"/>
              </w:rPr>
            </w:pPr>
            <w:r>
              <w:rPr>
                <w:rFonts w:eastAsia="Times New Roman"/>
                <w:b/>
                <w:bCs/>
                <w:color w:val="000000"/>
                <w:lang w:eastAsia="es-MX"/>
              </w:rPr>
              <w:t>Extended Hospital Stays</w:t>
            </w:r>
          </w:p>
        </w:tc>
      </w:tr>
      <w:tr w:rsidR="00D63D23" w14:paraId="0ECFA7A2" w14:textId="77777777" w:rsidTr="005F1F35">
        <w:trPr>
          <w:trHeight w:val="415"/>
        </w:trPr>
        <w:tc>
          <w:tcPr>
            <w:tcW w:w="0" w:type="auto"/>
            <w:tcMar>
              <w:top w:w="20" w:type="dxa"/>
              <w:left w:w="20" w:type="dxa"/>
              <w:bottom w:w="100" w:type="dxa"/>
              <w:right w:w="20" w:type="dxa"/>
            </w:tcMar>
            <w:vAlign w:val="bottom"/>
            <w:hideMark/>
          </w:tcPr>
          <w:p w14:paraId="7A0DDEED"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Charlson Index</w:t>
            </w:r>
          </w:p>
        </w:tc>
        <w:tc>
          <w:tcPr>
            <w:tcW w:w="1037" w:type="dxa"/>
            <w:tcMar>
              <w:top w:w="20" w:type="dxa"/>
              <w:left w:w="20" w:type="dxa"/>
              <w:bottom w:w="100" w:type="dxa"/>
              <w:right w:w="20" w:type="dxa"/>
            </w:tcMar>
            <w:vAlign w:val="bottom"/>
            <w:hideMark/>
          </w:tcPr>
          <w:p w14:paraId="012E3458"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0.91</w:t>
            </w:r>
          </w:p>
        </w:tc>
        <w:tc>
          <w:tcPr>
            <w:tcW w:w="1701" w:type="dxa"/>
            <w:tcMar>
              <w:top w:w="20" w:type="dxa"/>
              <w:left w:w="20" w:type="dxa"/>
              <w:bottom w:w="100" w:type="dxa"/>
              <w:right w:w="20" w:type="dxa"/>
            </w:tcMar>
            <w:vAlign w:val="bottom"/>
            <w:hideMark/>
          </w:tcPr>
          <w:p w14:paraId="649ACC63"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0.56-1.46</w:t>
            </w:r>
          </w:p>
        </w:tc>
        <w:tc>
          <w:tcPr>
            <w:tcW w:w="1417" w:type="dxa"/>
            <w:tcMar>
              <w:top w:w="20" w:type="dxa"/>
              <w:left w:w="20" w:type="dxa"/>
              <w:bottom w:w="100" w:type="dxa"/>
              <w:right w:w="20" w:type="dxa"/>
            </w:tcMar>
            <w:vAlign w:val="bottom"/>
            <w:hideMark/>
          </w:tcPr>
          <w:p w14:paraId="219FE98E"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0.106</w:t>
            </w:r>
          </w:p>
        </w:tc>
      </w:tr>
      <w:tr w:rsidR="00D63D23" w14:paraId="785A293C" w14:textId="77777777" w:rsidTr="005F1F35">
        <w:trPr>
          <w:trHeight w:val="415"/>
        </w:trPr>
        <w:tc>
          <w:tcPr>
            <w:tcW w:w="0" w:type="auto"/>
            <w:tcMar>
              <w:top w:w="20" w:type="dxa"/>
              <w:left w:w="20" w:type="dxa"/>
              <w:bottom w:w="100" w:type="dxa"/>
              <w:right w:w="20" w:type="dxa"/>
            </w:tcMar>
            <w:vAlign w:val="bottom"/>
            <w:hideMark/>
          </w:tcPr>
          <w:p w14:paraId="4F5EAA6C"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Days to Correct Treatment</w:t>
            </w:r>
          </w:p>
        </w:tc>
        <w:tc>
          <w:tcPr>
            <w:tcW w:w="1037" w:type="dxa"/>
            <w:tcMar>
              <w:top w:w="20" w:type="dxa"/>
              <w:left w:w="20" w:type="dxa"/>
              <w:bottom w:w="100" w:type="dxa"/>
              <w:right w:w="20" w:type="dxa"/>
            </w:tcMar>
            <w:vAlign w:val="bottom"/>
            <w:hideMark/>
          </w:tcPr>
          <w:p w14:paraId="7DBCD064"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0.95</w:t>
            </w:r>
          </w:p>
        </w:tc>
        <w:tc>
          <w:tcPr>
            <w:tcW w:w="1701" w:type="dxa"/>
            <w:tcMar>
              <w:top w:w="20" w:type="dxa"/>
              <w:left w:w="20" w:type="dxa"/>
              <w:bottom w:w="100" w:type="dxa"/>
              <w:right w:w="20" w:type="dxa"/>
            </w:tcMar>
            <w:vAlign w:val="bottom"/>
            <w:hideMark/>
          </w:tcPr>
          <w:p w14:paraId="4F938064"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0.46-1.53</w:t>
            </w:r>
          </w:p>
        </w:tc>
        <w:tc>
          <w:tcPr>
            <w:tcW w:w="1417" w:type="dxa"/>
            <w:tcMar>
              <w:top w:w="20" w:type="dxa"/>
              <w:left w:w="20" w:type="dxa"/>
              <w:bottom w:w="100" w:type="dxa"/>
              <w:right w:w="20" w:type="dxa"/>
            </w:tcMar>
            <w:vAlign w:val="bottom"/>
            <w:hideMark/>
          </w:tcPr>
          <w:p w14:paraId="68B1641A"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0.895</w:t>
            </w:r>
          </w:p>
        </w:tc>
      </w:tr>
      <w:tr w:rsidR="00D63D23" w14:paraId="73DE4F60" w14:textId="77777777" w:rsidTr="005F1F35">
        <w:trPr>
          <w:trHeight w:val="415"/>
        </w:trPr>
        <w:tc>
          <w:tcPr>
            <w:tcW w:w="0" w:type="auto"/>
            <w:tcMar>
              <w:top w:w="20" w:type="dxa"/>
              <w:left w:w="20" w:type="dxa"/>
              <w:bottom w:w="100" w:type="dxa"/>
              <w:right w:w="20" w:type="dxa"/>
            </w:tcMar>
            <w:vAlign w:val="bottom"/>
            <w:hideMark/>
          </w:tcPr>
          <w:p w14:paraId="35ECE34D"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Days from IMV to VAP development</w:t>
            </w:r>
          </w:p>
        </w:tc>
        <w:tc>
          <w:tcPr>
            <w:tcW w:w="1037" w:type="dxa"/>
            <w:tcMar>
              <w:top w:w="20" w:type="dxa"/>
              <w:left w:w="20" w:type="dxa"/>
              <w:bottom w:w="100" w:type="dxa"/>
              <w:right w:w="20" w:type="dxa"/>
            </w:tcMar>
            <w:vAlign w:val="bottom"/>
            <w:hideMark/>
          </w:tcPr>
          <w:p w14:paraId="5BD8C83A"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1.13</w:t>
            </w:r>
          </w:p>
        </w:tc>
        <w:tc>
          <w:tcPr>
            <w:tcW w:w="1701" w:type="dxa"/>
            <w:tcMar>
              <w:top w:w="20" w:type="dxa"/>
              <w:left w:w="20" w:type="dxa"/>
              <w:bottom w:w="100" w:type="dxa"/>
              <w:right w:w="20" w:type="dxa"/>
            </w:tcMar>
            <w:vAlign w:val="bottom"/>
            <w:hideMark/>
          </w:tcPr>
          <w:p w14:paraId="26864F4F"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0.76-1.68</w:t>
            </w:r>
          </w:p>
        </w:tc>
        <w:tc>
          <w:tcPr>
            <w:tcW w:w="1417" w:type="dxa"/>
            <w:tcMar>
              <w:top w:w="20" w:type="dxa"/>
              <w:left w:w="20" w:type="dxa"/>
              <w:bottom w:w="100" w:type="dxa"/>
              <w:right w:w="20" w:type="dxa"/>
            </w:tcMar>
            <w:vAlign w:val="bottom"/>
            <w:hideMark/>
          </w:tcPr>
          <w:p w14:paraId="099D554E"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0.241</w:t>
            </w:r>
          </w:p>
        </w:tc>
      </w:tr>
      <w:tr w:rsidR="00D63D23" w14:paraId="55A99394" w14:textId="77777777" w:rsidTr="005F1F35">
        <w:trPr>
          <w:trHeight w:val="415"/>
        </w:trPr>
        <w:tc>
          <w:tcPr>
            <w:tcW w:w="0" w:type="auto"/>
            <w:tcMar>
              <w:top w:w="20" w:type="dxa"/>
              <w:left w:w="20" w:type="dxa"/>
              <w:bottom w:w="100" w:type="dxa"/>
              <w:right w:w="20" w:type="dxa"/>
            </w:tcMar>
            <w:vAlign w:val="bottom"/>
            <w:hideMark/>
          </w:tcPr>
          <w:p w14:paraId="3297FF00"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Days of IMV after VAP development</w:t>
            </w:r>
          </w:p>
        </w:tc>
        <w:tc>
          <w:tcPr>
            <w:tcW w:w="1037" w:type="dxa"/>
            <w:tcMar>
              <w:top w:w="20" w:type="dxa"/>
              <w:left w:w="20" w:type="dxa"/>
              <w:bottom w:w="100" w:type="dxa"/>
              <w:right w:w="20" w:type="dxa"/>
            </w:tcMar>
            <w:vAlign w:val="bottom"/>
            <w:hideMark/>
          </w:tcPr>
          <w:p w14:paraId="0C1E76D9"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1.52</w:t>
            </w:r>
          </w:p>
        </w:tc>
        <w:tc>
          <w:tcPr>
            <w:tcW w:w="1701" w:type="dxa"/>
            <w:tcMar>
              <w:top w:w="20" w:type="dxa"/>
              <w:left w:w="20" w:type="dxa"/>
              <w:bottom w:w="100" w:type="dxa"/>
              <w:right w:w="20" w:type="dxa"/>
            </w:tcMar>
            <w:vAlign w:val="bottom"/>
            <w:hideMark/>
          </w:tcPr>
          <w:p w14:paraId="07C22021"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1.05-2.23</w:t>
            </w:r>
          </w:p>
        </w:tc>
        <w:tc>
          <w:tcPr>
            <w:tcW w:w="1417" w:type="dxa"/>
            <w:tcMar>
              <w:top w:w="20" w:type="dxa"/>
              <w:left w:w="20" w:type="dxa"/>
              <w:bottom w:w="100" w:type="dxa"/>
              <w:right w:w="20" w:type="dxa"/>
            </w:tcMar>
            <w:vAlign w:val="bottom"/>
            <w:hideMark/>
          </w:tcPr>
          <w:p w14:paraId="3D57356E"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0.028</w:t>
            </w:r>
          </w:p>
        </w:tc>
      </w:tr>
      <w:tr w:rsidR="00D63D23" w14:paraId="1943DFD1" w14:textId="77777777" w:rsidTr="005F1F35">
        <w:trPr>
          <w:trHeight w:val="415"/>
        </w:trPr>
        <w:tc>
          <w:tcPr>
            <w:tcW w:w="0" w:type="auto"/>
            <w:tcMar>
              <w:top w:w="20" w:type="dxa"/>
              <w:left w:w="20" w:type="dxa"/>
              <w:bottom w:w="100" w:type="dxa"/>
              <w:right w:w="20" w:type="dxa"/>
            </w:tcMar>
            <w:vAlign w:val="bottom"/>
            <w:hideMark/>
          </w:tcPr>
          <w:p w14:paraId="658F6DB4"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color w:val="000000"/>
                <w:lang w:eastAsia="es-MX"/>
              </w:rPr>
              <w:t>Initial Inappropriate Empiric Treatment</w:t>
            </w:r>
          </w:p>
        </w:tc>
        <w:tc>
          <w:tcPr>
            <w:tcW w:w="1037" w:type="dxa"/>
            <w:tcMar>
              <w:top w:w="20" w:type="dxa"/>
              <w:left w:w="20" w:type="dxa"/>
              <w:bottom w:w="100" w:type="dxa"/>
              <w:right w:w="20" w:type="dxa"/>
            </w:tcMar>
            <w:vAlign w:val="bottom"/>
            <w:hideMark/>
          </w:tcPr>
          <w:p w14:paraId="4A708388"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4.40</w:t>
            </w:r>
          </w:p>
        </w:tc>
        <w:tc>
          <w:tcPr>
            <w:tcW w:w="1701" w:type="dxa"/>
            <w:tcMar>
              <w:top w:w="20" w:type="dxa"/>
              <w:left w:w="20" w:type="dxa"/>
              <w:bottom w:w="100" w:type="dxa"/>
              <w:right w:w="20" w:type="dxa"/>
            </w:tcMar>
            <w:vAlign w:val="bottom"/>
            <w:hideMark/>
          </w:tcPr>
          <w:p w14:paraId="5972DCE2"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1.37-14.12</w:t>
            </w:r>
          </w:p>
        </w:tc>
        <w:tc>
          <w:tcPr>
            <w:tcW w:w="1417" w:type="dxa"/>
            <w:tcMar>
              <w:top w:w="20" w:type="dxa"/>
              <w:left w:w="20" w:type="dxa"/>
              <w:bottom w:w="100" w:type="dxa"/>
              <w:right w:w="20" w:type="dxa"/>
            </w:tcMar>
            <w:vAlign w:val="bottom"/>
            <w:hideMark/>
          </w:tcPr>
          <w:p w14:paraId="2690BA32"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0.043</w:t>
            </w:r>
          </w:p>
        </w:tc>
      </w:tr>
      <w:tr w:rsidR="00D63D23" w14:paraId="786EC8A7" w14:textId="77777777" w:rsidTr="005F1F35">
        <w:trPr>
          <w:trHeight w:val="415"/>
        </w:trPr>
        <w:tc>
          <w:tcPr>
            <w:tcW w:w="0" w:type="auto"/>
            <w:tcMar>
              <w:top w:w="20" w:type="dxa"/>
              <w:left w:w="20" w:type="dxa"/>
              <w:bottom w:w="100" w:type="dxa"/>
              <w:right w:w="20" w:type="dxa"/>
            </w:tcMar>
            <w:vAlign w:val="bottom"/>
            <w:hideMark/>
          </w:tcPr>
          <w:p w14:paraId="5BEE0B9F"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lang w:eastAsia="es-MX"/>
              </w:rPr>
              <w:t>Acute Respiratory Distress Syndrome (ARDS)</w:t>
            </w:r>
          </w:p>
        </w:tc>
        <w:tc>
          <w:tcPr>
            <w:tcW w:w="1037" w:type="dxa"/>
            <w:tcMar>
              <w:top w:w="20" w:type="dxa"/>
              <w:left w:w="20" w:type="dxa"/>
              <w:bottom w:w="100" w:type="dxa"/>
              <w:right w:w="20" w:type="dxa"/>
            </w:tcMar>
            <w:vAlign w:val="bottom"/>
            <w:hideMark/>
          </w:tcPr>
          <w:p w14:paraId="5640C387"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0.01</w:t>
            </w:r>
          </w:p>
        </w:tc>
        <w:tc>
          <w:tcPr>
            <w:tcW w:w="1701" w:type="dxa"/>
            <w:tcMar>
              <w:top w:w="20" w:type="dxa"/>
              <w:left w:w="20" w:type="dxa"/>
              <w:bottom w:w="100" w:type="dxa"/>
              <w:right w:w="20" w:type="dxa"/>
            </w:tcMar>
            <w:vAlign w:val="bottom"/>
            <w:hideMark/>
          </w:tcPr>
          <w:p w14:paraId="0D99FA0C"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0.00-1.68</w:t>
            </w:r>
          </w:p>
        </w:tc>
        <w:tc>
          <w:tcPr>
            <w:tcW w:w="1417" w:type="dxa"/>
            <w:tcMar>
              <w:top w:w="20" w:type="dxa"/>
              <w:left w:w="20" w:type="dxa"/>
              <w:bottom w:w="100" w:type="dxa"/>
              <w:right w:w="20" w:type="dxa"/>
            </w:tcMar>
            <w:vAlign w:val="bottom"/>
            <w:hideMark/>
          </w:tcPr>
          <w:p w14:paraId="671A5654"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0.270</w:t>
            </w:r>
          </w:p>
        </w:tc>
      </w:tr>
      <w:tr w:rsidR="00D63D23" w14:paraId="083A3F9E" w14:textId="77777777" w:rsidTr="005F1F35">
        <w:trPr>
          <w:trHeight w:val="415"/>
        </w:trPr>
        <w:tc>
          <w:tcPr>
            <w:tcW w:w="0" w:type="auto"/>
            <w:tcMar>
              <w:top w:w="20" w:type="dxa"/>
              <w:left w:w="20" w:type="dxa"/>
              <w:bottom w:w="100" w:type="dxa"/>
              <w:right w:w="20" w:type="dxa"/>
            </w:tcMar>
            <w:vAlign w:val="bottom"/>
            <w:hideMark/>
          </w:tcPr>
          <w:p w14:paraId="4D149D56" w14:textId="77777777" w:rsidR="00D63D23" w:rsidRPr="00616E20" w:rsidRDefault="00D63D23" w:rsidP="005F1F35">
            <w:pPr>
              <w:rPr>
                <w:rFonts w:ascii="Times New Roman" w:eastAsia="Times New Roman" w:hAnsi="Times New Roman" w:cs="Times New Roman"/>
                <w:lang w:val="es-MX" w:eastAsia="es-MX"/>
              </w:rPr>
            </w:pPr>
            <w:r w:rsidRPr="00616E20">
              <w:rPr>
                <w:rFonts w:eastAsia="Times New Roman"/>
                <w:i/>
                <w:iCs/>
                <w:color w:val="000000"/>
                <w:lang w:eastAsia="es-MX"/>
              </w:rPr>
              <w:t xml:space="preserve">Acinetobacter baumannii </w:t>
            </w:r>
            <w:r w:rsidRPr="00616E20">
              <w:rPr>
                <w:rFonts w:eastAsia="Times New Roman"/>
                <w:color w:val="000000"/>
                <w:lang w:eastAsia="es-MX"/>
              </w:rPr>
              <w:t>infection</w:t>
            </w:r>
          </w:p>
        </w:tc>
        <w:tc>
          <w:tcPr>
            <w:tcW w:w="1037" w:type="dxa"/>
            <w:tcMar>
              <w:top w:w="20" w:type="dxa"/>
              <w:left w:w="20" w:type="dxa"/>
              <w:bottom w:w="100" w:type="dxa"/>
              <w:right w:w="20" w:type="dxa"/>
            </w:tcMar>
            <w:vAlign w:val="bottom"/>
            <w:hideMark/>
          </w:tcPr>
          <w:p w14:paraId="2AE4D106"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1.16</w:t>
            </w:r>
          </w:p>
        </w:tc>
        <w:tc>
          <w:tcPr>
            <w:tcW w:w="1701" w:type="dxa"/>
            <w:tcMar>
              <w:top w:w="20" w:type="dxa"/>
              <w:left w:w="20" w:type="dxa"/>
              <w:bottom w:w="100" w:type="dxa"/>
              <w:right w:w="20" w:type="dxa"/>
            </w:tcMar>
            <w:vAlign w:val="bottom"/>
            <w:hideMark/>
          </w:tcPr>
          <w:p w14:paraId="2733926C"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0.59-1.23</w:t>
            </w:r>
          </w:p>
        </w:tc>
        <w:tc>
          <w:tcPr>
            <w:tcW w:w="1417" w:type="dxa"/>
            <w:tcMar>
              <w:top w:w="20" w:type="dxa"/>
              <w:left w:w="20" w:type="dxa"/>
              <w:bottom w:w="100" w:type="dxa"/>
              <w:right w:w="20" w:type="dxa"/>
            </w:tcMar>
            <w:vAlign w:val="bottom"/>
            <w:hideMark/>
          </w:tcPr>
          <w:p w14:paraId="0084F867" w14:textId="77777777" w:rsidR="00D63D23" w:rsidRPr="00616E20" w:rsidRDefault="00D63D23" w:rsidP="005F1F35">
            <w:pPr>
              <w:jc w:val="center"/>
              <w:rPr>
                <w:rFonts w:ascii="Times New Roman" w:eastAsia="Times New Roman" w:hAnsi="Times New Roman" w:cs="Times New Roman"/>
                <w:lang w:val="es-MX" w:eastAsia="es-MX"/>
              </w:rPr>
            </w:pPr>
            <w:r w:rsidRPr="00616E20">
              <w:rPr>
                <w:rFonts w:eastAsia="Times New Roman"/>
                <w:color w:val="000000"/>
                <w:lang w:eastAsia="es-MX"/>
              </w:rPr>
              <w:t>0.239</w:t>
            </w:r>
          </w:p>
        </w:tc>
      </w:tr>
      <w:tr w:rsidR="00D63D23" w14:paraId="15934309" w14:textId="77777777" w:rsidTr="005F1F35">
        <w:trPr>
          <w:trHeight w:val="415"/>
        </w:trPr>
        <w:tc>
          <w:tcPr>
            <w:tcW w:w="9771" w:type="dxa"/>
            <w:gridSpan w:val="4"/>
            <w:tcMar>
              <w:top w:w="20" w:type="dxa"/>
              <w:left w:w="20" w:type="dxa"/>
              <w:bottom w:w="100" w:type="dxa"/>
              <w:right w:w="20" w:type="dxa"/>
            </w:tcMar>
            <w:vAlign w:val="bottom"/>
            <w:hideMark/>
          </w:tcPr>
          <w:p w14:paraId="3DA74CB8"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sz w:val="18"/>
                <w:szCs w:val="18"/>
                <w:lang w:eastAsia="es-MX"/>
              </w:rPr>
              <w:t>Hosmer‒</w:t>
            </w:r>
            <w:proofErr w:type="spellStart"/>
            <w:r w:rsidRPr="00616E20">
              <w:rPr>
                <w:rFonts w:eastAsia="Times New Roman"/>
                <w:color w:val="000000"/>
                <w:sz w:val="18"/>
                <w:szCs w:val="18"/>
                <w:lang w:eastAsia="es-MX"/>
              </w:rPr>
              <w:t>Lemeshow</w:t>
            </w:r>
            <w:proofErr w:type="spellEnd"/>
            <w:r w:rsidRPr="00616E20">
              <w:rPr>
                <w:rFonts w:eastAsia="Times New Roman"/>
                <w:color w:val="000000"/>
                <w:sz w:val="18"/>
                <w:szCs w:val="18"/>
                <w:lang w:eastAsia="es-MX"/>
              </w:rPr>
              <w:t xml:space="preserve"> p value= 0.925</w:t>
            </w:r>
          </w:p>
          <w:p w14:paraId="5636F649" w14:textId="77777777" w:rsidR="00D63D23" w:rsidRPr="00616E20" w:rsidRDefault="00D63D23" w:rsidP="005F1F35">
            <w:pPr>
              <w:rPr>
                <w:rFonts w:ascii="Times New Roman" w:eastAsia="Times New Roman" w:hAnsi="Times New Roman" w:cs="Times New Roman"/>
                <w:lang w:eastAsia="es-MX"/>
              </w:rPr>
            </w:pPr>
            <w:r w:rsidRPr="00616E20">
              <w:rPr>
                <w:rFonts w:eastAsia="Times New Roman"/>
                <w:color w:val="000000"/>
                <w:sz w:val="18"/>
                <w:szCs w:val="18"/>
                <w:lang w:eastAsia="es-MX"/>
              </w:rPr>
              <w:t>Pseudo R²: 0.431</w:t>
            </w:r>
          </w:p>
        </w:tc>
      </w:tr>
    </w:tbl>
    <w:p w14:paraId="4D7F750E" w14:textId="77777777" w:rsidR="00D63D23" w:rsidRDefault="00D63D23" w:rsidP="00D63D23">
      <w:pPr>
        <w:pStyle w:val="Normal1"/>
      </w:pPr>
    </w:p>
    <w:p w14:paraId="2DBA6A30" w14:textId="77777777" w:rsidR="00D63D23" w:rsidRDefault="00D63D23" w:rsidP="00D63D23">
      <w:pPr>
        <w:pStyle w:val="Normal1"/>
      </w:pPr>
    </w:p>
    <w:p w14:paraId="32587434" w14:textId="77777777" w:rsidR="00D63D23" w:rsidRDefault="00D63D23" w:rsidP="00893A2D">
      <w:pPr>
        <w:spacing w:before="240" w:after="200" w:line="480" w:lineRule="auto"/>
        <w:jc w:val="both"/>
        <w:rPr>
          <w:rFonts w:ascii="Arial" w:eastAsia="Arial" w:hAnsi="Arial" w:cs="Arial"/>
        </w:rPr>
      </w:pPr>
    </w:p>
    <w:p w14:paraId="286BB72E" w14:textId="77777777" w:rsidR="0074781B" w:rsidRDefault="0074781B" w:rsidP="00893A2D">
      <w:pPr>
        <w:spacing w:before="240" w:after="200" w:line="480" w:lineRule="auto"/>
        <w:jc w:val="both"/>
        <w:rPr>
          <w:rFonts w:ascii="Arial" w:eastAsia="Arial" w:hAnsi="Arial" w:cs="Arial"/>
        </w:rPr>
      </w:pPr>
    </w:p>
    <w:p w14:paraId="32B56ED9" w14:textId="388D8673" w:rsidR="00893A2D" w:rsidRDefault="00893A2D" w:rsidP="00893A2D">
      <w:pPr>
        <w:spacing w:before="240" w:after="200" w:line="480" w:lineRule="auto"/>
        <w:jc w:val="both"/>
        <w:rPr>
          <w:rFonts w:ascii="Arial" w:eastAsia="Arial" w:hAnsi="Arial" w:cs="Arial"/>
        </w:rPr>
      </w:pPr>
      <w:r>
        <w:rPr>
          <w:rFonts w:ascii="Arial" w:eastAsia="Arial" w:hAnsi="Arial" w:cs="Arial"/>
        </w:rPr>
        <w:t>Table S1. Frequencies of empiric antimicrobial regimens for VAP.</w:t>
      </w:r>
    </w:p>
    <w:p w14:paraId="756A3772"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Table S2. R ̂ Index values of the WISCA model parameters.</w:t>
      </w:r>
    </w:p>
    <w:p w14:paraId="06DE0E99"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Table S3. WISCA Estimated coverage for evaluated antibiotic regimens and the associated 95% highest density intervals in patients who developed VAP with less and more than 5 days of IMV.</w:t>
      </w:r>
    </w:p>
    <w:p w14:paraId="0FE2B291"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Table S4. R ̂ Index Values of the WISCA model parameters in patients with less and more than 5 days of IMV who develop VAP.</w:t>
      </w:r>
    </w:p>
    <w:p w14:paraId="06E913E2"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Table S5. Univariate analysis regarding in-hospital mortality and extended hospital stays.</w:t>
      </w:r>
    </w:p>
    <w:p w14:paraId="36AC8936"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Figure S1. Monte Carlo Markov chains (MCMC) trace plots of the WISCA model parameters.</w:t>
      </w:r>
    </w:p>
    <w:p w14:paraId="1418BABB" w14:textId="77777777" w:rsidR="00893A2D" w:rsidRDefault="00893A2D" w:rsidP="00893A2D">
      <w:pPr>
        <w:spacing w:before="240" w:after="200" w:line="480" w:lineRule="auto"/>
        <w:jc w:val="both"/>
        <w:rPr>
          <w:rFonts w:ascii="Arial" w:eastAsia="Arial" w:hAnsi="Arial" w:cs="Arial"/>
        </w:rPr>
      </w:pPr>
      <w:r>
        <w:rPr>
          <w:rFonts w:ascii="Arial" w:eastAsia="Arial" w:hAnsi="Arial" w:cs="Arial"/>
        </w:rPr>
        <w:t>Figure S2. Density plots of the posterior distributions of the parameters of the model</w:t>
      </w:r>
    </w:p>
    <w:p w14:paraId="2111FB23" w14:textId="77777777" w:rsidR="00893A2D" w:rsidRDefault="00893A2D">
      <w:pPr>
        <w:rPr>
          <w:rFonts w:ascii="Arial" w:eastAsia="Arial" w:hAnsi="Arial" w:cs="Arial"/>
          <w:b/>
          <w:color w:val="000000"/>
          <w:sz w:val="26"/>
          <w:szCs w:val="26"/>
        </w:rPr>
      </w:pPr>
      <w:r>
        <w:rPr>
          <w:rFonts w:ascii="Arial" w:eastAsia="Arial" w:hAnsi="Arial" w:cs="Arial"/>
          <w:b/>
          <w:color w:val="000000"/>
          <w:sz w:val="26"/>
          <w:szCs w:val="26"/>
        </w:rPr>
        <w:br w:type="page"/>
      </w:r>
    </w:p>
    <w:p w14:paraId="12FCE8CD" w14:textId="64621023" w:rsidR="0040014B" w:rsidRDefault="00000000">
      <w:pPr>
        <w:pStyle w:val="Ttulo3"/>
        <w:keepNext w:val="0"/>
        <w:keepLines w:val="0"/>
        <w:spacing w:before="280" w:line="360" w:lineRule="auto"/>
        <w:jc w:val="both"/>
        <w:rPr>
          <w:rFonts w:ascii="Arial" w:eastAsia="Arial" w:hAnsi="Arial" w:cs="Arial"/>
          <w:b/>
          <w:color w:val="000000"/>
          <w:sz w:val="26"/>
          <w:szCs w:val="26"/>
        </w:rPr>
      </w:pPr>
      <w:r>
        <w:rPr>
          <w:rFonts w:ascii="Arial" w:eastAsia="Arial" w:hAnsi="Arial" w:cs="Arial"/>
          <w:b/>
          <w:color w:val="000000"/>
          <w:sz w:val="26"/>
          <w:szCs w:val="26"/>
        </w:rPr>
        <w:lastRenderedPageBreak/>
        <w:t>WISCA Methodology Description</w:t>
      </w:r>
    </w:p>
    <w:p w14:paraId="12FCE8CE" w14:textId="50DF8F94" w:rsidR="0040014B" w:rsidRDefault="00000000">
      <w:pPr>
        <w:spacing w:before="240" w:after="240" w:line="360" w:lineRule="auto"/>
        <w:jc w:val="both"/>
        <w:rPr>
          <w:rFonts w:ascii="Arial" w:eastAsia="Arial" w:hAnsi="Arial" w:cs="Arial"/>
        </w:rPr>
      </w:pPr>
      <w:r>
        <w:rPr>
          <w:rFonts w:ascii="Arial" w:eastAsia="Arial" w:hAnsi="Arial" w:cs="Arial"/>
        </w:rPr>
        <w:t>The weighted incidence syndromic combination antibody (WISCA) tool was implemented using a Bayesian hierarchical logistic regression model to estimate the effectiveness of various antibiotic regimens against pathogens. This hierarchical model included varying intercepts for both pathogens and treatment regimens to ensure stable and reliable coverage estimates, especially for antibiotic regimens with limited sensitivity data. The Hamiltonian Monte Carlo algorithm was used to sample from the posterior distribution of the model parameters via Stan, a probabilistic programming language for Bayesian inference. The model's structure considered fixed effects such as sex and age, as well as random effects for pathogens and regimens.</w:t>
      </w:r>
    </w:p>
    <w:p w14:paraId="12FCE8CF" w14:textId="77777777" w:rsidR="0040014B" w:rsidRDefault="00000000">
      <w:pPr>
        <w:spacing w:before="240" w:after="240" w:line="360" w:lineRule="auto"/>
        <w:jc w:val="both"/>
        <w:rPr>
          <w:rFonts w:ascii="Arial" w:eastAsia="Arial" w:hAnsi="Arial" w:cs="Arial"/>
        </w:rPr>
      </w:pPr>
      <w:r>
        <w:rPr>
          <w:rFonts w:ascii="Arial" w:eastAsia="Arial" w:hAnsi="Arial" w:cs="Arial"/>
        </w:rPr>
        <w:t>The model was specified as follows:</w:t>
      </w:r>
    </w:p>
    <w:p w14:paraId="12FCE8D0" w14:textId="2B93F1B1" w:rsidR="0040014B" w:rsidRDefault="00000000">
      <w:pPr>
        <w:spacing w:before="280" w:after="280" w:line="360" w:lineRule="auto"/>
        <w:jc w:val="center"/>
        <w:rPr>
          <w:rFonts w:ascii="Arial" w:eastAsia="Arial" w:hAnsi="Arial" w:cs="Arial"/>
          <w:sz w:val="22"/>
          <w:szCs w:val="22"/>
        </w:rPr>
      </w:pPr>
      <w:r>
        <w:rPr>
          <w:rFonts w:ascii="Arial" w:eastAsia="Arial" w:hAnsi="Arial" w:cs="Arial"/>
        </w:rPr>
        <w:t>logit (</w:t>
      </w:r>
      <w:r>
        <w:rPr>
          <w:rFonts w:ascii="Arial" w:eastAsia="Arial" w:hAnsi="Arial" w:cs="Arial"/>
          <w:i/>
        </w:rPr>
        <w:t xml:space="preserve">P </w:t>
      </w:r>
      <w:r>
        <w:rPr>
          <w:rFonts w:ascii="Arial" w:eastAsia="Arial" w:hAnsi="Arial" w:cs="Arial"/>
        </w:rPr>
        <w:t>(</w:t>
      </w:r>
      <w:proofErr w:type="spellStart"/>
      <w:r>
        <w:rPr>
          <w:rFonts w:ascii="Arial" w:eastAsia="Arial" w:hAnsi="Arial" w:cs="Arial"/>
        </w:rPr>
        <w:t>coverage</w:t>
      </w:r>
      <w:r>
        <w:rPr>
          <w:rFonts w:ascii="Arial" w:eastAsia="Arial" w:hAnsi="Arial" w:cs="Arial"/>
          <w:i/>
          <w:sz w:val="34"/>
          <w:szCs w:val="34"/>
          <w:vertAlign w:val="subscript"/>
        </w:rPr>
        <w:t>i</w:t>
      </w:r>
      <w:proofErr w:type="spellEnd"/>
      <w:r>
        <w:rPr>
          <w:rFonts w:ascii="Arial" w:eastAsia="Arial" w:hAnsi="Arial" w:cs="Arial"/>
          <w:i/>
          <w:sz w:val="34"/>
          <w:szCs w:val="34"/>
          <w:vertAlign w:val="subscript"/>
        </w:rPr>
        <w:t xml:space="preserve"> </w:t>
      </w:r>
      <w:r>
        <w:rPr>
          <w:rFonts w:ascii="Arial" w:eastAsia="Arial" w:hAnsi="Arial" w:cs="Arial"/>
        </w:rPr>
        <w:t>= 1)) = α+ α</w:t>
      </w:r>
      <w:r>
        <w:rPr>
          <w:rFonts w:ascii="Arial" w:eastAsia="Arial" w:hAnsi="Arial" w:cs="Arial"/>
          <w:i/>
          <w:sz w:val="32"/>
          <w:szCs w:val="32"/>
          <w:vertAlign w:val="subscript"/>
        </w:rPr>
        <w:t>pathogen</w:t>
      </w:r>
      <w:r>
        <w:rPr>
          <w:rFonts w:ascii="Arial" w:eastAsia="Arial" w:hAnsi="Arial" w:cs="Arial"/>
          <w:sz w:val="32"/>
          <w:szCs w:val="32"/>
          <w:vertAlign w:val="subscript"/>
        </w:rPr>
        <w:t>[</w:t>
      </w:r>
      <w:proofErr w:type="spellStart"/>
      <w:r>
        <w:rPr>
          <w:rFonts w:ascii="Arial" w:eastAsia="Arial" w:hAnsi="Arial" w:cs="Arial"/>
          <w:i/>
          <w:sz w:val="32"/>
          <w:szCs w:val="32"/>
          <w:vertAlign w:val="subscript"/>
        </w:rPr>
        <w:t>i</w:t>
      </w:r>
      <w:proofErr w:type="spellEnd"/>
      <w:r>
        <w:rPr>
          <w:rFonts w:ascii="Arial" w:eastAsia="Arial" w:hAnsi="Arial" w:cs="Arial"/>
          <w:sz w:val="32"/>
          <w:szCs w:val="32"/>
          <w:vertAlign w:val="subscript"/>
        </w:rPr>
        <w:t>]</w:t>
      </w:r>
      <w:r>
        <w:rPr>
          <w:rFonts w:ascii="Arial" w:eastAsia="Arial" w:hAnsi="Arial" w:cs="Arial"/>
          <w:sz w:val="32"/>
          <w:szCs w:val="32"/>
        </w:rPr>
        <w:t xml:space="preserve"> </w:t>
      </w:r>
      <w:r>
        <w:rPr>
          <w:rFonts w:ascii="Arial" w:eastAsia="Arial" w:hAnsi="Arial" w:cs="Arial"/>
        </w:rPr>
        <w:t>+ α</w:t>
      </w:r>
      <w:r>
        <w:rPr>
          <w:rFonts w:ascii="Arial" w:eastAsia="Arial" w:hAnsi="Arial" w:cs="Arial"/>
          <w:i/>
          <w:sz w:val="32"/>
          <w:szCs w:val="32"/>
          <w:vertAlign w:val="subscript"/>
        </w:rPr>
        <w:t>regimen</w:t>
      </w:r>
      <w:r>
        <w:rPr>
          <w:rFonts w:ascii="Arial" w:eastAsia="Arial" w:hAnsi="Arial" w:cs="Arial"/>
          <w:sz w:val="32"/>
          <w:szCs w:val="32"/>
          <w:vertAlign w:val="subscript"/>
        </w:rPr>
        <w:t xml:space="preserve"> [</w:t>
      </w:r>
      <w:proofErr w:type="spellStart"/>
      <w:r>
        <w:rPr>
          <w:rFonts w:ascii="Arial" w:eastAsia="Arial" w:hAnsi="Arial" w:cs="Arial"/>
          <w:i/>
          <w:sz w:val="32"/>
          <w:szCs w:val="32"/>
          <w:vertAlign w:val="subscript"/>
        </w:rPr>
        <w:t>i</w:t>
      </w:r>
      <w:proofErr w:type="spellEnd"/>
      <w:r>
        <w:rPr>
          <w:rFonts w:ascii="Arial" w:eastAsia="Arial" w:hAnsi="Arial" w:cs="Arial"/>
          <w:sz w:val="32"/>
          <w:szCs w:val="32"/>
          <w:vertAlign w:val="subscript"/>
        </w:rPr>
        <w:t>]</w:t>
      </w:r>
      <w:r>
        <w:rPr>
          <w:rFonts w:ascii="Arial" w:eastAsia="Arial" w:hAnsi="Arial" w:cs="Arial"/>
          <w:sz w:val="32"/>
          <w:szCs w:val="32"/>
        </w:rPr>
        <w:t xml:space="preserve"> </w:t>
      </w:r>
      <w:r>
        <w:rPr>
          <w:rFonts w:ascii="Arial" w:eastAsia="Arial" w:hAnsi="Arial" w:cs="Arial"/>
        </w:rPr>
        <w:t xml:space="preserve">+ </w:t>
      </w:r>
      <w:r>
        <w:rPr>
          <w:rFonts w:ascii="Arial" w:eastAsia="Arial" w:hAnsi="Arial" w:cs="Arial"/>
          <w:i/>
        </w:rPr>
        <w:t>β</w:t>
      </w:r>
      <w:r>
        <w:rPr>
          <w:rFonts w:ascii="Arial" w:eastAsia="Arial" w:hAnsi="Arial" w:cs="Arial"/>
        </w:rPr>
        <w:t xml:space="preserve"> </w:t>
      </w:r>
      <w:r>
        <w:rPr>
          <w:rFonts w:ascii="Arial" w:eastAsia="Arial" w:hAnsi="Arial" w:cs="Arial"/>
          <w:b/>
        </w:rPr>
        <w:t>X</w:t>
      </w:r>
      <w:r>
        <w:rPr>
          <w:rFonts w:ascii="Arial" w:eastAsia="Arial" w:hAnsi="Arial" w:cs="Arial"/>
          <w:i/>
          <w:sz w:val="32"/>
          <w:szCs w:val="32"/>
          <w:vertAlign w:val="subscript"/>
        </w:rPr>
        <w:t>i</w:t>
      </w:r>
    </w:p>
    <w:p w14:paraId="12FCE8D1" w14:textId="341A5E36" w:rsidR="0040014B" w:rsidRDefault="00000000">
      <w:pPr>
        <w:spacing w:before="280" w:after="280" w:line="360" w:lineRule="auto"/>
        <w:rPr>
          <w:rFonts w:ascii="Arial" w:eastAsia="Arial" w:hAnsi="Arial" w:cs="Arial"/>
        </w:rPr>
      </w:pPr>
      <w:r>
        <w:rPr>
          <w:rFonts w:ascii="Arial" w:eastAsia="Arial" w:hAnsi="Arial" w:cs="Arial"/>
        </w:rPr>
        <w:t>where:</w:t>
      </w:r>
    </w:p>
    <w:p w14:paraId="12FCE8D2" w14:textId="77777777" w:rsidR="0040014B" w:rsidRDefault="00000000">
      <w:pPr>
        <w:numPr>
          <w:ilvl w:val="0"/>
          <w:numId w:val="2"/>
        </w:numPr>
        <w:spacing w:before="240" w:line="360" w:lineRule="auto"/>
        <w:rPr>
          <w:rFonts w:ascii="Arial" w:eastAsia="Arial" w:hAnsi="Arial" w:cs="Arial"/>
        </w:rPr>
      </w:pPr>
      <w:r>
        <w:rPr>
          <w:rFonts w:ascii="Arial" w:eastAsia="Arial" w:hAnsi="Arial" w:cs="Arial"/>
          <w:i/>
        </w:rPr>
        <w:t>α</w:t>
      </w:r>
      <w:r>
        <w:rPr>
          <w:rFonts w:ascii="Arial" w:eastAsia="Arial" w:hAnsi="Arial" w:cs="Arial"/>
        </w:rPr>
        <w:t xml:space="preserve"> represents the overall intercept.</w:t>
      </w:r>
    </w:p>
    <w:p w14:paraId="12FCE8D3" w14:textId="52142754" w:rsidR="0040014B" w:rsidRDefault="00000000">
      <w:pPr>
        <w:numPr>
          <w:ilvl w:val="0"/>
          <w:numId w:val="2"/>
        </w:numPr>
        <w:spacing w:line="360" w:lineRule="auto"/>
        <w:rPr>
          <w:rFonts w:ascii="Arial" w:eastAsia="Arial" w:hAnsi="Arial" w:cs="Arial"/>
        </w:rPr>
      </w:pPr>
      <w:r>
        <w:rPr>
          <w:rFonts w:ascii="Arial" w:eastAsia="Arial" w:hAnsi="Arial" w:cs="Arial"/>
          <w:sz w:val="26"/>
          <w:szCs w:val="26"/>
        </w:rPr>
        <w:t>α</w:t>
      </w:r>
      <w:r>
        <w:rPr>
          <w:rFonts w:ascii="Arial" w:eastAsia="Arial" w:hAnsi="Arial" w:cs="Arial"/>
          <w:i/>
          <w:sz w:val="32"/>
          <w:szCs w:val="32"/>
          <w:vertAlign w:val="subscript"/>
        </w:rPr>
        <w:t>pathogen</w:t>
      </w:r>
      <w:r>
        <w:rPr>
          <w:rFonts w:ascii="Arial" w:eastAsia="Arial" w:hAnsi="Arial" w:cs="Arial"/>
          <w:sz w:val="32"/>
          <w:szCs w:val="32"/>
          <w:vertAlign w:val="subscript"/>
        </w:rPr>
        <w:t>[</w:t>
      </w:r>
      <w:proofErr w:type="spellStart"/>
      <w:r>
        <w:rPr>
          <w:rFonts w:ascii="Arial" w:eastAsia="Arial" w:hAnsi="Arial" w:cs="Arial"/>
          <w:i/>
          <w:sz w:val="32"/>
          <w:szCs w:val="32"/>
          <w:vertAlign w:val="subscript"/>
        </w:rPr>
        <w:t>i</w:t>
      </w:r>
      <w:proofErr w:type="spellEnd"/>
      <w:r>
        <w:rPr>
          <w:rFonts w:ascii="Arial" w:eastAsia="Arial" w:hAnsi="Arial" w:cs="Arial"/>
          <w:sz w:val="32"/>
          <w:szCs w:val="32"/>
          <w:vertAlign w:val="subscript"/>
        </w:rPr>
        <w:t>]</w:t>
      </w:r>
      <w:r>
        <w:rPr>
          <w:rFonts w:ascii="Arial" w:eastAsia="Arial" w:hAnsi="Arial" w:cs="Arial"/>
        </w:rPr>
        <w:t xml:space="preserve"> and</w:t>
      </w:r>
      <w:r>
        <w:rPr>
          <w:rFonts w:ascii="Arial" w:eastAsia="Arial" w:hAnsi="Arial" w:cs="Arial"/>
          <w:sz w:val="26"/>
          <w:szCs w:val="26"/>
        </w:rPr>
        <w:t xml:space="preserve"> α</w:t>
      </w:r>
      <w:r>
        <w:rPr>
          <w:rFonts w:ascii="Arial" w:eastAsia="Arial" w:hAnsi="Arial" w:cs="Arial"/>
          <w:i/>
          <w:sz w:val="34"/>
          <w:szCs w:val="34"/>
          <w:vertAlign w:val="subscript"/>
        </w:rPr>
        <w:t>regimen [</w:t>
      </w:r>
      <w:proofErr w:type="spellStart"/>
      <w:r>
        <w:rPr>
          <w:rFonts w:ascii="Arial" w:eastAsia="Arial" w:hAnsi="Arial" w:cs="Arial"/>
          <w:i/>
          <w:sz w:val="34"/>
          <w:szCs w:val="34"/>
          <w:vertAlign w:val="subscript"/>
        </w:rPr>
        <w:t>i</w:t>
      </w:r>
      <w:proofErr w:type="spellEnd"/>
      <w:r>
        <w:rPr>
          <w:rFonts w:ascii="Arial" w:eastAsia="Arial" w:hAnsi="Arial" w:cs="Arial"/>
          <w:i/>
          <w:sz w:val="34"/>
          <w:szCs w:val="34"/>
          <w:vertAlign w:val="subscript"/>
        </w:rPr>
        <w:t>]</w:t>
      </w:r>
      <w:r>
        <w:rPr>
          <w:rFonts w:ascii="Arial" w:eastAsia="Arial" w:hAnsi="Arial" w:cs="Arial"/>
          <w:i/>
          <w:sz w:val="34"/>
          <w:szCs w:val="34"/>
        </w:rPr>
        <w:t xml:space="preserve"> </w:t>
      </w:r>
      <w:r>
        <w:rPr>
          <w:rFonts w:ascii="Arial" w:eastAsia="Arial" w:hAnsi="Arial" w:cs="Arial"/>
          <w:sz w:val="32"/>
          <w:szCs w:val="32"/>
        </w:rPr>
        <w:t>​</w:t>
      </w:r>
      <w:r>
        <w:rPr>
          <w:rFonts w:ascii="Arial" w:eastAsia="Arial" w:hAnsi="Arial" w:cs="Arial"/>
        </w:rPr>
        <w:t xml:space="preserve"> are the random effects for pathogens and regimens, respectively.</w:t>
      </w:r>
    </w:p>
    <w:p w14:paraId="12FCE8D4" w14:textId="77777777" w:rsidR="0040014B" w:rsidRDefault="00000000">
      <w:pPr>
        <w:numPr>
          <w:ilvl w:val="0"/>
          <w:numId w:val="2"/>
        </w:numPr>
        <w:spacing w:line="360" w:lineRule="auto"/>
        <w:rPr>
          <w:rFonts w:ascii="Arial" w:eastAsia="Arial" w:hAnsi="Arial" w:cs="Arial"/>
        </w:rPr>
      </w:pPr>
      <w:r>
        <w:rPr>
          <w:rFonts w:ascii="Arial" w:eastAsia="Arial" w:hAnsi="Arial" w:cs="Arial"/>
          <w:i/>
          <w:sz w:val="26"/>
          <w:szCs w:val="26"/>
        </w:rPr>
        <w:t>β</w:t>
      </w:r>
      <w:r>
        <w:rPr>
          <w:rFonts w:ascii="Arial" w:eastAsia="Arial" w:hAnsi="Arial" w:cs="Arial"/>
        </w:rPr>
        <w:t xml:space="preserve"> is the vector of fixed effects coefficients.</w:t>
      </w:r>
    </w:p>
    <w:p w14:paraId="12FCE8D5" w14:textId="77777777" w:rsidR="0040014B" w:rsidRDefault="00000000">
      <w:pPr>
        <w:numPr>
          <w:ilvl w:val="0"/>
          <w:numId w:val="2"/>
        </w:numPr>
        <w:spacing w:after="240" w:line="360" w:lineRule="auto"/>
        <w:rPr>
          <w:rFonts w:ascii="Times New Roman" w:eastAsia="Times New Roman" w:hAnsi="Times New Roman" w:cs="Times New Roman"/>
        </w:rPr>
      </w:pPr>
      <w:r>
        <w:rPr>
          <w:rFonts w:ascii="Arial" w:eastAsia="Arial" w:hAnsi="Arial" w:cs="Arial"/>
          <w:b/>
          <w:sz w:val="26"/>
          <w:szCs w:val="26"/>
        </w:rPr>
        <w:t>X</w:t>
      </w:r>
      <w:r>
        <w:rPr>
          <w:rFonts w:ascii="Arial" w:eastAsia="Arial" w:hAnsi="Arial" w:cs="Arial"/>
          <w:i/>
          <w:sz w:val="32"/>
          <w:szCs w:val="32"/>
          <w:vertAlign w:val="subscript"/>
        </w:rPr>
        <w:t>i</w:t>
      </w:r>
      <w:r>
        <w:rPr>
          <w:rFonts w:ascii="Arial" w:eastAsia="Arial" w:hAnsi="Arial" w:cs="Arial"/>
        </w:rPr>
        <w:t xml:space="preserve"> is the design matrix for the fixed effects, including covariates such as age and sex.</w:t>
      </w:r>
    </w:p>
    <w:p w14:paraId="12FCE8D6" w14:textId="226CD184" w:rsidR="0040014B" w:rsidRDefault="00000000">
      <w:pPr>
        <w:spacing w:before="240" w:after="240" w:line="360" w:lineRule="auto"/>
        <w:jc w:val="both"/>
        <w:rPr>
          <w:rFonts w:ascii="Arial" w:eastAsia="Arial" w:hAnsi="Arial" w:cs="Arial"/>
        </w:rPr>
      </w:pPr>
      <w:r>
        <w:rPr>
          <w:rFonts w:ascii="Arial" w:eastAsia="Arial" w:hAnsi="Arial" w:cs="Arial"/>
        </w:rPr>
        <w:t>The priors imposed on the model parameters were weakly informative for regularizing the estimates:</w:t>
      </w:r>
    </w:p>
    <w:p w14:paraId="12FCE8D7" w14:textId="77777777" w:rsidR="0040014B" w:rsidRDefault="00000000">
      <w:pPr>
        <w:numPr>
          <w:ilvl w:val="0"/>
          <w:numId w:val="1"/>
        </w:numPr>
        <w:spacing w:before="240" w:line="360" w:lineRule="auto"/>
        <w:rPr>
          <w:rFonts w:ascii="Arial" w:eastAsia="Arial" w:hAnsi="Arial" w:cs="Arial"/>
        </w:rPr>
      </w:pPr>
      <w:sdt>
        <w:sdtPr>
          <w:tag w:val="goog_rdk_0"/>
          <w:id w:val="1123669958"/>
        </w:sdtPr>
        <w:sdtContent>
          <w:r>
            <w:rPr>
              <w:rFonts w:ascii="Arial Unicode MS" w:eastAsia="Arial Unicode MS" w:hAnsi="Arial Unicode MS" w:cs="Arial Unicode MS"/>
              <w:i/>
            </w:rPr>
            <w:t>α ∼ N</w:t>
          </w:r>
        </w:sdtContent>
      </w:sdt>
      <w:r>
        <w:rPr>
          <w:rFonts w:ascii="Arial" w:eastAsia="Arial" w:hAnsi="Arial" w:cs="Arial"/>
        </w:rPr>
        <w:t xml:space="preserve"> (0, 2)</w:t>
      </w:r>
    </w:p>
    <w:p w14:paraId="12FCE8D8" w14:textId="77777777" w:rsidR="0040014B" w:rsidRDefault="00000000">
      <w:pPr>
        <w:numPr>
          <w:ilvl w:val="0"/>
          <w:numId w:val="1"/>
        </w:numPr>
        <w:spacing w:line="360" w:lineRule="auto"/>
        <w:rPr>
          <w:rFonts w:ascii="Arial" w:eastAsia="Arial" w:hAnsi="Arial" w:cs="Arial"/>
        </w:rPr>
      </w:pPr>
      <w:r>
        <w:rPr>
          <w:rFonts w:ascii="Arial" w:eastAsia="Arial" w:hAnsi="Arial" w:cs="Arial"/>
          <w:sz w:val="26"/>
          <w:szCs w:val="26"/>
        </w:rPr>
        <w:t xml:space="preserve"> α</w:t>
      </w:r>
      <w:r>
        <w:rPr>
          <w:rFonts w:ascii="Arial" w:eastAsia="Arial" w:hAnsi="Arial" w:cs="Arial"/>
          <w:i/>
          <w:sz w:val="32"/>
          <w:szCs w:val="32"/>
          <w:vertAlign w:val="subscript"/>
        </w:rPr>
        <w:t>pathogen</w:t>
      </w:r>
      <w:sdt>
        <w:sdtPr>
          <w:tag w:val="goog_rdk_1"/>
          <w:id w:val="1810993867"/>
        </w:sdtPr>
        <w:sdtContent>
          <w:r>
            <w:rPr>
              <w:rFonts w:ascii="Arial Unicode MS" w:eastAsia="Arial Unicode MS" w:hAnsi="Arial Unicode MS" w:cs="Arial Unicode MS"/>
              <w:i/>
            </w:rPr>
            <w:t xml:space="preserve">∼ N </w:t>
          </w:r>
        </w:sdtContent>
      </w:sdt>
      <w:r>
        <w:rPr>
          <w:rFonts w:ascii="Arial" w:eastAsia="Arial" w:hAnsi="Arial" w:cs="Arial"/>
        </w:rPr>
        <w:t>(0, 1)</w:t>
      </w:r>
    </w:p>
    <w:p w14:paraId="12FCE8D9" w14:textId="77777777" w:rsidR="0040014B" w:rsidRDefault="00000000">
      <w:pPr>
        <w:numPr>
          <w:ilvl w:val="0"/>
          <w:numId w:val="1"/>
        </w:numPr>
        <w:spacing w:line="360" w:lineRule="auto"/>
        <w:rPr>
          <w:rFonts w:ascii="Arial" w:eastAsia="Arial" w:hAnsi="Arial" w:cs="Arial"/>
        </w:rPr>
      </w:pPr>
      <w:r>
        <w:rPr>
          <w:rFonts w:ascii="Arial" w:eastAsia="Arial" w:hAnsi="Arial" w:cs="Arial"/>
          <w:sz w:val="26"/>
          <w:szCs w:val="26"/>
        </w:rPr>
        <w:lastRenderedPageBreak/>
        <w:t>α</w:t>
      </w:r>
      <w:r>
        <w:rPr>
          <w:rFonts w:ascii="Arial" w:eastAsia="Arial" w:hAnsi="Arial" w:cs="Arial"/>
          <w:i/>
          <w:sz w:val="32"/>
          <w:szCs w:val="32"/>
          <w:vertAlign w:val="subscript"/>
        </w:rPr>
        <w:t>regimen</w:t>
      </w:r>
      <w:r>
        <w:rPr>
          <w:rFonts w:ascii="Arial" w:eastAsia="Arial" w:hAnsi="Arial" w:cs="Arial"/>
          <w:sz w:val="26"/>
          <w:szCs w:val="26"/>
          <w:vertAlign w:val="subscript"/>
        </w:rPr>
        <w:t xml:space="preserve"> </w:t>
      </w:r>
      <w:sdt>
        <w:sdtPr>
          <w:tag w:val="goog_rdk_2"/>
          <w:id w:val="1629858336"/>
        </w:sdtPr>
        <w:sdtContent>
          <w:r>
            <w:rPr>
              <w:rFonts w:ascii="Arial Unicode MS" w:eastAsia="Arial Unicode MS" w:hAnsi="Arial Unicode MS" w:cs="Arial Unicode MS"/>
              <w:i/>
            </w:rPr>
            <w:t>∼ N</w:t>
          </w:r>
        </w:sdtContent>
      </w:sdt>
      <w:r>
        <w:rPr>
          <w:rFonts w:ascii="Arial" w:eastAsia="Arial" w:hAnsi="Arial" w:cs="Arial"/>
        </w:rPr>
        <w:t xml:space="preserve"> (0, 1)</w:t>
      </w:r>
    </w:p>
    <w:p w14:paraId="12FCE8DA" w14:textId="77777777" w:rsidR="0040014B" w:rsidRDefault="00000000">
      <w:pPr>
        <w:numPr>
          <w:ilvl w:val="0"/>
          <w:numId w:val="1"/>
        </w:numPr>
        <w:spacing w:after="240" w:line="360" w:lineRule="auto"/>
        <w:rPr>
          <w:rFonts w:ascii="Arial" w:eastAsia="Arial" w:hAnsi="Arial" w:cs="Arial"/>
        </w:rPr>
      </w:pPr>
      <w:r>
        <w:rPr>
          <w:rFonts w:ascii="Arial" w:eastAsia="Arial" w:hAnsi="Arial" w:cs="Arial"/>
          <w:i/>
        </w:rPr>
        <w:t>β</w:t>
      </w:r>
      <w:r>
        <w:rPr>
          <w:rFonts w:ascii="Arial" w:eastAsia="Arial" w:hAnsi="Arial" w:cs="Arial"/>
        </w:rPr>
        <w:t xml:space="preserve"> </w:t>
      </w:r>
      <w:sdt>
        <w:sdtPr>
          <w:tag w:val="goog_rdk_3"/>
          <w:id w:val="1664949874"/>
        </w:sdtPr>
        <w:sdtContent>
          <w:r>
            <w:rPr>
              <w:rFonts w:ascii="Arial Unicode MS" w:eastAsia="Arial Unicode MS" w:hAnsi="Arial Unicode MS" w:cs="Arial Unicode MS"/>
              <w:i/>
            </w:rPr>
            <w:t>∼ N</w:t>
          </w:r>
        </w:sdtContent>
      </w:sdt>
      <w:r>
        <w:rPr>
          <w:rFonts w:ascii="Arial" w:eastAsia="Arial" w:hAnsi="Arial" w:cs="Arial"/>
        </w:rPr>
        <w:t xml:space="preserve"> (0, 0.5)</w:t>
      </w:r>
    </w:p>
    <w:p w14:paraId="12FCE8E6" w14:textId="24B59000" w:rsidR="0040014B" w:rsidRPr="00893A2D" w:rsidRDefault="00000000" w:rsidP="00893A2D">
      <w:pPr>
        <w:spacing w:before="240" w:after="240" w:line="360" w:lineRule="auto"/>
        <w:jc w:val="both"/>
        <w:rPr>
          <w:rFonts w:ascii="Arial" w:eastAsia="Arial" w:hAnsi="Arial" w:cs="Arial"/>
        </w:rPr>
      </w:pPr>
      <w:r>
        <w:rPr>
          <w:rFonts w:ascii="Arial" w:eastAsia="Arial" w:hAnsi="Arial" w:cs="Arial"/>
        </w:rPr>
        <w:t>The Hamiltonian Monte Carlo algorithm executed four chains, each with 12000 iterations, discarding the first 2000 iterations as warm-up. Convergence was evaluated using trace plots and the R^ diagnostic to ensure reliable parameter estimates. The posterior distributions of the parameters were summarized using the median and 95% highest density intervals (HDIs), with wider HDIs indicating greater uncertainty in the coverage estimates.</w:t>
      </w:r>
      <w:r>
        <w:br w:type="page"/>
      </w:r>
    </w:p>
    <w:p w14:paraId="12FCE8E7" w14:textId="2D81DEF3" w:rsidR="0040014B" w:rsidRPr="00F91F6C" w:rsidRDefault="00000000">
      <w:pPr>
        <w:spacing w:before="240" w:after="200" w:line="360" w:lineRule="auto"/>
        <w:jc w:val="both"/>
        <w:rPr>
          <w:rFonts w:ascii="Arial" w:eastAsia="Arial" w:hAnsi="Arial" w:cs="Arial"/>
        </w:rPr>
      </w:pPr>
      <w:r>
        <w:rPr>
          <w:rFonts w:ascii="Arial" w:eastAsia="Arial" w:hAnsi="Arial" w:cs="Arial"/>
        </w:rPr>
        <w:lastRenderedPageBreak/>
        <w:t xml:space="preserve">Table S1. </w:t>
      </w:r>
      <w:r w:rsidR="00C366F2">
        <w:rPr>
          <w:rFonts w:ascii="Arial" w:eastAsia="Arial" w:hAnsi="Arial" w:cs="Arial"/>
        </w:rPr>
        <w:t>Frequencies of empiric antimicrobial regimens for VAP.</w:t>
      </w:r>
    </w:p>
    <w:tbl>
      <w:tblPr>
        <w:tblStyle w:val="Table1"/>
        <w:tblW w:w="843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795"/>
        <w:gridCol w:w="1285"/>
        <w:gridCol w:w="1350"/>
      </w:tblGrid>
      <w:tr w:rsidR="0040014B" w14:paraId="12FCE8E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8" w14:textId="77777777" w:rsidR="0040014B" w:rsidRDefault="00000000">
            <w:pPr>
              <w:jc w:val="both"/>
              <w:rPr>
                <w:rFonts w:ascii="Arial" w:eastAsia="Arial" w:hAnsi="Arial" w:cs="Arial"/>
                <w:b/>
                <w:sz w:val="20"/>
                <w:szCs w:val="20"/>
              </w:rPr>
            </w:pPr>
            <w:r>
              <w:rPr>
                <w:rFonts w:ascii="Arial" w:eastAsia="Arial" w:hAnsi="Arial" w:cs="Arial"/>
                <w:b/>
                <w:sz w:val="20"/>
                <w:szCs w:val="20"/>
              </w:rPr>
              <w:t>Antibiotic regimen</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9" w14:textId="77777777" w:rsidR="0040014B" w:rsidRDefault="00000000">
            <w:pPr>
              <w:jc w:val="center"/>
              <w:rPr>
                <w:rFonts w:ascii="Arial" w:eastAsia="Arial" w:hAnsi="Arial" w:cs="Arial"/>
                <w:b/>
                <w:sz w:val="20"/>
                <w:szCs w:val="20"/>
              </w:rPr>
            </w:pPr>
            <w:r>
              <w:rPr>
                <w:rFonts w:ascii="Arial" w:eastAsia="Arial" w:hAnsi="Arial" w:cs="Arial"/>
                <w:b/>
                <w:sz w:val="20"/>
                <w:szCs w:val="20"/>
              </w:rPr>
              <w:t>Frequency</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A" w14:textId="77777777" w:rsidR="0040014B" w:rsidRDefault="00000000">
            <w:pPr>
              <w:jc w:val="center"/>
              <w:rPr>
                <w:rFonts w:ascii="Arial" w:eastAsia="Arial" w:hAnsi="Arial" w:cs="Arial"/>
                <w:b/>
                <w:sz w:val="20"/>
                <w:szCs w:val="20"/>
              </w:rPr>
            </w:pPr>
            <w:r>
              <w:rPr>
                <w:rFonts w:ascii="Arial" w:eastAsia="Arial" w:hAnsi="Arial" w:cs="Arial"/>
                <w:b/>
                <w:sz w:val="20"/>
                <w:szCs w:val="20"/>
              </w:rPr>
              <w:t>Percentage</w:t>
            </w:r>
          </w:p>
        </w:tc>
      </w:tr>
      <w:tr w:rsidR="0040014B" w14:paraId="12FCE8E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C" w14:textId="77777777" w:rsidR="0040014B" w:rsidRDefault="00000000">
            <w:pPr>
              <w:jc w:val="both"/>
              <w:rPr>
                <w:rFonts w:ascii="Arial" w:eastAsia="Arial" w:hAnsi="Arial" w:cs="Arial"/>
                <w:sz w:val="20"/>
                <w:szCs w:val="20"/>
              </w:rPr>
            </w:pPr>
            <w:r>
              <w:rPr>
                <w:rFonts w:ascii="Arial" w:eastAsia="Arial" w:hAnsi="Arial" w:cs="Arial"/>
                <w:sz w:val="20"/>
                <w:szCs w:val="20"/>
              </w:rPr>
              <w:t>Meropenem</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D" w14:textId="77777777" w:rsidR="0040014B" w:rsidRDefault="00000000">
            <w:pPr>
              <w:jc w:val="center"/>
              <w:rPr>
                <w:rFonts w:ascii="Arial" w:eastAsia="Arial" w:hAnsi="Arial" w:cs="Arial"/>
                <w:sz w:val="20"/>
                <w:szCs w:val="20"/>
              </w:rPr>
            </w:pPr>
            <w:r>
              <w:rPr>
                <w:rFonts w:ascii="Arial" w:eastAsia="Arial" w:hAnsi="Arial" w:cs="Arial"/>
                <w:sz w:val="20"/>
                <w:szCs w:val="20"/>
              </w:rPr>
              <w:t>49</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EE" w14:textId="77777777" w:rsidR="0040014B" w:rsidRDefault="00000000">
            <w:pPr>
              <w:jc w:val="center"/>
              <w:rPr>
                <w:rFonts w:ascii="Arial" w:eastAsia="Arial" w:hAnsi="Arial" w:cs="Arial"/>
                <w:sz w:val="20"/>
                <w:szCs w:val="20"/>
              </w:rPr>
            </w:pPr>
            <w:r>
              <w:rPr>
                <w:rFonts w:ascii="Arial" w:eastAsia="Arial" w:hAnsi="Arial" w:cs="Arial"/>
                <w:sz w:val="20"/>
                <w:szCs w:val="20"/>
              </w:rPr>
              <w:t>24.87</w:t>
            </w:r>
          </w:p>
        </w:tc>
      </w:tr>
      <w:tr w:rsidR="0040014B" w14:paraId="12FCE8F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Colistin+Tigecycline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1" w14:textId="77777777" w:rsidR="0040014B" w:rsidRDefault="00000000">
            <w:pPr>
              <w:jc w:val="center"/>
              <w:rPr>
                <w:rFonts w:ascii="Arial" w:eastAsia="Arial" w:hAnsi="Arial" w:cs="Arial"/>
                <w:sz w:val="20"/>
                <w:szCs w:val="20"/>
              </w:rPr>
            </w:pPr>
            <w:r>
              <w:rPr>
                <w:rFonts w:ascii="Arial" w:eastAsia="Arial" w:hAnsi="Arial" w:cs="Arial"/>
                <w:sz w:val="20"/>
                <w:szCs w:val="20"/>
              </w:rPr>
              <w:t>36</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2" w14:textId="77777777" w:rsidR="0040014B" w:rsidRDefault="00000000">
            <w:pPr>
              <w:jc w:val="center"/>
              <w:rPr>
                <w:rFonts w:ascii="Arial" w:eastAsia="Arial" w:hAnsi="Arial" w:cs="Arial"/>
                <w:sz w:val="20"/>
                <w:szCs w:val="20"/>
              </w:rPr>
            </w:pPr>
            <w:r>
              <w:rPr>
                <w:rFonts w:ascii="Arial" w:eastAsia="Arial" w:hAnsi="Arial" w:cs="Arial"/>
                <w:sz w:val="20"/>
                <w:szCs w:val="20"/>
              </w:rPr>
              <w:t>18.27</w:t>
            </w:r>
          </w:p>
        </w:tc>
      </w:tr>
      <w:tr w:rsidR="0040014B" w14:paraId="12FCE8F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4" w14:textId="77777777" w:rsidR="0040014B" w:rsidRDefault="00000000">
            <w:pPr>
              <w:jc w:val="both"/>
              <w:rPr>
                <w:rFonts w:ascii="Arial" w:eastAsia="Arial" w:hAnsi="Arial" w:cs="Arial"/>
                <w:sz w:val="20"/>
                <w:szCs w:val="20"/>
              </w:rPr>
            </w:pPr>
            <w:r>
              <w:rPr>
                <w:rFonts w:ascii="Arial" w:eastAsia="Arial" w:hAnsi="Arial" w:cs="Arial"/>
                <w:sz w:val="20"/>
                <w:szCs w:val="20"/>
              </w:rPr>
              <w:t>Piperacillin/Tazobactam</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5" w14:textId="77777777" w:rsidR="0040014B" w:rsidRDefault="00000000">
            <w:pPr>
              <w:jc w:val="center"/>
              <w:rPr>
                <w:rFonts w:ascii="Arial" w:eastAsia="Arial" w:hAnsi="Arial" w:cs="Arial"/>
                <w:sz w:val="20"/>
                <w:szCs w:val="20"/>
              </w:rPr>
            </w:pPr>
            <w:r>
              <w:rPr>
                <w:rFonts w:ascii="Arial" w:eastAsia="Arial" w:hAnsi="Arial" w:cs="Arial"/>
                <w:sz w:val="20"/>
                <w:szCs w:val="20"/>
              </w:rPr>
              <w:t>27</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6" w14:textId="77777777" w:rsidR="0040014B" w:rsidRDefault="00000000">
            <w:pPr>
              <w:jc w:val="center"/>
              <w:rPr>
                <w:rFonts w:ascii="Arial" w:eastAsia="Arial" w:hAnsi="Arial" w:cs="Arial"/>
                <w:sz w:val="20"/>
                <w:szCs w:val="20"/>
              </w:rPr>
            </w:pPr>
            <w:r>
              <w:rPr>
                <w:rFonts w:ascii="Arial" w:eastAsia="Arial" w:hAnsi="Arial" w:cs="Arial"/>
                <w:sz w:val="20"/>
                <w:szCs w:val="20"/>
              </w:rPr>
              <w:t>13.71</w:t>
            </w:r>
          </w:p>
        </w:tc>
      </w:tr>
      <w:tr w:rsidR="0040014B" w14:paraId="12FCE8F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8" w14:textId="31523C5C" w:rsidR="0040014B" w:rsidRDefault="094F72D5" w:rsidP="094F72D5">
            <w:pPr>
              <w:jc w:val="both"/>
              <w:rPr>
                <w:rFonts w:ascii="Arial" w:eastAsia="Arial" w:hAnsi="Arial" w:cs="Arial"/>
                <w:sz w:val="20"/>
                <w:szCs w:val="20"/>
              </w:rPr>
            </w:pPr>
            <w:proofErr w:type="spellStart"/>
            <w:r w:rsidRPr="094F72D5">
              <w:rPr>
                <w:rFonts w:ascii="Arial" w:eastAsia="Arial" w:hAnsi="Arial" w:cs="Arial"/>
                <w:sz w:val="20"/>
                <w:szCs w:val="20"/>
              </w:rPr>
              <w:t>Meropenem+Linezolid</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9" w14:textId="77777777" w:rsidR="0040014B" w:rsidRDefault="00000000">
            <w:pPr>
              <w:jc w:val="center"/>
              <w:rPr>
                <w:rFonts w:ascii="Arial" w:eastAsia="Arial" w:hAnsi="Arial" w:cs="Arial"/>
                <w:sz w:val="20"/>
                <w:szCs w:val="20"/>
              </w:rPr>
            </w:pPr>
            <w:r>
              <w:rPr>
                <w:rFonts w:ascii="Arial" w:eastAsia="Arial" w:hAnsi="Arial" w:cs="Arial"/>
                <w:sz w:val="20"/>
                <w:szCs w:val="20"/>
              </w:rPr>
              <w:t>15</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A" w14:textId="77777777" w:rsidR="0040014B" w:rsidRDefault="00000000">
            <w:pPr>
              <w:jc w:val="center"/>
              <w:rPr>
                <w:rFonts w:ascii="Arial" w:eastAsia="Arial" w:hAnsi="Arial" w:cs="Arial"/>
                <w:sz w:val="20"/>
                <w:szCs w:val="20"/>
              </w:rPr>
            </w:pPr>
            <w:r>
              <w:rPr>
                <w:rFonts w:ascii="Arial" w:eastAsia="Arial" w:hAnsi="Arial" w:cs="Arial"/>
                <w:sz w:val="20"/>
                <w:szCs w:val="20"/>
              </w:rPr>
              <w:t>7.61</w:t>
            </w:r>
          </w:p>
        </w:tc>
      </w:tr>
      <w:tr w:rsidR="0040014B" w14:paraId="12FCE8F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Clindamycin+Ceftriaxone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D" w14:textId="77777777" w:rsidR="0040014B" w:rsidRDefault="00000000">
            <w:pPr>
              <w:jc w:val="center"/>
              <w:rPr>
                <w:rFonts w:ascii="Arial" w:eastAsia="Arial" w:hAnsi="Arial" w:cs="Arial"/>
                <w:sz w:val="20"/>
                <w:szCs w:val="20"/>
              </w:rPr>
            </w:pPr>
            <w:r>
              <w:rPr>
                <w:rFonts w:ascii="Arial" w:eastAsia="Arial" w:hAnsi="Arial" w:cs="Arial"/>
                <w:sz w:val="20"/>
                <w:szCs w:val="20"/>
              </w:rPr>
              <w:t>9</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8FE" w14:textId="77777777" w:rsidR="0040014B" w:rsidRDefault="00000000">
            <w:pPr>
              <w:jc w:val="center"/>
              <w:rPr>
                <w:rFonts w:ascii="Arial" w:eastAsia="Arial" w:hAnsi="Arial" w:cs="Arial"/>
                <w:sz w:val="20"/>
                <w:szCs w:val="20"/>
              </w:rPr>
            </w:pPr>
            <w:r>
              <w:rPr>
                <w:rFonts w:ascii="Arial" w:eastAsia="Arial" w:hAnsi="Arial" w:cs="Arial"/>
                <w:sz w:val="20"/>
                <w:szCs w:val="20"/>
              </w:rPr>
              <w:t>4.57</w:t>
            </w:r>
          </w:p>
        </w:tc>
      </w:tr>
      <w:tr w:rsidR="0040014B" w14:paraId="12FCE90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0" w14:textId="77777777" w:rsidR="0040014B" w:rsidRDefault="00000000">
            <w:pPr>
              <w:jc w:val="both"/>
              <w:rPr>
                <w:rFonts w:ascii="Arial" w:eastAsia="Arial" w:hAnsi="Arial" w:cs="Arial"/>
                <w:sz w:val="20"/>
                <w:szCs w:val="20"/>
              </w:rPr>
            </w:pPr>
            <w:r>
              <w:rPr>
                <w:rFonts w:ascii="Arial" w:eastAsia="Arial" w:hAnsi="Arial" w:cs="Arial"/>
                <w:sz w:val="20"/>
                <w:szCs w:val="20"/>
              </w:rPr>
              <w:t>Ceftriaxone</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1" w14:textId="77777777" w:rsidR="0040014B" w:rsidRDefault="00000000">
            <w:pPr>
              <w:jc w:val="center"/>
              <w:rPr>
                <w:rFonts w:ascii="Arial" w:eastAsia="Arial" w:hAnsi="Arial" w:cs="Arial"/>
                <w:sz w:val="20"/>
                <w:szCs w:val="20"/>
              </w:rPr>
            </w:pPr>
            <w:r>
              <w:rPr>
                <w:rFonts w:ascii="Arial" w:eastAsia="Arial" w:hAnsi="Arial" w:cs="Arial"/>
                <w:sz w:val="20"/>
                <w:szCs w:val="20"/>
              </w:rPr>
              <w:t>8</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2" w14:textId="77777777" w:rsidR="0040014B" w:rsidRDefault="00000000">
            <w:pPr>
              <w:jc w:val="center"/>
              <w:rPr>
                <w:rFonts w:ascii="Arial" w:eastAsia="Arial" w:hAnsi="Arial" w:cs="Arial"/>
                <w:sz w:val="20"/>
                <w:szCs w:val="20"/>
              </w:rPr>
            </w:pPr>
            <w:r>
              <w:rPr>
                <w:rFonts w:ascii="Arial" w:eastAsia="Arial" w:hAnsi="Arial" w:cs="Arial"/>
                <w:sz w:val="20"/>
                <w:szCs w:val="20"/>
              </w:rPr>
              <w:t>4.06</w:t>
            </w:r>
          </w:p>
        </w:tc>
      </w:tr>
      <w:tr w:rsidR="0040014B" w14:paraId="12FCE90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5" w14:textId="77777777" w:rsidR="0040014B" w:rsidRDefault="00000000">
            <w:pPr>
              <w:jc w:val="center"/>
              <w:rPr>
                <w:rFonts w:ascii="Arial" w:eastAsia="Arial" w:hAnsi="Arial" w:cs="Arial"/>
                <w:sz w:val="20"/>
                <w:szCs w:val="20"/>
              </w:rPr>
            </w:pPr>
            <w:r>
              <w:rPr>
                <w:rFonts w:ascii="Arial" w:eastAsia="Arial" w:hAnsi="Arial" w:cs="Arial"/>
                <w:sz w:val="20"/>
                <w:szCs w:val="20"/>
              </w:rPr>
              <w:t>7</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6" w14:textId="77777777" w:rsidR="0040014B" w:rsidRDefault="00000000">
            <w:pPr>
              <w:jc w:val="center"/>
              <w:rPr>
                <w:rFonts w:ascii="Arial" w:eastAsia="Arial" w:hAnsi="Arial" w:cs="Arial"/>
                <w:sz w:val="20"/>
                <w:szCs w:val="20"/>
              </w:rPr>
            </w:pPr>
            <w:r>
              <w:rPr>
                <w:rFonts w:ascii="Arial" w:eastAsia="Arial" w:hAnsi="Arial" w:cs="Arial"/>
                <w:sz w:val="20"/>
                <w:szCs w:val="20"/>
              </w:rPr>
              <w:t>3.55</w:t>
            </w:r>
          </w:p>
        </w:tc>
      </w:tr>
      <w:tr w:rsidR="0040014B" w14:paraId="12FCE90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8" w14:textId="77777777" w:rsidR="0040014B" w:rsidRDefault="00000000">
            <w:pPr>
              <w:jc w:val="both"/>
              <w:rPr>
                <w:rFonts w:ascii="Arial" w:eastAsia="Arial" w:hAnsi="Arial" w:cs="Arial"/>
                <w:sz w:val="20"/>
                <w:szCs w:val="20"/>
              </w:rPr>
            </w:pPr>
            <w:r>
              <w:rPr>
                <w:rFonts w:ascii="Arial" w:eastAsia="Arial" w:hAnsi="Arial" w:cs="Arial"/>
                <w:sz w:val="20"/>
                <w:szCs w:val="20"/>
              </w:rPr>
              <w:t>Colistin</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9" w14:textId="77777777" w:rsidR="0040014B" w:rsidRDefault="00000000">
            <w:pPr>
              <w:jc w:val="center"/>
              <w:rPr>
                <w:rFonts w:ascii="Arial" w:eastAsia="Arial" w:hAnsi="Arial" w:cs="Arial"/>
                <w:sz w:val="20"/>
                <w:szCs w:val="20"/>
              </w:rPr>
            </w:pPr>
            <w:r>
              <w:rPr>
                <w:rFonts w:ascii="Arial" w:eastAsia="Arial" w:hAnsi="Arial" w:cs="Arial"/>
                <w:sz w:val="20"/>
                <w:szCs w:val="20"/>
              </w:rPr>
              <w:t>5</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A" w14:textId="77777777" w:rsidR="0040014B" w:rsidRDefault="00000000">
            <w:pPr>
              <w:jc w:val="center"/>
              <w:rPr>
                <w:rFonts w:ascii="Arial" w:eastAsia="Arial" w:hAnsi="Arial" w:cs="Arial"/>
                <w:sz w:val="20"/>
                <w:szCs w:val="20"/>
              </w:rPr>
            </w:pPr>
            <w:r>
              <w:rPr>
                <w:rFonts w:ascii="Arial" w:eastAsia="Arial" w:hAnsi="Arial" w:cs="Arial"/>
                <w:sz w:val="20"/>
                <w:szCs w:val="20"/>
              </w:rPr>
              <w:t>2.54</w:t>
            </w:r>
          </w:p>
        </w:tc>
      </w:tr>
      <w:tr w:rsidR="0040014B" w14:paraId="12FCE90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Colistin+Meropenem+Tigecycline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D" w14:textId="77777777" w:rsidR="0040014B" w:rsidRDefault="00000000">
            <w:pPr>
              <w:jc w:val="center"/>
              <w:rPr>
                <w:rFonts w:ascii="Arial" w:eastAsia="Arial" w:hAnsi="Arial" w:cs="Arial"/>
                <w:sz w:val="20"/>
                <w:szCs w:val="20"/>
              </w:rPr>
            </w:pPr>
            <w:r>
              <w:rPr>
                <w:rFonts w:ascii="Arial" w:eastAsia="Arial" w:hAnsi="Arial" w:cs="Arial"/>
                <w:sz w:val="20"/>
                <w:szCs w:val="20"/>
              </w:rPr>
              <w:t>3</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0E" w14:textId="77777777" w:rsidR="0040014B" w:rsidRDefault="00000000">
            <w:pPr>
              <w:jc w:val="center"/>
              <w:rPr>
                <w:rFonts w:ascii="Arial" w:eastAsia="Arial" w:hAnsi="Arial" w:cs="Arial"/>
                <w:sz w:val="20"/>
                <w:szCs w:val="20"/>
              </w:rPr>
            </w:pPr>
            <w:r>
              <w:rPr>
                <w:rFonts w:ascii="Arial" w:eastAsia="Arial" w:hAnsi="Arial" w:cs="Arial"/>
                <w:sz w:val="20"/>
                <w:szCs w:val="20"/>
              </w:rPr>
              <w:t>1.52</w:t>
            </w:r>
          </w:p>
        </w:tc>
      </w:tr>
      <w:tr w:rsidR="0040014B" w14:paraId="12FCE91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Colistin+Linezolid+Tigecycline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1" w14:textId="77777777" w:rsidR="0040014B" w:rsidRDefault="00000000">
            <w:pPr>
              <w:jc w:val="center"/>
              <w:rPr>
                <w:rFonts w:ascii="Arial" w:eastAsia="Arial" w:hAnsi="Arial" w:cs="Arial"/>
                <w:sz w:val="20"/>
                <w:szCs w:val="20"/>
              </w:rPr>
            </w:pPr>
            <w:r>
              <w:rPr>
                <w:rFonts w:ascii="Arial" w:eastAsia="Arial" w:hAnsi="Arial" w:cs="Arial"/>
                <w:sz w:val="20"/>
                <w:szCs w:val="20"/>
              </w:rPr>
              <w:t>3</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2" w14:textId="77777777" w:rsidR="0040014B" w:rsidRDefault="00000000">
            <w:pPr>
              <w:jc w:val="center"/>
              <w:rPr>
                <w:rFonts w:ascii="Arial" w:eastAsia="Arial" w:hAnsi="Arial" w:cs="Arial"/>
                <w:sz w:val="20"/>
                <w:szCs w:val="20"/>
              </w:rPr>
            </w:pPr>
            <w:r>
              <w:rPr>
                <w:rFonts w:ascii="Arial" w:eastAsia="Arial" w:hAnsi="Arial" w:cs="Arial"/>
                <w:sz w:val="20"/>
                <w:szCs w:val="20"/>
              </w:rPr>
              <w:t>1.52</w:t>
            </w:r>
          </w:p>
        </w:tc>
      </w:tr>
      <w:tr w:rsidR="0040014B" w14:paraId="12FCE91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Ciprofloxacin+Meropenem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5"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6"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1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Meropenem+Vancomycin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9"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A"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1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Ceftriaxone+Metronidazole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D"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1E"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2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Ceftazidime+Piperacillin</w:t>
            </w:r>
            <w:proofErr w:type="spellEnd"/>
            <w:r>
              <w:rPr>
                <w:rFonts w:ascii="Arial" w:eastAsia="Arial" w:hAnsi="Arial" w:cs="Arial"/>
                <w:sz w:val="20"/>
                <w:szCs w:val="20"/>
              </w:rPr>
              <w:t>/Tazobactam</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1"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2"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2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4" w14:textId="77777777" w:rsidR="0040014B" w:rsidRDefault="00000000">
            <w:pPr>
              <w:jc w:val="both"/>
              <w:rPr>
                <w:rFonts w:ascii="Arial" w:eastAsia="Arial" w:hAnsi="Arial" w:cs="Arial"/>
                <w:sz w:val="20"/>
                <w:szCs w:val="20"/>
              </w:rPr>
            </w:pPr>
            <w:r>
              <w:rPr>
                <w:rFonts w:ascii="Arial" w:eastAsia="Arial" w:hAnsi="Arial" w:cs="Arial"/>
                <w:sz w:val="20"/>
                <w:szCs w:val="20"/>
              </w:rPr>
              <w:t>Tigecycline</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5"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6"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2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Cefepime+Linezolid</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9"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A"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2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Ampicillin+Ceftriaxone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D"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2E"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3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Colistin+Levofloxacin+Vancomycin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1" w14:textId="77777777" w:rsidR="0040014B" w:rsidRDefault="00000000">
            <w:pPr>
              <w:jc w:val="center"/>
              <w:rPr>
                <w:rFonts w:ascii="Arial" w:eastAsia="Arial" w:hAnsi="Arial" w:cs="Arial"/>
                <w:sz w:val="20"/>
                <w:szCs w:val="20"/>
              </w:rPr>
            </w:pPr>
            <w:r>
              <w:rPr>
                <w:rFonts w:ascii="Arial" w:eastAsia="Arial" w:hAnsi="Arial" w:cs="Arial"/>
                <w:sz w:val="20"/>
                <w:szCs w:val="20"/>
              </w:rPr>
              <w:t>2</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2" w14:textId="77777777" w:rsidR="0040014B" w:rsidRDefault="00000000">
            <w:pPr>
              <w:jc w:val="center"/>
              <w:rPr>
                <w:rFonts w:ascii="Arial" w:eastAsia="Arial" w:hAnsi="Arial" w:cs="Arial"/>
                <w:sz w:val="20"/>
                <w:szCs w:val="20"/>
              </w:rPr>
            </w:pPr>
            <w:r>
              <w:rPr>
                <w:rFonts w:ascii="Arial" w:eastAsia="Arial" w:hAnsi="Arial" w:cs="Arial"/>
                <w:sz w:val="20"/>
                <w:szCs w:val="20"/>
              </w:rPr>
              <w:t>1.02</w:t>
            </w:r>
          </w:p>
        </w:tc>
      </w:tr>
      <w:tr w:rsidR="0040014B" w14:paraId="12FCE93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Amikacin+Linezolid</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5"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6"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3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Linezolid+Piperacillin</w:t>
            </w:r>
            <w:proofErr w:type="spellEnd"/>
            <w:r>
              <w:rPr>
                <w:rFonts w:ascii="Arial" w:eastAsia="Arial" w:hAnsi="Arial" w:cs="Arial"/>
                <w:sz w:val="20"/>
                <w:szCs w:val="20"/>
              </w:rPr>
              <w:t>/Tazobactam</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9"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A"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3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Meropenem+Metronidazole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D"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3E"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4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Colistin+Trimethoprim</w:t>
            </w:r>
            <w:proofErr w:type="spellEnd"/>
            <w:r>
              <w:rPr>
                <w:rFonts w:ascii="Arial" w:eastAsia="Arial" w:hAnsi="Arial" w:cs="Arial"/>
                <w:sz w:val="20"/>
                <w:szCs w:val="20"/>
              </w:rPr>
              <w:t>/Sulfamethoxazole</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1"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2"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4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Metronidazole+Trimethoprim</w:t>
            </w:r>
            <w:proofErr w:type="spellEnd"/>
            <w:r>
              <w:rPr>
                <w:rFonts w:ascii="Arial" w:eastAsia="Arial" w:hAnsi="Arial" w:cs="Arial"/>
                <w:sz w:val="20"/>
                <w:szCs w:val="20"/>
              </w:rPr>
              <w:t>/</w:t>
            </w:r>
            <w:proofErr w:type="spellStart"/>
            <w:r>
              <w:rPr>
                <w:rFonts w:ascii="Arial" w:eastAsia="Arial" w:hAnsi="Arial" w:cs="Arial"/>
                <w:sz w:val="20"/>
                <w:szCs w:val="20"/>
              </w:rPr>
              <w:t>Sulfamethoxazole+Vancomycin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5"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6"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4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8" w14:textId="77777777" w:rsidR="0040014B" w:rsidRDefault="00000000">
            <w:pPr>
              <w:jc w:val="both"/>
              <w:rPr>
                <w:rFonts w:ascii="Arial" w:eastAsia="Arial" w:hAnsi="Arial" w:cs="Arial"/>
                <w:sz w:val="20"/>
                <w:szCs w:val="20"/>
              </w:rPr>
            </w:pPr>
            <w:r>
              <w:rPr>
                <w:rFonts w:ascii="Arial" w:eastAsia="Arial" w:hAnsi="Arial" w:cs="Arial"/>
                <w:sz w:val="20"/>
                <w:szCs w:val="20"/>
              </w:rPr>
              <w:t>Piperacillin/</w:t>
            </w:r>
            <w:proofErr w:type="spellStart"/>
            <w:r>
              <w:rPr>
                <w:rFonts w:ascii="Arial" w:eastAsia="Arial" w:hAnsi="Arial" w:cs="Arial"/>
                <w:sz w:val="20"/>
                <w:szCs w:val="20"/>
              </w:rPr>
              <w:t>Tazobactam+Vancomycin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9"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A"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4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Daptomycin+Meropenem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D"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4E"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5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lastRenderedPageBreak/>
              <w:t>Colistin+Linezolid</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1"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2"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5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Colistin+Tigecycline+Vancomycin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5"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6"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5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Colistin+Linezolid+Meropenem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9"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A"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5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Amikacin+Meropenem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D"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5E"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6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Colistin+Cefotaxime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1"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2"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6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Colistin+Cefepime</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5"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6"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6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Clarithromycin+Meropenem</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9"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A"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6F"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Ceftriaxone+Meropenem+Vancomycin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D"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6E"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73"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Ceftazidime+Vancomycin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1"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2"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77"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Ceftazidime+Clindamycin</w:t>
            </w:r>
            <w:proofErr w:type="spellEnd"/>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5"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6"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7B"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8" w14:textId="77777777" w:rsidR="0040014B" w:rsidRDefault="00000000">
            <w:pPr>
              <w:jc w:val="both"/>
              <w:rPr>
                <w:rFonts w:ascii="Arial" w:eastAsia="Arial" w:hAnsi="Arial" w:cs="Arial"/>
                <w:sz w:val="20"/>
                <w:szCs w:val="20"/>
              </w:rPr>
            </w:pPr>
            <w:r>
              <w:rPr>
                <w:rFonts w:ascii="Arial" w:eastAsia="Arial" w:hAnsi="Arial" w:cs="Arial"/>
                <w:sz w:val="20"/>
                <w:szCs w:val="20"/>
              </w:rPr>
              <w:t>Ceftazidime</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9"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A" w14:textId="77777777" w:rsidR="0040014B" w:rsidRDefault="00000000">
            <w:pPr>
              <w:jc w:val="center"/>
              <w:rPr>
                <w:rFonts w:ascii="Arial" w:eastAsia="Arial" w:hAnsi="Arial" w:cs="Arial"/>
                <w:sz w:val="20"/>
                <w:szCs w:val="20"/>
              </w:rPr>
            </w:pPr>
            <w:r>
              <w:rPr>
                <w:rFonts w:ascii="Arial" w:eastAsia="Arial" w:hAnsi="Arial" w:cs="Arial"/>
                <w:sz w:val="20"/>
                <w:szCs w:val="20"/>
              </w:rPr>
              <w:t>0.51</w:t>
            </w:r>
          </w:p>
        </w:tc>
      </w:tr>
      <w:tr w:rsidR="0040014B" w14:paraId="12FCE980" w14:textId="77777777" w:rsidTr="094F72D5">
        <w:trPr>
          <w:trHeight w:val="327"/>
        </w:trPr>
        <w:tc>
          <w:tcPr>
            <w:tcW w:w="579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C" w14:textId="77777777" w:rsidR="0040014B" w:rsidRDefault="00000000">
            <w:pPr>
              <w:jc w:val="both"/>
              <w:rPr>
                <w:rFonts w:ascii="Arial" w:eastAsia="Arial" w:hAnsi="Arial" w:cs="Arial"/>
                <w:sz w:val="20"/>
                <w:szCs w:val="20"/>
              </w:rPr>
            </w:pPr>
            <w:r>
              <w:rPr>
                <w:rFonts w:ascii="Arial" w:eastAsia="Arial" w:hAnsi="Arial" w:cs="Arial"/>
                <w:sz w:val="20"/>
                <w:szCs w:val="20"/>
              </w:rPr>
              <w:t>Trimethoprim/</w:t>
            </w:r>
            <w:proofErr w:type="spellStart"/>
            <w:r>
              <w:rPr>
                <w:rFonts w:ascii="Arial" w:eastAsia="Arial" w:hAnsi="Arial" w:cs="Arial"/>
                <w:sz w:val="20"/>
                <w:szCs w:val="20"/>
              </w:rPr>
              <w:t>Sulfamethoxazole+Piperacillin</w:t>
            </w:r>
            <w:proofErr w:type="spellEnd"/>
            <w:r>
              <w:rPr>
                <w:rFonts w:ascii="Arial" w:eastAsia="Arial" w:hAnsi="Arial" w:cs="Arial"/>
                <w:sz w:val="20"/>
                <w:szCs w:val="20"/>
              </w:rPr>
              <w:t>/Tazobactam</w:t>
            </w:r>
          </w:p>
        </w:tc>
        <w:tc>
          <w:tcPr>
            <w:tcW w:w="128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D" w14:textId="77777777" w:rsidR="0040014B" w:rsidRDefault="00000000">
            <w:pPr>
              <w:jc w:val="center"/>
              <w:rPr>
                <w:rFonts w:ascii="Arial" w:eastAsia="Arial" w:hAnsi="Arial" w:cs="Arial"/>
                <w:sz w:val="20"/>
                <w:szCs w:val="20"/>
              </w:rPr>
            </w:pPr>
            <w:r>
              <w:rPr>
                <w:rFonts w:ascii="Arial" w:eastAsia="Arial" w:hAnsi="Arial" w:cs="Arial"/>
                <w:sz w:val="20"/>
                <w:szCs w:val="20"/>
              </w:rPr>
              <w:t>1</w:t>
            </w:r>
          </w:p>
        </w:tc>
        <w:tc>
          <w:tcPr>
            <w:tcW w:w="135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20" w:type="dxa"/>
              <w:left w:w="20" w:type="dxa"/>
              <w:bottom w:w="100" w:type="dxa"/>
              <w:right w:w="20" w:type="dxa"/>
            </w:tcMar>
            <w:vAlign w:val="center"/>
          </w:tcPr>
          <w:p w14:paraId="12FCE97E" w14:textId="77777777" w:rsidR="0040014B" w:rsidRDefault="00000000">
            <w:pPr>
              <w:widowControl w:val="0"/>
              <w:pBdr>
                <w:top w:val="nil"/>
                <w:left w:val="nil"/>
                <w:bottom w:val="nil"/>
                <w:right w:val="nil"/>
                <w:between w:val="nil"/>
              </w:pBdr>
              <w:jc w:val="center"/>
              <w:rPr>
                <w:rFonts w:ascii="Arial" w:eastAsia="Arial" w:hAnsi="Arial" w:cs="Arial"/>
                <w:sz w:val="20"/>
                <w:szCs w:val="20"/>
              </w:rPr>
            </w:pPr>
            <w:r>
              <w:rPr>
                <w:rFonts w:ascii="Arial" w:eastAsia="Arial" w:hAnsi="Arial" w:cs="Arial"/>
                <w:sz w:val="20"/>
                <w:szCs w:val="20"/>
              </w:rPr>
              <w:t>0.51</w:t>
            </w:r>
          </w:p>
          <w:p w14:paraId="12FCE97F" w14:textId="77777777" w:rsidR="0040014B" w:rsidRDefault="00000000">
            <w:pPr>
              <w:jc w:val="center"/>
              <w:rPr>
                <w:rFonts w:ascii="Arial" w:eastAsia="Arial" w:hAnsi="Arial" w:cs="Arial"/>
                <w:sz w:val="20"/>
                <w:szCs w:val="20"/>
              </w:rPr>
            </w:pPr>
            <w:r>
              <w:rPr>
                <w:rFonts w:ascii="Arial" w:eastAsia="Arial" w:hAnsi="Arial" w:cs="Arial"/>
                <w:sz w:val="20"/>
                <w:szCs w:val="20"/>
              </w:rPr>
              <w:t xml:space="preserve"> </w:t>
            </w:r>
          </w:p>
        </w:tc>
      </w:tr>
    </w:tbl>
    <w:p w14:paraId="12FCE981" w14:textId="77777777" w:rsidR="0040014B" w:rsidRDefault="00000000">
      <w:pPr>
        <w:jc w:val="both"/>
        <w:rPr>
          <w:rFonts w:ascii="Arial" w:eastAsia="Arial" w:hAnsi="Arial" w:cs="Arial"/>
          <w:b/>
          <w:sz w:val="20"/>
          <w:szCs w:val="20"/>
        </w:rPr>
      </w:pPr>
      <w:r>
        <w:br w:type="page"/>
      </w:r>
    </w:p>
    <w:p w14:paraId="02DC3549" w14:textId="77777777" w:rsidR="00F91F6C" w:rsidRDefault="00F91F6C" w:rsidP="00F91F6C">
      <w:pPr>
        <w:spacing w:before="240" w:after="200" w:line="360" w:lineRule="auto"/>
        <w:jc w:val="both"/>
        <w:rPr>
          <w:rFonts w:ascii="Arial" w:eastAsia="Arial" w:hAnsi="Arial" w:cs="Arial"/>
        </w:rPr>
      </w:pPr>
      <w:r>
        <w:rPr>
          <w:rFonts w:ascii="Arial" w:eastAsia="Arial" w:hAnsi="Arial" w:cs="Arial"/>
        </w:rPr>
        <w:lastRenderedPageBreak/>
        <w:t>Table S2. R ̂ Index values of the WISCA model parameters.</w:t>
      </w:r>
    </w:p>
    <w:p w14:paraId="12FCE983" w14:textId="77777777" w:rsidR="0040014B" w:rsidRDefault="0040014B">
      <w:pPr>
        <w:jc w:val="both"/>
        <w:rPr>
          <w:rFonts w:ascii="Arial" w:eastAsia="Arial" w:hAnsi="Arial" w:cs="Arial"/>
          <w:sz w:val="20"/>
          <w:szCs w:val="20"/>
        </w:rPr>
      </w:pPr>
    </w:p>
    <w:tbl>
      <w:tblPr>
        <w:tblStyle w:val="Table2"/>
        <w:tblW w:w="71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050"/>
        <w:gridCol w:w="1130"/>
      </w:tblGrid>
      <w:tr w:rsidR="0040014B" w14:paraId="12FCE986"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4" w14:textId="77777777" w:rsidR="0040014B" w:rsidRDefault="00000000">
            <w:pPr>
              <w:jc w:val="center"/>
              <w:rPr>
                <w:rFonts w:ascii="Arial" w:eastAsia="Arial" w:hAnsi="Arial" w:cs="Arial"/>
                <w:sz w:val="20"/>
                <w:szCs w:val="20"/>
              </w:rPr>
            </w:pPr>
            <w:r>
              <w:rPr>
                <w:rFonts w:ascii="Arial" w:eastAsia="Arial" w:hAnsi="Arial" w:cs="Arial"/>
                <w:b/>
                <w:sz w:val="20"/>
                <w:szCs w:val="20"/>
              </w:rPr>
              <w:t>Parameter</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5" w14:textId="77777777" w:rsidR="0040014B" w:rsidRDefault="00000000">
            <w:pPr>
              <w:jc w:val="center"/>
              <w:rPr>
                <w:rFonts w:ascii="Arial" w:eastAsia="Arial" w:hAnsi="Arial" w:cs="Arial"/>
                <w:sz w:val="20"/>
                <w:szCs w:val="20"/>
              </w:rPr>
            </w:pPr>
            <w:r>
              <w:rPr>
                <w:rFonts w:ascii="Arial" w:eastAsia="Arial" w:hAnsi="Arial" w:cs="Arial"/>
                <w:b/>
                <w:sz w:val="20"/>
                <w:szCs w:val="20"/>
              </w:rPr>
              <w:t>R-hat</w:t>
            </w:r>
          </w:p>
        </w:tc>
      </w:tr>
      <w:tr w:rsidR="0040014B" w14:paraId="12FCE989"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7"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lp</w:t>
            </w:r>
            <w:proofErr w:type="spellEnd"/>
            <w:r>
              <w:rPr>
                <w:rFonts w:ascii="Arial" w:eastAsia="Arial" w:hAnsi="Arial" w:cs="Arial"/>
                <w:sz w:val="20"/>
                <w:szCs w:val="20"/>
              </w:rPr>
              <w:t>__</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8" w14:textId="77777777" w:rsidR="0040014B" w:rsidRDefault="00000000">
            <w:pPr>
              <w:jc w:val="both"/>
              <w:rPr>
                <w:rFonts w:ascii="Arial" w:eastAsia="Arial" w:hAnsi="Arial" w:cs="Arial"/>
                <w:sz w:val="20"/>
                <w:szCs w:val="20"/>
              </w:rPr>
            </w:pPr>
            <w:r>
              <w:rPr>
                <w:rFonts w:ascii="Arial" w:eastAsia="Arial" w:hAnsi="Arial" w:cs="Arial"/>
                <w:sz w:val="20"/>
                <w:szCs w:val="20"/>
              </w:rPr>
              <w:t>1.000480</w:t>
            </w:r>
          </w:p>
        </w:tc>
      </w:tr>
      <w:tr w:rsidR="0040014B" w14:paraId="12FCE98C"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A" w14:textId="77777777" w:rsidR="0040014B" w:rsidRDefault="00000000">
            <w:pPr>
              <w:jc w:val="both"/>
              <w:rPr>
                <w:rFonts w:ascii="Arial" w:eastAsia="Arial" w:hAnsi="Arial" w:cs="Arial"/>
                <w:sz w:val="20"/>
                <w:szCs w:val="20"/>
              </w:rPr>
            </w:pPr>
            <w:r>
              <w:rPr>
                <w:rFonts w:ascii="Arial" w:eastAsia="Arial" w:hAnsi="Arial" w:cs="Arial"/>
                <w:sz w:val="20"/>
                <w:szCs w:val="20"/>
              </w:rPr>
              <w:t>alpha_0</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B" w14:textId="77777777" w:rsidR="0040014B" w:rsidRDefault="00000000">
            <w:pPr>
              <w:jc w:val="both"/>
              <w:rPr>
                <w:rFonts w:ascii="Arial" w:eastAsia="Arial" w:hAnsi="Arial" w:cs="Arial"/>
                <w:sz w:val="20"/>
                <w:szCs w:val="20"/>
              </w:rPr>
            </w:pPr>
            <w:r>
              <w:rPr>
                <w:rFonts w:ascii="Arial" w:eastAsia="Arial" w:hAnsi="Arial" w:cs="Arial"/>
                <w:sz w:val="20"/>
                <w:szCs w:val="20"/>
              </w:rPr>
              <w:t>1.007100</w:t>
            </w:r>
          </w:p>
        </w:tc>
      </w:tr>
      <w:tr w:rsidR="0040014B" w14:paraId="12FCE98F"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D"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 (</w:t>
            </w:r>
            <w:r>
              <w:rPr>
                <w:rFonts w:ascii="Arial" w:eastAsia="Arial" w:hAnsi="Arial" w:cs="Arial"/>
                <w:i/>
                <w:sz w:val="20"/>
                <w:szCs w:val="20"/>
              </w:rPr>
              <w:t xml:space="preserve">Klebsiella pneumoniae </w:t>
            </w:r>
            <w:proofErr w:type="spellStart"/>
            <w:r>
              <w:rPr>
                <w:rFonts w:ascii="Arial" w:eastAsia="Arial" w:hAnsi="Arial" w:cs="Arial"/>
                <w:i/>
                <w:sz w:val="20"/>
                <w:szCs w:val="20"/>
              </w:rPr>
              <w:t>ssp</w:t>
            </w:r>
            <w:proofErr w:type="spellEnd"/>
            <w:r>
              <w:rPr>
                <w:rFonts w:ascii="Arial" w:eastAsia="Arial" w:hAnsi="Arial" w:cs="Arial"/>
                <w:i/>
                <w:sz w:val="20"/>
                <w:szCs w:val="20"/>
              </w:rPr>
              <w:t xml:space="preserve"> pneumoniae</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8E" w14:textId="77777777" w:rsidR="0040014B" w:rsidRDefault="00000000">
            <w:pPr>
              <w:jc w:val="both"/>
              <w:rPr>
                <w:rFonts w:ascii="Arial" w:eastAsia="Arial" w:hAnsi="Arial" w:cs="Arial"/>
                <w:sz w:val="20"/>
                <w:szCs w:val="20"/>
              </w:rPr>
            </w:pPr>
            <w:r>
              <w:rPr>
                <w:rFonts w:ascii="Arial" w:eastAsia="Arial" w:hAnsi="Arial" w:cs="Arial"/>
                <w:sz w:val="20"/>
                <w:szCs w:val="20"/>
              </w:rPr>
              <w:t>1.003170</w:t>
            </w:r>
          </w:p>
        </w:tc>
      </w:tr>
      <w:tr w:rsidR="0040014B" w14:paraId="12FCE992"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2] (</w:t>
            </w:r>
            <w:r>
              <w:rPr>
                <w:rFonts w:ascii="Arial" w:eastAsia="Arial" w:hAnsi="Arial" w:cs="Arial"/>
                <w:i/>
                <w:sz w:val="20"/>
                <w:szCs w:val="20"/>
              </w:rPr>
              <w:t>Serratia marcescens</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1" w14:textId="77777777" w:rsidR="0040014B" w:rsidRDefault="00000000">
            <w:pPr>
              <w:jc w:val="both"/>
              <w:rPr>
                <w:rFonts w:ascii="Arial" w:eastAsia="Arial" w:hAnsi="Arial" w:cs="Arial"/>
                <w:sz w:val="20"/>
                <w:szCs w:val="20"/>
              </w:rPr>
            </w:pPr>
            <w:r>
              <w:rPr>
                <w:rFonts w:ascii="Arial" w:eastAsia="Arial" w:hAnsi="Arial" w:cs="Arial"/>
                <w:sz w:val="20"/>
                <w:szCs w:val="20"/>
              </w:rPr>
              <w:t>1.002980</w:t>
            </w:r>
          </w:p>
        </w:tc>
      </w:tr>
      <w:tr w:rsidR="0040014B" w14:paraId="12FCE995"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3"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3] (</w:t>
            </w:r>
            <w:r>
              <w:rPr>
                <w:rFonts w:ascii="Arial" w:eastAsia="Arial" w:hAnsi="Arial" w:cs="Arial"/>
                <w:i/>
                <w:sz w:val="20"/>
                <w:szCs w:val="20"/>
              </w:rPr>
              <w:t>Acinetobacter baumannii</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4" w14:textId="77777777" w:rsidR="0040014B" w:rsidRDefault="00000000">
            <w:pPr>
              <w:jc w:val="both"/>
              <w:rPr>
                <w:rFonts w:ascii="Arial" w:eastAsia="Arial" w:hAnsi="Arial" w:cs="Arial"/>
                <w:sz w:val="20"/>
                <w:szCs w:val="20"/>
              </w:rPr>
            </w:pPr>
            <w:r>
              <w:rPr>
                <w:rFonts w:ascii="Arial" w:eastAsia="Arial" w:hAnsi="Arial" w:cs="Arial"/>
                <w:sz w:val="20"/>
                <w:szCs w:val="20"/>
              </w:rPr>
              <w:t>1.003180</w:t>
            </w:r>
          </w:p>
        </w:tc>
      </w:tr>
      <w:tr w:rsidR="0040014B" w14:paraId="12FCE998"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6"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4] (</w:t>
            </w:r>
            <w:r>
              <w:rPr>
                <w:rFonts w:ascii="Arial" w:eastAsia="Arial" w:hAnsi="Arial" w:cs="Arial"/>
                <w:i/>
                <w:sz w:val="20"/>
                <w:szCs w:val="20"/>
              </w:rPr>
              <w:t>Pseudomonas aeruginosa</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7" w14:textId="77777777" w:rsidR="0040014B" w:rsidRDefault="00000000">
            <w:pPr>
              <w:jc w:val="both"/>
              <w:rPr>
                <w:rFonts w:ascii="Arial" w:eastAsia="Arial" w:hAnsi="Arial" w:cs="Arial"/>
                <w:sz w:val="20"/>
                <w:szCs w:val="20"/>
              </w:rPr>
            </w:pPr>
            <w:r>
              <w:rPr>
                <w:rFonts w:ascii="Arial" w:eastAsia="Arial" w:hAnsi="Arial" w:cs="Arial"/>
                <w:sz w:val="20"/>
                <w:szCs w:val="20"/>
              </w:rPr>
              <w:t>1.003350</w:t>
            </w:r>
          </w:p>
        </w:tc>
      </w:tr>
      <w:tr w:rsidR="0040014B" w14:paraId="12FCE99B"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9"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5] (</w:t>
            </w:r>
            <w:r>
              <w:rPr>
                <w:rFonts w:ascii="Arial" w:eastAsia="Arial" w:hAnsi="Arial" w:cs="Arial"/>
                <w:i/>
                <w:sz w:val="20"/>
                <w:szCs w:val="20"/>
              </w:rPr>
              <w:t xml:space="preserve">Stenotrophomonas </w:t>
            </w:r>
            <w:proofErr w:type="spellStart"/>
            <w:r>
              <w:rPr>
                <w:rFonts w:ascii="Arial" w:eastAsia="Arial" w:hAnsi="Arial" w:cs="Arial"/>
                <w:i/>
                <w:sz w:val="20"/>
                <w:szCs w:val="20"/>
              </w:rPr>
              <w:t>maltophilia</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A" w14:textId="77777777" w:rsidR="0040014B" w:rsidRDefault="00000000">
            <w:pPr>
              <w:jc w:val="both"/>
              <w:rPr>
                <w:rFonts w:ascii="Arial" w:eastAsia="Arial" w:hAnsi="Arial" w:cs="Arial"/>
                <w:sz w:val="20"/>
                <w:szCs w:val="20"/>
              </w:rPr>
            </w:pPr>
            <w:r>
              <w:rPr>
                <w:rFonts w:ascii="Arial" w:eastAsia="Arial" w:hAnsi="Arial" w:cs="Arial"/>
                <w:sz w:val="20"/>
                <w:szCs w:val="20"/>
              </w:rPr>
              <w:t>1.003180</w:t>
            </w:r>
          </w:p>
        </w:tc>
      </w:tr>
      <w:tr w:rsidR="0040014B" w14:paraId="12FCE99E"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6] (</w:t>
            </w:r>
            <w:r>
              <w:rPr>
                <w:rFonts w:ascii="Arial" w:eastAsia="Arial" w:hAnsi="Arial" w:cs="Arial"/>
                <w:i/>
                <w:sz w:val="20"/>
                <w:szCs w:val="20"/>
              </w:rPr>
              <w:t xml:space="preserve">Enterobacter cloacae </w:t>
            </w:r>
            <w:proofErr w:type="spellStart"/>
            <w:r>
              <w:rPr>
                <w:rFonts w:ascii="Arial" w:eastAsia="Arial" w:hAnsi="Arial" w:cs="Arial"/>
                <w:i/>
                <w:sz w:val="20"/>
                <w:szCs w:val="20"/>
              </w:rPr>
              <w:t>cpmplex</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D" w14:textId="77777777" w:rsidR="0040014B" w:rsidRDefault="00000000">
            <w:pPr>
              <w:jc w:val="both"/>
              <w:rPr>
                <w:rFonts w:ascii="Arial" w:eastAsia="Arial" w:hAnsi="Arial" w:cs="Arial"/>
                <w:sz w:val="20"/>
                <w:szCs w:val="20"/>
              </w:rPr>
            </w:pPr>
            <w:r>
              <w:rPr>
                <w:rFonts w:ascii="Arial" w:eastAsia="Arial" w:hAnsi="Arial" w:cs="Arial"/>
                <w:sz w:val="20"/>
                <w:szCs w:val="20"/>
              </w:rPr>
              <w:t>1.003380</w:t>
            </w:r>
          </w:p>
        </w:tc>
      </w:tr>
      <w:tr w:rsidR="0040014B" w14:paraId="12FCE9A1"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9F"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7] (</w:t>
            </w:r>
            <w:r>
              <w:rPr>
                <w:rFonts w:ascii="Arial" w:eastAsia="Arial" w:hAnsi="Arial" w:cs="Arial"/>
                <w:i/>
                <w:sz w:val="20"/>
                <w:szCs w:val="20"/>
              </w:rPr>
              <w:t>Escherichia coli</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0" w14:textId="77777777" w:rsidR="0040014B" w:rsidRDefault="00000000">
            <w:pPr>
              <w:jc w:val="both"/>
              <w:rPr>
                <w:rFonts w:ascii="Arial" w:eastAsia="Arial" w:hAnsi="Arial" w:cs="Arial"/>
                <w:sz w:val="20"/>
                <w:szCs w:val="20"/>
              </w:rPr>
            </w:pPr>
            <w:r>
              <w:rPr>
                <w:rFonts w:ascii="Arial" w:eastAsia="Arial" w:hAnsi="Arial" w:cs="Arial"/>
                <w:sz w:val="20"/>
                <w:szCs w:val="20"/>
              </w:rPr>
              <w:t>1.002900</w:t>
            </w:r>
          </w:p>
        </w:tc>
      </w:tr>
      <w:tr w:rsidR="0040014B" w14:paraId="12FCE9A4"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2"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8] (</w:t>
            </w:r>
            <w:r>
              <w:rPr>
                <w:rFonts w:ascii="Arial" w:eastAsia="Arial" w:hAnsi="Arial" w:cs="Arial"/>
                <w:i/>
                <w:sz w:val="20"/>
                <w:szCs w:val="20"/>
              </w:rPr>
              <w:t>Staphylococcus aureus</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3" w14:textId="77777777" w:rsidR="0040014B" w:rsidRDefault="00000000">
            <w:pPr>
              <w:jc w:val="both"/>
              <w:rPr>
                <w:rFonts w:ascii="Arial" w:eastAsia="Arial" w:hAnsi="Arial" w:cs="Arial"/>
                <w:sz w:val="20"/>
                <w:szCs w:val="20"/>
              </w:rPr>
            </w:pPr>
            <w:r>
              <w:rPr>
                <w:rFonts w:ascii="Arial" w:eastAsia="Arial" w:hAnsi="Arial" w:cs="Arial"/>
                <w:sz w:val="20"/>
                <w:szCs w:val="20"/>
              </w:rPr>
              <w:t>1.003080</w:t>
            </w:r>
          </w:p>
        </w:tc>
      </w:tr>
      <w:tr w:rsidR="0040014B" w14:paraId="12FCE9A7"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5"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9] (</w:t>
            </w:r>
            <w:r>
              <w:rPr>
                <w:rFonts w:ascii="Arial" w:eastAsia="Arial" w:hAnsi="Arial" w:cs="Arial"/>
                <w:i/>
                <w:sz w:val="20"/>
                <w:szCs w:val="20"/>
              </w:rPr>
              <w:t xml:space="preserve">Providencia </w:t>
            </w:r>
            <w:proofErr w:type="spellStart"/>
            <w:r>
              <w:rPr>
                <w:rFonts w:ascii="Arial" w:eastAsia="Arial" w:hAnsi="Arial" w:cs="Arial"/>
                <w:i/>
                <w:sz w:val="20"/>
                <w:szCs w:val="20"/>
              </w:rPr>
              <w:t>stuartii</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6" w14:textId="77777777" w:rsidR="0040014B" w:rsidRDefault="00000000">
            <w:pPr>
              <w:jc w:val="both"/>
              <w:rPr>
                <w:rFonts w:ascii="Arial" w:eastAsia="Arial" w:hAnsi="Arial" w:cs="Arial"/>
                <w:sz w:val="20"/>
                <w:szCs w:val="20"/>
              </w:rPr>
            </w:pPr>
            <w:r>
              <w:rPr>
                <w:rFonts w:ascii="Arial" w:eastAsia="Arial" w:hAnsi="Arial" w:cs="Arial"/>
                <w:sz w:val="20"/>
                <w:szCs w:val="20"/>
              </w:rPr>
              <w:t>1.002250</w:t>
            </w:r>
          </w:p>
        </w:tc>
      </w:tr>
      <w:tr w:rsidR="0040014B" w14:paraId="12FCE9AA"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10] (</w:t>
            </w:r>
            <w:r>
              <w:rPr>
                <w:rFonts w:ascii="Arial" w:eastAsia="Arial" w:hAnsi="Arial" w:cs="Arial"/>
                <w:i/>
                <w:sz w:val="20"/>
                <w:szCs w:val="20"/>
              </w:rPr>
              <w:t>Proteus mirabilis</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9" w14:textId="77777777" w:rsidR="0040014B" w:rsidRDefault="00000000">
            <w:pPr>
              <w:jc w:val="both"/>
              <w:rPr>
                <w:rFonts w:ascii="Arial" w:eastAsia="Arial" w:hAnsi="Arial" w:cs="Arial"/>
                <w:sz w:val="20"/>
                <w:szCs w:val="20"/>
              </w:rPr>
            </w:pPr>
            <w:r>
              <w:rPr>
                <w:rFonts w:ascii="Arial" w:eastAsia="Arial" w:hAnsi="Arial" w:cs="Arial"/>
                <w:sz w:val="20"/>
                <w:szCs w:val="20"/>
              </w:rPr>
              <w:t>1.002780</w:t>
            </w:r>
          </w:p>
        </w:tc>
      </w:tr>
      <w:tr w:rsidR="0040014B" w14:paraId="12FCE9AD"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B"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11] (</w:t>
            </w:r>
            <w:r>
              <w:rPr>
                <w:rFonts w:ascii="Arial" w:eastAsia="Arial" w:hAnsi="Arial" w:cs="Arial"/>
                <w:i/>
                <w:sz w:val="20"/>
                <w:szCs w:val="20"/>
              </w:rPr>
              <w:t xml:space="preserve">Klebsiella </w:t>
            </w:r>
            <w:proofErr w:type="spellStart"/>
            <w:r>
              <w:rPr>
                <w:rFonts w:ascii="Arial" w:eastAsia="Arial" w:hAnsi="Arial" w:cs="Arial"/>
                <w:i/>
                <w:sz w:val="20"/>
                <w:szCs w:val="20"/>
              </w:rPr>
              <w:t>oxytoca</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C" w14:textId="77777777" w:rsidR="0040014B" w:rsidRDefault="00000000">
            <w:pPr>
              <w:jc w:val="both"/>
              <w:rPr>
                <w:rFonts w:ascii="Arial" w:eastAsia="Arial" w:hAnsi="Arial" w:cs="Arial"/>
                <w:sz w:val="20"/>
                <w:szCs w:val="20"/>
              </w:rPr>
            </w:pPr>
            <w:r>
              <w:rPr>
                <w:rFonts w:ascii="Arial" w:eastAsia="Arial" w:hAnsi="Arial" w:cs="Arial"/>
                <w:sz w:val="20"/>
                <w:szCs w:val="20"/>
              </w:rPr>
              <w:t>1.003220</w:t>
            </w:r>
          </w:p>
        </w:tc>
      </w:tr>
      <w:tr w:rsidR="0040014B" w14:paraId="12FCE9B0"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E"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12] (</w:t>
            </w:r>
            <w:r>
              <w:rPr>
                <w:rFonts w:ascii="Arial" w:eastAsia="Arial" w:hAnsi="Arial" w:cs="Arial"/>
                <w:i/>
                <w:sz w:val="20"/>
                <w:szCs w:val="20"/>
              </w:rPr>
              <w:t>Enterobacter aerogenes</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AF" w14:textId="77777777" w:rsidR="0040014B" w:rsidRDefault="00000000">
            <w:pPr>
              <w:jc w:val="both"/>
              <w:rPr>
                <w:rFonts w:ascii="Arial" w:eastAsia="Arial" w:hAnsi="Arial" w:cs="Arial"/>
                <w:sz w:val="20"/>
                <w:szCs w:val="20"/>
              </w:rPr>
            </w:pPr>
            <w:r>
              <w:rPr>
                <w:rFonts w:ascii="Arial" w:eastAsia="Arial" w:hAnsi="Arial" w:cs="Arial"/>
                <w:sz w:val="20"/>
                <w:szCs w:val="20"/>
              </w:rPr>
              <w:t>1.002170</w:t>
            </w:r>
          </w:p>
        </w:tc>
      </w:tr>
      <w:tr w:rsidR="0040014B" w14:paraId="12FCE9B3"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1"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13] (</w:t>
            </w:r>
            <w:r>
              <w:rPr>
                <w:rFonts w:ascii="Arial" w:eastAsia="Arial" w:hAnsi="Arial" w:cs="Arial"/>
                <w:i/>
                <w:sz w:val="20"/>
                <w:szCs w:val="20"/>
              </w:rPr>
              <w:t>Hafnia alvei</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2" w14:textId="77777777" w:rsidR="0040014B" w:rsidRDefault="00000000">
            <w:pPr>
              <w:jc w:val="both"/>
              <w:rPr>
                <w:rFonts w:ascii="Arial" w:eastAsia="Arial" w:hAnsi="Arial" w:cs="Arial"/>
                <w:sz w:val="20"/>
                <w:szCs w:val="20"/>
              </w:rPr>
            </w:pPr>
            <w:r>
              <w:rPr>
                <w:rFonts w:ascii="Arial" w:eastAsia="Arial" w:hAnsi="Arial" w:cs="Arial"/>
                <w:sz w:val="20"/>
                <w:szCs w:val="20"/>
              </w:rPr>
              <w:t>1.002870</w:t>
            </w:r>
          </w:p>
        </w:tc>
      </w:tr>
      <w:tr w:rsidR="0040014B" w14:paraId="12FCE9B6"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14] (</w:t>
            </w:r>
            <w:proofErr w:type="spellStart"/>
            <w:r>
              <w:rPr>
                <w:rFonts w:ascii="Arial" w:eastAsia="Arial" w:hAnsi="Arial" w:cs="Arial"/>
                <w:i/>
                <w:sz w:val="20"/>
                <w:szCs w:val="20"/>
              </w:rPr>
              <w:t>Burkholderia</w:t>
            </w:r>
            <w:proofErr w:type="spellEnd"/>
            <w:r>
              <w:rPr>
                <w:rFonts w:ascii="Arial" w:eastAsia="Arial" w:hAnsi="Arial" w:cs="Arial"/>
                <w:i/>
                <w:sz w:val="20"/>
                <w:szCs w:val="20"/>
              </w:rPr>
              <w:t xml:space="preserve"> gladioli</w:t>
            </w:r>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5" w14:textId="77777777" w:rsidR="0040014B" w:rsidRDefault="00000000">
            <w:pPr>
              <w:jc w:val="both"/>
              <w:rPr>
                <w:rFonts w:ascii="Arial" w:eastAsia="Arial" w:hAnsi="Arial" w:cs="Arial"/>
                <w:sz w:val="20"/>
                <w:szCs w:val="20"/>
              </w:rPr>
            </w:pPr>
            <w:r>
              <w:rPr>
                <w:rFonts w:ascii="Arial" w:eastAsia="Arial" w:hAnsi="Arial" w:cs="Arial"/>
                <w:sz w:val="20"/>
                <w:szCs w:val="20"/>
              </w:rPr>
              <w:t>1.000730</w:t>
            </w:r>
          </w:p>
        </w:tc>
      </w:tr>
      <w:tr w:rsidR="0040014B" w14:paraId="12FCE9B9"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7"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 (TZP)</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8" w14:textId="77777777" w:rsidR="0040014B" w:rsidRDefault="00000000">
            <w:pPr>
              <w:jc w:val="both"/>
              <w:rPr>
                <w:rFonts w:ascii="Arial" w:eastAsia="Arial" w:hAnsi="Arial" w:cs="Arial"/>
                <w:sz w:val="20"/>
                <w:szCs w:val="20"/>
              </w:rPr>
            </w:pPr>
            <w:r>
              <w:rPr>
                <w:rFonts w:ascii="Arial" w:eastAsia="Arial" w:hAnsi="Arial" w:cs="Arial"/>
                <w:sz w:val="20"/>
                <w:szCs w:val="20"/>
              </w:rPr>
              <w:t>1.004080</w:t>
            </w:r>
          </w:p>
        </w:tc>
      </w:tr>
      <w:tr w:rsidR="0040014B" w14:paraId="12FCE9BC"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A"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2] (MEM)</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B" w14:textId="77777777" w:rsidR="0040014B" w:rsidRDefault="00000000">
            <w:pPr>
              <w:jc w:val="both"/>
              <w:rPr>
                <w:rFonts w:ascii="Arial" w:eastAsia="Arial" w:hAnsi="Arial" w:cs="Arial"/>
                <w:sz w:val="20"/>
                <w:szCs w:val="20"/>
              </w:rPr>
            </w:pPr>
            <w:r>
              <w:rPr>
                <w:rFonts w:ascii="Arial" w:eastAsia="Arial" w:hAnsi="Arial" w:cs="Arial"/>
                <w:sz w:val="20"/>
                <w:szCs w:val="20"/>
              </w:rPr>
              <w:t>1.004180</w:t>
            </w:r>
          </w:p>
        </w:tc>
      </w:tr>
      <w:tr w:rsidR="0040014B" w14:paraId="12FCE9BF"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D"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3] (FEP)</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BE" w14:textId="77777777" w:rsidR="0040014B" w:rsidRDefault="00000000">
            <w:pPr>
              <w:jc w:val="both"/>
              <w:rPr>
                <w:rFonts w:ascii="Arial" w:eastAsia="Arial" w:hAnsi="Arial" w:cs="Arial"/>
                <w:sz w:val="20"/>
                <w:szCs w:val="20"/>
              </w:rPr>
            </w:pPr>
            <w:r>
              <w:rPr>
                <w:rFonts w:ascii="Arial" w:eastAsia="Arial" w:hAnsi="Arial" w:cs="Arial"/>
                <w:sz w:val="20"/>
                <w:szCs w:val="20"/>
              </w:rPr>
              <w:t>1.004510</w:t>
            </w:r>
          </w:p>
        </w:tc>
      </w:tr>
      <w:tr w:rsidR="0040014B" w14:paraId="12FCE9C2"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4] (CAZ)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1" w14:textId="77777777" w:rsidR="0040014B" w:rsidRDefault="00000000">
            <w:pPr>
              <w:jc w:val="both"/>
              <w:rPr>
                <w:rFonts w:ascii="Arial" w:eastAsia="Arial" w:hAnsi="Arial" w:cs="Arial"/>
                <w:sz w:val="20"/>
                <w:szCs w:val="20"/>
              </w:rPr>
            </w:pPr>
            <w:r>
              <w:rPr>
                <w:rFonts w:ascii="Arial" w:eastAsia="Arial" w:hAnsi="Arial" w:cs="Arial"/>
                <w:sz w:val="20"/>
                <w:szCs w:val="20"/>
              </w:rPr>
              <w:t>1.004320</w:t>
            </w:r>
          </w:p>
        </w:tc>
      </w:tr>
      <w:tr w:rsidR="0040014B" w14:paraId="12FCE9C5"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3"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5] (LNZ)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4" w14:textId="77777777" w:rsidR="0040014B" w:rsidRDefault="00000000">
            <w:pPr>
              <w:jc w:val="both"/>
              <w:rPr>
                <w:rFonts w:ascii="Arial" w:eastAsia="Arial" w:hAnsi="Arial" w:cs="Arial"/>
                <w:sz w:val="20"/>
                <w:szCs w:val="20"/>
              </w:rPr>
            </w:pPr>
            <w:r>
              <w:rPr>
                <w:rFonts w:ascii="Arial" w:eastAsia="Arial" w:hAnsi="Arial" w:cs="Arial"/>
                <w:sz w:val="20"/>
                <w:szCs w:val="20"/>
              </w:rPr>
              <w:t>1.003770</w:t>
            </w:r>
          </w:p>
        </w:tc>
      </w:tr>
      <w:tr w:rsidR="0040014B" w14:paraId="12FCE9C8"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6"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6] (VA)</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7" w14:textId="77777777" w:rsidR="0040014B" w:rsidRDefault="00000000">
            <w:pPr>
              <w:jc w:val="both"/>
              <w:rPr>
                <w:rFonts w:ascii="Arial" w:eastAsia="Arial" w:hAnsi="Arial" w:cs="Arial"/>
                <w:sz w:val="20"/>
                <w:szCs w:val="20"/>
              </w:rPr>
            </w:pPr>
            <w:r>
              <w:rPr>
                <w:rFonts w:ascii="Arial" w:eastAsia="Arial" w:hAnsi="Arial" w:cs="Arial"/>
                <w:sz w:val="20"/>
                <w:szCs w:val="20"/>
              </w:rPr>
              <w:t>1.004460</w:t>
            </w:r>
          </w:p>
        </w:tc>
      </w:tr>
      <w:tr w:rsidR="0040014B" w14:paraId="12FCE9CB"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9"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7] (CIP)</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A" w14:textId="77777777" w:rsidR="0040014B" w:rsidRDefault="00000000">
            <w:pPr>
              <w:jc w:val="both"/>
              <w:rPr>
                <w:rFonts w:ascii="Arial" w:eastAsia="Arial" w:hAnsi="Arial" w:cs="Arial"/>
                <w:sz w:val="20"/>
                <w:szCs w:val="20"/>
              </w:rPr>
            </w:pPr>
            <w:r>
              <w:rPr>
                <w:rFonts w:ascii="Arial" w:eastAsia="Arial" w:hAnsi="Arial" w:cs="Arial"/>
                <w:sz w:val="20"/>
                <w:szCs w:val="20"/>
              </w:rPr>
              <w:t>1.004250</w:t>
            </w:r>
          </w:p>
        </w:tc>
      </w:tr>
      <w:tr w:rsidR="0040014B" w14:paraId="12FCE9CE"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8] (TGC)</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D" w14:textId="77777777" w:rsidR="0040014B" w:rsidRDefault="00000000">
            <w:pPr>
              <w:jc w:val="both"/>
              <w:rPr>
                <w:rFonts w:ascii="Arial" w:eastAsia="Arial" w:hAnsi="Arial" w:cs="Arial"/>
                <w:sz w:val="20"/>
                <w:szCs w:val="20"/>
              </w:rPr>
            </w:pPr>
            <w:r>
              <w:rPr>
                <w:rFonts w:ascii="Arial" w:eastAsia="Arial" w:hAnsi="Arial" w:cs="Arial"/>
                <w:sz w:val="20"/>
                <w:szCs w:val="20"/>
              </w:rPr>
              <w:t>1.004460</w:t>
            </w:r>
          </w:p>
        </w:tc>
      </w:tr>
      <w:tr w:rsidR="0040014B" w14:paraId="12FCE9D1"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CF"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9] (TZP+LNZ)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0" w14:textId="77777777" w:rsidR="0040014B" w:rsidRDefault="00000000">
            <w:pPr>
              <w:jc w:val="both"/>
              <w:rPr>
                <w:rFonts w:ascii="Arial" w:eastAsia="Arial" w:hAnsi="Arial" w:cs="Arial"/>
                <w:sz w:val="20"/>
                <w:szCs w:val="20"/>
              </w:rPr>
            </w:pPr>
            <w:r>
              <w:rPr>
                <w:rFonts w:ascii="Arial" w:eastAsia="Arial" w:hAnsi="Arial" w:cs="Arial"/>
                <w:sz w:val="20"/>
                <w:szCs w:val="20"/>
              </w:rPr>
              <w:t>1.004130</w:t>
            </w:r>
          </w:p>
        </w:tc>
      </w:tr>
      <w:tr w:rsidR="0040014B" w14:paraId="12FCE9D4"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2"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lastRenderedPageBreak/>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10] (MEM+LNZ)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3" w14:textId="77777777" w:rsidR="0040014B" w:rsidRDefault="00000000">
            <w:pPr>
              <w:jc w:val="both"/>
              <w:rPr>
                <w:rFonts w:ascii="Arial" w:eastAsia="Arial" w:hAnsi="Arial" w:cs="Arial"/>
                <w:sz w:val="20"/>
                <w:szCs w:val="20"/>
              </w:rPr>
            </w:pPr>
            <w:r>
              <w:rPr>
                <w:rFonts w:ascii="Arial" w:eastAsia="Arial" w:hAnsi="Arial" w:cs="Arial"/>
                <w:sz w:val="20"/>
                <w:szCs w:val="20"/>
              </w:rPr>
              <w:t>1.004340</w:t>
            </w:r>
          </w:p>
        </w:tc>
      </w:tr>
      <w:tr w:rsidR="0040014B" w14:paraId="12FCE9D7"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5"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11] (FEP+LNZ)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6" w14:textId="77777777" w:rsidR="0040014B" w:rsidRDefault="00000000">
            <w:pPr>
              <w:jc w:val="both"/>
              <w:rPr>
                <w:rFonts w:ascii="Arial" w:eastAsia="Arial" w:hAnsi="Arial" w:cs="Arial"/>
                <w:sz w:val="20"/>
                <w:szCs w:val="20"/>
              </w:rPr>
            </w:pPr>
            <w:r>
              <w:rPr>
                <w:rFonts w:ascii="Arial" w:eastAsia="Arial" w:hAnsi="Arial" w:cs="Arial"/>
                <w:sz w:val="20"/>
                <w:szCs w:val="20"/>
              </w:rPr>
              <w:t>1.004050</w:t>
            </w:r>
          </w:p>
        </w:tc>
      </w:tr>
      <w:tr w:rsidR="0040014B" w14:paraId="12FCE9DA"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12] (CAZ+LNZ)</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9" w14:textId="77777777" w:rsidR="0040014B" w:rsidRDefault="00000000">
            <w:pPr>
              <w:jc w:val="both"/>
              <w:rPr>
                <w:rFonts w:ascii="Arial" w:eastAsia="Arial" w:hAnsi="Arial" w:cs="Arial"/>
                <w:sz w:val="20"/>
                <w:szCs w:val="20"/>
              </w:rPr>
            </w:pPr>
            <w:r>
              <w:rPr>
                <w:rFonts w:ascii="Arial" w:eastAsia="Arial" w:hAnsi="Arial" w:cs="Arial"/>
                <w:sz w:val="20"/>
                <w:szCs w:val="20"/>
              </w:rPr>
              <w:t>1.004250</w:t>
            </w:r>
          </w:p>
        </w:tc>
      </w:tr>
      <w:tr w:rsidR="0040014B" w14:paraId="12FCE9DD"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B"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13] (TZP+VA)</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C" w14:textId="77777777" w:rsidR="0040014B" w:rsidRDefault="00000000">
            <w:pPr>
              <w:jc w:val="both"/>
              <w:rPr>
                <w:rFonts w:ascii="Arial" w:eastAsia="Arial" w:hAnsi="Arial" w:cs="Arial"/>
                <w:sz w:val="20"/>
                <w:szCs w:val="20"/>
              </w:rPr>
            </w:pPr>
            <w:r>
              <w:rPr>
                <w:rFonts w:ascii="Arial" w:eastAsia="Arial" w:hAnsi="Arial" w:cs="Arial"/>
                <w:sz w:val="20"/>
                <w:szCs w:val="20"/>
              </w:rPr>
              <w:t>1.004370</w:t>
            </w:r>
          </w:p>
        </w:tc>
      </w:tr>
      <w:tr w:rsidR="0040014B" w14:paraId="12FCE9E0"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E"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14] (MEM+VA)</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DF" w14:textId="77777777" w:rsidR="0040014B" w:rsidRDefault="00000000">
            <w:pPr>
              <w:jc w:val="both"/>
              <w:rPr>
                <w:rFonts w:ascii="Arial" w:eastAsia="Arial" w:hAnsi="Arial" w:cs="Arial"/>
                <w:sz w:val="20"/>
                <w:szCs w:val="20"/>
              </w:rPr>
            </w:pPr>
            <w:r>
              <w:rPr>
                <w:rFonts w:ascii="Arial" w:eastAsia="Arial" w:hAnsi="Arial" w:cs="Arial"/>
                <w:sz w:val="20"/>
                <w:szCs w:val="20"/>
              </w:rPr>
              <w:t>1.004210</w:t>
            </w:r>
          </w:p>
        </w:tc>
      </w:tr>
      <w:tr w:rsidR="0040014B" w14:paraId="12FCE9E3"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1"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15] (FEP+VA)</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2" w14:textId="77777777" w:rsidR="0040014B" w:rsidRDefault="00000000">
            <w:pPr>
              <w:jc w:val="both"/>
              <w:rPr>
                <w:rFonts w:ascii="Arial" w:eastAsia="Arial" w:hAnsi="Arial" w:cs="Arial"/>
                <w:sz w:val="20"/>
                <w:szCs w:val="20"/>
              </w:rPr>
            </w:pPr>
            <w:r>
              <w:rPr>
                <w:rFonts w:ascii="Arial" w:eastAsia="Arial" w:hAnsi="Arial" w:cs="Arial"/>
                <w:sz w:val="20"/>
                <w:szCs w:val="20"/>
              </w:rPr>
              <w:t>1.004140</w:t>
            </w:r>
          </w:p>
        </w:tc>
      </w:tr>
      <w:tr w:rsidR="0040014B" w14:paraId="12FCE9E6"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16] (CAZ+VA)</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5" w14:textId="77777777" w:rsidR="0040014B" w:rsidRDefault="00000000">
            <w:pPr>
              <w:jc w:val="both"/>
              <w:rPr>
                <w:rFonts w:ascii="Arial" w:eastAsia="Arial" w:hAnsi="Arial" w:cs="Arial"/>
                <w:sz w:val="20"/>
                <w:szCs w:val="20"/>
              </w:rPr>
            </w:pPr>
            <w:r>
              <w:rPr>
                <w:rFonts w:ascii="Arial" w:eastAsia="Arial" w:hAnsi="Arial" w:cs="Arial"/>
                <w:sz w:val="20"/>
                <w:szCs w:val="20"/>
              </w:rPr>
              <w:t>1.004290</w:t>
            </w:r>
          </w:p>
        </w:tc>
      </w:tr>
      <w:tr w:rsidR="0040014B" w14:paraId="12FCE9E9"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7"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17] (CIP+TGC)</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8" w14:textId="77777777" w:rsidR="0040014B" w:rsidRDefault="00000000">
            <w:pPr>
              <w:jc w:val="both"/>
              <w:rPr>
                <w:rFonts w:ascii="Arial" w:eastAsia="Arial" w:hAnsi="Arial" w:cs="Arial"/>
                <w:sz w:val="20"/>
                <w:szCs w:val="20"/>
              </w:rPr>
            </w:pPr>
            <w:r>
              <w:rPr>
                <w:rFonts w:ascii="Arial" w:eastAsia="Arial" w:hAnsi="Arial" w:cs="Arial"/>
                <w:sz w:val="20"/>
                <w:szCs w:val="20"/>
              </w:rPr>
              <w:t>1.004630</w:t>
            </w:r>
          </w:p>
        </w:tc>
      </w:tr>
      <w:tr w:rsidR="0040014B" w14:paraId="12FCE9EC"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A"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18] (FEP+TGC)</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B" w14:textId="77777777" w:rsidR="0040014B" w:rsidRDefault="00000000">
            <w:pPr>
              <w:jc w:val="both"/>
              <w:rPr>
                <w:rFonts w:ascii="Arial" w:eastAsia="Arial" w:hAnsi="Arial" w:cs="Arial"/>
                <w:sz w:val="20"/>
                <w:szCs w:val="20"/>
              </w:rPr>
            </w:pPr>
            <w:r>
              <w:rPr>
                <w:rFonts w:ascii="Arial" w:eastAsia="Arial" w:hAnsi="Arial" w:cs="Arial"/>
                <w:sz w:val="20"/>
                <w:szCs w:val="20"/>
              </w:rPr>
              <w:t>1.004470</w:t>
            </w:r>
          </w:p>
        </w:tc>
      </w:tr>
      <w:tr w:rsidR="0040014B" w14:paraId="12FCE9EF"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D"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19] (CAZ+TGC)</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EE" w14:textId="77777777" w:rsidR="0040014B" w:rsidRDefault="00000000">
            <w:pPr>
              <w:jc w:val="both"/>
              <w:rPr>
                <w:rFonts w:ascii="Arial" w:eastAsia="Arial" w:hAnsi="Arial" w:cs="Arial"/>
                <w:sz w:val="20"/>
                <w:szCs w:val="20"/>
              </w:rPr>
            </w:pPr>
            <w:r>
              <w:rPr>
                <w:rFonts w:ascii="Arial" w:eastAsia="Arial" w:hAnsi="Arial" w:cs="Arial"/>
                <w:sz w:val="20"/>
                <w:szCs w:val="20"/>
              </w:rPr>
              <w:t>1.004320</w:t>
            </w:r>
          </w:p>
        </w:tc>
      </w:tr>
      <w:tr w:rsidR="0040014B" w14:paraId="12FCE9F2"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20] (MEM+TGC)</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1" w14:textId="77777777" w:rsidR="0040014B" w:rsidRDefault="00000000">
            <w:pPr>
              <w:jc w:val="both"/>
              <w:rPr>
                <w:rFonts w:ascii="Arial" w:eastAsia="Arial" w:hAnsi="Arial" w:cs="Arial"/>
                <w:sz w:val="20"/>
                <w:szCs w:val="20"/>
              </w:rPr>
            </w:pPr>
            <w:r>
              <w:rPr>
                <w:rFonts w:ascii="Arial" w:eastAsia="Arial" w:hAnsi="Arial" w:cs="Arial"/>
                <w:sz w:val="20"/>
                <w:szCs w:val="20"/>
              </w:rPr>
              <w:t>1.004410</w:t>
            </w:r>
          </w:p>
        </w:tc>
      </w:tr>
      <w:tr w:rsidR="0040014B" w14:paraId="12FCE9F5"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3"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regimen</w:t>
            </w:r>
            <w:proofErr w:type="spellEnd"/>
            <w:r>
              <w:rPr>
                <w:rFonts w:ascii="Arial" w:eastAsia="Arial" w:hAnsi="Arial" w:cs="Arial"/>
                <w:sz w:val="20"/>
                <w:szCs w:val="20"/>
              </w:rPr>
              <w:t>[</w:t>
            </w:r>
            <w:proofErr w:type="gramEnd"/>
            <w:r>
              <w:rPr>
                <w:rFonts w:ascii="Arial" w:eastAsia="Arial" w:hAnsi="Arial" w:cs="Arial"/>
                <w:sz w:val="20"/>
                <w:szCs w:val="20"/>
              </w:rPr>
              <w:t>21] (TGC+TZP)</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4" w14:textId="77777777" w:rsidR="0040014B" w:rsidRDefault="00000000">
            <w:pPr>
              <w:jc w:val="both"/>
              <w:rPr>
                <w:rFonts w:ascii="Arial" w:eastAsia="Arial" w:hAnsi="Arial" w:cs="Arial"/>
                <w:sz w:val="20"/>
                <w:szCs w:val="20"/>
              </w:rPr>
            </w:pPr>
            <w:r>
              <w:rPr>
                <w:rFonts w:ascii="Arial" w:eastAsia="Arial" w:hAnsi="Arial" w:cs="Arial"/>
                <w:sz w:val="20"/>
                <w:szCs w:val="20"/>
              </w:rPr>
              <w:t>1.004250</w:t>
            </w:r>
          </w:p>
        </w:tc>
      </w:tr>
      <w:tr w:rsidR="0040014B" w14:paraId="12FCE9F8"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6" w14:textId="77777777" w:rsidR="0040014B" w:rsidRDefault="00000000">
            <w:pPr>
              <w:jc w:val="both"/>
              <w:rPr>
                <w:rFonts w:ascii="Arial" w:eastAsia="Arial" w:hAnsi="Arial" w:cs="Arial"/>
                <w:sz w:val="20"/>
                <w:szCs w:val="20"/>
              </w:rPr>
            </w:pPr>
            <w:proofErr w:type="gramStart"/>
            <w:r>
              <w:rPr>
                <w:rFonts w:ascii="Arial" w:eastAsia="Arial" w:hAnsi="Arial" w:cs="Arial"/>
                <w:sz w:val="20"/>
                <w:szCs w:val="20"/>
              </w:rPr>
              <w:t>beta[</w:t>
            </w:r>
            <w:proofErr w:type="gramEnd"/>
            <w:r>
              <w:rPr>
                <w:rFonts w:ascii="Arial" w:eastAsia="Arial" w:hAnsi="Arial" w:cs="Arial"/>
                <w:sz w:val="20"/>
                <w:szCs w:val="20"/>
              </w:rPr>
              <w:t>1] (</w:t>
            </w:r>
            <w:proofErr w:type="spellStart"/>
            <w:r>
              <w:rPr>
                <w:rFonts w:ascii="Arial" w:eastAsia="Arial" w:hAnsi="Arial" w:cs="Arial"/>
                <w:sz w:val="20"/>
                <w:szCs w:val="20"/>
              </w:rPr>
              <w:t>Edad</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7" w14:textId="77777777" w:rsidR="0040014B" w:rsidRDefault="00000000">
            <w:pPr>
              <w:jc w:val="both"/>
              <w:rPr>
                <w:rFonts w:ascii="Arial" w:eastAsia="Arial" w:hAnsi="Arial" w:cs="Arial"/>
                <w:sz w:val="20"/>
                <w:szCs w:val="20"/>
              </w:rPr>
            </w:pPr>
            <w:r>
              <w:rPr>
                <w:rFonts w:ascii="Arial" w:eastAsia="Arial" w:hAnsi="Arial" w:cs="Arial"/>
                <w:sz w:val="20"/>
                <w:szCs w:val="20"/>
              </w:rPr>
              <w:t>0.999831</w:t>
            </w:r>
          </w:p>
        </w:tc>
      </w:tr>
      <w:tr w:rsidR="0040014B" w14:paraId="12FCE9FB" w14:textId="77777777">
        <w:trPr>
          <w:trHeight w:val="159"/>
        </w:trPr>
        <w:tc>
          <w:tcPr>
            <w:tcW w:w="60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9" w14:textId="77777777" w:rsidR="0040014B" w:rsidRDefault="00000000">
            <w:pPr>
              <w:jc w:val="both"/>
              <w:rPr>
                <w:rFonts w:ascii="Arial" w:eastAsia="Arial" w:hAnsi="Arial" w:cs="Arial"/>
                <w:sz w:val="20"/>
                <w:szCs w:val="20"/>
              </w:rPr>
            </w:pPr>
            <w:proofErr w:type="gramStart"/>
            <w:r>
              <w:rPr>
                <w:rFonts w:ascii="Arial" w:eastAsia="Arial" w:hAnsi="Arial" w:cs="Arial"/>
                <w:sz w:val="20"/>
                <w:szCs w:val="20"/>
              </w:rPr>
              <w:t>beta[</w:t>
            </w:r>
            <w:proofErr w:type="gramEnd"/>
            <w:r>
              <w:rPr>
                <w:rFonts w:ascii="Arial" w:eastAsia="Arial" w:hAnsi="Arial" w:cs="Arial"/>
                <w:sz w:val="20"/>
                <w:szCs w:val="20"/>
              </w:rPr>
              <w:t>2] (</w:t>
            </w:r>
            <w:proofErr w:type="spellStart"/>
            <w:r>
              <w:rPr>
                <w:rFonts w:ascii="Arial" w:eastAsia="Arial" w:hAnsi="Arial" w:cs="Arial"/>
                <w:sz w:val="20"/>
                <w:szCs w:val="20"/>
              </w:rPr>
              <w:t>Sexo</w:t>
            </w:r>
            <w:proofErr w:type="spellEnd"/>
            <w:r>
              <w:rPr>
                <w:rFonts w:ascii="Arial" w:eastAsia="Arial" w:hAnsi="Arial" w:cs="Arial"/>
                <w:sz w:val="20"/>
                <w:szCs w:val="20"/>
              </w:rPr>
              <w:t>)</w:t>
            </w:r>
          </w:p>
        </w:tc>
        <w:tc>
          <w:tcPr>
            <w:tcW w:w="11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9FA" w14:textId="77777777" w:rsidR="0040014B" w:rsidRDefault="00000000">
            <w:pPr>
              <w:jc w:val="both"/>
              <w:rPr>
                <w:rFonts w:ascii="Arial" w:eastAsia="Arial" w:hAnsi="Arial" w:cs="Arial"/>
                <w:sz w:val="20"/>
                <w:szCs w:val="20"/>
              </w:rPr>
            </w:pPr>
            <w:r>
              <w:rPr>
                <w:rFonts w:ascii="Arial" w:eastAsia="Arial" w:hAnsi="Arial" w:cs="Arial"/>
                <w:sz w:val="20"/>
                <w:szCs w:val="20"/>
              </w:rPr>
              <w:t>1.000290</w:t>
            </w:r>
          </w:p>
        </w:tc>
      </w:tr>
    </w:tbl>
    <w:p w14:paraId="12FCE9FC" w14:textId="77777777" w:rsidR="0040014B" w:rsidRDefault="0040014B">
      <w:pPr>
        <w:spacing w:line="360" w:lineRule="auto"/>
        <w:jc w:val="both"/>
        <w:rPr>
          <w:rFonts w:ascii="Times New Roman" w:eastAsia="Times New Roman" w:hAnsi="Times New Roman" w:cs="Times New Roman"/>
        </w:rPr>
      </w:pPr>
    </w:p>
    <w:p w14:paraId="12FCE9FD" w14:textId="77777777" w:rsidR="0040014B" w:rsidRDefault="00000000">
      <w:pPr>
        <w:spacing w:before="240" w:after="240" w:line="276" w:lineRule="auto"/>
        <w:rPr>
          <w:rFonts w:ascii="Arial" w:eastAsia="Arial" w:hAnsi="Arial" w:cs="Arial"/>
          <w:b/>
        </w:rPr>
      </w:pPr>
      <w:r>
        <w:br w:type="page"/>
      </w:r>
    </w:p>
    <w:p w14:paraId="32EA7EC1" w14:textId="77777777" w:rsidR="008B4409" w:rsidRDefault="008B4409" w:rsidP="008B4409">
      <w:pPr>
        <w:spacing w:before="240" w:after="200" w:line="360" w:lineRule="auto"/>
        <w:jc w:val="both"/>
        <w:rPr>
          <w:rFonts w:ascii="Arial" w:eastAsia="Arial" w:hAnsi="Arial" w:cs="Arial"/>
        </w:rPr>
      </w:pPr>
      <w:r>
        <w:rPr>
          <w:rFonts w:ascii="Arial" w:eastAsia="Arial" w:hAnsi="Arial" w:cs="Arial"/>
        </w:rPr>
        <w:lastRenderedPageBreak/>
        <w:t>Table S3. WISCA Estimated coverage for evaluated antibiotic regimens and the associated 95% highest density intervals in patients who developed VAP with less and more than 5 days of IMV.</w:t>
      </w:r>
    </w:p>
    <w:tbl>
      <w:tblPr>
        <w:tblStyle w:val="Table4"/>
        <w:tblW w:w="8838"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066"/>
        <w:gridCol w:w="1236"/>
        <w:gridCol w:w="1075"/>
        <w:gridCol w:w="1075"/>
        <w:gridCol w:w="1236"/>
        <w:gridCol w:w="1075"/>
        <w:gridCol w:w="1075"/>
      </w:tblGrid>
      <w:tr w:rsidR="0040014B" w14:paraId="12FCEA62" w14:textId="77777777">
        <w:trPr>
          <w:trHeight w:val="1015"/>
        </w:trPr>
        <w:tc>
          <w:tcPr>
            <w:tcW w:w="2064" w:type="dxa"/>
            <w:vMerge w:val="restart"/>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5E" w14:textId="77777777" w:rsidR="0040014B" w:rsidRDefault="0040014B">
            <w:pPr>
              <w:jc w:val="both"/>
              <w:rPr>
                <w:rFonts w:ascii="Arial" w:eastAsia="Arial" w:hAnsi="Arial" w:cs="Arial"/>
                <w:b/>
                <w:sz w:val="20"/>
                <w:szCs w:val="20"/>
              </w:rPr>
            </w:pPr>
          </w:p>
          <w:p w14:paraId="12FCEA5F" w14:textId="77777777" w:rsidR="0040014B" w:rsidRDefault="00000000">
            <w:pPr>
              <w:jc w:val="both"/>
              <w:rPr>
                <w:rFonts w:ascii="Arial" w:eastAsia="Arial" w:hAnsi="Arial" w:cs="Arial"/>
                <w:b/>
                <w:sz w:val="20"/>
                <w:szCs w:val="20"/>
              </w:rPr>
            </w:pPr>
            <w:r>
              <w:rPr>
                <w:rFonts w:ascii="Arial" w:eastAsia="Arial" w:hAnsi="Arial" w:cs="Arial"/>
                <w:b/>
                <w:sz w:val="20"/>
                <w:szCs w:val="20"/>
              </w:rPr>
              <w:t>Antibiotic regimen</w:t>
            </w:r>
          </w:p>
        </w:tc>
        <w:tc>
          <w:tcPr>
            <w:tcW w:w="3385" w:type="dxa"/>
            <w:gridSpan w:val="3"/>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0" w14:textId="77777777" w:rsidR="0040014B" w:rsidRDefault="00000000">
            <w:pPr>
              <w:jc w:val="center"/>
              <w:rPr>
                <w:rFonts w:ascii="Arial" w:eastAsia="Arial" w:hAnsi="Arial" w:cs="Arial"/>
                <w:b/>
                <w:sz w:val="20"/>
                <w:szCs w:val="20"/>
              </w:rPr>
            </w:pPr>
            <w:r>
              <w:rPr>
                <w:rFonts w:ascii="Arial" w:eastAsia="Arial" w:hAnsi="Arial" w:cs="Arial"/>
                <w:b/>
                <w:sz w:val="20"/>
                <w:szCs w:val="20"/>
              </w:rPr>
              <w:t>VAP within 5 days of IMV</w:t>
            </w:r>
          </w:p>
        </w:tc>
        <w:tc>
          <w:tcPr>
            <w:tcW w:w="3385" w:type="dxa"/>
            <w:gridSpan w:val="3"/>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1" w14:textId="77777777" w:rsidR="0040014B" w:rsidRDefault="00000000">
            <w:pPr>
              <w:jc w:val="center"/>
              <w:rPr>
                <w:rFonts w:ascii="Arial" w:eastAsia="Arial" w:hAnsi="Arial" w:cs="Arial"/>
                <w:b/>
                <w:sz w:val="20"/>
                <w:szCs w:val="20"/>
              </w:rPr>
            </w:pPr>
            <w:r>
              <w:rPr>
                <w:rFonts w:ascii="Arial" w:eastAsia="Arial" w:hAnsi="Arial" w:cs="Arial"/>
                <w:b/>
                <w:sz w:val="20"/>
                <w:szCs w:val="20"/>
              </w:rPr>
              <w:t>VAP after 5 days of IMV</w:t>
            </w:r>
          </w:p>
        </w:tc>
      </w:tr>
      <w:tr w:rsidR="0040014B" w14:paraId="12FCEA6A" w14:textId="77777777">
        <w:trPr>
          <w:trHeight w:val="1015"/>
        </w:trPr>
        <w:tc>
          <w:tcPr>
            <w:tcW w:w="2064" w:type="dxa"/>
            <w:vMerge/>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3" w14:textId="77777777" w:rsidR="0040014B" w:rsidRDefault="0040014B">
            <w:pPr>
              <w:jc w:val="both"/>
              <w:rPr>
                <w:rFonts w:ascii="Arial" w:eastAsia="Arial" w:hAnsi="Arial" w:cs="Arial"/>
                <w:b/>
                <w:sz w:val="20"/>
                <w:szCs w:val="20"/>
              </w:rPr>
            </w:pP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4"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Median of the posterior distribution (%)</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5"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Lower 95% HDI (%)</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6"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Upper 95% HDI (%)</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7"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Median of the posterior distribution (%)</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8"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Lower 95% HDI (%)</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9" w14:textId="77777777" w:rsidR="0040014B" w:rsidRDefault="00000000">
            <w:pPr>
              <w:jc w:val="center"/>
              <w:rPr>
                <w:rFonts w:ascii="Times New Roman" w:eastAsia="Times New Roman" w:hAnsi="Times New Roman" w:cs="Times New Roman"/>
                <w:sz w:val="20"/>
                <w:szCs w:val="20"/>
              </w:rPr>
            </w:pPr>
            <w:r>
              <w:rPr>
                <w:rFonts w:ascii="Arial" w:eastAsia="Arial" w:hAnsi="Arial" w:cs="Arial"/>
                <w:b/>
                <w:sz w:val="20"/>
                <w:szCs w:val="20"/>
              </w:rPr>
              <w:t>Upper 95% HDI (%)</w:t>
            </w:r>
          </w:p>
        </w:tc>
      </w:tr>
      <w:tr w:rsidR="0040014B" w14:paraId="12FCEA72" w14:textId="77777777">
        <w:trPr>
          <w:trHeight w:val="719"/>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Tigecycline + Piperacillin/Tazobactam (TGC+TZP)</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90.64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80.34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96.37</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6F" w14:textId="77777777" w:rsidR="0040014B" w:rsidRDefault="00000000">
            <w:pPr>
              <w:jc w:val="center"/>
              <w:rPr>
                <w:rFonts w:ascii="Arial" w:eastAsia="Arial" w:hAnsi="Arial" w:cs="Arial"/>
                <w:sz w:val="20"/>
                <w:szCs w:val="20"/>
              </w:rPr>
            </w:pPr>
            <w:r>
              <w:rPr>
                <w:rFonts w:ascii="Arial" w:eastAsia="Arial" w:hAnsi="Arial" w:cs="Arial"/>
                <w:sz w:val="20"/>
                <w:szCs w:val="20"/>
              </w:rPr>
              <w:t>86.05</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0" w14:textId="77777777" w:rsidR="0040014B" w:rsidRDefault="00000000">
            <w:pPr>
              <w:jc w:val="center"/>
              <w:rPr>
                <w:rFonts w:ascii="Arial" w:eastAsia="Arial" w:hAnsi="Arial" w:cs="Arial"/>
                <w:sz w:val="20"/>
                <w:szCs w:val="20"/>
              </w:rPr>
            </w:pPr>
            <w:r>
              <w:rPr>
                <w:rFonts w:ascii="Arial" w:eastAsia="Arial" w:hAnsi="Arial" w:cs="Arial"/>
                <w:sz w:val="20"/>
                <w:szCs w:val="20"/>
              </w:rPr>
              <w:t>76.57</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1" w14:textId="77777777" w:rsidR="0040014B" w:rsidRDefault="00000000">
            <w:pPr>
              <w:jc w:val="center"/>
              <w:rPr>
                <w:rFonts w:ascii="Arial" w:eastAsia="Arial" w:hAnsi="Arial" w:cs="Arial"/>
                <w:sz w:val="20"/>
                <w:szCs w:val="20"/>
              </w:rPr>
            </w:pPr>
            <w:r>
              <w:rPr>
                <w:rFonts w:ascii="Arial" w:eastAsia="Arial" w:hAnsi="Arial" w:cs="Arial"/>
                <w:sz w:val="20"/>
                <w:szCs w:val="20"/>
              </w:rPr>
              <w:t>92.42</w:t>
            </w:r>
          </w:p>
        </w:tc>
      </w:tr>
      <w:tr w:rsidR="0040014B" w14:paraId="12FCEA7A" w14:textId="77777777">
        <w:trPr>
          <w:trHeight w:val="790"/>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3"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Meropenem + Tigecycline (MEM+TGC)</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95.07</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88.99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98.36</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7" w14:textId="77777777" w:rsidR="0040014B" w:rsidRDefault="00000000">
            <w:pPr>
              <w:jc w:val="center"/>
              <w:rPr>
                <w:rFonts w:ascii="Arial" w:eastAsia="Arial" w:hAnsi="Arial" w:cs="Arial"/>
                <w:sz w:val="20"/>
                <w:szCs w:val="20"/>
              </w:rPr>
            </w:pPr>
            <w:r>
              <w:rPr>
                <w:rFonts w:ascii="Arial" w:eastAsia="Arial" w:hAnsi="Arial" w:cs="Arial"/>
                <w:sz w:val="20"/>
                <w:szCs w:val="20"/>
              </w:rPr>
              <w:t>86.32</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8" w14:textId="77777777" w:rsidR="0040014B" w:rsidRDefault="00000000">
            <w:pPr>
              <w:jc w:val="center"/>
              <w:rPr>
                <w:rFonts w:ascii="Arial" w:eastAsia="Arial" w:hAnsi="Arial" w:cs="Arial"/>
                <w:sz w:val="20"/>
                <w:szCs w:val="20"/>
              </w:rPr>
            </w:pPr>
            <w:r>
              <w:rPr>
                <w:rFonts w:ascii="Arial" w:eastAsia="Arial" w:hAnsi="Arial" w:cs="Arial"/>
                <w:sz w:val="20"/>
                <w:szCs w:val="20"/>
              </w:rPr>
              <w:t>76.82</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9" w14:textId="77777777" w:rsidR="0040014B" w:rsidRDefault="00000000">
            <w:pPr>
              <w:jc w:val="center"/>
              <w:rPr>
                <w:rFonts w:ascii="Arial" w:eastAsia="Arial" w:hAnsi="Arial" w:cs="Arial"/>
                <w:sz w:val="20"/>
                <w:szCs w:val="20"/>
              </w:rPr>
            </w:pPr>
            <w:r>
              <w:rPr>
                <w:rFonts w:ascii="Arial" w:eastAsia="Arial" w:hAnsi="Arial" w:cs="Arial"/>
                <w:sz w:val="20"/>
                <w:szCs w:val="20"/>
              </w:rPr>
              <w:t>92.58</w:t>
            </w:r>
          </w:p>
        </w:tc>
      </w:tr>
      <w:tr w:rsidR="0040014B" w14:paraId="12FCEA82" w14:textId="77777777">
        <w:trPr>
          <w:trHeight w:val="56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Cefepime + Tigecycline (FEP+TGC)</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95.06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88.96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98.42</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7F" w14:textId="77777777" w:rsidR="0040014B" w:rsidRDefault="00000000">
            <w:pPr>
              <w:jc w:val="center"/>
              <w:rPr>
                <w:rFonts w:ascii="Arial" w:eastAsia="Arial" w:hAnsi="Arial" w:cs="Arial"/>
                <w:sz w:val="20"/>
                <w:szCs w:val="20"/>
              </w:rPr>
            </w:pPr>
            <w:r>
              <w:rPr>
                <w:rFonts w:ascii="Arial" w:eastAsia="Arial" w:hAnsi="Arial" w:cs="Arial"/>
                <w:sz w:val="20"/>
                <w:szCs w:val="20"/>
              </w:rPr>
              <w:t>87.35</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0" w14:textId="77777777" w:rsidR="0040014B" w:rsidRDefault="00000000">
            <w:pPr>
              <w:jc w:val="center"/>
              <w:rPr>
                <w:rFonts w:ascii="Arial" w:eastAsia="Arial" w:hAnsi="Arial" w:cs="Arial"/>
                <w:sz w:val="20"/>
                <w:szCs w:val="20"/>
              </w:rPr>
            </w:pPr>
            <w:r>
              <w:rPr>
                <w:rFonts w:ascii="Arial" w:eastAsia="Arial" w:hAnsi="Arial" w:cs="Arial"/>
                <w:sz w:val="20"/>
                <w:szCs w:val="20"/>
              </w:rPr>
              <w:t>78.41</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1" w14:textId="77777777" w:rsidR="0040014B" w:rsidRDefault="00000000">
            <w:pPr>
              <w:jc w:val="center"/>
              <w:rPr>
                <w:rFonts w:ascii="Arial" w:eastAsia="Arial" w:hAnsi="Arial" w:cs="Arial"/>
                <w:sz w:val="20"/>
                <w:szCs w:val="20"/>
              </w:rPr>
            </w:pPr>
            <w:r>
              <w:rPr>
                <w:rFonts w:ascii="Arial" w:eastAsia="Arial" w:hAnsi="Arial" w:cs="Arial"/>
                <w:sz w:val="20"/>
                <w:szCs w:val="20"/>
              </w:rPr>
              <w:t>93.31</w:t>
            </w:r>
          </w:p>
        </w:tc>
      </w:tr>
      <w:tr w:rsidR="0040014B" w14:paraId="12FCEA8A" w14:textId="77777777">
        <w:trPr>
          <w:trHeight w:val="56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3"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Cefepime + Vancomycin (FEP+VA)</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81.19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66.19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91.13</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7" w14:textId="77777777" w:rsidR="0040014B" w:rsidRDefault="00000000">
            <w:pPr>
              <w:jc w:val="center"/>
              <w:rPr>
                <w:rFonts w:ascii="Arial" w:eastAsia="Arial" w:hAnsi="Arial" w:cs="Arial"/>
                <w:sz w:val="20"/>
                <w:szCs w:val="20"/>
              </w:rPr>
            </w:pPr>
            <w:r>
              <w:rPr>
                <w:rFonts w:ascii="Arial" w:eastAsia="Arial" w:hAnsi="Arial" w:cs="Arial"/>
                <w:sz w:val="20"/>
                <w:szCs w:val="20"/>
              </w:rPr>
              <w:t>41.14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8" w14:textId="77777777" w:rsidR="0040014B" w:rsidRDefault="00000000">
            <w:pPr>
              <w:jc w:val="center"/>
              <w:rPr>
                <w:rFonts w:ascii="Arial" w:eastAsia="Arial" w:hAnsi="Arial" w:cs="Arial"/>
                <w:sz w:val="20"/>
                <w:szCs w:val="20"/>
              </w:rPr>
            </w:pPr>
            <w:r>
              <w:rPr>
                <w:rFonts w:ascii="Arial" w:eastAsia="Arial" w:hAnsi="Arial" w:cs="Arial"/>
                <w:sz w:val="20"/>
                <w:szCs w:val="20"/>
              </w:rPr>
              <w:t>26.54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9" w14:textId="77777777" w:rsidR="0040014B" w:rsidRDefault="00000000">
            <w:pPr>
              <w:jc w:val="center"/>
              <w:rPr>
                <w:rFonts w:ascii="Arial" w:eastAsia="Arial" w:hAnsi="Arial" w:cs="Arial"/>
                <w:sz w:val="20"/>
                <w:szCs w:val="20"/>
              </w:rPr>
            </w:pPr>
            <w:r>
              <w:rPr>
                <w:rFonts w:ascii="Arial" w:eastAsia="Arial" w:hAnsi="Arial" w:cs="Arial"/>
                <w:sz w:val="20"/>
                <w:szCs w:val="20"/>
              </w:rPr>
              <w:t>57.79</w:t>
            </w:r>
          </w:p>
        </w:tc>
      </w:tr>
      <w:tr w:rsidR="0040014B" w14:paraId="12FCEA92" w14:textId="77777777">
        <w:trPr>
          <w:trHeight w:val="56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Meropenem + Vancomycin (MEM+VA)</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85.63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72.29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93.60</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8F" w14:textId="77777777" w:rsidR="0040014B" w:rsidRDefault="00000000">
            <w:pPr>
              <w:jc w:val="center"/>
              <w:rPr>
                <w:rFonts w:ascii="Arial" w:eastAsia="Arial" w:hAnsi="Arial" w:cs="Arial"/>
                <w:sz w:val="20"/>
                <w:szCs w:val="20"/>
              </w:rPr>
            </w:pPr>
            <w:r>
              <w:rPr>
                <w:rFonts w:ascii="Arial" w:eastAsia="Arial" w:hAnsi="Arial" w:cs="Arial"/>
                <w:sz w:val="20"/>
                <w:szCs w:val="20"/>
              </w:rPr>
              <w:t>41.13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0" w14:textId="77777777" w:rsidR="0040014B" w:rsidRDefault="00000000">
            <w:pPr>
              <w:jc w:val="center"/>
              <w:rPr>
                <w:rFonts w:ascii="Arial" w:eastAsia="Arial" w:hAnsi="Arial" w:cs="Arial"/>
                <w:sz w:val="20"/>
                <w:szCs w:val="20"/>
              </w:rPr>
            </w:pPr>
            <w:r>
              <w:rPr>
                <w:rFonts w:ascii="Arial" w:eastAsia="Arial" w:hAnsi="Arial" w:cs="Arial"/>
                <w:sz w:val="20"/>
                <w:szCs w:val="20"/>
              </w:rPr>
              <w:t>26.7</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1" w14:textId="77777777" w:rsidR="0040014B" w:rsidRDefault="00000000">
            <w:pPr>
              <w:jc w:val="center"/>
              <w:rPr>
                <w:rFonts w:ascii="Arial" w:eastAsia="Arial" w:hAnsi="Arial" w:cs="Arial"/>
                <w:sz w:val="20"/>
                <w:szCs w:val="20"/>
              </w:rPr>
            </w:pPr>
            <w:r>
              <w:rPr>
                <w:rFonts w:ascii="Arial" w:eastAsia="Arial" w:hAnsi="Arial" w:cs="Arial"/>
                <w:sz w:val="20"/>
                <w:szCs w:val="20"/>
              </w:rPr>
              <w:t>57.6</w:t>
            </w:r>
          </w:p>
        </w:tc>
      </w:tr>
      <w:tr w:rsidR="0040014B" w14:paraId="12FCEA9A" w14:textId="77777777">
        <w:trPr>
          <w:trHeight w:val="790"/>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3" w14:textId="77777777" w:rsidR="0040014B" w:rsidRPr="00840670" w:rsidRDefault="00000000">
            <w:pPr>
              <w:rPr>
                <w:rFonts w:ascii="Times New Roman" w:eastAsia="Times New Roman" w:hAnsi="Times New Roman" w:cs="Times New Roman"/>
                <w:sz w:val="20"/>
                <w:szCs w:val="20"/>
                <w:lang w:val="es-MX"/>
              </w:rPr>
            </w:pPr>
            <w:r w:rsidRPr="00840670">
              <w:rPr>
                <w:rFonts w:ascii="Arial" w:eastAsia="Arial" w:hAnsi="Arial" w:cs="Arial"/>
                <w:sz w:val="20"/>
                <w:szCs w:val="20"/>
                <w:lang w:val="es-MX"/>
              </w:rPr>
              <w:t>Piperacillin/Tazobactam + Vancomycin (TZP+VA)</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76.21</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59.46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88.01</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7" w14:textId="77777777" w:rsidR="0040014B" w:rsidRDefault="00000000">
            <w:pPr>
              <w:jc w:val="center"/>
              <w:rPr>
                <w:rFonts w:ascii="Arial" w:eastAsia="Arial" w:hAnsi="Arial" w:cs="Arial"/>
                <w:sz w:val="20"/>
                <w:szCs w:val="20"/>
              </w:rPr>
            </w:pPr>
            <w:r>
              <w:rPr>
                <w:rFonts w:ascii="Arial" w:eastAsia="Arial" w:hAnsi="Arial" w:cs="Arial"/>
                <w:sz w:val="20"/>
                <w:szCs w:val="20"/>
              </w:rPr>
              <w:t>32.85</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8" w14:textId="77777777" w:rsidR="0040014B" w:rsidRDefault="00000000">
            <w:pPr>
              <w:jc w:val="center"/>
              <w:rPr>
                <w:rFonts w:ascii="Arial" w:eastAsia="Arial" w:hAnsi="Arial" w:cs="Arial"/>
                <w:sz w:val="20"/>
                <w:szCs w:val="20"/>
              </w:rPr>
            </w:pPr>
            <w:r>
              <w:rPr>
                <w:rFonts w:ascii="Arial" w:eastAsia="Arial" w:hAnsi="Arial" w:cs="Arial"/>
                <w:sz w:val="20"/>
                <w:szCs w:val="20"/>
              </w:rPr>
              <w:t>20.2</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9" w14:textId="77777777" w:rsidR="0040014B" w:rsidRDefault="00000000">
            <w:pPr>
              <w:jc w:val="center"/>
              <w:rPr>
                <w:rFonts w:ascii="Arial" w:eastAsia="Arial" w:hAnsi="Arial" w:cs="Arial"/>
                <w:sz w:val="20"/>
                <w:szCs w:val="20"/>
              </w:rPr>
            </w:pPr>
            <w:r>
              <w:rPr>
                <w:rFonts w:ascii="Arial" w:eastAsia="Arial" w:hAnsi="Arial" w:cs="Arial"/>
                <w:sz w:val="20"/>
                <w:szCs w:val="20"/>
              </w:rPr>
              <w:t>48.66</w:t>
            </w:r>
          </w:p>
        </w:tc>
      </w:tr>
      <w:tr w:rsidR="0040014B" w14:paraId="12FCEAA2" w14:textId="77777777">
        <w:trPr>
          <w:trHeight w:val="56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Cefepime + Linezolid (FEP+LNZ)</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81.16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66.94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91.25</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9F" w14:textId="77777777" w:rsidR="0040014B" w:rsidRDefault="00000000">
            <w:pPr>
              <w:jc w:val="center"/>
              <w:rPr>
                <w:rFonts w:ascii="Arial" w:eastAsia="Arial" w:hAnsi="Arial" w:cs="Arial"/>
                <w:sz w:val="20"/>
                <w:szCs w:val="20"/>
              </w:rPr>
            </w:pPr>
            <w:r>
              <w:rPr>
                <w:rFonts w:ascii="Arial" w:eastAsia="Arial" w:hAnsi="Arial" w:cs="Arial"/>
                <w:sz w:val="20"/>
                <w:szCs w:val="20"/>
              </w:rPr>
              <w:t>41.23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0" w14:textId="77777777" w:rsidR="0040014B" w:rsidRDefault="00000000">
            <w:pPr>
              <w:jc w:val="center"/>
              <w:rPr>
                <w:rFonts w:ascii="Arial" w:eastAsia="Arial" w:hAnsi="Arial" w:cs="Arial"/>
                <w:sz w:val="20"/>
                <w:szCs w:val="20"/>
              </w:rPr>
            </w:pPr>
            <w:r>
              <w:rPr>
                <w:rFonts w:ascii="Arial" w:eastAsia="Arial" w:hAnsi="Arial" w:cs="Arial"/>
                <w:sz w:val="20"/>
                <w:szCs w:val="20"/>
              </w:rPr>
              <w:t>26.77</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1" w14:textId="77777777" w:rsidR="0040014B" w:rsidRDefault="00000000">
            <w:pPr>
              <w:jc w:val="center"/>
              <w:rPr>
                <w:rFonts w:ascii="Arial" w:eastAsia="Arial" w:hAnsi="Arial" w:cs="Arial"/>
                <w:sz w:val="20"/>
                <w:szCs w:val="20"/>
              </w:rPr>
            </w:pPr>
            <w:r>
              <w:rPr>
                <w:rFonts w:ascii="Arial" w:eastAsia="Arial" w:hAnsi="Arial" w:cs="Arial"/>
                <w:sz w:val="20"/>
                <w:szCs w:val="20"/>
              </w:rPr>
              <w:t>57.64</w:t>
            </w:r>
          </w:p>
        </w:tc>
      </w:tr>
      <w:tr w:rsidR="0040014B" w14:paraId="12FCEAAA" w14:textId="77777777">
        <w:trPr>
          <w:trHeight w:val="56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3"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Meropenem + Linezolid (MEM+LNZ)</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85.71</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73.41</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93.56</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7" w14:textId="77777777" w:rsidR="0040014B" w:rsidRDefault="00000000">
            <w:pPr>
              <w:jc w:val="center"/>
              <w:rPr>
                <w:rFonts w:ascii="Arial" w:eastAsia="Arial" w:hAnsi="Arial" w:cs="Arial"/>
                <w:sz w:val="20"/>
                <w:szCs w:val="20"/>
              </w:rPr>
            </w:pPr>
            <w:r>
              <w:rPr>
                <w:rFonts w:ascii="Arial" w:eastAsia="Arial" w:hAnsi="Arial" w:cs="Arial"/>
                <w:sz w:val="20"/>
                <w:szCs w:val="20"/>
              </w:rPr>
              <w:t>41.28</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8" w14:textId="77777777" w:rsidR="0040014B" w:rsidRDefault="00000000">
            <w:pPr>
              <w:jc w:val="center"/>
              <w:rPr>
                <w:rFonts w:ascii="Arial" w:eastAsia="Arial" w:hAnsi="Arial" w:cs="Arial"/>
                <w:sz w:val="20"/>
                <w:szCs w:val="20"/>
              </w:rPr>
            </w:pPr>
            <w:r>
              <w:rPr>
                <w:rFonts w:ascii="Arial" w:eastAsia="Arial" w:hAnsi="Arial" w:cs="Arial"/>
                <w:sz w:val="20"/>
                <w:szCs w:val="20"/>
              </w:rPr>
              <w:t>26.75</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9" w14:textId="77777777" w:rsidR="0040014B" w:rsidRDefault="00000000">
            <w:pPr>
              <w:jc w:val="center"/>
              <w:rPr>
                <w:rFonts w:ascii="Arial" w:eastAsia="Arial" w:hAnsi="Arial" w:cs="Arial"/>
                <w:sz w:val="20"/>
                <w:szCs w:val="20"/>
              </w:rPr>
            </w:pPr>
            <w:r>
              <w:rPr>
                <w:rFonts w:ascii="Arial" w:eastAsia="Arial" w:hAnsi="Arial" w:cs="Arial"/>
                <w:sz w:val="20"/>
                <w:szCs w:val="20"/>
              </w:rPr>
              <w:t>57.89</w:t>
            </w:r>
          </w:p>
        </w:tc>
      </w:tr>
      <w:tr w:rsidR="0040014B" w14:paraId="12FCEAB2" w14:textId="77777777">
        <w:trPr>
          <w:trHeight w:val="729"/>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Piperacillin/Tazobactam + Linezolid (TZP+LNZ)</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76.08</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59.07</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88.21</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AF" w14:textId="77777777" w:rsidR="0040014B" w:rsidRDefault="00000000">
            <w:pPr>
              <w:jc w:val="center"/>
              <w:rPr>
                <w:rFonts w:ascii="Arial" w:eastAsia="Arial" w:hAnsi="Arial" w:cs="Arial"/>
                <w:sz w:val="20"/>
                <w:szCs w:val="20"/>
              </w:rPr>
            </w:pPr>
            <w:r>
              <w:rPr>
                <w:rFonts w:ascii="Arial" w:eastAsia="Arial" w:hAnsi="Arial" w:cs="Arial"/>
                <w:sz w:val="20"/>
                <w:szCs w:val="20"/>
              </w:rPr>
              <w:t>32.84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0" w14:textId="77777777" w:rsidR="0040014B" w:rsidRDefault="00000000">
            <w:pPr>
              <w:jc w:val="center"/>
              <w:rPr>
                <w:rFonts w:ascii="Arial" w:eastAsia="Arial" w:hAnsi="Arial" w:cs="Arial"/>
                <w:sz w:val="20"/>
                <w:szCs w:val="20"/>
              </w:rPr>
            </w:pPr>
            <w:r>
              <w:rPr>
                <w:rFonts w:ascii="Arial" w:eastAsia="Arial" w:hAnsi="Arial" w:cs="Arial"/>
                <w:sz w:val="20"/>
                <w:szCs w:val="20"/>
              </w:rPr>
              <w:t>20.16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1" w14:textId="77777777" w:rsidR="0040014B" w:rsidRDefault="00000000">
            <w:pPr>
              <w:jc w:val="center"/>
              <w:rPr>
                <w:rFonts w:ascii="Arial" w:eastAsia="Arial" w:hAnsi="Arial" w:cs="Arial"/>
                <w:sz w:val="20"/>
                <w:szCs w:val="20"/>
              </w:rPr>
            </w:pPr>
            <w:r>
              <w:rPr>
                <w:rFonts w:ascii="Arial" w:eastAsia="Arial" w:hAnsi="Arial" w:cs="Arial"/>
                <w:sz w:val="20"/>
                <w:szCs w:val="20"/>
              </w:rPr>
              <w:t>48.56</w:t>
            </w:r>
          </w:p>
        </w:tc>
      </w:tr>
      <w:tr w:rsidR="0040014B" w14:paraId="12FCEABA" w14:textId="77777777">
        <w:trPr>
          <w:trHeight w:val="41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3"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Ceftazidime (CAZ)</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52.86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33.23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70.77</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7" w14:textId="77777777" w:rsidR="0040014B" w:rsidRDefault="00000000">
            <w:pPr>
              <w:jc w:val="center"/>
              <w:rPr>
                <w:rFonts w:ascii="Arial" w:eastAsia="Arial" w:hAnsi="Arial" w:cs="Arial"/>
                <w:sz w:val="20"/>
                <w:szCs w:val="20"/>
              </w:rPr>
            </w:pPr>
            <w:r>
              <w:rPr>
                <w:rFonts w:ascii="Arial" w:eastAsia="Arial" w:hAnsi="Arial" w:cs="Arial"/>
                <w:sz w:val="20"/>
                <w:szCs w:val="20"/>
              </w:rPr>
              <w:t>26.72</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8" w14:textId="77777777" w:rsidR="0040014B" w:rsidRDefault="00000000">
            <w:pPr>
              <w:jc w:val="center"/>
              <w:rPr>
                <w:rFonts w:ascii="Arial" w:eastAsia="Arial" w:hAnsi="Arial" w:cs="Arial"/>
                <w:sz w:val="20"/>
                <w:szCs w:val="20"/>
              </w:rPr>
            </w:pPr>
            <w:r>
              <w:rPr>
                <w:rFonts w:ascii="Arial" w:eastAsia="Arial" w:hAnsi="Arial" w:cs="Arial"/>
                <w:sz w:val="20"/>
                <w:szCs w:val="20"/>
              </w:rPr>
              <w:t>15.53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9" w14:textId="77777777" w:rsidR="0040014B" w:rsidRDefault="00000000">
            <w:pPr>
              <w:jc w:val="center"/>
              <w:rPr>
                <w:rFonts w:ascii="Arial" w:eastAsia="Arial" w:hAnsi="Arial" w:cs="Arial"/>
                <w:sz w:val="20"/>
                <w:szCs w:val="20"/>
              </w:rPr>
            </w:pPr>
            <w:r>
              <w:rPr>
                <w:rFonts w:ascii="Arial" w:eastAsia="Arial" w:hAnsi="Arial" w:cs="Arial"/>
                <w:sz w:val="20"/>
                <w:szCs w:val="20"/>
              </w:rPr>
              <w:t>41.69</w:t>
            </w:r>
          </w:p>
        </w:tc>
      </w:tr>
      <w:tr w:rsidR="0040014B" w14:paraId="12FCEAC2" w14:textId="77777777">
        <w:trPr>
          <w:trHeight w:val="41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Cefepime (FEP)</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81.30</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66.86</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90.83</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BF" w14:textId="77777777" w:rsidR="0040014B" w:rsidRDefault="00000000">
            <w:pPr>
              <w:jc w:val="center"/>
              <w:rPr>
                <w:rFonts w:ascii="Arial" w:eastAsia="Arial" w:hAnsi="Arial" w:cs="Arial"/>
                <w:sz w:val="20"/>
                <w:szCs w:val="20"/>
              </w:rPr>
            </w:pPr>
            <w:r>
              <w:rPr>
                <w:rFonts w:ascii="Arial" w:eastAsia="Arial" w:hAnsi="Arial" w:cs="Arial"/>
                <w:sz w:val="20"/>
                <w:szCs w:val="20"/>
              </w:rPr>
              <w:t>38.92</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0" w14:textId="77777777" w:rsidR="0040014B" w:rsidRDefault="00000000">
            <w:pPr>
              <w:jc w:val="center"/>
              <w:rPr>
                <w:rFonts w:ascii="Arial" w:eastAsia="Arial" w:hAnsi="Arial" w:cs="Arial"/>
                <w:sz w:val="20"/>
                <w:szCs w:val="20"/>
              </w:rPr>
            </w:pPr>
            <w:r>
              <w:rPr>
                <w:rFonts w:ascii="Arial" w:eastAsia="Arial" w:hAnsi="Arial" w:cs="Arial"/>
                <w:sz w:val="20"/>
                <w:szCs w:val="20"/>
              </w:rPr>
              <w:t>24.95</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1" w14:textId="77777777" w:rsidR="0040014B" w:rsidRDefault="00000000">
            <w:pPr>
              <w:jc w:val="center"/>
              <w:rPr>
                <w:rFonts w:ascii="Arial" w:eastAsia="Arial" w:hAnsi="Arial" w:cs="Arial"/>
                <w:sz w:val="20"/>
                <w:szCs w:val="20"/>
              </w:rPr>
            </w:pPr>
            <w:r>
              <w:rPr>
                <w:rFonts w:ascii="Arial" w:eastAsia="Arial" w:hAnsi="Arial" w:cs="Arial"/>
                <w:sz w:val="20"/>
                <w:szCs w:val="20"/>
              </w:rPr>
              <w:t>55.48</w:t>
            </w:r>
          </w:p>
        </w:tc>
      </w:tr>
      <w:tr w:rsidR="0040014B" w14:paraId="12FCEACA" w14:textId="77777777">
        <w:trPr>
          <w:trHeight w:val="415"/>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3"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lastRenderedPageBreak/>
              <w:t>Meropenem (MEM)</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4"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85.71</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5"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72.84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6"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93.74</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7" w14:textId="77777777" w:rsidR="0040014B" w:rsidRDefault="00000000">
            <w:pPr>
              <w:jc w:val="center"/>
              <w:rPr>
                <w:rFonts w:ascii="Arial" w:eastAsia="Arial" w:hAnsi="Arial" w:cs="Arial"/>
                <w:sz w:val="20"/>
                <w:szCs w:val="20"/>
              </w:rPr>
            </w:pPr>
            <w:r>
              <w:rPr>
                <w:rFonts w:ascii="Arial" w:eastAsia="Arial" w:hAnsi="Arial" w:cs="Arial"/>
                <w:sz w:val="20"/>
                <w:szCs w:val="20"/>
              </w:rPr>
              <w:t>39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8" w14:textId="77777777" w:rsidR="0040014B" w:rsidRDefault="00000000">
            <w:pPr>
              <w:jc w:val="center"/>
              <w:rPr>
                <w:rFonts w:ascii="Arial" w:eastAsia="Arial" w:hAnsi="Arial" w:cs="Arial"/>
                <w:sz w:val="20"/>
                <w:szCs w:val="20"/>
              </w:rPr>
            </w:pPr>
            <w:r>
              <w:rPr>
                <w:rFonts w:ascii="Arial" w:eastAsia="Arial" w:hAnsi="Arial" w:cs="Arial"/>
                <w:sz w:val="20"/>
                <w:szCs w:val="20"/>
              </w:rPr>
              <w:t>24.9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9" w14:textId="77777777" w:rsidR="0040014B" w:rsidRDefault="00000000">
            <w:pPr>
              <w:jc w:val="center"/>
              <w:rPr>
                <w:rFonts w:ascii="Arial" w:eastAsia="Arial" w:hAnsi="Arial" w:cs="Arial"/>
                <w:sz w:val="20"/>
                <w:szCs w:val="20"/>
              </w:rPr>
            </w:pPr>
            <w:r>
              <w:rPr>
                <w:rFonts w:ascii="Arial" w:eastAsia="Arial" w:hAnsi="Arial" w:cs="Arial"/>
                <w:sz w:val="20"/>
                <w:szCs w:val="20"/>
              </w:rPr>
              <w:t>55.69</w:t>
            </w:r>
          </w:p>
        </w:tc>
      </w:tr>
      <w:tr w:rsidR="0040014B" w14:paraId="12FCEAD2" w14:textId="77777777">
        <w:trPr>
          <w:trHeight w:val="629"/>
        </w:trPr>
        <w:tc>
          <w:tcPr>
            <w:tcW w:w="206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B" w14:textId="77777777" w:rsidR="0040014B" w:rsidRDefault="00000000">
            <w:pPr>
              <w:rPr>
                <w:rFonts w:ascii="Times New Roman" w:eastAsia="Times New Roman" w:hAnsi="Times New Roman" w:cs="Times New Roman"/>
                <w:sz w:val="20"/>
                <w:szCs w:val="20"/>
              </w:rPr>
            </w:pPr>
            <w:r>
              <w:rPr>
                <w:rFonts w:ascii="Arial" w:eastAsia="Arial" w:hAnsi="Arial" w:cs="Arial"/>
                <w:sz w:val="20"/>
                <w:szCs w:val="20"/>
              </w:rPr>
              <w:t>Piperacillin/Tazobactam (TZP)</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C"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76.04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D"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58.89</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E" w14:textId="77777777" w:rsidR="0040014B" w:rsidRDefault="00000000">
            <w:pPr>
              <w:jc w:val="center"/>
              <w:rPr>
                <w:rFonts w:ascii="Times New Roman" w:eastAsia="Times New Roman" w:hAnsi="Times New Roman" w:cs="Times New Roman"/>
                <w:sz w:val="20"/>
                <w:szCs w:val="20"/>
              </w:rPr>
            </w:pPr>
            <w:r>
              <w:rPr>
                <w:rFonts w:ascii="Arial" w:eastAsia="Arial" w:hAnsi="Arial" w:cs="Arial"/>
                <w:sz w:val="20"/>
                <w:szCs w:val="20"/>
              </w:rPr>
              <w:t>88.09</w:t>
            </w:r>
          </w:p>
        </w:tc>
        <w:tc>
          <w:tcPr>
            <w:tcW w:w="123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CF" w14:textId="77777777" w:rsidR="0040014B" w:rsidRDefault="00000000">
            <w:pPr>
              <w:jc w:val="center"/>
              <w:rPr>
                <w:rFonts w:ascii="Arial" w:eastAsia="Arial" w:hAnsi="Arial" w:cs="Arial"/>
                <w:sz w:val="20"/>
                <w:szCs w:val="20"/>
              </w:rPr>
            </w:pPr>
            <w:r>
              <w:rPr>
                <w:rFonts w:ascii="Arial" w:eastAsia="Arial" w:hAnsi="Arial" w:cs="Arial"/>
                <w:sz w:val="20"/>
                <w:szCs w:val="20"/>
              </w:rPr>
              <w:t>32.13</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D0" w14:textId="77777777" w:rsidR="0040014B" w:rsidRDefault="00000000">
            <w:pPr>
              <w:jc w:val="center"/>
              <w:rPr>
                <w:rFonts w:ascii="Arial" w:eastAsia="Arial" w:hAnsi="Arial" w:cs="Arial"/>
                <w:sz w:val="20"/>
                <w:szCs w:val="20"/>
              </w:rPr>
            </w:pPr>
            <w:r>
              <w:rPr>
                <w:rFonts w:ascii="Arial" w:eastAsia="Arial" w:hAnsi="Arial" w:cs="Arial"/>
                <w:sz w:val="20"/>
                <w:szCs w:val="20"/>
              </w:rPr>
              <w:t>19.44</w:t>
            </w:r>
          </w:p>
        </w:tc>
        <w:tc>
          <w:tcPr>
            <w:tcW w:w="10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D1" w14:textId="77777777" w:rsidR="0040014B" w:rsidRDefault="00000000">
            <w:pPr>
              <w:jc w:val="center"/>
              <w:rPr>
                <w:rFonts w:ascii="Arial" w:eastAsia="Arial" w:hAnsi="Arial" w:cs="Arial"/>
                <w:sz w:val="20"/>
                <w:szCs w:val="20"/>
              </w:rPr>
            </w:pPr>
            <w:r>
              <w:rPr>
                <w:rFonts w:ascii="Arial" w:eastAsia="Arial" w:hAnsi="Arial" w:cs="Arial"/>
                <w:sz w:val="20"/>
                <w:szCs w:val="20"/>
              </w:rPr>
              <w:t>48.37</w:t>
            </w:r>
          </w:p>
        </w:tc>
      </w:tr>
    </w:tbl>
    <w:p w14:paraId="12FCEAD3" w14:textId="77777777" w:rsidR="0040014B" w:rsidRDefault="00000000">
      <w:pPr>
        <w:jc w:val="both"/>
        <w:rPr>
          <w:rFonts w:ascii="Times New Roman" w:eastAsia="Times New Roman" w:hAnsi="Times New Roman" w:cs="Times New Roman"/>
        </w:rPr>
      </w:pPr>
      <w:r>
        <w:br w:type="page"/>
      </w:r>
    </w:p>
    <w:p w14:paraId="12FCEAD5" w14:textId="0E34A203" w:rsidR="0040014B" w:rsidRPr="00661C94" w:rsidRDefault="008B4409" w:rsidP="00661C94">
      <w:pPr>
        <w:spacing w:before="240" w:after="200" w:line="360" w:lineRule="auto"/>
        <w:jc w:val="both"/>
        <w:rPr>
          <w:rFonts w:ascii="Arial" w:eastAsia="Arial" w:hAnsi="Arial" w:cs="Arial"/>
        </w:rPr>
      </w:pPr>
      <w:r>
        <w:rPr>
          <w:rFonts w:ascii="Arial" w:eastAsia="Arial" w:hAnsi="Arial" w:cs="Arial"/>
        </w:rPr>
        <w:lastRenderedPageBreak/>
        <w:t>Table S4. R ̂ Index Values of the WISCA model parameters in patients with less and more than 5 days of IMV who develop VAP.</w:t>
      </w:r>
    </w:p>
    <w:tbl>
      <w:tblPr>
        <w:tblStyle w:val="Table5"/>
        <w:tblW w:w="883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595"/>
        <w:gridCol w:w="1905"/>
        <w:gridCol w:w="2505"/>
        <w:gridCol w:w="1830"/>
      </w:tblGrid>
      <w:tr w:rsidR="0040014B" w14:paraId="12FCEADA" w14:textId="77777777">
        <w:trPr>
          <w:trHeight w:val="400"/>
        </w:trPr>
        <w:tc>
          <w:tcPr>
            <w:tcW w:w="4500" w:type="dxa"/>
            <w:gridSpan w:val="2"/>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6" w14:textId="77777777" w:rsidR="0040014B" w:rsidRDefault="0040014B">
            <w:pPr>
              <w:rPr>
                <w:rFonts w:ascii="Arial" w:eastAsia="Arial" w:hAnsi="Arial" w:cs="Arial"/>
                <w:b/>
                <w:sz w:val="20"/>
                <w:szCs w:val="20"/>
              </w:rPr>
            </w:pPr>
          </w:p>
          <w:p w14:paraId="12FCEAD7" w14:textId="77777777" w:rsidR="0040014B" w:rsidRDefault="00000000">
            <w:pPr>
              <w:jc w:val="center"/>
              <w:rPr>
                <w:rFonts w:ascii="Arial" w:eastAsia="Arial" w:hAnsi="Arial" w:cs="Arial"/>
                <w:b/>
                <w:sz w:val="20"/>
                <w:szCs w:val="20"/>
              </w:rPr>
            </w:pPr>
            <w:r>
              <w:rPr>
                <w:rFonts w:ascii="Arial" w:eastAsia="Arial" w:hAnsi="Arial" w:cs="Arial"/>
                <w:b/>
                <w:sz w:val="20"/>
                <w:szCs w:val="20"/>
              </w:rPr>
              <w:t>VAP within 5 days of IMV</w:t>
            </w:r>
          </w:p>
        </w:tc>
        <w:tc>
          <w:tcPr>
            <w:tcW w:w="4335" w:type="dxa"/>
            <w:gridSpan w:val="2"/>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8" w14:textId="77777777" w:rsidR="0040014B" w:rsidRDefault="0040014B">
            <w:pPr>
              <w:jc w:val="center"/>
              <w:rPr>
                <w:rFonts w:ascii="Arial" w:eastAsia="Arial" w:hAnsi="Arial" w:cs="Arial"/>
                <w:b/>
                <w:sz w:val="20"/>
                <w:szCs w:val="20"/>
              </w:rPr>
            </w:pPr>
          </w:p>
          <w:p w14:paraId="12FCEAD9" w14:textId="77777777" w:rsidR="0040014B" w:rsidRDefault="00000000">
            <w:pPr>
              <w:jc w:val="center"/>
              <w:rPr>
                <w:rFonts w:ascii="Arial" w:eastAsia="Arial" w:hAnsi="Arial" w:cs="Arial"/>
                <w:b/>
                <w:sz w:val="20"/>
                <w:szCs w:val="20"/>
              </w:rPr>
            </w:pPr>
            <w:r>
              <w:rPr>
                <w:rFonts w:ascii="Arial" w:eastAsia="Arial" w:hAnsi="Arial" w:cs="Arial"/>
                <w:b/>
                <w:sz w:val="20"/>
                <w:szCs w:val="20"/>
              </w:rPr>
              <w:t>VAP after 5 days of IMV</w:t>
            </w:r>
          </w:p>
        </w:tc>
      </w:tr>
      <w:tr w:rsidR="0040014B" w14:paraId="12FCEADF"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B" w14:textId="77777777" w:rsidR="0040014B" w:rsidRDefault="00000000">
            <w:pPr>
              <w:rPr>
                <w:rFonts w:ascii="Arial" w:eastAsia="Arial" w:hAnsi="Arial" w:cs="Arial"/>
                <w:sz w:val="20"/>
                <w:szCs w:val="20"/>
              </w:rPr>
            </w:pPr>
            <w:r>
              <w:rPr>
                <w:rFonts w:ascii="Arial" w:eastAsia="Arial" w:hAnsi="Arial" w:cs="Arial"/>
                <w:b/>
                <w:sz w:val="20"/>
                <w:szCs w:val="20"/>
              </w:rPr>
              <w:t>Parameter</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C" w14:textId="77777777" w:rsidR="0040014B" w:rsidRDefault="00000000">
            <w:pPr>
              <w:jc w:val="center"/>
              <w:rPr>
                <w:rFonts w:ascii="Arial" w:eastAsia="Arial" w:hAnsi="Arial" w:cs="Arial"/>
                <w:sz w:val="20"/>
                <w:szCs w:val="20"/>
              </w:rPr>
            </w:pPr>
            <w:r>
              <w:rPr>
                <w:rFonts w:ascii="Arial" w:eastAsia="Arial" w:hAnsi="Arial" w:cs="Arial"/>
                <w:b/>
                <w:sz w:val="20"/>
                <w:szCs w:val="20"/>
              </w:rPr>
              <w:t>R-hat</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D" w14:textId="77777777" w:rsidR="0040014B" w:rsidRDefault="00000000">
            <w:pPr>
              <w:rPr>
                <w:rFonts w:ascii="Arial" w:eastAsia="Arial" w:hAnsi="Arial" w:cs="Arial"/>
                <w:b/>
                <w:sz w:val="20"/>
                <w:szCs w:val="20"/>
              </w:rPr>
            </w:pPr>
            <w:r>
              <w:rPr>
                <w:rFonts w:ascii="Arial" w:eastAsia="Arial" w:hAnsi="Arial" w:cs="Arial"/>
                <w:b/>
                <w:sz w:val="20"/>
                <w:szCs w:val="20"/>
              </w:rPr>
              <w:t>Parameter</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tcPr>
          <w:p w14:paraId="12FCEADE" w14:textId="77777777" w:rsidR="0040014B" w:rsidRDefault="00000000">
            <w:pPr>
              <w:jc w:val="center"/>
              <w:rPr>
                <w:rFonts w:ascii="Arial" w:eastAsia="Arial" w:hAnsi="Arial" w:cs="Arial"/>
                <w:sz w:val="20"/>
                <w:szCs w:val="20"/>
              </w:rPr>
            </w:pPr>
            <w:r>
              <w:rPr>
                <w:rFonts w:ascii="Arial" w:eastAsia="Arial" w:hAnsi="Arial" w:cs="Arial"/>
                <w:b/>
                <w:sz w:val="20"/>
                <w:szCs w:val="20"/>
              </w:rPr>
              <w:t>R-hat</w:t>
            </w:r>
          </w:p>
        </w:tc>
      </w:tr>
      <w:tr w:rsidR="0040014B" w14:paraId="12FCEAE4"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0" w14:textId="77777777" w:rsidR="0040014B" w:rsidRDefault="00000000">
            <w:pPr>
              <w:rPr>
                <w:rFonts w:ascii="Arial" w:eastAsia="Arial" w:hAnsi="Arial" w:cs="Arial"/>
                <w:sz w:val="20"/>
                <w:szCs w:val="20"/>
              </w:rPr>
            </w:pPr>
            <w:r>
              <w:rPr>
                <w:rFonts w:ascii="Arial" w:eastAsia="Arial" w:hAnsi="Arial" w:cs="Arial"/>
                <w:sz w:val="20"/>
                <w:szCs w:val="20"/>
              </w:rPr>
              <w:t>Log-posterior</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1" w14:textId="77777777" w:rsidR="0040014B" w:rsidRDefault="00000000">
            <w:pPr>
              <w:jc w:val="center"/>
              <w:rPr>
                <w:rFonts w:ascii="Arial" w:eastAsia="Arial" w:hAnsi="Arial" w:cs="Arial"/>
                <w:sz w:val="20"/>
                <w:szCs w:val="20"/>
              </w:rPr>
            </w:pPr>
            <w:r>
              <w:rPr>
                <w:rFonts w:ascii="Arial" w:eastAsia="Arial" w:hAnsi="Arial" w:cs="Arial"/>
                <w:sz w:val="20"/>
                <w:szCs w:val="20"/>
              </w:rPr>
              <w:t>1.00338</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2" w14:textId="77777777" w:rsidR="0040014B" w:rsidRDefault="00000000">
            <w:pPr>
              <w:rPr>
                <w:rFonts w:ascii="Arial" w:eastAsia="Arial" w:hAnsi="Arial" w:cs="Arial"/>
                <w:sz w:val="20"/>
                <w:szCs w:val="20"/>
              </w:rPr>
            </w:pPr>
            <w:r>
              <w:rPr>
                <w:rFonts w:ascii="Arial" w:eastAsia="Arial" w:hAnsi="Arial" w:cs="Arial"/>
                <w:sz w:val="20"/>
                <w:szCs w:val="20"/>
              </w:rPr>
              <w:t>Log-posterior</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3" w14:textId="77777777" w:rsidR="0040014B" w:rsidRDefault="00000000">
            <w:pPr>
              <w:jc w:val="center"/>
              <w:rPr>
                <w:rFonts w:ascii="Arial" w:eastAsia="Arial" w:hAnsi="Arial" w:cs="Arial"/>
                <w:sz w:val="20"/>
                <w:szCs w:val="20"/>
              </w:rPr>
            </w:pPr>
            <w:r>
              <w:rPr>
                <w:rFonts w:ascii="Arial" w:eastAsia="Arial" w:hAnsi="Arial" w:cs="Arial"/>
                <w:sz w:val="20"/>
                <w:szCs w:val="20"/>
              </w:rPr>
              <w:t>1.00057</w:t>
            </w:r>
          </w:p>
        </w:tc>
      </w:tr>
      <w:tr w:rsidR="0040014B" w14:paraId="12FCEAE9"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5" w14:textId="77777777" w:rsidR="0040014B" w:rsidRDefault="00000000">
            <w:pPr>
              <w:rPr>
                <w:rFonts w:ascii="Arial" w:eastAsia="Arial" w:hAnsi="Arial" w:cs="Arial"/>
                <w:sz w:val="20"/>
                <w:szCs w:val="20"/>
              </w:rPr>
            </w:pPr>
            <w:r>
              <w:rPr>
                <w:rFonts w:ascii="Arial" w:eastAsia="Arial" w:hAnsi="Arial" w:cs="Arial"/>
                <w:sz w:val="20"/>
                <w:szCs w:val="20"/>
              </w:rPr>
              <w:t>Global intercept (alpha0)</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6" w14:textId="77777777" w:rsidR="0040014B" w:rsidRDefault="00000000">
            <w:pPr>
              <w:jc w:val="center"/>
              <w:rPr>
                <w:rFonts w:ascii="Arial" w:eastAsia="Arial" w:hAnsi="Arial" w:cs="Arial"/>
                <w:sz w:val="20"/>
                <w:szCs w:val="20"/>
              </w:rPr>
            </w:pPr>
            <w:r>
              <w:rPr>
                <w:rFonts w:ascii="Arial" w:eastAsia="Arial" w:hAnsi="Arial" w:cs="Arial"/>
                <w:sz w:val="20"/>
                <w:szCs w:val="20"/>
              </w:rPr>
              <w:t>1.00066</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7" w14:textId="77777777" w:rsidR="0040014B" w:rsidRDefault="00000000">
            <w:pPr>
              <w:rPr>
                <w:rFonts w:ascii="Arial" w:eastAsia="Arial" w:hAnsi="Arial" w:cs="Arial"/>
                <w:sz w:val="20"/>
                <w:szCs w:val="20"/>
              </w:rPr>
            </w:pPr>
            <w:r>
              <w:rPr>
                <w:rFonts w:ascii="Arial" w:eastAsia="Arial" w:hAnsi="Arial" w:cs="Arial"/>
                <w:sz w:val="20"/>
                <w:szCs w:val="20"/>
              </w:rPr>
              <w:t>Global intercept (alpha0)</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8" w14:textId="77777777" w:rsidR="0040014B" w:rsidRDefault="00000000">
            <w:pPr>
              <w:jc w:val="center"/>
              <w:rPr>
                <w:rFonts w:ascii="Arial" w:eastAsia="Arial" w:hAnsi="Arial" w:cs="Arial"/>
                <w:sz w:val="20"/>
                <w:szCs w:val="20"/>
              </w:rPr>
            </w:pPr>
            <w:r>
              <w:rPr>
                <w:rFonts w:ascii="Arial" w:eastAsia="Arial" w:hAnsi="Arial" w:cs="Arial"/>
                <w:sz w:val="20"/>
                <w:szCs w:val="20"/>
              </w:rPr>
              <w:t>1.00912</w:t>
            </w:r>
          </w:p>
        </w:tc>
      </w:tr>
      <w:tr w:rsidR="0040014B" w14:paraId="12FCEAEE"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EA"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 (</w:t>
            </w:r>
            <w:r>
              <w:rPr>
                <w:rFonts w:ascii="Arial" w:eastAsia="Arial" w:hAnsi="Arial" w:cs="Arial"/>
                <w:i/>
                <w:sz w:val="20"/>
                <w:szCs w:val="20"/>
              </w:rPr>
              <w:t xml:space="preserve">Klebsiella pneumoniae </w:t>
            </w:r>
            <w:proofErr w:type="spellStart"/>
            <w:r>
              <w:rPr>
                <w:rFonts w:ascii="Arial" w:eastAsia="Arial" w:hAnsi="Arial" w:cs="Arial"/>
                <w:i/>
                <w:sz w:val="20"/>
                <w:szCs w:val="20"/>
              </w:rPr>
              <w:t>ssp</w:t>
            </w:r>
            <w:proofErr w:type="spellEnd"/>
            <w:r>
              <w:rPr>
                <w:rFonts w:ascii="Arial" w:eastAsia="Arial" w:hAnsi="Arial" w:cs="Arial"/>
                <w:i/>
                <w:sz w:val="20"/>
                <w:szCs w:val="20"/>
              </w:rPr>
              <w:t xml:space="preserve"> pneumoniae</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B" w14:textId="77777777" w:rsidR="0040014B" w:rsidRDefault="00000000">
            <w:pPr>
              <w:jc w:val="center"/>
              <w:rPr>
                <w:rFonts w:ascii="Arial" w:eastAsia="Arial" w:hAnsi="Arial" w:cs="Arial"/>
                <w:sz w:val="20"/>
                <w:szCs w:val="20"/>
              </w:rPr>
            </w:pPr>
            <w:r>
              <w:rPr>
                <w:rFonts w:ascii="Arial" w:eastAsia="Arial" w:hAnsi="Arial" w:cs="Arial"/>
                <w:sz w:val="20"/>
                <w:szCs w:val="20"/>
              </w:rPr>
              <w:t>1.00022</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EC"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 (</w:t>
            </w:r>
            <w:r>
              <w:rPr>
                <w:rFonts w:ascii="Arial" w:eastAsia="Arial" w:hAnsi="Arial" w:cs="Arial"/>
                <w:i/>
                <w:sz w:val="20"/>
                <w:szCs w:val="20"/>
              </w:rPr>
              <w:t xml:space="preserve">Klebsiella pneumoniae </w:t>
            </w:r>
            <w:proofErr w:type="spellStart"/>
            <w:r>
              <w:rPr>
                <w:rFonts w:ascii="Arial" w:eastAsia="Arial" w:hAnsi="Arial" w:cs="Arial"/>
                <w:i/>
                <w:sz w:val="20"/>
                <w:szCs w:val="20"/>
              </w:rPr>
              <w:t>ssp</w:t>
            </w:r>
            <w:proofErr w:type="spellEnd"/>
            <w:r>
              <w:rPr>
                <w:rFonts w:ascii="Arial" w:eastAsia="Arial" w:hAnsi="Arial" w:cs="Arial"/>
                <w:i/>
                <w:sz w:val="20"/>
                <w:szCs w:val="20"/>
              </w:rPr>
              <w:t xml:space="preserve"> pneumoniae</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ED" w14:textId="77777777" w:rsidR="0040014B" w:rsidRDefault="00000000">
            <w:pPr>
              <w:jc w:val="center"/>
              <w:rPr>
                <w:rFonts w:ascii="Arial" w:eastAsia="Arial" w:hAnsi="Arial" w:cs="Arial"/>
                <w:sz w:val="20"/>
                <w:szCs w:val="20"/>
              </w:rPr>
            </w:pPr>
            <w:r>
              <w:rPr>
                <w:rFonts w:ascii="Arial" w:eastAsia="Arial" w:hAnsi="Arial" w:cs="Arial"/>
                <w:sz w:val="20"/>
                <w:szCs w:val="20"/>
              </w:rPr>
              <w:t>1.00545</w:t>
            </w:r>
          </w:p>
        </w:tc>
      </w:tr>
      <w:tr w:rsidR="0040014B" w14:paraId="12FCEAF3"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EF"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2] (</w:t>
            </w:r>
            <w:r>
              <w:rPr>
                <w:rFonts w:ascii="Arial" w:eastAsia="Arial" w:hAnsi="Arial" w:cs="Arial"/>
                <w:i/>
                <w:sz w:val="20"/>
                <w:szCs w:val="20"/>
              </w:rPr>
              <w:t>Serratia marcescens</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0" w14:textId="77777777" w:rsidR="0040014B" w:rsidRDefault="00000000">
            <w:pPr>
              <w:jc w:val="center"/>
              <w:rPr>
                <w:rFonts w:ascii="Arial" w:eastAsia="Arial" w:hAnsi="Arial" w:cs="Arial"/>
                <w:sz w:val="20"/>
                <w:szCs w:val="20"/>
              </w:rPr>
            </w:pPr>
            <w:r>
              <w:rPr>
                <w:rFonts w:ascii="Arial" w:eastAsia="Arial" w:hAnsi="Arial" w:cs="Arial"/>
                <w:sz w:val="20"/>
                <w:szCs w:val="20"/>
              </w:rPr>
              <w:t>1.00068</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1"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2] (</w:t>
            </w:r>
            <w:r>
              <w:rPr>
                <w:rFonts w:ascii="Arial" w:eastAsia="Arial" w:hAnsi="Arial" w:cs="Arial"/>
                <w:i/>
                <w:sz w:val="20"/>
                <w:szCs w:val="20"/>
              </w:rPr>
              <w:t>Serratia marcescens</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2" w14:textId="77777777" w:rsidR="0040014B" w:rsidRDefault="00000000">
            <w:pPr>
              <w:jc w:val="center"/>
              <w:rPr>
                <w:rFonts w:ascii="Arial" w:eastAsia="Arial" w:hAnsi="Arial" w:cs="Arial"/>
                <w:sz w:val="20"/>
                <w:szCs w:val="20"/>
              </w:rPr>
            </w:pPr>
            <w:r>
              <w:rPr>
                <w:rFonts w:ascii="Arial" w:eastAsia="Arial" w:hAnsi="Arial" w:cs="Arial"/>
                <w:sz w:val="20"/>
                <w:szCs w:val="20"/>
              </w:rPr>
              <w:t>1.00087</w:t>
            </w:r>
          </w:p>
        </w:tc>
      </w:tr>
      <w:tr w:rsidR="0040014B" w14:paraId="12FCEAF8"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3] (</w:t>
            </w:r>
            <w:r>
              <w:rPr>
                <w:rFonts w:ascii="Arial" w:eastAsia="Arial" w:hAnsi="Arial" w:cs="Arial"/>
                <w:i/>
                <w:sz w:val="20"/>
                <w:szCs w:val="20"/>
              </w:rPr>
              <w:t>Acinetobacter baumannii</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5" w14:textId="77777777" w:rsidR="0040014B" w:rsidRDefault="00000000">
            <w:pPr>
              <w:jc w:val="center"/>
              <w:rPr>
                <w:rFonts w:ascii="Arial" w:eastAsia="Arial" w:hAnsi="Arial" w:cs="Arial"/>
                <w:sz w:val="20"/>
                <w:szCs w:val="20"/>
              </w:rPr>
            </w:pPr>
            <w:r>
              <w:rPr>
                <w:rFonts w:ascii="Arial" w:eastAsia="Arial" w:hAnsi="Arial" w:cs="Arial"/>
                <w:sz w:val="20"/>
                <w:szCs w:val="20"/>
              </w:rPr>
              <w:t>1.00092</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6"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3] (</w:t>
            </w:r>
            <w:r>
              <w:rPr>
                <w:rFonts w:ascii="Arial" w:eastAsia="Arial" w:hAnsi="Arial" w:cs="Arial"/>
                <w:i/>
                <w:sz w:val="20"/>
                <w:szCs w:val="20"/>
              </w:rPr>
              <w:t>Acinetobacter baumannii</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7" w14:textId="77777777" w:rsidR="0040014B" w:rsidRDefault="00000000">
            <w:pPr>
              <w:jc w:val="center"/>
              <w:rPr>
                <w:rFonts w:ascii="Arial" w:eastAsia="Arial" w:hAnsi="Arial" w:cs="Arial"/>
                <w:sz w:val="20"/>
                <w:szCs w:val="20"/>
              </w:rPr>
            </w:pPr>
            <w:r>
              <w:rPr>
                <w:rFonts w:ascii="Arial" w:eastAsia="Arial" w:hAnsi="Arial" w:cs="Arial"/>
                <w:sz w:val="20"/>
                <w:szCs w:val="20"/>
              </w:rPr>
              <w:t>1.00488</w:t>
            </w:r>
          </w:p>
        </w:tc>
      </w:tr>
      <w:tr w:rsidR="0040014B" w14:paraId="12FCEAFD"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9"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4] (</w:t>
            </w:r>
            <w:r>
              <w:rPr>
                <w:rFonts w:ascii="Arial" w:eastAsia="Arial" w:hAnsi="Arial" w:cs="Arial"/>
                <w:i/>
                <w:sz w:val="20"/>
                <w:szCs w:val="20"/>
              </w:rPr>
              <w:t>Pseudomonas aeruginosa</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A" w14:textId="77777777" w:rsidR="0040014B" w:rsidRDefault="00000000">
            <w:pPr>
              <w:jc w:val="center"/>
              <w:rPr>
                <w:rFonts w:ascii="Arial" w:eastAsia="Arial" w:hAnsi="Arial" w:cs="Arial"/>
                <w:sz w:val="20"/>
                <w:szCs w:val="20"/>
              </w:rPr>
            </w:pPr>
            <w:r>
              <w:rPr>
                <w:rFonts w:ascii="Arial" w:eastAsia="Arial" w:hAnsi="Arial" w:cs="Arial"/>
                <w:sz w:val="20"/>
                <w:szCs w:val="20"/>
              </w:rPr>
              <w:t>1.00154</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B"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4] (</w:t>
            </w:r>
            <w:r>
              <w:rPr>
                <w:rFonts w:ascii="Arial" w:eastAsia="Arial" w:hAnsi="Arial" w:cs="Arial"/>
                <w:i/>
                <w:sz w:val="20"/>
                <w:szCs w:val="20"/>
              </w:rPr>
              <w:t>Pseudomonas aeruginosa</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C" w14:textId="77777777" w:rsidR="0040014B" w:rsidRDefault="00000000">
            <w:pPr>
              <w:jc w:val="center"/>
              <w:rPr>
                <w:rFonts w:ascii="Arial" w:eastAsia="Arial" w:hAnsi="Arial" w:cs="Arial"/>
                <w:sz w:val="20"/>
                <w:szCs w:val="20"/>
              </w:rPr>
            </w:pPr>
            <w:r>
              <w:rPr>
                <w:rFonts w:ascii="Arial" w:eastAsia="Arial" w:hAnsi="Arial" w:cs="Arial"/>
                <w:sz w:val="20"/>
                <w:szCs w:val="20"/>
              </w:rPr>
              <w:t>1.0045</w:t>
            </w:r>
          </w:p>
        </w:tc>
      </w:tr>
      <w:tr w:rsidR="0040014B" w14:paraId="12FCEB02"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AFE"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5] (</w:t>
            </w:r>
            <w:r>
              <w:rPr>
                <w:rFonts w:ascii="Arial" w:eastAsia="Arial" w:hAnsi="Arial" w:cs="Arial"/>
                <w:i/>
                <w:sz w:val="20"/>
                <w:szCs w:val="20"/>
              </w:rPr>
              <w:t xml:space="preserve">Stenotrophomonas </w:t>
            </w:r>
            <w:proofErr w:type="spellStart"/>
            <w:r>
              <w:rPr>
                <w:rFonts w:ascii="Arial" w:eastAsia="Arial" w:hAnsi="Arial" w:cs="Arial"/>
                <w:i/>
                <w:sz w:val="20"/>
                <w:szCs w:val="20"/>
              </w:rPr>
              <w:t>maltophilia</w:t>
            </w:r>
            <w:proofErr w:type="spellEnd"/>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AFF" w14:textId="77777777" w:rsidR="0040014B" w:rsidRDefault="00000000">
            <w:pPr>
              <w:jc w:val="center"/>
              <w:rPr>
                <w:rFonts w:ascii="Arial" w:eastAsia="Arial" w:hAnsi="Arial" w:cs="Arial"/>
                <w:sz w:val="20"/>
                <w:szCs w:val="20"/>
              </w:rPr>
            </w:pPr>
            <w:r>
              <w:rPr>
                <w:rFonts w:ascii="Arial" w:eastAsia="Arial" w:hAnsi="Arial" w:cs="Arial"/>
                <w:sz w:val="20"/>
                <w:szCs w:val="20"/>
              </w:rPr>
              <w:t>1.00497</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0"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5] (</w:t>
            </w:r>
            <w:r>
              <w:rPr>
                <w:rFonts w:ascii="Arial" w:eastAsia="Arial" w:hAnsi="Arial" w:cs="Arial"/>
                <w:i/>
                <w:sz w:val="20"/>
                <w:szCs w:val="20"/>
              </w:rPr>
              <w:t xml:space="preserve">Stenotrophomonas </w:t>
            </w:r>
            <w:proofErr w:type="spellStart"/>
            <w:r>
              <w:rPr>
                <w:rFonts w:ascii="Arial" w:eastAsia="Arial" w:hAnsi="Arial" w:cs="Arial"/>
                <w:i/>
                <w:sz w:val="20"/>
                <w:szCs w:val="20"/>
              </w:rPr>
              <w:t>maltophilia</w:t>
            </w:r>
            <w:proofErr w:type="spellEnd"/>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1" w14:textId="77777777" w:rsidR="0040014B" w:rsidRDefault="00000000">
            <w:pPr>
              <w:jc w:val="center"/>
              <w:rPr>
                <w:rFonts w:ascii="Arial" w:eastAsia="Arial" w:hAnsi="Arial" w:cs="Arial"/>
                <w:sz w:val="20"/>
                <w:szCs w:val="20"/>
              </w:rPr>
            </w:pPr>
            <w:r>
              <w:rPr>
                <w:rFonts w:ascii="Arial" w:eastAsia="Arial" w:hAnsi="Arial" w:cs="Arial"/>
                <w:sz w:val="20"/>
                <w:szCs w:val="20"/>
              </w:rPr>
              <w:t>1.00456</w:t>
            </w:r>
          </w:p>
        </w:tc>
      </w:tr>
      <w:tr w:rsidR="0040014B" w14:paraId="12FCEB07"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3"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6] (</w:t>
            </w:r>
            <w:r>
              <w:rPr>
                <w:rFonts w:ascii="Arial" w:eastAsia="Arial" w:hAnsi="Arial" w:cs="Arial"/>
                <w:i/>
                <w:sz w:val="20"/>
                <w:szCs w:val="20"/>
              </w:rPr>
              <w:t xml:space="preserve">Enterobacter cloacae </w:t>
            </w:r>
            <w:proofErr w:type="spellStart"/>
            <w:r>
              <w:rPr>
                <w:rFonts w:ascii="Arial" w:eastAsia="Arial" w:hAnsi="Arial" w:cs="Arial"/>
                <w:i/>
                <w:sz w:val="20"/>
                <w:szCs w:val="20"/>
              </w:rPr>
              <w:t>cpmplex</w:t>
            </w:r>
            <w:proofErr w:type="spellEnd"/>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4" w14:textId="77777777" w:rsidR="0040014B" w:rsidRDefault="00000000">
            <w:pPr>
              <w:jc w:val="center"/>
              <w:rPr>
                <w:rFonts w:ascii="Arial" w:eastAsia="Arial" w:hAnsi="Arial" w:cs="Arial"/>
                <w:sz w:val="20"/>
                <w:szCs w:val="20"/>
              </w:rPr>
            </w:pPr>
            <w:r>
              <w:rPr>
                <w:rFonts w:ascii="Arial" w:eastAsia="Arial" w:hAnsi="Arial" w:cs="Arial"/>
                <w:sz w:val="20"/>
                <w:szCs w:val="20"/>
              </w:rPr>
              <w:t>0.999986</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5"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6] (</w:t>
            </w:r>
            <w:r>
              <w:rPr>
                <w:rFonts w:ascii="Arial" w:eastAsia="Arial" w:hAnsi="Arial" w:cs="Arial"/>
                <w:i/>
                <w:sz w:val="20"/>
                <w:szCs w:val="20"/>
              </w:rPr>
              <w:t xml:space="preserve">Enterobacter cloacae </w:t>
            </w:r>
            <w:proofErr w:type="spellStart"/>
            <w:r>
              <w:rPr>
                <w:rFonts w:ascii="Arial" w:eastAsia="Arial" w:hAnsi="Arial" w:cs="Arial"/>
                <w:i/>
                <w:sz w:val="20"/>
                <w:szCs w:val="20"/>
              </w:rPr>
              <w:t>cpmplex</w:t>
            </w:r>
            <w:proofErr w:type="spellEnd"/>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6" w14:textId="77777777" w:rsidR="0040014B" w:rsidRDefault="00000000">
            <w:pPr>
              <w:jc w:val="center"/>
              <w:rPr>
                <w:rFonts w:ascii="Arial" w:eastAsia="Arial" w:hAnsi="Arial" w:cs="Arial"/>
                <w:sz w:val="20"/>
                <w:szCs w:val="20"/>
              </w:rPr>
            </w:pPr>
            <w:r>
              <w:rPr>
                <w:rFonts w:ascii="Arial" w:eastAsia="Arial" w:hAnsi="Arial" w:cs="Arial"/>
                <w:sz w:val="20"/>
                <w:szCs w:val="20"/>
              </w:rPr>
              <w:t>1.00557</w:t>
            </w:r>
          </w:p>
        </w:tc>
      </w:tr>
      <w:tr w:rsidR="0040014B" w14:paraId="12FCEB0C"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7] (</w:t>
            </w:r>
            <w:r>
              <w:rPr>
                <w:rFonts w:ascii="Arial" w:eastAsia="Arial" w:hAnsi="Arial" w:cs="Arial"/>
                <w:i/>
                <w:sz w:val="20"/>
                <w:szCs w:val="20"/>
              </w:rPr>
              <w:t>Escherichia coli</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9" w14:textId="77777777" w:rsidR="0040014B" w:rsidRDefault="00000000">
            <w:pPr>
              <w:jc w:val="center"/>
              <w:rPr>
                <w:rFonts w:ascii="Arial" w:eastAsia="Arial" w:hAnsi="Arial" w:cs="Arial"/>
                <w:sz w:val="20"/>
                <w:szCs w:val="20"/>
              </w:rPr>
            </w:pPr>
            <w:r>
              <w:rPr>
                <w:rFonts w:ascii="Arial" w:eastAsia="Arial" w:hAnsi="Arial" w:cs="Arial"/>
                <w:sz w:val="20"/>
                <w:szCs w:val="20"/>
              </w:rPr>
              <w:t>1.00044</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A"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7] (</w:t>
            </w:r>
            <w:r>
              <w:rPr>
                <w:rFonts w:ascii="Arial" w:eastAsia="Arial" w:hAnsi="Arial" w:cs="Arial"/>
                <w:i/>
                <w:sz w:val="20"/>
                <w:szCs w:val="20"/>
              </w:rPr>
              <w:t>Escherichia coli</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B" w14:textId="77777777" w:rsidR="0040014B" w:rsidRDefault="00000000">
            <w:pPr>
              <w:jc w:val="center"/>
              <w:rPr>
                <w:rFonts w:ascii="Arial" w:eastAsia="Arial" w:hAnsi="Arial" w:cs="Arial"/>
                <w:sz w:val="20"/>
                <w:szCs w:val="20"/>
              </w:rPr>
            </w:pPr>
            <w:r>
              <w:rPr>
                <w:rFonts w:ascii="Arial" w:eastAsia="Arial" w:hAnsi="Arial" w:cs="Arial"/>
                <w:sz w:val="20"/>
                <w:szCs w:val="20"/>
              </w:rPr>
              <w:t>1.00283</w:t>
            </w:r>
          </w:p>
        </w:tc>
      </w:tr>
      <w:tr w:rsidR="0040014B" w14:paraId="12FCEB11"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D"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8] (</w:t>
            </w:r>
            <w:r>
              <w:rPr>
                <w:rFonts w:ascii="Arial" w:eastAsia="Arial" w:hAnsi="Arial" w:cs="Arial"/>
                <w:i/>
                <w:sz w:val="20"/>
                <w:szCs w:val="20"/>
              </w:rPr>
              <w:t>Staphylococcus aureus</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0E" w14:textId="77777777" w:rsidR="0040014B" w:rsidRDefault="00000000">
            <w:pPr>
              <w:jc w:val="center"/>
              <w:rPr>
                <w:rFonts w:ascii="Arial" w:eastAsia="Arial" w:hAnsi="Arial" w:cs="Arial"/>
                <w:sz w:val="20"/>
                <w:szCs w:val="20"/>
              </w:rPr>
            </w:pPr>
            <w:r>
              <w:rPr>
                <w:rFonts w:ascii="Arial" w:eastAsia="Arial" w:hAnsi="Arial" w:cs="Arial"/>
                <w:sz w:val="20"/>
                <w:szCs w:val="20"/>
              </w:rPr>
              <w:t>1.00032</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0F"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8] (</w:t>
            </w:r>
            <w:r>
              <w:rPr>
                <w:rFonts w:ascii="Arial" w:eastAsia="Arial" w:hAnsi="Arial" w:cs="Arial"/>
                <w:i/>
                <w:sz w:val="20"/>
                <w:szCs w:val="20"/>
              </w:rPr>
              <w:t>Staphylococcus aureus</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0" w14:textId="77777777" w:rsidR="0040014B" w:rsidRDefault="00000000">
            <w:pPr>
              <w:jc w:val="center"/>
              <w:rPr>
                <w:rFonts w:ascii="Arial" w:eastAsia="Arial" w:hAnsi="Arial" w:cs="Arial"/>
                <w:sz w:val="20"/>
                <w:szCs w:val="20"/>
              </w:rPr>
            </w:pPr>
            <w:r>
              <w:rPr>
                <w:rFonts w:ascii="Arial" w:eastAsia="Arial" w:hAnsi="Arial" w:cs="Arial"/>
                <w:sz w:val="20"/>
                <w:szCs w:val="20"/>
              </w:rPr>
              <w:t>1.00106</w:t>
            </w:r>
          </w:p>
        </w:tc>
      </w:tr>
      <w:tr w:rsidR="0040014B" w14:paraId="12FCEB16"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2"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9] (</w:t>
            </w:r>
            <w:r>
              <w:rPr>
                <w:rFonts w:ascii="Arial" w:eastAsia="Arial" w:hAnsi="Arial" w:cs="Arial"/>
                <w:i/>
                <w:sz w:val="20"/>
                <w:szCs w:val="20"/>
              </w:rPr>
              <w:t>Enterobacter aerogenes</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3" w14:textId="77777777" w:rsidR="0040014B" w:rsidRDefault="00000000">
            <w:pPr>
              <w:jc w:val="center"/>
              <w:rPr>
                <w:rFonts w:ascii="Arial" w:eastAsia="Arial" w:hAnsi="Arial" w:cs="Arial"/>
                <w:sz w:val="20"/>
                <w:szCs w:val="20"/>
              </w:rPr>
            </w:pPr>
            <w:r>
              <w:rPr>
                <w:rFonts w:ascii="Arial" w:eastAsia="Arial" w:hAnsi="Arial" w:cs="Arial"/>
                <w:sz w:val="20"/>
                <w:szCs w:val="20"/>
              </w:rPr>
              <w:t>1.00355</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4"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9] (</w:t>
            </w:r>
            <w:r>
              <w:rPr>
                <w:rFonts w:ascii="Arial" w:eastAsia="Arial" w:hAnsi="Arial" w:cs="Arial"/>
                <w:i/>
                <w:sz w:val="20"/>
                <w:szCs w:val="20"/>
              </w:rPr>
              <w:t xml:space="preserve">Providencia </w:t>
            </w:r>
            <w:proofErr w:type="spellStart"/>
            <w:r>
              <w:rPr>
                <w:rFonts w:ascii="Arial" w:eastAsia="Arial" w:hAnsi="Arial" w:cs="Arial"/>
                <w:i/>
                <w:sz w:val="20"/>
                <w:szCs w:val="20"/>
              </w:rPr>
              <w:t>stuartii</w:t>
            </w:r>
            <w:proofErr w:type="spellEnd"/>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5" w14:textId="77777777" w:rsidR="0040014B" w:rsidRDefault="00000000">
            <w:pPr>
              <w:jc w:val="center"/>
              <w:rPr>
                <w:rFonts w:ascii="Arial" w:eastAsia="Arial" w:hAnsi="Arial" w:cs="Arial"/>
                <w:sz w:val="20"/>
                <w:szCs w:val="20"/>
              </w:rPr>
            </w:pPr>
            <w:r>
              <w:rPr>
                <w:rFonts w:ascii="Arial" w:eastAsia="Arial" w:hAnsi="Arial" w:cs="Arial"/>
                <w:sz w:val="20"/>
                <w:szCs w:val="20"/>
              </w:rPr>
              <w:t>1.00341</w:t>
            </w:r>
          </w:p>
        </w:tc>
      </w:tr>
      <w:tr w:rsidR="0040014B" w14:paraId="12FCEB1B"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7"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10] (</w:t>
            </w:r>
            <w:r>
              <w:rPr>
                <w:rFonts w:ascii="Arial" w:eastAsia="Arial" w:hAnsi="Arial" w:cs="Arial"/>
                <w:i/>
                <w:sz w:val="20"/>
                <w:szCs w:val="20"/>
              </w:rPr>
              <w:t>Hafnia alvei</w:t>
            </w:r>
            <w:r>
              <w:rPr>
                <w:rFonts w:ascii="Arial" w:eastAsia="Arial" w:hAnsi="Arial" w:cs="Arial"/>
                <w:sz w:val="20"/>
                <w:szCs w:val="20"/>
              </w:rPr>
              <w:t>)</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8" w14:textId="77777777" w:rsidR="0040014B" w:rsidRDefault="00000000">
            <w:pPr>
              <w:jc w:val="center"/>
              <w:rPr>
                <w:rFonts w:ascii="Arial" w:eastAsia="Arial" w:hAnsi="Arial" w:cs="Arial"/>
                <w:sz w:val="20"/>
                <w:szCs w:val="20"/>
              </w:rPr>
            </w:pPr>
            <w:r>
              <w:rPr>
                <w:rFonts w:ascii="Arial" w:eastAsia="Arial" w:hAnsi="Arial" w:cs="Arial"/>
                <w:sz w:val="20"/>
                <w:szCs w:val="20"/>
              </w:rPr>
              <w:t>1.00275</w:t>
            </w: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9"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10] (</w:t>
            </w:r>
            <w:r>
              <w:rPr>
                <w:rFonts w:ascii="Arial" w:eastAsia="Arial" w:hAnsi="Arial" w:cs="Arial"/>
                <w:i/>
                <w:sz w:val="20"/>
                <w:szCs w:val="20"/>
              </w:rPr>
              <w:t>Proteus mirabilis</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A" w14:textId="77777777" w:rsidR="0040014B" w:rsidRDefault="00000000">
            <w:pPr>
              <w:jc w:val="center"/>
              <w:rPr>
                <w:rFonts w:ascii="Arial" w:eastAsia="Arial" w:hAnsi="Arial" w:cs="Arial"/>
                <w:sz w:val="20"/>
                <w:szCs w:val="20"/>
              </w:rPr>
            </w:pPr>
            <w:r>
              <w:rPr>
                <w:rFonts w:ascii="Arial" w:eastAsia="Arial" w:hAnsi="Arial" w:cs="Arial"/>
                <w:sz w:val="20"/>
                <w:szCs w:val="20"/>
              </w:rPr>
              <w:t>1.00345</w:t>
            </w:r>
          </w:p>
        </w:tc>
      </w:tr>
      <w:tr w:rsidR="0040014B" w14:paraId="12FCEB20"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C" w14:textId="77777777" w:rsidR="0040014B" w:rsidRDefault="0040014B">
            <w:pPr>
              <w:jc w:val="both"/>
              <w:rPr>
                <w:rFonts w:ascii="Arial" w:eastAsia="Arial" w:hAnsi="Arial" w:cs="Arial"/>
                <w:sz w:val="20"/>
                <w:szCs w:val="20"/>
              </w:rPr>
            </w:pP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D" w14:textId="77777777" w:rsidR="0040014B" w:rsidRDefault="0040014B">
            <w:pPr>
              <w:jc w:val="center"/>
              <w:rPr>
                <w:rFonts w:ascii="Arial" w:eastAsia="Arial" w:hAnsi="Arial" w:cs="Arial"/>
                <w:sz w:val="20"/>
                <w:szCs w:val="20"/>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1E"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11] (</w:t>
            </w:r>
            <w:r>
              <w:rPr>
                <w:rFonts w:ascii="Arial" w:eastAsia="Arial" w:hAnsi="Arial" w:cs="Arial"/>
                <w:i/>
                <w:sz w:val="20"/>
                <w:szCs w:val="20"/>
              </w:rPr>
              <w:t xml:space="preserve">Klebsiella </w:t>
            </w:r>
            <w:proofErr w:type="spellStart"/>
            <w:r>
              <w:rPr>
                <w:rFonts w:ascii="Arial" w:eastAsia="Arial" w:hAnsi="Arial" w:cs="Arial"/>
                <w:i/>
                <w:sz w:val="20"/>
                <w:szCs w:val="20"/>
              </w:rPr>
              <w:t>oxytoca</w:t>
            </w:r>
            <w:proofErr w:type="spellEnd"/>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1F" w14:textId="77777777" w:rsidR="0040014B" w:rsidRDefault="00000000">
            <w:pPr>
              <w:jc w:val="center"/>
              <w:rPr>
                <w:rFonts w:ascii="Arial" w:eastAsia="Arial" w:hAnsi="Arial" w:cs="Arial"/>
                <w:sz w:val="20"/>
                <w:szCs w:val="20"/>
              </w:rPr>
            </w:pPr>
            <w:r>
              <w:rPr>
                <w:rFonts w:ascii="Arial" w:eastAsia="Arial" w:hAnsi="Arial" w:cs="Arial"/>
                <w:sz w:val="20"/>
                <w:szCs w:val="20"/>
              </w:rPr>
              <w:t>1.00136</w:t>
            </w:r>
          </w:p>
        </w:tc>
      </w:tr>
      <w:tr w:rsidR="0040014B" w14:paraId="12FCEB25"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21" w14:textId="77777777" w:rsidR="0040014B" w:rsidRDefault="0040014B">
            <w:pPr>
              <w:jc w:val="both"/>
              <w:rPr>
                <w:rFonts w:ascii="Arial" w:eastAsia="Arial" w:hAnsi="Arial" w:cs="Arial"/>
                <w:sz w:val="20"/>
                <w:szCs w:val="20"/>
              </w:rPr>
            </w:pP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2" w14:textId="77777777" w:rsidR="0040014B" w:rsidRDefault="0040014B">
            <w:pPr>
              <w:jc w:val="center"/>
              <w:rPr>
                <w:rFonts w:ascii="Arial" w:eastAsia="Arial" w:hAnsi="Arial" w:cs="Arial"/>
                <w:sz w:val="20"/>
                <w:szCs w:val="20"/>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23"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12] (</w:t>
            </w:r>
            <w:r>
              <w:rPr>
                <w:rFonts w:ascii="Arial" w:eastAsia="Arial" w:hAnsi="Arial" w:cs="Arial"/>
                <w:i/>
                <w:sz w:val="20"/>
                <w:szCs w:val="20"/>
              </w:rPr>
              <w:t>Hafnia alvei</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4" w14:textId="77777777" w:rsidR="0040014B" w:rsidRDefault="00000000">
            <w:pPr>
              <w:jc w:val="center"/>
              <w:rPr>
                <w:rFonts w:ascii="Arial" w:eastAsia="Arial" w:hAnsi="Arial" w:cs="Arial"/>
                <w:sz w:val="20"/>
                <w:szCs w:val="20"/>
              </w:rPr>
            </w:pPr>
            <w:r>
              <w:rPr>
                <w:rFonts w:ascii="Arial" w:eastAsia="Arial" w:hAnsi="Arial" w:cs="Arial"/>
                <w:sz w:val="20"/>
                <w:szCs w:val="20"/>
              </w:rPr>
              <w:t>1.00234</w:t>
            </w:r>
          </w:p>
        </w:tc>
      </w:tr>
      <w:tr w:rsidR="0040014B" w14:paraId="12FCEB2A"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26" w14:textId="77777777" w:rsidR="0040014B" w:rsidRDefault="0040014B">
            <w:pPr>
              <w:jc w:val="both"/>
              <w:rPr>
                <w:rFonts w:ascii="Arial" w:eastAsia="Arial" w:hAnsi="Arial" w:cs="Arial"/>
                <w:sz w:val="20"/>
                <w:szCs w:val="20"/>
              </w:rPr>
            </w:pP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7" w14:textId="77777777" w:rsidR="0040014B" w:rsidRDefault="0040014B">
            <w:pPr>
              <w:jc w:val="center"/>
              <w:rPr>
                <w:rFonts w:ascii="Arial" w:eastAsia="Arial" w:hAnsi="Arial" w:cs="Arial"/>
                <w:sz w:val="20"/>
                <w:szCs w:val="20"/>
              </w:rPr>
            </w:pPr>
          </w:p>
        </w:tc>
        <w:tc>
          <w:tcPr>
            <w:tcW w:w="25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28" w14:textId="77777777" w:rsidR="0040014B" w:rsidRDefault="00000000">
            <w:pPr>
              <w:jc w:val="both"/>
              <w:rPr>
                <w:rFonts w:ascii="Arial" w:eastAsia="Arial" w:hAnsi="Arial" w:cs="Arial"/>
                <w:sz w:val="20"/>
                <w:szCs w:val="20"/>
              </w:rPr>
            </w:pPr>
            <w:proofErr w:type="spellStart"/>
            <w:r>
              <w:rPr>
                <w:rFonts w:ascii="Arial" w:eastAsia="Arial" w:hAnsi="Arial" w:cs="Arial"/>
                <w:sz w:val="20"/>
                <w:szCs w:val="20"/>
              </w:rPr>
              <w:t>alpha_</w:t>
            </w:r>
            <w:proofErr w:type="gramStart"/>
            <w:r>
              <w:rPr>
                <w:rFonts w:ascii="Arial" w:eastAsia="Arial" w:hAnsi="Arial" w:cs="Arial"/>
                <w:sz w:val="20"/>
                <w:szCs w:val="20"/>
              </w:rPr>
              <w:t>pathogen</w:t>
            </w:r>
            <w:proofErr w:type="spellEnd"/>
            <w:r>
              <w:rPr>
                <w:rFonts w:ascii="Arial" w:eastAsia="Arial" w:hAnsi="Arial" w:cs="Arial"/>
                <w:sz w:val="20"/>
                <w:szCs w:val="20"/>
              </w:rPr>
              <w:t>[</w:t>
            </w:r>
            <w:proofErr w:type="gramEnd"/>
            <w:r>
              <w:rPr>
                <w:rFonts w:ascii="Arial" w:eastAsia="Arial" w:hAnsi="Arial" w:cs="Arial"/>
                <w:sz w:val="20"/>
                <w:szCs w:val="20"/>
              </w:rPr>
              <w:t>13] (</w:t>
            </w:r>
            <w:proofErr w:type="spellStart"/>
            <w:r>
              <w:rPr>
                <w:rFonts w:ascii="Arial" w:eastAsia="Arial" w:hAnsi="Arial" w:cs="Arial"/>
                <w:i/>
                <w:sz w:val="20"/>
                <w:szCs w:val="20"/>
              </w:rPr>
              <w:t>Burkholderia</w:t>
            </w:r>
            <w:proofErr w:type="spellEnd"/>
            <w:r>
              <w:rPr>
                <w:rFonts w:ascii="Arial" w:eastAsia="Arial" w:hAnsi="Arial" w:cs="Arial"/>
                <w:i/>
                <w:sz w:val="20"/>
                <w:szCs w:val="20"/>
              </w:rPr>
              <w:t xml:space="preserve"> gladioli</w:t>
            </w:r>
            <w:r>
              <w:rPr>
                <w:rFonts w:ascii="Arial" w:eastAsia="Arial" w:hAnsi="Arial" w:cs="Arial"/>
                <w:sz w:val="20"/>
                <w:szCs w:val="20"/>
              </w:rPr>
              <w:t>)</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9" w14:textId="77777777" w:rsidR="0040014B" w:rsidRDefault="00000000">
            <w:pPr>
              <w:jc w:val="center"/>
              <w:rPr>
                <w:rFonts w:ascii="Arial" w:eastAsia="Arial" w:hAnsi="Arial" w:cs="Arial"/>
                <w:sz w:val="20"/>
                <w:szCs w:val="20"/>
              </w:rPr>
            </w:pPr>
            <w:r>
              <w:rPr>
                <w:rFonts w:ascii="Arial" w:eastAsia="Arial" w:hAnsi="Arial" w:cs="Arial"/>
                <w:sz w:val="20"/>
                <w:szCs w:val="20"/>
              </w:rPr>
              <w:t>1.00422</w:t>
            </w:r>
          </w:p>
        </w:tc>
      </w:tr>
      <w:tr w:rsidR="0040014B" w14:paraId="12FCEB2F"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B" w14:textId="77777777" w:rsidR="0040014B" w:rsidRDefault="00000000">
            <w:pPr>
              <w:rPr>
                <w:rFonts w:ascii="Arial" w:eastAsia="Arial" w:hAnsi="Arial" w:cs="Arial"/>
                <w:sz w:val="20"/>
                <w:szCs w:val="20"/>
              </w:rPr>
            </w:pPr>
            <w:r>
              <w:rPr>
                <w:rFonts w:ascii="Arial" w:eastAsia="Arial" w:hAnsi="Arial" w:cs="Arial"/>
                <w:sz w:val="20"/>
                <w:szCs w:val="20"/>
              </w:rPr>
              <w:t>Tigecycline + Piperacillin/Tazobactam (TGC+TZP)</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C" w14:textId="77777777" w:rsidR="0040014B" w:rsidRDefault="00000000">
            <w:pPr>
              <w:jc w:val="center"/>
              <w:rPr>
                <w:rFonts w:ascii="Arial" w:eastAsia="Arial" w:hAnsi="Arial" w:cs="Arial"/>
                <w:sz w:val="20"/>
                <w:szCs w:val="20"/>
              </w:rPr>
            </w:pPr>
            <w:r>
              <w:rPr>
                <w:rFonts w:ascii="Arial" w:eastAsia="Arial" w:hAnsi="Arial" w:cs="Arial"/>
                <w:sz w:val="20"/>
                <w:szCs w:val="20"/>
              </w:rPr>
              <w:t>0.99912</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D" w14:textId="77777777" w:rsidR="0040014B" w:rsidRDefault="00000000">
            <w:pPr>
              <w:rPr>
                <w:rFonts w:ascii="Arial" w:eastAsia="Arial" w:hAnsi="Arial" w:cs="Arial"/>
                <w:sz w:val="20"/>
                <w:szCs w:val="20"/>
              </w:rPr>
            </w:pPr>
            <w:r>
              <w:rPr>
                <w:rFonts w:ascii="Arial" w:eastAsia="Arial" w:hAnsi="Arial" w:cs="Arial"/>
                <w:sz w:val="20"/>
                <w:szCs w:val="20"/>
              </w:rPr>
              <w:t>Tigecycline + Piperacillin/Tazobactam (TGC+TZP)</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2E" w14:textId="77777777" w:rsidR="0040014B" w:rsidRDefault="00000000">
            <w:pPr>
              <w:jc w:val="center"/>
              <w:rPr>
                <w:rFonts w:ascii="Arial" w:eastAsia="Arial" w:hAnsi="Arial" w:cs="Arial"/>
                <w:sz w:val="20"/>
                <w:szCs w:val="20"/>
              </w:rPr>
            </w:pPr>
            <w:r>
              <w:rPr>
                <w:rFonts w:ascii="Arial" w:eastAsia="Arial" w:hAnsi="Arial" w:cs="Arial"/>
                <w:sz w:val="20"/>
                <w:szCs w:val="20"/>
              </w:rPr>
              <w:t>1.00725</w:t>
            </w:r>
          </w:p>
        </w:tc>
      </w:tr>
      <w:tr w:rsidR="0040014B" w14:paraId="12FCEB34"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0"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Tigecycline (MEM+TGC)</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1" w14:textId="77777777" w:rsidR="0040014B" w:rsidRDefault="00000000">
            <w:pPr>
              <w:jc w:val="center"/>
              <w:rPr>
                <w:rFonts w:ascii="Arial" w:eastAsia="Arial" w:hAnsi="Arial" w:cs="Arial"/>
                <w:sz w:val="20"/>
                <w:szCs w:val="20"/>
              </w:rPr>
            </w:pPr>
            <w:r>
              <w:rPr>
                <w:rFonts w:ascii="Arial" w:eastAsia="Arial" w:hAnsi="Arial" w:cs="Arial"/>
                <w:sz w:val="20"/>
                <w:szCs w:val="20"/>
              </w:rPr>
              <w:t>1.00091</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2"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Tigecycline (MEM+TGC)</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3" w14:textId="77777777" w:rsidR="0040014B" w:rsidRDefault="00000000">
            <w:pPr>
              <w:jc w:val="center"/>
              <w:rPr>
                <w:rFonts w:ascii="Arial" w:eastAsia="Arial" w:hAnsi="Arial" w:cs="Arial"/>
                <w:sz w:val="20"/>
                <w:szCs w:val="20"/>
              </w:rPr>
            </w:pPr>
            <w:r>
              <w:rPr>
                <w:rFonts w:ascii="Arial" w:eastAsia="Arial" w:hAnsi="Arial" w:cs="Arial"/>
                <w:sz w:val="20"/>
                <w:szCs w:val="20"/>
              </w:rPr>
              <w:t>1.00713</w:t>
            </w:r>
          </w:p>
        </w:tc>
      </w:tr>
      <w:tr w:rsidR="0040014B" w14:paraId="12FCEB39"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5"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Tigecycline (CAZ+TGC)</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6" w14:textId="77777777" w:rsidR="0040014B" w:rsidRDefault="00000000">
            <w:pPr>
              <w:jc w:val="center"/>
              <w:rPr>
                <w:rFonts w:ascii="Arial" w:eastAsia="Arial" w:hAnsi="Arial" w:cs="Arial"/>
                <w:sz w:val="20"/>
                <w:szCs w:val="20"/>
              </w:rPr>
            </w:pPr>
            <w:r>
              <w:rPr>
                <w:rFonts w:ascii="Arial" w:eastAsia="Arial" w:hAnsi="Arial" w:cs="Arial"/>
                <w:sz w:val="20"/>
                <w:szCs w:val="20"/>
              </w:rPr>
              <w:t>0.999669</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7"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Tigecycline (CAZ+TGC)</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8" w14:textId="77777777" w:rsidR="0040014B" w:rsidRDefault="00000000">
            <w:pPr>
              <w:jc w:val="center"/>
              <w:rPr>
                <w:rFonts w:ascii="Arial" w:eastAsia="Arial" w:hAnsi="Arial" w:cs="Arial"/>
                <w:sz w:val="20"/>
                <w:szCs w:val="20"/>
              </w:rPr>
            </w:pPr>
            <w:r>
              <w:rPr>
                <w:rFonts w:ascii="Arial" w:eastAsia="Arial" w:hAnsi="Arial" w:cs="Arial"/>
                <w:sz w:val="20"/>
                <w:szCs w:val="20"/>
              </w:rPr>
              <w:t>1.00806</w:t>
            </w:r>
          </w:p>
        </w:tc>
      </w:tr>
      <w:tr w:rsidR="0040014B" w14:paraId="12FCEB3E"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A"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Tigecycline (FEP+TGC)</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B" w14:textId="77777777" w:rsidR="0040014B" w:rsidRDefault="00000000">
            <w:pPr>
              <w:jc w:val="center"/>
              <w:rPr>
                <w:rFonts w:ascii="Arial" w:eastAsia="Arial" w:hAnsi="Arial" w:cs="Arial"/>
                <w:sz w:val="20"/>
                <w:szCs w:val="20"/>
              </w:rPr>
            </w:pPr>
            <w:r>
              <w:rPr>
                <w:rFonts w:ascii="Arial" w:eastAsia="Arial" w:hAnsi="Arial" w:cs="Arial"/>
                <w:sz w:val="20"/>
                <w:szCs w:val="20"/>
              </w:rPr>
              <w:t>1.00025</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C"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Tigecycline (FEP+TGC)</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D" w14:textId="77777777" w:rsidR="0040014B" w:rsidRDefault="00000000">
            <w:pPr>
              <w:jc w:val="center"/>
              <w:rPr>
                <w:rFonts w:ascii="Arial" w:eastAsia="Arial" w:hAnsi="Arial" w:cs="Arial"/>
                <w:sz w:val="20"/>
                <w:szCs w:val="20"/>
              </w:rPr>
            </w:pPr>
            <w:r>
              <w:rPr>
                <w:rFonts w:ascii="Arial" w:eastAsia="Arial" w:hAnsi="Arial" w:cs="Arial"/>
                <w:sz w:val="20"/>
                <w:szCs w:val="20"/>
              </w:rPr>
              <w:t>1.0074</w:t>
            </w:r>
          </w:p>
        </w:tc>
      </w:tr>
      <w:tr w:rsidR="0040014B" w14:paraId="12FCEB43"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3F" w14:textId="77777777" w:rsidR="0040014B" w:rsidRDefault="00000000">
            <w:pPr>
              <w:rPr>
                <w:rFonts w:ascii="Arial" w:eastAsia="Arial" w:hAnsi="Arial" w:cs="Arial"/>
                <w:sz w:val="20"/>
                <w:szCs w:val="20"/>
              </w:rPr>
            </w:pPr>
            <w:r>
              <w:rPr>
                <w:rFonts w:ascii="Arial" w:eastAsia="Arial" w:hAnsi="Arial" w:cs="Arial"/>
                <w:sz w:val="20"/>
                <w:szCs w:val="20"/>
              </w:rPr>
              <w:t>Random effect for regimen Ciprofloxacin + Tigecycline (CIP+TGC)</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0" w14:textId="77777777" w:rsidR="0040014B" w:rsidRDefault="00000000">
            <w:pPr>
              <w:jc w:val="center"/>
              <w:rPr>
                <w:rFonts w:ascii="Arial" w:eastAsia="Arial" w:hAnsi="Arial" w:cs="Arial"/>
                <w:sz w:val="20"/>
                <w:szCs w:val="20"/>
              </w:rPr>
            </w:pPr>
            <w:r>
              <w:rPr>
                <w:rFonts w:ascii="Arial" w:eastAsia="Arial" w:hAnsi="Arial" w:cs="Arial"/>
                <w:sz w:val="20"/>
                <w:szCs w:val="20"/>
              </w:rPr>
              <w:t>0.999557</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1" w14:textId="77777777" w:rsidR="0040014B" w:rsidRDefault="00000000">
            <w:pPr>
              <w:rPr>
                <w:rFonts w:ascii="Arial" w:eastAsia="Arial" w:hAnsi="Arial" w:cs="Arial"/>
                <w:sz w:val="20"/>
                <w:szCs w:val="20"/>
              </w:rPr>
            </w:pPr>
            <w:r>
              <w:rPr>
                <w:rFonts w:ascii="Arial" w:eastAsia="Arial" w:hAnsi="Arial" w:cs="Arial"/>
                <w:sz w:val="20"/>
                <w:szCs w:val="20"/>
              </w:rPr>
              <w:t>Random effect for regimen Ciprofloxacin + Tigecycline (CIP+TGC)</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2" w14:textId="77777777" w:rsidR="0040014B" w:rsidRDefault="00000000">
            <w:pPr>
              <w:jc w:val="center"/>
              <w:rPr>
                <w:rFonts w:ascii="Arial" w:eastAsia="Arial" w:hAnsi="Arial" w:cs="Arial"/>
                <w:sz w:val="20"/>
                <w:szCs w:val="20"/>
              </w:rPr>
            </w:pPr>
            <w:r>
              <w:rPr>
                <w:rFonts w:ascii="Arial" w:eastAsia="Arial" w:hAnsi="Arial" w:cs="Arial"/>
                <w:sz w:val="20"/>
                <w:szCs w:val="20"/>
              </w:rPr>
              <w:t>1.01008</w:t>
            </w:r>
          </w:p>
        </w:tc>
      </w:tr>
      <w:tr w:rsidR="0040014B" w14:paraId="12FCEB48"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4"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Vancomycin (CAZ+VA)</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5" w14:textId="77777777" w:rsidR="0040014B" w:rsidRDefault="00000000">
            <w:pPr>
              <w:jc w:val="center"/>
              <w:rPr>
                <w:rFonts w:ascii="Arial" w:eastAsia="Arial" w:hAnsi="Arial" w:cs="Arial"/>
                <w:sz w:val="20"/>
                <w:szCs w:val="20"/>
              </w:rPr>
            </w:pPr>
            <w:r>
              <w:rPr>
                <w:rFonts w:ascii="Arial" w:eastAsia="Arial" w:hAnsi="Arial" w:cs="Arial"/>
                <w:sz w:val="20"/>
                <w:szCs w:val="20"/>
              </w:rPr>
              <w:t>0.999626</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6"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Vancomycin (CAZ+VA)</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7" w14:textId="77777777" w:rsidR="0040014B" w:rsidRDefault="00000000">
            <w:pPr>
              <w:jc w:val="center"/>
              <w:rPr>
                <w:rFonts w:ascii="Arial" w:eastAsia="Arial" w:hAnsi="Arial" w:cs="Arial"/>
                <w:sz w:val="20"/>
                <w:szCs w:val="20"/>
              </w:rPr>
            </w:pPr>
            <w:r>
              <w:rPr>
                <w:rFonts w:ascii="Arial" w:eastAsia="Arial" w:hAnsi="Arial" w:cs="Arial"/>
                <w:sz w:val="20"/>
                <w:szCs w:val="20"/>
              </w:rPr>
              <w:t>1.00852</w:t>
            </w:r>
          </w:p>
        </w:tc>
      </w:tr>
      <w:tr w:rsidR="0040014B" w14:paraId="12FCEB4D"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9"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Vancomycin (FEP+VA)</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A" w14:textId="77777777" w:rsidR="0040014B" w:rsidRDefault="00000000">
            <w:pPr>
              <w:jc w:val="center"/>
              <w:rPr>
                <w:rFonts w:ascii="Arial" w:eastAsia="Arial" w:hAnsi="Arial" w:cs="Arial"/>
                <w:sz w:val="20"/>
                <w:szCs w:val="20"/>
              </w:rPr>
            </w:pPr>
            <w:r>
              <w:rPr>
                <w:rFonts w:ascii="Arial" w:eastAsia="Arial" w:hAnsi="Arial" w:cs="Arial"/>
                <w:sz w:val="20"/>
                <w:szCs w:val="20"/>
              </w:rPr>
              <w:t>1.00119</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B"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Vancomycin (FEP+VA)</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C" w14:textId="77777777" w:rsidR="0040014B" w:rsidRDefault="00000000">
            <w:pPr>
              <w:jc w:val="center"/>
              <w:rPr>
                <w:rFonts w:ascii="Arial" w:eastAsia="Arial" w:hAnsi="Arial" w:cs="Arial"/>
                <w:sz w:val="20"/>
                <w:szCs w:val="20"/>
              </w:rPr>
            </w:pPr>
            <w:r>
              <w:rPr>
                <w:rFonts w:ascii="Arial" w:eastAsia="Arial" w:hAnsi="Arial" w:cs="Arial"/>
                <w:sz w:val="20"/>
                <w:szCs w:val="20"/>
              </w:rPr>
              <w:t>1.0071</w:t>
            </w:r>
          </w:p>
        </w:tc>
      </w:tr>
      <w:tr w:rsidR="0040014B" w14:paraId="12FCEB52"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E"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Vancomycin (MEM+VA)</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4F" w14:textId="77777777" w:rsidR="0040014B" w:rsidRDefault="00000000">
            <w:pPr>
              <w:jc w:val="center"/>
              <w:rPr>
                <w:rFonts w:ascii="Arial" w:eastAsia="Arial" w:hAnsi="Arial" w:cs="Arial"/>
                <w:sz w:val="20"/>
                <w:szCs w:val="20"/>
              </w:rPr>
            </w:pPr>
            <w:r>
              <w:rPr>
                <w:rFonts w:ascii="Arial" w:eastAsia="Arial" w:hAnsi="Arial" w:cs="Arial"/>
                <w:sz w:val="20"/>
                <w:szCs w:val="20"/>
              </w:rPr>
              <w:t>0.999318</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0"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Vancomycin (MEM+VA)</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1" w14:textId="77777777" w:rsidR="0040014B" w:rsidRDefault="00000000">
            <w:pPr>
              <w:jc w:val="center"/>
              <w:rPr>
                <w:rFonts w:ascii="Arial" w:eastAsia="Arial" w:hAnsi="Arial" w:cs="Arial"/>
                <w:sz w:val="20"/>
                <w:szCs w:val="20"/>
              </w:rPr>
            </w:pPr>
            <w:r>
              <w:rPr>
                <w:rFonts w:ascii="Arial" w:eastAsia="Arial" w:hAnsi="Arial" w:cs="Arial"/>
                <w:sz w:val="20"/>
                <w:szCs w:val="20"/>
              </w:rPr>
              <w:t>1.00849</w:t>
            </w:r>
          </w:p>
        </w:tc>
      </w:tr>
      <w:tr w:rsidR="0040014B" w14:paraId="12FCEB57"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3"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 Vancomycin (TZP+VA)</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4" w14:textId="77777777" w:rsidR="0040014B" w:rsidRDefault="00000000">
            <w:pPr>
              <w:jc w:val="center"/>
              <w:rPr>
                <w:rFonts w:ascii="Arial" w:eastAsia="Arial" w:hAnsi="Arial" w:cs="Arial"/>
                <w:sz w:val="20"/>
                <w:szCs w:val="20"/>
              </w:rPr>
            </w:pPr>
            <w:r>
              <w:rPr>
                <w:rFonts w:ascii="Arial" w:eastAsia="Arial" w:hAnsi="Arial" w:cs="Arial"/>
                <w:sz w:val="20"/>
                <w:szCs w:val="20"/>
              </w:rPr>
              <w:t>0.999806</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5"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 Vancomycin (TZP+VA)</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6" w14:textId="77777777" w:rsidR="0040014B" w:rsidRDefault="00000000">
            <w:pPr>
              <w:jc w:val="center"/>
              <w:rPr>
                <w:rFonts w:ascii="Arial" w:eastAsia="Arial" w:hAnsi="Arial" w:cs="Arial"/>
                <w:sz w:val="20"/>
                <w:szCs w:val="20"/>
              </w:rPr>
            </w:pPr>
            <w:r>
              <w:rPr>
                <w:rFonts w:ascii="Arial" w:eastAsia="Arial" w:hAnsi="Arial" w:cs="Arial"/>
                <w:sz w:val="20"/>
                <w:szCs w:val="20"/>
              </w:rPr>
              <w:t>1.00762</w:t>
            </w:r>
          </w:p>
        </w:tc>
      </w:tr>
      <w:tr w:rsidR="0040014B" w14:paraId="12FCEB5C"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8"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Linezolid (CAZ+LNZ)</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9" w14:textId="77777777" w:rsidR="0040014B" w:rsidRDefault="00000000">
            <w:pPr>
              <w:jc w:val="center"/>
              <w:rPr>
                <w:rFonts w:ascii="Arial" w:eastAsia="Arial" w:hAnsi="Arial" w:cs="Arial"/>
                <w:sz w:val="20"/>
                <w:szCs w:val="20"/>
              </w:rPr>
            </w:pPr>
            <w:r>
              <w:rPr>
                <w:rFonts w:ascii="Arial" w:eastAsia="Arial" w:hAnsi="Arial" w:cs="Arial"/>
                <w:sz w:val="20"/>
                <w:szCs w:val="20"/>
              </w:rPr>
              <w:t>1.00039</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A"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 Linezolid (CAZ+LNZ)</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B" w14:textId="77777777" w:rsidR="0040014B" w:rsidRDefault="00000000">
            <w:pPr>
              <w:jc w:val="center"/>
              <w:rPr>
                <w:rFonts w:ascii="Arial" w:eastAsia="Arial" w:hAnsi="Arial" w:cs="Arial"/>
                <w:sz w:val="20"/>
                <w:szCs w:val="20"/>
              </w:rPr>
            </w:pPr>
            <w:r>
              <w:rPr>
                <w:rFonts w:ascii="Arial" w:eastAsia="Arial" w:hAnsi="Arial" w:cs="Arial"/>
                <w:sz w:val="20"/>
                <w:szCs w:val="20"/>
              </w:rPr>
              <w:t>1.00798</w:t>
            </w:r>
          </w:p>
        </w:tc>
      </w:tr>
      <w:tr w:rsidR="0040014B" w14:paraId="12FCEB61"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D"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Linezolid (FEP+LNZ)</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E" w14:textId="77777777" w:rsidR="0040014B" w:rsidRDefault="00000000">
            <w:pPr>
              <w:jc w:val="center"/>
              <w:rPr>
                <w:rFonts w:ascii="Arial" w:eastAsia="Arial" w:hAnsi="Arial" w:cs="Arial"/>
                <w:sz w:val="20"/>
                <w:szCs w:val="20"/>
              </w:rPr>
            </w:pPr>
            <w:r>
              <w:rPr>
                <w:rFonts w:ascii="Arial" w:eastAsia="Arial" w:hAnsi="Arial" w:cs="Arial"/>
                <w:sz w:val="20"/>
                <w:szCs w:val="20"/>
              </w:rPr>
              <w:t>0.99929</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5F"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 Linezolid (FEP+LNZ)</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0" w14:textId="77777777" w:rsidR="0040014B" w:rsidRDefault="00000000">
            <w:pPr>
              <w:jc w:val="center"/>
              <w:rPr>
                <w:rFonts w:ascii="Arial" w:eastAsia="Arial" w:hAnsi="Arial" w:cs="Arial"/>
                <w:sz w:val="20"/>
                <w:szCs w:val="20"/>
              </w:rPr>
            </w:pPr>
            <w:r>
              <w:rPr>
                <w:rFonts w:ascii="Arial" w:eastAsia="Arial" w:hAnsi="Arial" w:cs="Arial"/>
                <w:sz w:val="20"/>
                <w:szCs w:val="20"/>
              </w:rPr>
              <w:t>1.00827</w:t>
            </w:r>
          </w:p>
        </w:tc>
      </w:tr>
      <w:tr w:rsidR="0040014B" w14:paraId="12FCEB66"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2"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Linezolid (MEM+LNZ)</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3" w14:textId="77777777" w:rsidR="0040014B" w:rsidRDefault="00000000">
            <w:pPr>
              <w:jc w:val="center"/>
              <w:rPr>
                <w:rFonts w:ascii="Arial" w:eastAsia="Arial" w:hAnsi="Arial" w:cs="Arial"/>
                <w:sz w:val="20"/>
                <w:szCs w:val="20"/>
              </w:rPr>
            </w:pPr>
            <w:r>
              <w:rPr>
                <w:rFonts w:ascii="Arial" w:eastAsia="Arial" w:hAnsi="Arial" w:cs="Arial"/>
                <w:sz w:val="20"/>
                <w:szCs w:val="20"/>
              </w:rPr>
              <w:t>0.999733</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4"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 Linezolid (MEM+LNZ)</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5" w14:textId="77777777" w:rsidR="0040014B" w:rsidRDefault="00000000">
            <w:pPr>
              <w:jc w:val="center"/>
              <w:rPr>
                <w:rFonts w:ascii="Arial" w:eastAsia="Arial" w:hAnsi="Arial" w:cs="Arial"/>
                <w:sz w:val="20"/>
                <w:szCs w:val="20"/>
              </w:rPr>
            </w:pPr>
            <w:r>
              <w:rPr>
                <w:rFonts w:ascii="Arial" w:eastAsia="Arial" w:hAnsi="Arial" w:cs="Arial"/>
                <w:sz w:val="20"/>
                <w:szCs w:val="20"/>
              </w:rPr>
              <w:t>1.0084</w:t>
            </w:r>
          </w:p>
        </w:tc>
      </w:tr>
      <w:tr w:rsidR="0040014B" w14:paraId="12FCEB6B"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7"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 Linezolid (TZP+LNZ)</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8" w14:textId="77777777" w:rsidR="0040014B" w:rsidRDefault="00000000">
            <w:pPr>
              <w:jc w:val="center"/>
              <w:rPr>
                <w:rFonts w:ascii="Arial" w:eastAsia="Arial" w:hAnsi="Arial" w:cs="Arial"/>
                <w:sz w:val="20"/>
                <w:szCs w:val="20"/>
              </w:rPr>
            </w:pPr>
            <w:r>
              <w:rPr>
                <w:rFonts w:ascii="Arial" w:eastAsia="Arial" w:hAnsi="Arial" w:cs="Arial"/>
                <w:sz w:val="20"/>
                <w:szCs w:val="20"/>
              </w:rPr>
              <w:t>1.00029</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9"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 Linezolid (TZP+LNZ)</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A" w14:textId="77777777" w:rsidR="0040014B" w:rsidRDefault="00000000">
            <w:pPr>
              <w:jc w:val="center"/>
              <w:rPr>
                <w:rFonts w:ascii="Arial" w:eastAsia="Arial" w:hAnsi="Arial" w:cs="Arial"/>
                <w:sz w:val="20"/>
                <w:szCs w:val="20"/>
              </w:rPr>
            </w:pPr>
            <w:r>
              <w:rPr>
                <w:rFonts w:ascii="Arial" w:eastAsia="Arial" w:hAnsi="Arial" w:cs="Arial"/>
                <w:sz w:val="20"/>
                <w:szCs w:val="20"/>
              </w:rPr>
              <w:t>1.00758</w:t>
            </w:r>
          </w:p>
        </w:tc>
      </w:tr>
      <w:tr w:rsidR="0040014B" w14:paraId="12FCEB70"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C"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(CAZ)</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D" w14:textId="77777777" w:rsidR="0040014B" w:rsidRDefault="00000000">
            <w:pPr>
              <w:jc w:val="center"/>
              <w:rPr>
                <w:rFonts w:ascii="Arial" w:eastAsia="Arial" w:hAnsi="Arial" w:cs="Arial"/>
                <w:sz w:val="20"/>
                <w:szCs w:val="20"/>
              </w:rPr>
            </w:pPr>
            <w:r>
              <w:rPr>
                <w:rFonts w:ascii="Arial" w:eastAsia="Arial" w:hAnsi="Arial" w:cs="Arial"/>
                <w:sz w:val="20"/>
                <w:szCs w:val="20"/>
              </w:rPr>
              <w:t>0.99918</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E"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Ceftazidime (CAZ)</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6F" w14:textId="77777777" w:rsidR="0040014B" w:rsidRDefault="00000000">
            <w:pPr>
              <w:jc w:val="center"/>
              <w:rPr>
                <w:rFonts w:ascii="Arial" w:eastAsia="Arial" w:hAnsi="Arial" w:cs="Arial"/>
                <w:sz w:val="20"/>
                <w:szCs w:val="20"/>
              </w:rPr>
            </w:pPr>
            <w:r>
              <w:rPr>
                <w:rFonts w:ascii="Arial" w:eastAsia="Arial" w:hAnsi="Arial" w:cs="Arial"/>
                <w:sz w:val="20"/>
                <w:szCs w:val="20"/>
              </w:rPr>
              <w:t>0.99976</w:t>
            </w:r>
          </w:p>
        </w:tc>
      </w:tr>
      <w:tr w:rsidR="0040014B" w14:paraId="12FCEB75"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1"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(FEP)</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2" w14:textId="77777777" w:rsidR="0040014B" w:rsidRDefault="00000000">
            <w:pPr>
              <w:jc w:val="center"/>
              <w:rPr>
                <w:rFonts w:ascii="Arial" w:eastAsia="Arial" w:hAnsi="Arial" w:cs="Arial"/>
                <w:sz w:val="20"/>
                <w:szCs w:val="20"/>
              </w:rPr>
            </w:pPr>
            <w:r>
              <w:rPr>
                <w:rFonts w:ascii="Arial" w:eastAsia="Arial" w:hAnsi="Arial" w:cs="Arial"/>
                <w:sz w:val="20"/>
                <w:szCs w:val="20"/>
              </w:rPr>
              <w:t>0.999561</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3" w14:textId="77777777" w:rsidR="0040014B" w:rsidRDefault="00000000">
            <w:pPr>
              <w:rPr>
                <w:rFonts w:ascii="Arial" w:eastAsia="Arial" w:hAnsi="Arial" w:cs="Arial"/>
                <w:sz w:val="20"/>
                <w:szCs w:val="20"/>
              </w:rPr>
            </w:pPr>
            <w:r>
              <w:rPr>
                <w:rFonts w:ascii="Arial" w:eastAsia="Arial" w:hAnsi="Arial" w:cs="Arial"/>
                <w:sz w:val="20"/>
                <w:szCs w:val="20"/>
              </w:rPr>
              <w:t>Random effect for regimen Cefepime (FEP)</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4" w14:textId="77777777" w:rsidR="0040014B" w:rsidRDefault="00000000">
            <w:pPr>
              <w:jc w:val="center"/>
              <w:rPr>
                <w:rFonts w:ascii="Arial" w:eastAsia="Arial" w:hAnsi="Arial" w:cs="Arial"/>
                <w:sz w:val="20"/>
                <w:szCs w:val="20"/>
              </w:rPr>
            </w:pPr>
            <w:r>
              <w:rPr>
                <w:rFonts w:ascii="Arial" w:eastAsia="Arial" w:hAnsi="Arial" w:cs="Arial"/>
                <w:sz w:val="20"/>
                <w:szCs w:val="20"/>
              </w:rPr>
              <w:t>0.994559</w:t>
            </w:r>
          </w:p>
        </w:tc>
      </w:tr>
      <w:tr w:rsidR="0040014B" w14:paraId="12FCEB7A"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6" w14:textId="77777777" w:rsidR="0040014B" w:rsidRDefault="00000000">
            <w:pPr>
              <w:rPr>
                <w:rFonts w:ascii="Arial" w:eastAsia="Arial" w:hAnsi="Arial" w:cs="Arial"/>
                <w:sz w:val="20"/>
                <w:szCs w:val="20"/>
              </w:rPr>
            </w:pPr>
            <w:r>
              <w:rPr>
                <w:rFonts w:ascii="Arial" w:eastAsia="Arial" w:hAnsi="Arial" w:cs="Arial"/>
                <w:sz w:val="20"/>
                <w:szCs w:val="20"/>
              </w:rPr>
              <w:lastRenderedPageBreak/>
              <w:t>Random effect for regimen Meropenem (MEM)</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7" w14:textId="77777777" w:rsidR="0040014B" w:rsidRDefault="00000000">
            <w:pPr>
              <w:jc w:val="center"/>
              <w:rPr>
                <w:rFonts w:ascii="Arial" w:eastAsia="Arial" w:hAnsi="Arial" w:cs="Arial"/>
                <w:sz w:val="20"/>
                <w:szCs w:val="20"/>
              </w:rPr>
            </w:pPr>
            <w:r>
              <w:rPr>
                <w:rFonts w:ascii="Arial" w:eastAsia="Arial" w:hAnsi="Arial" w:cs="Arial"/>
                <w:sz w:val="20"/>
                <w:szCs w:val="20"/>
              </w:rPr>
              <w:t>1.004113</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8" w14:textId="77777777" w:rsidR="0040014B" w:rsidRDefault="00000000">
            <w:pPr>
              <w:rPr>
                <w:rFonts w:ascii="Arial" w:eastAsia="Arial" w:hAnsi="Arial" w:cs="Arial"/>
                <w:sz w:val="20"/>
                <w:szCs w:val="20"/>
              </w:rPr>
            </w:pPr>
            <w:r>
              <w:rPr>
                <w:rFonts w:ascii="Arial" w:eastAsia="Arial" w:hAnsi="Arial" w:cs="Arial"/>
                <w:sz w:val="20"/>
                <w:szCs w:val="20"/>
              </w:rPr>
              <w:t>Random effect for regimen Meropenem (MEM)</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9" w14:textId="77777777" w:rsidR="0040014B" w:rsidRDefault="00000000">
            <w:pPr>
              <w:jc w:val="center"/>
              <w:rPr>
                <w:rFonts w:ascii="Arial" w:eastAsia="Arial" w:hAnsi="Arial" w:cs="Arial"/>
                <w:sz w:val="20"/>
                <w:szCs w:val="20"/>
              </w:rPr>
            </w:pPr>
            <w:r>
              <w:rPr>
                <w:rFonts w:ascii="Arial" w:eastAsia="Arial" w:hAnsi="Arial" w:cs="Arial"/>
                <w:sz w:val="20"/>
                <w:szCs w:val="20"/>
              </w:rPr>
              <w:t>1.00229</w:t>
            </w:r>
          </w:p>
        </w:tc>
      </w:tr>
      <w:tr w:rsidR="0040014B" w14:paraId="12FCEB7F" w14:textId="77777777">
        <w:trPr>
          <w:trHeight w:val="400"/>
        </w:trPr>
        <w:tc>
          <w:tcPr>
            <w:tcW w:w="259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B"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(TZP)</w:t>
            </w:r>
          </w:p>
        </w:tc>
        <w:tc>
          <w:tcPr>
            <w:tcW w:w="19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C" w14:textId="77777777" w:rsidR="0040014B" w:rsidRDefault="00000000">
            <w:pPr>
              <w:jc w:val="center"/>
              <w:rPr>
                <w:rFonts w:ascii="Arial" w:eastAsia="Arial" w:hAnsi="Arial" w:cs="Arial"/>
                <w:sz w:val="20"/>
                <w:szCs w:val="20"/>
              </w:rPr>
            </w:pPr>
            <w:r>
              <w:rPr>
                <w:rFonts w:ascii="Arial" w:eastAsia="Arial" w:hAnsi="Arial" w:cs="Arial"/>
                <w:sz w:val="20"/>
                <w:szCs w:val="20"/>
              </w:rPr>
              <w:t>0.999496</w:t>
            </w:r>
          </w:p>
        </w:tc>
        <w:tc>
          <w:tcPr>
            <w:tcW w:w="25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D" w14:textId="77777777" w:rsidR="0040014B" w:rsidRDefault="00000000">
            <w:pPr>
              <w:rPr>
                <w:rFonts w:ascii="Arial" w:eastAsia="Arial" w:hAnsi="Arial" w:cs="Arial"/>
                <w:sz w:val="20"/>
                <w:szCs w:val="20"/>
              </w:rPr>
            </w:pPr>
            <w:r>
              <w:rPr>
                <w:rFonts w:ascii="Arial" w:eastAsia="Arial" w:hAnsi="Arial" w:cs="Arial"/>
                <w:sz w:val="20"/>
                <w:szCs w:val="20"/>
              </w:rPr>
              <w:t>Random effect for regimen Piperacillin/Tazobactam (TZP)</w:t>
            </w:r>
          </w:p>
        </w:tc>
        <w:tc>
          <w:tcPr>
            <w:tcW w:w="18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7E" w14:textId="77777777" w:rsidR="0040014B" w:rsidRDefault="00000000">
            <w:pPr>
              <w:jc w:val="center"/>
              <w:rPr>
                <w:rFonts w:ascii="Arial" w:eastAsia="Arial" w:hAnsi="Arial" w:cs="Arial"/>
                <w:sz w:val="20"/>
                <w:szCs w:val="20"/>
              </w:rPr>
            </w:pPr>
            <w:r>
              <w:rPr>
                <w:rFonts w:ascii="Arial" w:eastAsia="Arial" w:hAnsi="Arial" w:cs="Arial"/>
                <w:sz w:val="20"/>
                <w:szCs w:val="20"/>
              </w:rPr>
              <w:t>1.00451</w:t>
            </w:r>
          </w:p>
        </w:tc>
      </w:tr>
    </w:tbl>
    <w:p w14:paraId="12FCEB80" w14:textId="77777777" w:rsidR="0040014B" w:rsidRDefault="0040014B">
      <w:pPr>
        <w:spacing w:line="360" w:lineRule="auto"/>
        <w:rPr>
          <w:rFonts w:ascii="Arial" w:eastAsia="Arial" w:hAnsi="Arial" w:cs="Arial"/>
        </w:rPr>
      </w:pPr>
    </w:p>
    <w:p w14:paraId="12FCEB81" w14:textId="77777777" w:rsidR="0040014B" w:rsidRDefault="0040014B">
      <w:pPr>
        <w:spacing w:line="360" w:lineRule="auto"/>
        <w:rPr>
          <w:rFonts w:ascii="Arial" w:eastAsia="Arial" w:hAnsi="Arial" w:cs="Arial"/>
          <w:b/>
        </w:rPr>
      </w:pPr>
    </w:p>
    <w:p w14:paraId="12FCEB82" w14:textId="77777777" w:rsidR="0040014B" w:rsidRDefault="00000000">
      <w:pPr>
        <w:spacing w:line="360" w:lineRule="auto"/>
        <w:rPr>
          <w:rFonts w:ascii="Arial" w:eastAsia="Arial" w:hAnsi="Arial" w:cs="Arial"/>
          <w:b/>
        </w:rPr>
      </w:pPr>
      <w:r>
        <w:br w:type="page"/>
      </w:r>
    </w:p>
    <w:p w14:paraId="48530678" w14:textId="77777777" w:rsidR="00661C94" w:rsidRDefault="00661C94" w:rsidP="00661C94">
      <w:pPr>
        <w:spacing w:before="240" w:after="200" w:line="360" w:lineRule="auto"/>
        <w:jc w:val="both"/>
        <w:rPr>
          <w:rFonts w:ascii="Arial" w:eastAsia="Arial" w:hAnsi="Arial" w:cs="Arial"/>
        </w:rPr>
      </w:pPr>
      <w:r>
        <w:rPr>
          <w:rFonts w:ascii="Arial" w:eastAsia="Arial" w:hAnsi="Arial" w:cs="Arial"/>
        </w:rPr>
        <w:lastRenderedPageBreak/>
        <w:t>Table S5. Univariate analysis regarding in-hospital mortality and extended hospital stays.</w:t>
      </w:r>
    </w:p>
    <w:p w14:paraId="12FCEB84" w14:textId="77777777" w:rsidR="0040014B" w:rsidRDefault="0040014B">
      <w:pPr>
        <w:rPr>
          <w:rFonts w:ascii="Arial" w:eastAsia="Arial" w:hAnsi="Arial" w:cs="Arial"/>
          <w:sz w:val="20"/>
          <w:szCs w:val="20"/>
        </w:rPr>
      </w:pPr>
    </w:p>
    <w:tbl>
      <w:tblPr>
        <w:tblStyle w:val="Table6"/>
        <w:tblW w:w="957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380"/>
        <w:gridCol w:w="1140"/>
        <w:gridCol w:w="1290"/>
        <w:gridCol w:w="975"/>
        <w:gridCol w:w="765"/>
        <w:gridCol w:w="1005"/>
        <w:gridCol w:w="1170"/>
        <w:gridCol w:w="1170"/>
        <w:gridCol w:w="675"/>
      </w:tblGrid>
      <w:tr w:rsidR="0040014B" w14:paraId="12FCEB89" w14:textId="77777777">
        <w:trPr>
          <w:trHeight w:val="495"/>
        </w:trPr>
        <w:tc>
          <w:tcPr>
            <w:tcW w:w="1380"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2FCEB85" w14:textId="77777777" w:rsidR="0040014B" w:rsidRDefault="0040014B">
            <w:pPr>
              <w:rPr>
                <w:rFonts w:ascii="Arial" w:eastAsia="Arial" w:hAnsi="Arial" w:cs="Arial"/>
                <w:sz w:val="18"/>
                <w:szCs w:val="18"/>
              </w:rPr>
            </w:pPr>
          </w:p>
          <w:p w14:paraId="12FCEB86" w14:textId="77777777" w:rsidR="0040014B" w:rsidRDefault="00000000">
            <w:pPr>
              <w:rPr>
                <w:rFonts w:ascii="Arial" w:eastAsia="Arial" w:hAnsi="Arial" w:cs="Arial"/>
                <w:sz w:val="18"/>
                <w:szCs w:val="18"/>
              </w:rPr>
            </w:pPr>
            <w:r>
              <w:rPr>
                <w:rFonts w:ascii="Arial" w:eastAsia="Arial" w:hAnsi="Arial" w:cs="Arial"/>
                <w:sz w:val="18"/>
                <w:szCs w:val="18"/>
              </w:rPr>
              <w:t>Variable</w:t>
            </w:r>
          </w:p>
        </w:tc>
        <w:tc>
          <w:tcPr>
            <w:tcW w:w="4170" w:type="dxa"/>
            <w:gridSpan w:val="4"/>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87" w14:textId="77777777" w:rsidR="0040014B" w:rsidRDefault="00000000">
            <w:pPr>
              <w:jc w:val="center"/>
              <w:rPr>
                <w:rFonts w:ascii="Arial" w:eastAsia="Arial" w:hAnsi="Arial" w:cs="Arial"/>
                <w:sz w:val="18"/>
                <w:szCs w:val="18"/>
              </w:rPr>
            </w:pPr>
            <w:r>
              <w:rPr>
                <w:rFonts w:ascii="Arial" w:eastAsia="Arial" w:hAnsi="Arial" w:cs="Arial"/>
                <w:b/>
                <w:sz w:val="18"/>
                <w:szCs w:val="18"/>
              </w:rPr>
              <w:t>In-hospital Mortality</w:t>
            </w:r>
          </w:p>
        </w:tc>
        <w:tc>
          <w:tcPr>
            <w:tcW w:w="4020" w:type="dxa"/>
            <w:gridSpan w:val="4"/>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88" w14:textId="77777777" w:rsidR="0040014B" w:rsidRDefault="00000000">
            <w:pPr>
              <w:jc w:val="center"/>
              <w:rPr>
                <w:rFonts w:ascii="Arial" w:eastAsia="Arial" w:hAnsi="Arial" w:cs="Arial"/>
                <w:sz w:val="18"/>
                <w:szCs w:val="18"/>
              </w:rPr>
            </w:pPr>
            <w:r>
              <w:rPr>
                <w:rFonts w:ascii="Arial" w:eastAsia="Arial" w:hAnsi="Arial" w:cs="Arial"/>
                <w:b/>
                <w:sz w:val="18"/>
                <w:szCs w:val="18"/>
              </w:rPr>
              <w:t>Extended Hospital Stay.</w:t>
            </w:r>
          </w:p>
        </w:tc>
      </w:tr>
      <w:tr w:rsidR="0040014B" w14:paraId="12FCEB95" w14:textId="77777777">
        <w:trPr>
          <w:trHeight w:val="495"/>
        </w:trPr>
        <w:tc>
          <w:tcPr>
            <w:tcW w:w="1380" w:type="dxa"/>
            <w:vMerge/>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2FCEB8A" w14:textId="77777777" w:rsidR="0040014B" w:rsidRDefault="0040014B">
            <w:pPr>
              <w:pBdr>
                <w:top w:val="nil"/>
                <w:left w:val="nil"/>
                <w:bottom w:val="nil"/>
                <w:right w:val="nil"/>
                <w:between w:val="nil"/>
              </w:pBdr>
              <w:rPr>
                <w:rFonts w:ascii="Arial" w:eastAsia="Arial" w:hAnsi="Arial" w:cs="Arial"/>
                <w:sz w:val="20"/>
                <w:szCs w:val="20"/>
              </w:rPr>
            </w:pP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8B"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Total events</w:t>
            </w:r>
          </w:p>
          <w:p w14:paraId="12FCEB8C"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(n=197)</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8D"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Non-Survivors</w:t>
            </w:r>
          </w:p>
          <w:p w14:paraId="12FCEB8E" w14:textId="77777777" w:rsidR="0040014B" w:rsidRDefault="00000000">
            <w:pPr>
              <w:jc w:val="center"/>
              <w:rPr>
                <w:rFonts w:ascii="Arial" w:eastAsia="Arial" w:hAnsi="Arial" w:cs="Arial"/>
                <w:sz w:val="18"/>
                <w:szCs w:val="18"/>
              </w:rPr>
            </w:pPr>
            <w:r>
              <w:rPr>
                <w:rFonts w:ascii="Arial" w:eastAsia="Arial" w:hAnsi="Arial" w:cs="Arial"/>
                <w:sz w:val="18"/>
                <w:szCs w:val="18"/>
              </w:rPr>
              <w:t>(n=68)</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8F"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Survivors</w:t>
            </w:r>
            <w:r>
              <w:rPr>
                <w:rFonts w:ascii="Arial" w:eastAsia="Arial" w:hAnsi="Arial" w:cs="Arial"/>
                <w:sz w:val="18"/>
                <w:szCs w:val="18"/>
              </w:rPr>
              <w:br/>
              <w:t>(n=129)</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90"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p value</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1" w14:textId="77777777" w:rsidR="0040014B" w:rsidRDefault="00000000">
            <w:pPr>
              <w:jc w:val="center"/>
              <w:rPr>
                <w:rFonts w:ascii="Arial" w:eastAsia="Arial" w:hAnsi="Arial" w:cs="Arial"/>
                <w:sz w:val="18"/>
                <w:szCs w:val="18"/>
              </w:rPr>
            </w:pPr>
            <w:r>
              <w:rPr>
                <w:rFonts w:ascii="Arial" w:eastAsia="Arial" w:hAnsi="Arial" w:cs="Arial"/>
                <w:sz w:val="18"/>
                <w:szCs w:val="18"/>
              </w:rPr>
              <w:t>Total (n=129)</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2" w14:textId="77777777" w:rsidR="0040014B" w:rsidRDefault="00000000">
            <w:pPr>
              <w:jc w:val="center"/>
              <w:rPr>
                <w:rFonts w:ascii="Arial" w:eastAsia="Arial" w:hAnsi="Arial" w:cs="Arial"/>
                <w:sz w:val="18"/>
                <w:szCs w:val="18"/>
              </w:rPr>
            </w:pPr>
            <w:r>
              <w:rPr>
                <w:rFonts w:ascii="Arial" w:eastAsia="Arial" w:hAnsi="Arial" w:cs="Arial"/>
                <w:sz w:val="18"/>
                <w:szCs w:val="18"/>
              </w:rPr>
              <w:t>Extended Hospital stay (Yes) (n=28)</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3" w14:textId="77777777" w:rsidR="0040014B" w:rsidRDefault="00000000">
            <w:pPr>
              <w:jc w:val="center"/>
              <w:rPr>
                <w:rFonts w:ascii="Arial" w:eastAsia="Arial" w:hAnsi="Arial" w:cs="Arial"/>
                <w:sz w:val="18"/>
                <w:szCs w:val="18"/>
              </w:rPr>
            </w:pPr>
            <w:r>
              <w:rPr>
                <w:rFonts w:ascii="Arial" w:eastAsia="Arial" w:hAnsi="Arial" w:cs="Arial"/>
                <w:sz w:val="18"/>
                <w:szCs w:val="18"/>
              </w:rPr>
              <w:t>Extended Hospital stay (No) (n=101)</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4" w14:textId="77777777" w:rsidR="0040014B" w:rsidRDefault="00000000">
            <w:pPr>
              <w:jc w:val="center"/>
              <w:rPr>
                <w:rFonts w:ascii="Arial" w:eastAsia="Arial" w:hAnsi="Arial" w:cs="Arial"/>
                <w:sz w:val="18"/>
                <w:szCs w:val="18"/>
              </w:rPr>
            </w:pPr>
            <w:r>
              <w:rPr>
                <w:rFonts w:ascii="Arial" w:eastAsia="Arial" w:hAnsi="Arial" w:cs="Arial"/>
                <w:sz w:val="18"/>
                <w:szCs w:val="18"/>
              </w:rPr>
              <w:t>p value</w:t>
            </w:r>
          </w:p>
        </w:tc>
      </w:tr>
      <w:tr w:rsidR="0040014B" w14:paraId="12FCEB9F" w14:textId="77777777">
        <w:trPr>
          <w:trHeight w:val="495"/>
        </w:trPr>
        <w:tc>
          <w:tcPr>
            <w:tcW w:w="138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2FCEB96" w14:textId="77777777" w:rsidR="0040014B" w:rsidRDefault="00000000">
            <w:pPr>
              <w:pBdr>
                <w:top w:val="nil"/>
                <w:left w:val="nil"/>
                <w:bottom w:val="nil"/>
                <w:right w:val="nil"/>
                <w:between w:val="nil"/>
              </w:pBdr>
              <w:rPr>
                <w:rFonts w:ascii="Arial" w:eastAsia="Arial" w:hAnsi="Arial" w:cs="Arial"/>
                <w:sz w:val="18"/>
                <w:szCs w:val="18"/>
              </w:rPr>
            </w:pPr>
            <w:r>
              <w:rPr>
                <w:rFonts w:ascii="Arial" w:eastAsia="Arial" w:hAnsi="Arial" w:cs="Arial"/>
                <w:sz w:val="18"/>
                <w:szCs w:val="18"/>
              </w:rPr>
              <w:t>Age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97"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44.0 (35.0-56.0)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98"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44.5 (38.25-58.0)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99"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44.0 (32.0-53.5)</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9A"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0.423</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B" w14:textId="77777777" w:rsidR="0040014B" w:rsidRDefault="00000000">
            <w:pPr>
              <w:jc w:val="center"/>
              <w:rPr>
                <w:rFonts w:ascii="Arial" w:eastAsia="Arial" w:hAnsi="Arial" w:cs="Arial"/>
                <w:sz w:val="18"/>
                <w:szCs w:val="18"/>
              </w:rPr>
            </w:pPr>
            <w:r>
              <w:rPr>
                <w:rFonts w:ascii="Arial" w:eastAsia="Arial" w:hAnsi="Arial" w:cs="Arial"/>
                <w:sz w:val="18"/>
                <w:szCs w:val="18"/>
              </w:rPr>
              <w:t>44.0 (32.0-53.5)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C" w14:textId="77777777" w:rsidR="0040014B" w:rsidRDefault="00000000">
            <w:pPr>
              <w:jc w:val="center"/>
              <w:rPr>
                <w:rFonts w:ascii="Arial" w:eastAsia="Arial" w:hAnsi="Arial" w:cs="Arial"/>
                <w:sz w:val="18"/>
                <w:szCs w:val="18"/>
              </w:rPr>
            </w:pPr>
            <w:r>
              <w:rPr>
                <w:rFonts w:ascii="Arial" w:eastAsia="Arial" w:hAnsi="Arial" w:cs="Arial"/>
                <w:sz w:val="18"/>
                <w:szCs w:val="18"/>
              </w:rPr>
              <w:t>39.5 (30.7-50.2)</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D" w14:textId="77777777" w:rsidR="0040014B" w:rsidRDefault="00000000">
            <w:pPr>
              <w:jc w:val="center"/>
              <w:rPr>
                <w:rFonts w:ascii="Arial" w:eastAsia="Arial" w:hAnsi="Arial" w:cs="Arial"/>
                <w:sz w:val="18"/>
                <w:szCs w:val="18"/>
              </w:rPr>
            </w:pPr>
            <w:r>
              <w:rPr>
                <w:rFonts w:ascii="Arial" w:eastAsia="Arial" w:hAnsi="Arial" w:cs="Arial"/>
                <w:sz w:val="18"/>
                <w:szCs w:val="18"/>
              </w:rPr>
              <w:t>47.0 (32.0-56.0)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9E" w14:textId="77777777" w:rsidR="0040014B" w:rsidRDefault="00000000">
            <w:pPr>
              <w:jc w:val="center"/>
              <w:rPr>
                <w:rFonts w:ascii="Arial" w:eastAsia="Arial" w:hAnsi="Arial" w:cs="Arial"/>
                <w:sz w:val="18"/>
                <w:szCs w:val="18"/>
              </w:rPr>
            </w:pPr>
            <w:r>
              <w:rPr>
                <w:rFonts w:ascii="Arial" w:eastAsia="Arial" w:hAnsi="Arial" w:cs="Arial"/>
                <w:sz w:val="18"/>
                <w:szCs w:val="18"/>
              </w:rPr>
              <w:t>0.070</w:t>
            </w:r>
          </w:p>
        </w:tc>
      </w:tr>
      <w:tr w:rsidR="0040014B" w14:paraId="12FCEBA9" w14:textId="77777777">
        <w:trPr>
          <w:trHeight w:val="495"/>
        </w:trPr>
        <w:tc>
          <w:tcPr>
            <w:tcW w:w="1380" w:type="dxa"/>
            <w:tcBorders>
              <w:top w:val="single" w:sz="8" w:space="0" w:color="000000"/>
              <w:left w:val="single" w:sz="8" w:space="0" w:color="000000"/>
              <w:bottom w:val="single" w:sz="8" w:space="0" w:color="000000"/>
              <w:right w:val="single" w:sz="8" w:space="0" w:color="000000"/>
            </w:tcBorders>
            <w:tcMar>
              <w:top w:w="0" w:type="dxa"/>
              <w:left w:w="40" w:type="dxa"/>
              <w:bottom w:w="0" w:type="dxa"/>
              <w:right w:w="40" w:type="dxa"/>
            </w:tcMar>
            <w:vAlign w:val="bottom"/>
          </w:tcPr>
          <w:p w14:paraId="12FCEBA0" w14:textId="77777777" w:rsidR="0040014B" w:rsidRDefault="00000000">
            <w:pPr>
              <w:pBdr>
                <w:top w:val="nil"/>
                <w:left w:val="nil"/>
                <w:bottom w:val="nil"/>
                <w:right w:val="nil"/>
                <w:between w:val="nil"/>
              </w:pBdr>
              <w:rPr>
                <w:rFonts w:ascii="Arial" w:eastAsia="Arial" w:hAnsi="Arial" w:cs="Arial"/>
                <w:sz w:val="18"/>
                <w:szCs w:val="18"/>
              </w:rPr>
            </w:pPr>
            <w:r>
              <w:rPr>
                <w:rFonts w:ascii="Arial" w:eastAsia="Arial" w:hAnsi="Arial" w:cs="Arial"/>
                <w:sz w:val="18"/>
                <w:szCs w:val="18"/>
              </w:rPr>
              <w:t>Male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A1"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140 (71.1)</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2"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49 (72.1)</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3"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91 (70.5)</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4"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0.953</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A5" w14:textId="77777777" w:rsidR="0040014B" w:rsidRDefault="00000000">
            <w:pPr>
              <w:jc w:val="center"/>
              <w:rPr>
                <w:rFonts w:ascii="Arial" w:eastAsia="Arial" w:hAnsi="Arial" w:cs="Arial"/>
                <w:sz w:val="18"/>
                <w:szCs w:val="18"/>
              </w:rPr>
            </w:pPr>
            <w:r>
              <w:rPr>
                <w:rFonts w:ascii="Arial" w:eastAsia="Arial" w:hAnsi="Arial" w:cs="Arial"/>
                <w:sz w:val="18"/>
                <w:szCs w:val="18"/>
              </w:rPr>
              <w:t>91 (70.5)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A6" w14:textId="77777777" w:rsidR="0040014B" w:rsidRDefault="00000000">
            <w:pPr>
              <w:jc w:val="center"/>
              <w:rPr>
                <w:rFonts w:ascii="Arial" w:eastAsia="Arial" w:hAnsi="Arial" w:cs="Arial"/>
                <w:sz w:val="18"/>
                <w:szCs w:val="18"/>
              </w:rPr>
            </w:pPr>
            <w:r>
              <w:rPr>
                <w:rFonts w:ascii="Arial" w:eastAsia="Arial" w:hAnsi="Arial" w:cs="Arial"/>
                <w:sz w:val="18"/>
                <w:szCs w:val="18"/>
              </w:rPr>
              <w:t>21 (75.0)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A7" w14:textId="77777777" w:rsidR="0040014B" w:rsidRDefault="00000000">
            <w:pPr>
              <w:jc w:val="center"/>
              <w:rPr>
                <w:rFonts w:ascii="Arial" w:eastAsia="Arial" w:hAnsi="Arial" w:cs="Arial"/>
                <w:sz w:val="18"/>
                <w:szCs w:val="18"/>
              </w:rPr>
            </w:pPr>
            <w:r>
              <w:rPr>
                <w:rFonts w:ascii="Arial" w:eastAsia="Arial" w:hAnsi="Arial" w:cs="Arial"/>
                <w:sz w:val="18"/>
                <w:szCs w:val="18"/>
              </w:rPr>
              <w:t>70 (59.3)</w:t>
            </w:r>
          </w:p>
        </w:tc>
        <w:tc>
          <w:tcPr>
            <w:tcW w:w="6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FCEBA8" w14:textId="77777777" w:rsidR="0040014B" w:rsidRDefault="00000000">
            <w:pPr>
              <w:jc w:val="center"/>
              <w:rPr>
                <w:rFonts w:ascii="Arial" w:eastAsia="Arial" w:hAnsi="Arial" w:cs="Arial"/>
                <w:sz w:val="18"/>
                <w:szCs w:val="18"/>
              </w:rPr>
            </w:pPr>
            <w:r>
              <w:rPr>
                <w:rFonts w:ascii="Arial" w:eastAsia="Arial" w:hAnsi="Arial" w:cs="Arial"/>
                <w:sz w:val="18"/>
                <w:szCs w:val="18"/>
              </w:rPr>
              <w:t>0.881</w:t>
            </w:r>
          </w:p>
        </w:tc>
      </w:tr>
      <w:tr w:rsidR="0040014B" w14:paraId="12FCEBB3"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AA" w14:textId="77777777" w:rsidR="0040014B" w:rsidRDefault="00000000">
            <w:pPr>
              <w:rPr>
                <w:rFonts w:ascii="Arial" w:eastAsia="Arial" w:hAnsi="Arial" w:cs="Arial"/>
                <w:sz w:val="18"/>
                <w:szCs w:val="18"/>
              </w:rPr>
            </w:pPr>
            <w:r>
              <w:rPr>
                <w:rFonts w:ascii="Arial" w:eastAsia="Arial" w:hAnsi="Arial" w:cs="Arial"/>
                <w:sz w:val="18"/>
                <w:szCs w:val="18"/>
              </w:rPr>
              <w:t>Charlson Comorbidity Index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AB" w14:textId="77777777" w:rsidR="0040014B" w:rsidRDefault="00000000">
            <w:pPr>
              <w:jc w:val="center"/>
              <w:rPr>
                <w:rFonts w:ascii="Arial" w:eastAsia="Arial" w:hAnsi="Arial" w:cs="Arial"/>
                <w:sz w:val="18"/>
                <w:szCs w:val="18"/>
              </w:rPr>
            </w:pPr>
            <w:r>
              <w:rPr>
                <w:rFonts w:ascii="Arial" w:eastAsia="Arial" w:hAnsi="Arial" w:cs="Arial"/>
                <w:sz w:val="18"/>
                <w:szCs w:val="18"/>
              </w:rPr>
              <w:t>1.0 (0.0-2.0)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C" w14:textId="77777777" w:rsidR="0040014B" w:rsidRDefault="00000000">
            <w:pPr>
              <w:jc w:val="center"/>
              <w:rPr>
                <w:rFonts w:ascii="Arial" w:eastAsia="Arial" w:hAnsi="Arial" w:cs="Arial"/>
                <w:sz w:val="18"/>
                <w:szCs w:val="18"/>
              </w:rPr>
            </w:pPr>
            <w:r>
              <w:rPr>
                <w:rFonts w:ascii="Arial" w:eastAsia="Arial" w:hAnsi="Arial" w:cs="Arial"/>
                <w:sz w:val="18"/>
                <w:szCs w:val="18"/>
              </w:rPr>
              <w:t>1.0 (0.0-3.0)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D" w14:textId="77777777" w:rsidR="0040014B" w:rsidRDefault="00000000">
            <w:pPr>
              <w:jc w:val="center"/>
              <w:rPr>
                <w:rFonts w:ascii="Arial" w:eastAsia="Arial" w:hAnsi="Arial" w:cs="Arial"/>
                <w:sz w:val="18"/>
                <w:szCs w:val="18"/>
              </w:rPr>
            </w:pPr>
            <w:r>
              <w:rPr>
                <w:rFonts w:ascii="Arial" w:eastAsia="Arial" w:hAnsi="Arial" w:cs="Arial"/>
                <w:sz w:val="18"/>
                <w:szCs w:val="18"/>
              </w:rPr>
              <w:t>1.0 (0.0-2.0)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AE" w14:textId="77777777" w:rsidR="0040014B" w:rsidRDefault="00000000">
            <w:pPr>
              <w:jc w:val="center"/>
              <w:rPr>
                <w:rFonts w:ascii="Arial" w:eastAsia="Arial" w:hAnsi="Arial" w:cs="Arial"/>
                <w:sz w:val="18"/>
                <w:szCs w:val="18"/>
              </w:rPr>
            </w:pPr>
            <w:r>
              <w:rPr>
                <w:rFonts w:ascii="Arial" w:eastAsia="Arial" w:hAnsi="Arial" w:cs="Arial"/>
                <w:sz w:val="18"/>
                <w:szCs w:val="18"/>
              </w:rPr>
              <w:t>0.383</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AF" w14:textId="77777777" w:rsidR="0040014B" w:rsidRDefault="00000000">
            <w:pPr>
              <w:jc w:val="center"/>
              <w:rPr>
                <w:rFonts w:ascii="Arial" w:eastAsia="Arial" w:hAnsi="Arial" w:cs="Arial"/>
                <w:sz w:val="18"/>
                <w:szCs w:val="18"/>
              </w:rPr>
            </w:pPr>
            <w:r>
              <w:rPr>
                <w:rFonts w:ascii="Arial" w:eastAsia="Arial" w:hAnsi="Arial" w:cs="Arial"/>
                <w:sz w:val="18"/>
                <w:szCs w:val="18"/>
              </w:rPr>
              <w:t>1.0 (0.0-2.0)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0" w14:textId="77777777" w:rsidR="0040014B" w:rsidRDefault="00000000">
            <w:pPr>
              <w:jc w:val="center"/>
              <w:rPr>
                <w:rFonts w:ascii="Arial" w:eastAsia="Arial" w:hAnsi="Arial" w:cs="Arial"/>
                <w:sz w:val="18"/>
                <w:szCs w:val="18"/>
              </w:rPr>
            </w:pPr>
            <w:r>
              <w:rPr>
                <w:rFonts w:ascii="Arial" w:eastAsia="Arial" w:hAnsi="Arial" w:cs="Arial"/>
                <w:sz w:val="18"/>
                <w:szCs w:val="18"/>
              </w:rPr>
              <w:t>0.0 (0.0-0.8)</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1" w14:textId="77777777" w:rsidR="0040014B" w:rsidRDefault="00000000">
            <w:pPr>
              <w:jc w:val="center"/>
              <w:rPr>
                <w:rFonts w:ascii="Arial" w:eastAsia="Arial" w:hAnsi="Arial" w:cs="Arial"/>
                <w:sz w:val="18"/>
                <w:szCs w:val="18"/>
              </w:rPr>
            </w:pPr>
            <w:r>
              <w:rPr>
                <w:rFonts w:ascii="Arial" w:eastAsia="Arial" w:hAnsi="Arial" w:cs="Arial"/>
                <w:sz w:val="18"/>
                <w:szCs w:val="18"/>
              </w:rPr>
              <w:t>1.0 (0.0-2.0)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2" w14:textId="77777777" w:rsidR="0040014B" w:rsidRDefault="00000000">
            <w:pPr>
              <w:jc w:val="center"/>
              <w:rPr>
                <w:rFonts w:ascii="Arial" w:eastAsia="Arial" w:hAnsi="Arial" w:cs="Arial"/>
                <w:b/>
                <w:sz w:val="18"/>
                <w:szCs w:val="18"/>
              </w:rPr>
            </w:pPr>
            <w:r>
              <w:rPr>
                <w:rFonts w:ascii="Arial" w:eastAsia="Arial" w:hAnsi="Arial" w:cs="Arial"/>
                <w:b/>
                <w:sz w:val="18"/>
                <w:szCs w:val="18"/>
              </w:rPr>
              <w:t>0.007</w:t>
            </w:r>
          </w:p>
        </w:tc>
      </w:tr>
      <w:tr w:rsidR="0040014B" w14:paraId="12FCEBBD"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B4" w14:textId="77777777" w:rsidR="0040014B" w:rsidRDefault="00000000">
            <w:pPr>
              <w:rPr>
                <w:rFonts w:ascii="Arial" w:eastAsia="Arial" w:hAnsi="Arial" w:cs="Arial"/>
                <w:sz w:val="18"/>
                <w:szCs w:val="18"/>
              </w:rPr>
            </w:pPr>
            <w:r>
              <w:rPr>
                <w:rFonts w:ascii="Arial" w:eastAsia="Arial" w:hAnsi="Arial" w:cs="Arial"/>
                <w:sz w:val="18"/>
                <w:szCs w:val="18"/>
              </w:rPr>
              <w:t>Initial Empiric Inappropriate Treatment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B5" w14:textId="77777777" w:rsidR="0040014B" w:rsidRDefault="00000000">
            <w:pPr>
              <w:jc w:val="center"/>
              <w:rPr>
                <w:rFonts w:ascii="Arial" w:eastAsia="Arial" w:hAnsi="Arial" w:cs="Arial"/>
                <w:sz w:val="18"/>
                <w:szCs w:val="18"/>
              </w:rPr>
            </w:pPr>
            <w:r>
              <w:rPr>
                <w:rFonts w:ascii="Arial" w:eastAsia="Arial" w:hAnsi="Arial" w:cs="Arial"/>
                <w:sz w:val="18"/>
                <w:szCs w:val="18"/>
              </w:rPr>
              <w:t>89 (45.2)</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B6" w14:textId="77777777" w:rsidR="0040014B" w:rsidRDefault="00000000">
            <w:pPr>
              <w:jc w:val="center"/>
              <w:rPr>
                <w:rFonts w:ascii="Arial" w:eastAsia="Arial" w:hAnsi="Arial" w:cs="Arial"/>
                <w:sz w:val="18"/>
                <w:szCs w:val="18"/>
              </w:rPr>
            </w:pPr>
            <w:r>
              <w:rPr>
                <w:rFonts w:ascii="Arial" w:eastAsia="Arial" w:hAnsi="Arial" w:cs="Arial"/>
                <w:sz w:val="18"/>
                <w:szCs w:val="18"/>
              </w:rPr>
              <w:t>35 (51.5)</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B7" w14:textId="77777777" w:rsidR="0040014B" w:rsidRDefault="00000000">
            <w:pPr>
              <w:jc w:val="center"/>
              <w:rPr>
                <w:rFonts w:ascii="Arial" w:eastAsia="Arial" w:hAnsi="Arial" w:cs="Arial"/>
                <w:sz w:val="18"/>
                <w:szCs w:val="18"/>
              </w:rPr>
            </w:pPr>
            <w:r>
              <w:rPr>
                <w:rFonts w:ascii="Arial" w:eastAsia="Arial" w:hAnsi="Arial" w:cs="Arial"/>
                <w:sz w:val="18"/>
                <w:szCs w:val="18"/>
              </w:rPr>
              <w:t>54 (41.9)</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B8" w14:textId="77777777" w:rsidR="0040014B" w:rsidRDefault="00000000">
            <w:pPr>
              <w:jc w:val="center"/>
              <w:rPr>
                <w:rFonts w:ascii="Arial" w:eastAsia="Arial" w:hAnsi="Arial" w:cs="Arial"/>
                <w:sz w:val="18"/>
                <w:szCs w:val="18"/>
              </w:rPr>
            </w:pPr>
            <w:r>
              <w:rPr>
                <w:rFonts w:ascii="Arial" w:eastAsia="Arial" w:hAnsi="Arial" w:cs="Arial"/>
                <w:sz w:val="18"/>
                <w:szCs w:val="18"/>
              </w:rPr>
              <w:t>0.229</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9" w14:textId="77777777" w:rsidR="0040014B" w:rsidRDefault="00000000">
            <w:pPr>
              <w:jc w:val="center"/>
              <w:rPr>
                <w:rFonts w:ascii="Arial" w:eastAsia="Arial" w:hAnsi="Arial" w:cs="Arial"/>
                <w:sz w:val="18"/>
                <w:szCs w:val="18"/>
              </w:rPr>
            </w:pPr>
            <w:r>
              <w:rPr>
                <w:rFonts w:ascii="Arial" w:eastAsia="Arial" w:hAnsi="Arial" w:cs="Arial"/>
                <w:sz w:val="18"/>
                <w:szCs w:val="18"/>
              </w:rPr>
              <w:t>54 (41.9)</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A" w14:textId="77777777" w:rsidR="0040014B" w:rsidRDefault="00000000">
            <w:pPr>
              <w:jc w:val="center"/>
              <w:rPr>
                <w:rFonts w:ascii="Arial" w:eastAsia="Arial" w:hAnsi="Arial" w:cs="Arial"/>
                <w:sz w:val="18"/>
                <w:szCs w:val="18"/>
              </w:rPr>
            </w:pPr>
            <w:r>
              <w:rPr>
                <w:rFonts w:ascii="Arial" w:eastAsia="Arial" w:hAnsi="Arial" w:cs="Arial"/>
                <w:sz w:val="18"/>
                <w:szCs w:val="18"/>
              </w:rPr>
              <w:t>41 (40.6)</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B" w14:textId="77777777" w:rsidR="0040014B" w:rsidRDefault="00000000">
            <w:pPr>
              <w:jc w:val="center"/>
              <w:rPr>
                <w:rFonts w:ascii="Arial" w:eastAsia="Arial" w:hAnsi="Arial" w:cs="Arial"/>
                <w:sz w:val="18"/>
                <w:szCs w:val="18"/>
              </w:rPr>
            </w:pPr>
            <w:r>
              <w:rPr>
                <w:rFonts w:ascii="Arial" w:eastAsia="Arial" w:hAnsi="Arial" w:cs="Arial"/>
                <w:sz w:val="18"/>
                <w:szCs w:val="18"/>
              </w:rPr>
              <w:t>13 (46.4)</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BC" w14:textId="77777777" w:rsidR="0040014B" w:rsidRDefault="00000000">
            <w:pPr>
              <w:jc w:val="center"/>
              <w:rPr>
                <w:rFonts w:ascii="Arial" w:eastAsia="Arial" w:hAnsi="Arial" w:cs="Arial"/>
                <w:sz w:val="18"/>
                <w:szCs w:val="18"/>
              </w:rPr>
            </w:pPr>
            <w:r>
              <w:rPr>
                <w:rFonts w:ascii="Arial" w:eastAsia="Arial" w:hAnsi="Arial" w:cs="Arial"/>
                <w:sz w:val="18"/>
                <w:szCs w:val="18"/>
              </w:rPr>
              <w:t>0.66</w:t>
            </w:r>
          </w:p>
        </w:tc>
      </w:tr>
      <w:tr w:rsidR="0040014B" w14:paraId="12FCEBC7"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BE" w14:textId="77777777" w:rsidR="0040014B" w:rsidRDefault="00000000">
            <w:pPr>
              <w:rPr>
                <w:rFonts w:ascii="Arial" w:eastAsia="Arial" w:hAnsi="Arial" w:cs="Arial"/>
                <w:sz w:val="18"/>
                <w:szCs w:val="18"/>
              </w:rPr>
            </w:pPr>
            <w:r>
              <w:rPr>
                <w:rFonts w:ascii="Arial" w:eastAsia="Arial" w:hAnsi="Arial" w:cs="Arial"/>
                <w:sz w:val="18"/>
                <w:szCs w:val="18"/>
              </w:rPr>
              <w:t>Inappropriate Treatment for VAP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BF" w14:textId="77777777" w:rsidR="0040014B" w:rsidRDefault="00000000">
            <w:pPr>
              <w:jc w:val="center"/>
              <w:rPr>
                <w:rFonts w:ascii="Arial" w:eastAsia="Arial" w:hAnsi="Arial" w:cs="Arial"/>
                <w:sz w:val="18"/>
                <w:szCs w:val="18"/>
              </w:rPr>
            </w:pPr>
            <w:r>
              <w:rPr>
                <w:rFonts w:ascii="Arial" w:eastAsia="Arial" w:hAnsi="Arial" w:cs="Arial"/>
                <w:sz w:val="18"/>
                <w:szCs w:val="18"/>
              </w:rPr>
              <w:t>28 (14.2)</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0" w14:textId="77777777" w:rsidR="0040014B" w:rsidRDefault="00000000">
            <w:pPr>
              <w:jc w:val="center"/>
              <w:rPr>
                <w:rFonts w:ascii="Arial" w:eastAsia="Arial" w:hAnsi="Arial" w:cs="Arial"/>
                <w:sz w:val="18"/>
                <w:szCs w:val="18"/>
              </w:rPr>
            </w:pPr>
            <w:r>
              <w:rPr>
                <w:rFonts w:ascii="Arial" w:eastAsia="Arial" w:hAnsi="Arial" w:cs="Arial"/>
                <w:sz w:val="18"/>
                <w:szCs w:val="18"/>
              </w:rPr>
              <w:t>19 (27.9)</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1" w14:textId="77777777" w:rsidR="0040014B" w:rsidRDefault="00000000">
            <w:pPr>
              <w:jc w:val="center"/>
              <w:rPr>
                <w:rFonts w:ascii="Arial" w:eastAsia="Arial" w:hAnsi="Arial" w:cs="Arial"/>
                <w:sz w:val="18"/>
                <w:szCs w:val="18"/>
              </w:rPr>
            </w:pPr>
            <w:r>
              <w:rPr>
                <w:rFonts w:ascii="Arial" w:eastAsia="Arial" w:hAnsi="Arial" w:cs="Arial"/>
                <w:sz w:val="18"/>
                <w:szCs w:val="18"/>
              </w:rPr>
              <w:t>9 (7)</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2" w14:textId="77777777" w:rsidR="0040014B" w:rsidRDefault="00000000">
            <w:pPr>
              <w:jc w:val="center"/>
              <w:rPr>
                <w:rFonts w:ascii="Arial" w:eastAsia="Arial" w:hAnsi="Arial" w:cs="Arial"/>
                <w:b/>
                <w:sz w:val="18"/>
                <w:szCs w:val="18"/>
              </w:rPr>
            </w:pPr>
            <w:r>
              <w:rPr>
                <w:rFonts w:ascii="Arial" w:eastAsia="Arial" w:hAnsi="Arial" w:cs="Arial"/>
                <w:b/>
                <w:sz w:val="18"/>
                <w:szCs w:val="18"/>
              </w:rPr>
              <w:t>&lt;0.001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3" w14:textId="77777777" w:rsidR="0040014B" w:rsidRDefault="00000000">
            <w:pPr>
              <w:jc w:val="center"/>
              <w:rPr>
                <w:rFonts w:ascii="Arial" w:eastAsia="Arial" w:hAnsi="Arial" w:cs="Arial"/>
                <w:sz w:val="18"/>
                <w:szCs w:val="18"/>
              </w:rPr>
            </w:pPr>
            <w:r>
              <w:rPr>
                <w:rFonts w:ascii="Arial" w:eastAsia="Arial" w:hAnsi="Arial" w:cs="Arial"/>
                <w:sz w:val="18"/>
                <w:szCs w:val="18"/>
              </w:rPr>
              <w:t>9 (6.9)</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4" w14:textId="77777777" w:rsidR="0040014B" w:rsidRDefault="00000000">
            <w:pPr>
              <w:jc w:val="center"/>
              <w:rPr>
                <w:rFonts w:ascii="Arial" w:eastAsia="Arial" w:hAnsi="Arial" w:cs="Arial"/>
                <w:sz w:val="18"/>
                <w:szCs w:val="18"/>
              </w:rPr>
            </w:pPr>
            <w:r>
              <w:rPr>
                <w:rFonts w:ascii="Arial" w:eastAsia="Arial" w:hAnsi="Arial" w:cs="Arial"/>
                <w:sz w:val="18"/>
                <w:szCs w:val="18"/>
              </w:rPr>
              <w:t>1 (3.6)</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5" w14:textId="77777777" w:rsidR="0040014B" w:rsidRDefault="00000000">
            <w:pPr>
              <w:jc w:val="center"/>
              <w:rPr>
                <w:rFonts w:ascii="Arial" w:eastAsia="Arial" w:hAnsi="Arial" w:cs="Arial"/>
                <w:sz w:val="18"/>
                <w:szCs w:val="18"/>
              </w:rPr>
            </w:pPr>
            <w:r>
              <w:rPr>
                <w:rFonts w:ascii="Arial" w:eastAsia="Arial" w:hAnsi="Arial" w:cs="Arial"/>
                <w:sz w:val="18"/>
                <w:szCs w:val="18"/>
              </w:rPr>
              <w:t>8 (7.9)</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6" w14:textId="77777777" w:rsidR="0040014B" w:rsidRDefault="00000000">
            <w:pPr>
              <w:jc w:val="center"/>
              <w:rPr>
                <w:rFonts w:ascii="Arial" w:eastAsia="Arial" w:hAnsi="Arial" w:cs="Arial"/>
                <w:sz w:val="18"/>
                <w:szCs w:val="18"/>
              </w:rPr>
            </w:pPr>
            <w:r>
              <w:rPr>
                <w:rFonts w:ascii="Arial" w:eastAsia="Arial" w:hAnsi="Arial" w:cs="Arial"/>
                <w:sz w:val="18"/>
                <w:szCs w:val="18"/>
              </w:rPr>
              <w:t>0.683</w:t>
            </w:r>
          </w:p>
        </w:tc>
      </w:tr>
      <w:tr w:rsidR="0040014B" w14:paraId="12FCEBD1" w14:textId="77777777">
        <w:trPr>
          <w:trHeight w:val="34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C8" w14:textId="77777777" w:rsidR="0040014B" w:rsidRDefault="00000000">
            <w:pPr>
              <w:pBdr>
                <w:top w:val="nil"/>
                <w:left w:val="nil"/>
                <w:bottom w:val="nil"/>
                <w:right w:val="nil"/>
                <w:between w:val="nil"/>
              </w:pBdr>
              <w:rPr>
                <w:rFonts w:ascii="Arial" w:eastAsia="Arial" w:hAnsi="Arial" w:cs="Arial"/>
                <w:sz w:val="18"/>
                <w:szCs w:val="18"/>
              </w:rPr>
            </w:pPr>
            <w:r>
              <w:rPr>
                <w:rFonts w:ascii="Arial" w:eastAsia="Arial" w:hAnsi="Arial" w:cs="Arial"/>
                <w:sz w:val="18"/>
                <w:szCs w:val="18"/>
              </w:rPr>
              <w:t>Days to Correct Treatment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C9"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0.0 (0.0-3.0)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A"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0.0 (0.0-3.0)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B"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0.0 (0.0-3.0)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CC"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0.199</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D" w14:textId="77777777" w:rsidR="0040014B" w:rsidRDefault="00000000">
            <w:pPr>
              <w:jc w:val="center"/>
              <w:rPr>
                <w:rFonts w:ascii="Arial" w:eastAsia="Arial" w:hAnsi="Arial" w:cs="Arial"/>
                <w:sz w:val="18"/>
                <w:szCs w:val="18"/>
              </w:rPr>
            </w:pPr>
            <w:r>
              <w:rPr>
                <w:rFonts w:ascii="Arial" w:eastAsia="Arial" w:hAnsi="Arial" w:cs="Arial"/>
                <w:sz w:val="18"/>
                <w:szCs w:val="18"/>
              </w:rPr>
              <w:t>0.0 (0.0-3.0)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E" w14:textId="77777777" w:rsidR="0040014B" w:rsidRDefault="00000000">
            <w:pPr>
              <w:jc w:val="center"/>
              <w:rPr>
                <w:rFonts w:ascii="Arial" w:eastAsia="Arial" w:hAnsi="Arial" w:cs="Arial"/>
                <w:sz w:val="18"/>
                <w:szCs w:val="18"/>
              </w:rPr>
            </w:pPr>
            <w:r>
              <w:rPr>
                <w:rFonts w:ascii="Arial" w:eastAsia="Arial" w:hAnsi="Arial" w:cs="Arial"/>
                <w:sz w:val="18"/>
                <w:szCs w:val="18"/>
              </w:rPr>
              <w:t>0.0 (0.0-6.0)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CF" w14:textId="77777777" w:rsidR="0040014B" w:rsidRDefault="00000000">
            <w:pPr>
              <w:jc w:val="center"/>
              <w:rPr>
                <w:rFonts w:ascii="Arial" w:eastAsia="Arial" w:hAnsi="Arial" w:cs="Arial"/>
                <w:sz w:val="18"/>
                <w:szCs w:val="18"/>
              </w:rPr>
            </w:pPr>
            <w:r>
              <w:rPr>
                <w:rFonts w:ascii="Arial" w:eastAsia="Arial" w:hAnsi="Arial" w:cs="Arial"/>
                <w:sz w:val="18"/>
                <w:szCs w:val="18"/>
              </w:rPr>
              <w:t>0.0 (0.0-2.0)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D0" w14:textId="77777777" w:rsidR="0040014B" w:rsidRDefault="00000000">
            <w:pPr>
              <w:jc w:val="center"/>
              <w:rPr>
                <w:rFonts w:ascii="Arial" w:eastAsia="Arial" w:hAnsi="Arial" w:cs="Arial"/>
                <w:b/>
                <w:sz w:val="18"/>
                <w:szCs w:val="18"/>
              </w:rPr>
            </w:pPr>
            <w:r>
              <w:rPr>
                <w:rFonts w:ascii="Arial" w:eastAsia="Arial" w:hAnsi="Arial" w:cs="Arial"/>
                <w:b/>
                <w:sz w:val="18"/>
                <w:szCs w:val="18"/>
              </w:rPr>
              <w:t>0.083</w:t>
            </w:r>
          </w:p>
        </w:tc>
      </w:tr>
      <w:tr w:rsidR="0040014B" w14:paraId="12FCEBDB" w14:textId="77777777">
        <w:trPr>
          <w:trHeight w:val="49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D2" w14:textId="77777777" w:rsidR="0040014B" w:rsidRDefault="00000000">
            <w:pPr>
              <w:pBdr>
                <w:top w:val="nil"/>
                <w:left w:val="nil"/>
                <w:bottom w:val="nil"/>
                <w:right w:val="nil"/>
                <w:between w:val="nil"/>
              </w:pBdr>
              <w:rPr>
                <w:rFonts w:ascii="Arial" w:eastAsia="Arial" w:hAnsi="Arial" w:cs="Arial"/>
                <w:sz w:val="18"/>
                <w:szCs w:val="18"/>
              </w:rPr>
            </w:pPr>
            <w:r>
              <w:rPr>
                <w:rFonts w:ascii="Arial" w:eastAsia="Arial" w:hAnsi="Arial" w:cs="Arial"/>
                <w:sz w:val="18"/>
                <w:szCs w:val="18"/>
              </w:rPr>
              <w:t>Days from IMV to VAP development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D3"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8.0 (4.0-15.0)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D4"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11.0 (5.0-16.0)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D5"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7.0 (4.0-14.0)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D6"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0.081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D7" w14:textId="77777777" w:rsidR="0040014B" w:rsidRDefault="00000000">
            <w:pPr>
              <w:jc w:val="center"/>
              <w:rPr>
                <w:rFonts w:ascii="Arial" w:eastAsia="Arial" w:hAnsi="Arial" w:cs="Arial"/>
                <w:sz w:val="18"/>
                <w:szCs w:val="18"/>
              </w:rPr>
            </w:pPr>
            <w:r>
              <w:rPr>
                <w:rFonts w:ascii="Arial" w:eastAsia="Arial" w:hAnsi="Arial" w:cs="Arial"/>
                <w:sz w:val="18"/>
                <w:szCs w:val="18"/>
              </w:rPr>
              <w:t>7.0 (4.0-14.5)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D8" w14:textId="77777777" w:rsidR="0040014B" w:rsidRDefault="00000000">
            <w:pPr>
              <w:jc w:val="center"/>
              <w:rPr>
                <w:rFonts w:ascii="Arial" w:eastAsia="Arial" w:hAnsi="Arial" w:cs="Arial"/>
                <w:sz w:val="18"/>
                <w:szCs w:val="18"/>
              </w:rPr>
            </w:pPr>
            <w:r>
              <w:rPr>
                <w:rFonts w:ascii="Arial" w:eastAsia="Arial" w:hAnsi="Arial" w:cs="Arial"/>
                <w:sz w:val="18"/>
                <w:szCs w:val="18"/>
              </w:rPr>
              <w:t>6.5 (4.0-11.7)</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D9" w14:textId="77777777" w:rsidR="0040014B" w:rsidRDefault="00000000">
            <w:pPr>
              <w:jc w:val="center"/>
              <w:rPr>
                <w:rFonts w:ascii="Arial" w:eastAsia="Arial" w:hAnsi="Arial" w:cs="Arial"/>
                <w:sz w:val="18"/>
                <w:szCs w:val="18"/>
              </w:rPr>
            </w:pPr>
            <w:r>
              <w:rPr>
                <w:rFonts w:ascii="Arial" w:eastAsia="Arial" w:hAnsi="Arial" w:cs="Arial"/>
                <w:sz w:val="18"/>
                <w:szCs w:val="18"/>
              </w:rPr>
              <w:t>8.0 (4.0-15.0)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DA" w14:textId="77777777" w:rsidR="0040014B" w:rsidRDefault="00000000">
            <w:pPr>
              <w:jc w:val="center"/>
              <w:rPr>
                <w:rFonts w:ascii="Arial" w:eastAsia="Arial" w:hAnsi="Arial" w:cs="Arial"/>
                <w:sz w:val="18"/>
                <w:szCs w:val="18"/>
              </w:rPr>
            </w:pPr>
            <w:r>
              <w:rPr>
                <w:rFonts w:ascii="Arial" w:eastAsia="Arial" w:hAnsi="Arial" w:cs="Arial"/>
                <w:sz w:val="18"/>
                <w:szCs w:val="18"/>
              </w:rPr>
              <w:t>0.966</w:t>
            </w:r>
          </w:p>
        </w:tc>
      </w:tr>
      <w:tr w:rsidR="0040014B" w14:paraId="12FCEBE5"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DC" w14:textId="77777777" w:rsidR="0040014B" w:rsidRDefault="00000000">
            <w:pPr>
              <w:pBdr>
                <w:top w:val="nil"/>
                <w:left w:val="nil"/>
                <w:bottom w:val="nil"/>
                <w:right w:val="nil"/>
                <w:between w:val="nil"/>
              </w:pBdr>
              <w:rPr>
                <w:rFonts w:ascii="Arial" w:eastAsia="Arial" w:hAnsi="Arial" w:cs="Arial"/>
                <w:sz w:val="18"/>
                <w:szCs w:val="18"/>
              </w:rPr>
            </w:pPr>
            <w:r>
              <w:rPr>
                <w:rFonts w:ascii="Arial" w:eastAsia="Arial" w:hAnsi="Arial" w:cs="Arial"/>
                <w:sz w:val="18"/>
                <w:szCs w:val="18"/>
              </w:rPr>
              <w:t>Days of IMV after VAP development-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DD"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9.0 (3.0-14.0)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DE"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6.0 (2.0-12.0)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DF"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10.0 (5.0-15.0)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E0" w14:textId="77777777" w:rsidR="0040014B" w:rsidRDefault="00000000">
            <w:pPr>
              <w:pBdr>
                <w:top w:val="nil"/>
                <w:left w:val="nil"/>
                <w:bottom w:val="nil"/>
                <w:right w:val="nil"/>
                <w:between w:val="nil"/>
              </w:pBdr>
              <w:jc w:val="center"/>
              <w:rPr>
                <w:rFonts w:ascii="Arial" w:eastAsia="Arial" w:hAnsi="Arial" w:cs="Arial"/>
                <w:b/>
                <w:sz w:val="18"/>
                <w:szCs w:val="18"/>
              </w:rPr>
            </w:pPr>
            <w:r>
              <w:rPr>
                <w:rFonts w:ascii="Arial" w:eastAsia="Arial" w:hAnsi="Arial" w:cs="Arial"/>
                <w:b/>
                <w:sz w:val="18"/>
                <w:szCs w:val="18"/>
              </w:rPr>
              <w:t>0.002</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1" w14:textId="77777777" w:rsidR="0040014B" w:rsidRDefault="00000000">
            <w:pPr>
              <w:jc w:val="center"/>
              <w:rPr>
                <w:rFonts w:ascii="Arial" w:eastAsia="Arial" w:hAnsi="Arial" w:cs="Arial"/>
                <w:sz w:val="18"/>
                <w:szCs w:val="18"/>
              </w:rPr>
            </w:pPr>
            <w:r>
              <w:rPr>
                <w:rFonts w:ascii="Arial" w:eastAsia="Arial" w:hAnsi="Arial" w:cs="Arial"/>
                <w:sz w:val="18"/>
                <w:szCs w:val="18"/>
              </w:rPr>
              <w:t>10 (5.0-15.0)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2" w14:textId="77777777" w:rsidR="0040014B" w:rsidRDefault="00000000">
            <w:pPr>
              <w:jc w:val="center"/>
              <w:rPr>
                <w:rFonts w:ascii="Arial" w:eastAsia="Arial" w:hAnsi="Arial" w:cs="Arial"/>
                <w:sz w:val="18"/>
                <w:szCs w:val="18"/>
              </w:rPr>
            </w:pPr>
            <w:r>
              <w:rPr>
                <w:rFonts w:ascii="Arial" w:eastAsia="Arial" w:hAnsi="Arial" w:cs="Arial"/>
                <w:sz w:val="18"/>
                <w:szCs w:val="18"/>
              </w:rPr>
              <w:t>20.0 (11.7-26.0)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3" w14:textId="77777777" w:rsidR="0040014B" w:rsidRDefault="00000000">
            <w:pPr>
              <w:jc w:val="center"/>
              <w:rPr>
                <w:rFonts w:ascii="Arial" w:eastAsia="Arial" w:hAnsi="Arial" w:cs="Arial"/>
                <w:sz w:val="18"/>
                <w:szCs w:val="18"/>
              </w:rPr>
            </w:pPr>
            <w:r>
              <w:rPr>
                <w:rFonts w:ascii="Arial" w:eastAsia="Arial" w:hAnsi="Arial" w:cs="Arial"/>
                <w:sz w:val="18"/>
                <w:szCs w:val="18"/>
              </w:rPr>
              <w:t>9.0 (4.0-13.0)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4" w14:textId="77777777" w:rsidR="0040014B" w:rsidRDefault="00000000">
            <w:pPr>
              <w:jc w:val="center"/>
              <w:rPr>
                <w:rFonts w:ascii="Arial" w:eastAsia="Arial" w:hAnsi="Arial" w:cs="Arial"/>
                <w:b/>
                <w:sz w:val="18"/>
                <w:szCs w:val="18"/>
              </w:rPr>
            </w:pPr>
            <w:r>
              <w:rPr>
                <w:rFonts w:ascii="Arial" w:eastAsia="Arial" w:hAnsi="Arial" w:cs="Arial"/>
                <w:b/>
                <w:sz w:val="18"/>
                <w:szCs w:val="18"/>
              </w:rPr>
              <w:t>&lt;0.001</w:t>
            </w:r>
          </w:p>
        </w:tc>
      </w:tr>
      <w:tr w:rsidR="0040014B" w14:paraId="12FCEBEF"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E6" w14:textId="77777777" w:rsidR="0040014B" w:rsidRDefault="00000000">
            <w:pPr>
              <w:rPr>
                <w:rFonts w:ascii="Arial" w:eastAsia="Arial" w:hAnsi="Arial" w:cs="Arial"/>
                <w:sz w:val="18"/>
                <w:szCs w:val="18"/>
              </w:rPr>
            </w:pPr>
            <w:r>
              <w:rPr>
                <w:rFonts w:ascii="Arial" w:eastAsia="Arial" w:hAnsi="Arial" w:cs="Arial"/>
                <w:sz w:val="18"/>
                <w:szCs w:val="18"/>
              </w:rPr>
              <w:t>Need of Vasopressors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E7" w14:textId="77777777" w:rsidR="0040014B" w:rsidRDefault="00000000">
            <w:pPr>
              <w:jc w:val="center"/>
              <w:rPr>
                <w:rFonts w:ascii="Arial" w:eastAsia="Arial" w:hAnsi="Arial" w:cs="Arial"/>
                <w:sz w:val="18"/>
                <w:szCs w:val="18"/>
              </w:rPr>
            </w:pPr>
            <w:r>
              <w:rPr>
                <w:rFonts w:ascii="Arial" w:eastAsia="Arial" w:hAnsi="Arial" w:cs="Arial"/>
                <w:sz w:val="18"/>
                <w:szCs w:val="18"/>
              </w:rPr>
              <w:t>80 (40.6)</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E8" w14:textId="77777777" w:rsidR="0040014B" w:rsidRDefault="00000000">
            <w:pPr>
              <w:jc w:val="center"/>
              <w:rPr>
                <w:rFonts w:ascii="Arial" w:eastAsia="Arial" w:hAnsi="Arial" w:cs="Arial"/>
                <w:sz w:val="18"/>
                <w:szCs w:val="18"/>
              </w:rPr>
            </w:pPr>
            <w:r>
              <w:rPr>
                <w:rFonts w:ascii="Arial" w:eastAsia="Arial" w:hAnsi="Arial" w:cs="Arial"/>
                <w:sz w:val="18"/>
                <w:szCs w:val="18"/>
              </w:rPr>
              <w:t>51 (63.7)</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E9" w14:textId="77777777" w:rsidR="0040014B" w:rsidRDefault="00000000">
            <w:pPr>
              <w:jc w:val="center"/>
              <w:rPr>
                <w:rFonts w:ascii="Arial" w:eastAsia="Arial" w:hAnsi="Arial" w:cs="Arial"/>
                <w:sz w:val="18"/>
                <w:szCs w:val="18"/>
              </w:rPr>
            </w:pPr>
            <w:r>
              <w:rPr>
                <w:rFonts w:ascii="Arial" w:eastAsia="Arial" w:hAnsi="Arial" w:cs="Arial"/>
                <w:sz w:val="18"/>
                <w:szCs w:val="18"/>
              </w:rPr>
              <w:t>29 (22.5)</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EA" w14:textId="77777777" w:rsidR="0040014B" w:rsidRDefault="00000000">
            <w:pPr>
              <w:jc w:val="center"/>
              <w:rPr>
                <w:rFonts w:ascii="Arial" w:eastAsia="Arial" w:hAnsi="Arial" w:cs="Arial"/>
                <w:b/>
                <w:sz w:val="18"/>
                <w:szCs w:val="18"/>
              </w:rPr>
            </w:pPr>
            <w:r>
              <w:rPr>
                <w:rFonts w:ascii="Arial" w:eastAsia="Arial" w:hAnsi="Arial" w:cs="Arial"/>
                <w:b/>
                <w:sz w:val="18"/>
                <w:szCs w:val="18"/>
              </w:rPr>
              <w:t>&lt;0.001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B" w14:textId="77777777" w:rsidR="0040014B" w:rsidRDefault="00000000">
            <w:pPr>
              <w:jc w:val="center"/>
              <w:rPr>
                <w:rFonts w:ascii="Arial" w:eastAsia="Arial" w:hAnsi="Arial" w:cs="Arial"/>
                <w:sz w:val="18"/>
                <w:szCs w:val="18"/>
              </w:rPr>
            </w:pPr>
            <w:r>
              <w:rPr>
                <w:rFonts w:ascii="Arial" w:eastAsia="Arial" w:hAnsi="Arial" w:cs="Arial"/>
                <w:sz w:val="18"/>
                <w:szCs w:val="18"/>
              </w:rPr>
              <w:t>29 (22.5)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C" w14:textId="77777777" w:rsidR="0040014B" w:rsidRDefault="00000000">
            <w:pPr>
              <w:jc w:val="center"/>
              <w:rPr>
                <w:rFonts w:ascii="Arial" w:eastAsia="Arial" w:hAnsi="Arial" w:cs="Arial"/>
                <w:sz w:val="18"/>
                <w:szCs w:val="18"/>
              </w:rPr>
            </w:pPr>
            <w:r>
              <w:rPr>
                <w:rFonts w:ascii="Arial" w:eastAsia="Arial" w:hAnsi="Arial" w:cs="Arial"/>
                <w:sz w:val="18"/>
                <w:szCs w:val="18"/>
              </w:rPr>
              <w:t>8 (28.6)</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D" w14:textId="77777777" w:rsidR="0040014B" w:rsidRDefault="00000000">
            <w:pPr>
              <w:jc w:val="center"/>
              <w:rPr>
                <w:rFonts w:ascii="Arial" w:eastAsia="Arial" w:hAnsi="Arial" w:cs="Arial"/>
                <w:sz w:val="18"/>
                <w:szCs w:val="18"/>
              </w:rPr>
            </w:pPr>
            <w:r>
              <w:rPr>
                <w:rFonts w:ascii="Arial" w:eastAsia="Arial" w:hAnsi="Arial" w:cs="Arial"/>
                <w:sz w:val="18"/>
                <w:szCs w:val="18"/>
              </w:rPr>
              <w:t>21 (20.8)</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EE" w14:textId="77777777" w:rsidR="0040014B" w:rsidRDefault="00000000">
            <w:pPr>
              <w:jc w:val="center"/>
              <w:rPr>
                <w:rFonts w:ascii="Arial" w:eastAsia="Arial" w:hAnsi="Arial" w:cs="Arial"/>
                <w:sz w:val="18"/>
                <w:szCs w:val="18"/>
              </w:rPr>
            </w:pPr>
            <w:r>
              <w:rPr>
                <w:rFonts w:ascii="Arial" w:eastAsia="Arial" w:hAnsi="Arial" w:cs="Arial"/>
                <w:sz w:val="18"/>
                <w:szCs w:val="18"/>
              </w:rPr>
              <w:t>0.444</w:t>
            </w:r>
          </w:p>
        </w:tc>
      </w:tr>
      <w:tr w:rsidR="0040014B" w14:paraId="12FCEBF9"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F0" w14:textId="77777777" w:rsidR="0040014B" w:rsidRDefault="00000000">
            <w:pPr>
              <w:rPr>
                <w:rFonts w:ascii="Arial" w:eastAsia="Arial" w:hAnsi="Arial" w:cs="Arial"/>
                <w:sz w:val="18"/>
                <w:szCs w:val="18"/>
              </w:rPr>
            </w:pPr>
            <w:r>
              <w:rPr>
                <w:rFonts w:ascii="Arial" w:eastAsia="Arial" w:hAnsi="Arial" w:cs="Arial"/>
                <w:sz w:val="18"/>
                <w:szCs w:val="18"/>
              </w:rPr>
              <w:t>SOFA score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F1" w14:textId="77777777" w:rsidR="0040014B" w:rsidRDefault="00000000">
            <w:pPr>
              <w:jc w:val="center"/>
              <w:rPr>
                <w:rFonts w:ascii="Arial" w:eastAsia="Arial" w:hAnsi="Arial" w:cs="Arial"/>
                <w:sz w:val="18"/>
                <w:szCs w:val="18"/>
              </w:rPr>
            </w:pPr>
            <w:r>
              <w:rPr>
                <w:rFonts w:ascii="Arial" w:eastAsia="Arial" w:hAnsi="Arial" w:cs="Arial"/>
                <w:sz w:val="18"/>
                <w:szCs w:val="18"/>
              </w:rPr>
              <w:t>5.0 (3.0-7.0)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2" w14:textId="77777777" w:rsidR="0040014B" w:rsidRDefault="00000000">
            <w:pPr>
              <w:jc w:val="center"/>
              <w:rPr>
                <w:rFonts w:ascii="Arial" w:eastAsia="Arial" w:hAnsi="Arial" w:cs="Arial"/>
                <w:sz w:val="18"/>
                <w:szCs w:val="18"/>
              </w:rPr>
            </w:pPr>
            <w:r>
              <w:rPr>
                <w:rFonts w:ascii="Arial" w:eastAsia="Arial" w:hAnsi="Arial" w:cs="Arial"/>
                <w:sz w:val="18"/>
                <w:szCs w:val="18"/>
              </w:rPr>
              <w:t>7.0 (6.0-9.0)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3" w14:textId="77777777" w:rsidR="0040014B" w:rsidRDefault="00000000">
            <w:pPr>
              <w:jc w:val="center"/>
              <w:rPr>
                <w:rFonts w:ascii="Arial" w:eastAsia="Arial" w:hAnsi="Arial" w:cs="Arial"/>
                <w:sz w:val="18"/>
                <w:szCs w:val="18"/>
              </w:rPr>
            </w:pPr>
            <w:r>
              <w:rPr>
                <w:rFonts w:ascii="Arial" w:eastAsia="Arial" w:hAnsi="Arial" w:cs="Arial"/>
                <w:sz w:val="18"/>
                <w:szCs w:val="18"/>
              </w:rPr>
              <w:t>4.0 (2.0-5.0)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4" w14:textId="77777777" w:rsidR="0040014B" w:rsidRDefault="00000000">
            <w:pPr>
              <w:jc w:val="center"/>
              <w:rPr>
                <w:rFonts w:ascii="Arial" w:eastAsia="Arial" w:hAnsi="Arial" w:cs="Arial"/>
                <w:b/>
                <w:sz w:val="18"/>
                <w:szCs w:val="18"/>
              </w:rPr>
            </w:pPr>
            <w:r>
              <w:rPr>
                <w:rFonts w:ascii="Arial" w:eastAsia="Arial" w:hAnsi="Arial" w:cs="Arial"/>
                <w:b/>
                <w:sz w:val="18"/>
                <w:szCs w:val="18"/>
              </w:rPr>
              <w:t>&lt;0.001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F5" w14:textId="77777777" w:rsidR="0040014B" w:rsidRDefault="00000000">
            <w:pPr>
              <w:jc w:val="center"/>
              <w:rPr>
                <w:rFonts w:ascii="Arial" w:eastAsia="Arial" w:hAnsi="Arial" w:cs="Arial"/>
                <w:sz w:val="18"/>
                <w:szCs w:val="18"/>
              </w:rPr>
            </w:pPr>
            <w:r>
              <w:rPr>
                <w:rFonts w:ascii="Arial" w:eastAsia="Arial" w:hAnsi="Arial" w:cs="Arial"/>
                <w:sz w:val="18"/>
                <w:szCs w:val="18"/>
              </w:rPr>
              <w:t>4 (2.0-5.0)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F6" w14:textId="77777777" w:rsidR="0040014B" w:rsidRDefault="00000000">
            <w:pPr>
              <w:jc w:val="center"/>
              <w:rPr>
                <w:rFonts w:ascii="Arial" w:eastAsia="Arial" w:hAnsi="Arial" w:cs="Arial"/>
                <w:sz w:val="18"/>
                <w:szCs w:val="18"/>
              </w:rPr>
            </w:pPr>
            <w:r>
              <w:rPr>
                <w:rFonts w:ascii="Arial" w:eastAsia="Arial" w:hAnsi="Arial" w:cs="Arial"/>
                <w:sz w:val="18"/>
                <w:szCs w:val="18"/>
              </w:rPr>
              <w:t>4.0 (2.0-6.0)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F7" w14:textId="77777777" w:rsidR="0040014B" w:rsidRDefault="00000000">
            <w:pPr>
              <w:jc w:val="center"/>
              <w:rPr>
                <w:rFonts w:ascii="Arial" w:eastAsia="Arial" w:hAnsi="Arial" w:cs="Arial"/>
                <w:sz w:val="18"/>
                <w:szCs w:val="18"/>
              </w:rPr>
            </w:pPr>
            <w:r>
              <w:rPr>
                <w:rFonts w:ascii="Arial" w:eastAsia="Arial" w:hAnsi="Arial" w:cs="Arial"/>
                <w:sz w:val="18"/>
                <w:szCs w:val="18"/>
              </w:rPr>
              <w:t>4.0 (2.0-5.0)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F8" w14:textId="77777777" w:rsidR="0040014B" w:rsidRDefault="00000000">
            <w:pPr>
              <w:jc w:val="center"/>
              <w:rPr>
                <w:rFonts w:ascii="Arial" w:eastAsia="Arial" w:hAnsi="Arial" w:cs="Arial"/>
                <w:sz w:val="18"/>
                <w:szCs w:val="18"/>
              </w:rPr>
            </w:pPr>
            <w:r>
              <w:rPr>
                <w:rFonts w:ascii="Arial" w:eastAsia="Arial" w:hAnsi="Arial" w:cs="Arial"/>
                <w:sz w:val="18"/>
                <w:szCs w:val="18"/>
              </w:rPr>
              <w:t>0.750</w:t>
            </w:r>
          </w:p>
        </w:tc>
      </w:tr>
      <w:tr w:rsidR="0040014B" w14:paraId="12FCEC03"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BFA" w14:textId="77777777" w:rsidR="0040014B" w:rsidRDefault="00000000">
            <w:pPr>
              <w:rPr>
                <w:rFonts w:ascii="Arial" w:eastAsia="Arial" w:hAnsi="Arial" w:cs="Arial"/>
                <w:sz w:val="18"/>
                <w:szCs w:val="18"/>
              </w:rPr>
            </w:pPr>
            <w:r>
              <w:rPr>
                <w:rFonts w:ascii="Arial" w:eastAsia="Arial" w:hAnsi="Arial" w:cs="Arial"/>
                <w:sz w:val="18"/>
                <w:szCs w:val="18"/>
              </w:rPr>
              <w:t>PaO2/FiO2 Ratio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BFB" w14:textId="77777777" w:rsidR="0040014B" w:rsidRDefault="00000000">
            <w:pPr>
              <w:jc w:val="center"/>
              <w:rPr>
                <w:rFonts w:ascii="Arial" w:eastAsia="Arial" w:hAnsi="Arial" w:cs="Arial"/>
                <w:sz w:val="18"/>
                <w:szCs w:val="18"/>
              </w:rPr>
            </w:pPr>
            <w:r>
              <w:rPr>
                <w:rFonts w:ascii="Arial" w:eastAsia="Arial" w:hAnsi="Arial" w:cs="Arial"/>
                <w:sz w:val="18"/>
                <w:szCs w:val="18"/>
              </w:rPr>
              <w:t>232.5 (175.5-303.0)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C" w14:textId="77777777" w:rsidR="0040014B" w:rsidRDefault="00000000">
            <w:pPr>
              <w:jc w:val="center"/>
              <w:rPr>
                <w:rFonts w:ascii="Arial" w:eastAsia="Arial" w:hAnsi="Arial" w:cs="Arial"/>
                <w:sz w:val="18"/>
                <w:szCs w:val="18"/>
              </w:rPr>
            </w:pPr>
            <w:r>
              <w:rPr>
                <w:rFonts w:ascii="Arial" w:eastAsia="Arial" w:hAnsi="Arial" w:cs="Arial"/>
                <w:sz w:val="18"/>
                <w:szCs w:val="18"/>
              </w:rPr>
              <w:t>173.0 (104.5-280.5)</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D" w14:textId="77777777" w:rsidR="0040014B" w:rsidRDefault="00000000">
            <w:pPr>
              <w:jc w:val="center"/>
              <w:rPr>
                <w:rFonts w:ascii="Arial" w:eastAsia="Arial" w:hAnsi="Arial" w:cs="Arial"/>
                <w:sz w:val="18"/>
                <w:szCs w:val="18"/>
              </w:rPr>
            </w:pPr>
            <w:r>
              <w:rPr>
                <w:rFonts w:ascii="Arial" w:eastAsia="Arial" w:hAnsi="Arial" w:cs="Arial"/>
                <w:sz w:val="18"/>
                <w:szCs w:val="18"/>
              </w:rPr>
              <w:t>250.5 (207.8-313.0)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BFE" w14:textId="77777777" w:rsidR="0040014B" w:rsidRDefault="00000000">
            <w:pPr>
              <w:jc w:val="center"/>
              <w:rPr>
                <w:rFonts w:ascii="Arial" w:eastAsia="Arial" w:hAnsi="Arial" w:cs="Arial"/>
                <w:sz w:val="18"/>
                <w:szCs w:val="18"/>
              </w:rPr>
            </w:pPr>
            <w:r>
              <w:rPr>
                <w:rFonts w:ascii="Arial" w:eastAsia="Arial" w:hAnsi="Arial" w:cs="Arial"/>
                <w:b/>
                <w:sz w:val="18"/>
                <w:szCs w:val="18"/>
              </w:rPr>
              <w:t>&lt;0.00</w:t>
            </w:r>
            <w:r>
              <w:rPr>
                <w:rFonts w:ascii="Arial" w:eastAsia="Arial" w:hAnsi="Arial" w:cs="Arial"/>
                <w:sz w:val="18"/>
                <w:szCs w:val="18"/>
              </w:rPr>
              <w:t>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BFF" w14:textId="77777777" w:rsidR="0040014B" w:rsidRDefault="00000000">
            <w:pPr>
              <w:jc w:val="center"/>
              <w:rPr>
                <w:rFonts w:ascii="Arial" w:eastAsia="Arial" w:hAnsi="Arial" w:cs="Arial"/>
                <w:sz w:val="18"/>
                <w:szCs w:val="18"/>
              </w:rPr>
            </w:pPr>
            <w:r>
              <w:rPr>
                <w:rFonts w:ascii="Arial" w:eastAsia="Arial" w:hAnsi="Arial" w:cs="Arial"/>
                <w:sz w:val="18"/>
                <w:szCs w:val="18"/>
              </w:rPr>
              <w:t>250.5 (207.0-313.0)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0" w14:textId="77777777" w:rsidR="0040014B" w:rsidRDefault="00000000">
            <w:pPr>
              <w:jc w:val="center"/>
              <w:rPr>
                <w:rFonts w:ascii="Arial" w:eastAsia="Arial" w:hAnsi="Arial" w:cs="Arial"/>
                <w:sz w:val="18"/>
                <w:szCs w:val="18"/>
              </w:rPr>
            </w:pPr>
            <w:r>
              <w:rPr>
                <w:rFonts w:ascii="Arial" w:eastAsia="Arial" w:hAnsi="Arial" w:cs="Arial"/>
                <w:sz w:val="18"/>
                <w:szCs w:val="18"/>
              </w:rPr>
              <w:t>233.0 (188.0-313.0)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1" w14:textId="77777777" w:rsidR="0040014B" w:rsidRDefault="00000000">
            <w:pPr>
              <w:jc w:val="center"/>
              <w:rPr>
                <w:rFonts w:ascii="Arial" w:eastAsia="Arial" w:hAnsi="Arial" w:cs="Arial"/>
                <w:sz w:val="18"/>
                <w:szCs w:val="18"/>
              </w:rPr>
            </w:pPr>
            <w:r>
              <w:rPr>
                <w:rFonts w:ascii="Arial" w:eastAsia="Arial" w:hAnsi="Arial" w:cs="Arial"/>
                <w:sz w:val="18"/>
                <w:szCs w:val="18"/>
              </w:rPr>
              <w:t>251.0 (208.5-323.0)</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2" w14:textId="77777777" w:rsidR="0040014B" w:rsidRDefault="00000000">
            <w:pPr>
              <w:jc w:val="center"/>
              <w:rPr>
                <w:rFonts w:ascii="Arial" w:eastAsia="Arial" w:hAnsi="Arial" w:cs="Arial"/>
                <w:sz w:val="18"/>
                <w:szCs w:val="18"/>
              </w:rPr>
            </w:pPr>
            <w:r>
              <w:rPr>
                <w:rFonts w:ascii="Arial" w:eastAsia="Arial" w:hAnsi="Arial" w:cs="Arial"/>
                <w:sz w:val="18"/>
                <w:szCs w:val="18"/>
              </w:rPr>
              <w:t>0.437</w:t>
            </w:r>
          </w:p>
        </w:tc>
      </w:tr>
      <w:tr w:rsidR="0040014B" w14:paraId="12FCEC0D"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04" w14:textId="77777777" w:rsidR="0040014B" w:rsidRDefault="00000000">
            <w:pPr>
              <w:rPr>
                <w:rFonts w:ascii="Arial" w:eastAsia="Arial" w:hAnsi="Arial" w:cs="Arial"/>
                <w:sz w:val="18"/>
                <w:szCs w:val="18"/>
              </w:rPr>
            </w:pPr>
            <w:r>
              <w:rPr>
                <w:rFonts w:ascii="Arial" w:eastAsia="Arial" w:hAnsi="Arial" w:cs="Arial"/>
                <w:sz w:val="18"/>
                <w:szCs w:val="18"/>
              </w:rPr>
              <w:t>ARDS diagnosis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05" w14:textId="77777777" w:rsidR="0040014B" w:rsidRDefault="00000000">
            <w:pPr>
              <w:jc w:val="center"/>
              <w:rPr>
                <w:rFonts w:ascii="Arial" w:eastAsia="Arial" w:hAnsi="Arial" w:cs="Arial"/>
                <w:sz w:val="18"/>
                <w:szCs w:val="18"/>
              </w:rPr>
            </w:pPr>
            <w:r>
              <w:rPr>
                <w:rFonts w:ascii="Arial" w:eastAsia="Arial" w:hAnsi="Arial" w:cs="Arial"/>
                <w:sz w:val="18"/>
                <w:szCs w:val="18"/>
              </w:rPr>
              <w:t>52.0 (26.5)</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06" w14:textId="77777777" w:rsidR="0040014B" w:rsidRDefault="00000000">
            <w:pPr>
              <w:jc w:val="center"/>
              <w:rPr>
                <w:rFonts w:ascii="Arial" w:eastAsia="Arial" w:hAnsi="Arial" w:cs="Arial"/>
                <w:sz w:val="18"/>
                <w:szCs w:val="18"/>
              </w:rPr>
            </w:pPr>
            <w:r>
              <w:rPr>
                <w:rFonts w:ascii="Arial" w:eastAsia="Arial" w:hAnsi="Arial" w:cs="Arial"/>
                <w:sz w:val="18"/>
                <w:szCs w:val="18"/>
              </w:rPr>
              <w:t>35.0 (51.5)</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07" w14:textId="77777777" w:rsidR="0040014B" w:rsidRDefault="00000000">
            <w:pPr>
              <w:jc w:val="center"/>
              <w:rPr>
                <w:rFonts w:ascii="Arial" w:eastAsia="Arial" w:hAnsi="Arial" w:cs="Arial"/>
                <w:sz w:val="18"/>
                <w:szCs w:val="18"/>
              </w:rPr>
            </w:pPr>
            <w:r>
              <w:rPr>
                <w:rFonts w:ascii="Arial" w:eastAsia="Arial" w:hAnsi="Arial" w:cs="Arial"/>
                <w:sz w:val="18"/>
                <w:szCs w:val="18"/>
              </w:rPr>
              <w:t>17.0 (13.3)</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08" w14:textId="77777777" w:rsidR="0040014B" w:rsidRDefault="00000000">
            <w:pPr>
              <w:jc w:val="center"/>
              <w:rPr>
                <w:rFonts w:ascii="Arial" w:eastAsia="Arial" w:hAnsi="Arial" w:cs="Arial"/>
                <w:sz w:val="18"/>
                <w:szCs w:val="18"/>
              </w:rPr>
            </w:pPr>
            <w:r>
              <w:rPr>
                <w:rFonts w:ascii="Arial" w:eastAsia="Arial" w:hAnsi="Arial" w:cs="Arial"/>
                <w:b/>
                <w:sz w:val="18"/>
                <w:szCs w:val="18"/>
              </w:rPr>
              <w:t>&lt;0.00</w:t>
            </w:r>
            <w:r>
              <w:rPr>
                <w:rFonts w:ascii="Arial" w:eastAsia="Arial" w:hAnsi="Arial" w:cs="Arial"/>
                <w:sz w:val="18"/>
                <w:szCs w:val="18"/>
              </w:rPr>
              <w:t>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9" w14:textId="77777777" w:rsidR="0040014B" w:rsidRDefault="00000000">
            <w:pPr>
              <w:jc w:val="center"/>
              <w:rPr>
                <w:rFonts w:ascii="Arial" w:eastAsia="Arial" w:hAnsi="Arial" w:cs="Arial"/>
                <w:sz w:val="18"/>
                <w:szCs w:val="18"/>
              </w:rPr>
            </w:pPr>
            <w:r>
              <w:rPr>
                <w:rFonts w:ascii="Arial" w:eastAsia="Arial" w:hAnsi="Arial" w:cs="Arial"/>
                <w:sz w:val="18"/>
                <w:szCs w:val="18"/>
              </w:rPr>
              <w:t>17 (13.3)</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A" w14:textId="77777777" w:rsidR="0040014B" w:rsidRDefault="00000000">
            <w:pPr>
              <w:jc w:val="center"/>
              <w:rPr>
                <w:rFonts w:ascii="Arial" w:eastAsia="Arial" w:hAnsi="Arial" w:cs="Arial"/>
                <w:sz w:val="18"/>
                <w:szCs w:val="18"/>
              </w:rPr>
            </w:pPr>
            <w:r>
              <w:rPr>
                <w:rFonts w:ascii="Arial" w:eastAsia="Arial" w:hAnsi="Arial" w:cs="Arial"/>
                <w:sz w:val="18"/>
                <w:szCs w:val="18"/>
              </w:rPr>
              <w:t>5 (18.5)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B" w14:textId="77777777" w:rsidR="0040014B" w:rsidRDefault="00000000">
            <w:pPr>
              <w:jc w:val="center"/>
              <w:rPr>
                <w:rFonts w:ascii="Arial" w:eastAsia="Arial" w:hAnsi="Arial" w:cs="Arial"/>
                <w:sz w:val="18"/>
                <w:szCs w:val="18"/>
              </w:rPr>
            </w:pPr>
            <w:r>
              <w:rPr>
                <w:rFonts w:ascii="Arial" w:eastAsia="Arial" w:hAnsi="Arial" w:cs="Arial"/>
                <w:sz w:val="18"/>
                <w:szCs w:val="18"/>
              </w:rPr>
              <w:t>12 (11.9)</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0C" w14:textId="77777777" w:rsidR="0040014B" w:rsidRDefault="00000000">
            <w:pPr>
              <w:jc w:val="center"/>
              <w:rPr>
                <w:rFonts w:ascii="Arial" w:eastAsia="Arial" w:hAnsi="Arial" w:cs="Arial"/>
                <w:sz w:val="18"/>
                <w:szCs w:val="18"/>
              </w:rPr>
            </w:pPr>
            <w:r>
              <w:rPr>
                <w:rFonts w:ascii="Arial" w:eastAsia="Arial" w:hAnsi="Arial" w:cs="Arial"/>
                <w:sz w:val="18"/>
                <w:szCs w:val="18"/>
              </w:rPr>
              <w:t>0.353</w:t>
            </w:r>
          </w:p>
        </w:tc>
      </w:tr>
      <w:tr w:rsidR="0040014B" w14:paraId="12FCEC17" w14:textId="77777777">
        <w:trPr>
          <w:trHeight w:val="49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0E" w14:textId="77777777" w:rsidR="0040014B" w:rsidRDefault="00000000">
            <w:pPr>
              <w:rPr>
                <w:rFonts w:ascii="Arial" w:eastAsia="Arial" w:hAnsi="Arial" w:cs="Arial"/>
                <w:sz w:val="18"/>
                <w:szCs w:val="18"/>
              </w:rPr>
            </w:pPr>
            <w:r>
              <w:rPr>
                <w:rFonts w:ascii="Arial" w:eastAsia="Arial" w:hAnsi="Arial" w:cs="Arial"/>
                <w:sz w:val="18"/>
                <w:szCs w:val="18"/>
              </w:rPr>
              <w:lastRenderedPageBreak/>
              <w:t>SARS-CoV-2 Infection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0F" w14:textId="77777777" w:rsidR="0040014B" w:rsidRDefault="00000000">
            <w:pPr>
              <w:jc w:val="center"/>
              <w:rPr>
                <w:rFonts w:ascii="Arial" w:eastAsia="Arial" w:hAnsi="Arial" w:cs="Arial"/>
                <w:sz w:val="18"/>
                <w:szCs w:val="18"/>
              </w:rPr>
            </w:pPr>
            <w:r>
              <w:rPr>
                <w:rFonts w:ascii="Arial" w:eastAsia="Arial" w:hAnsi="Arial" w:cs="Arial"/>
                <w:sz w:val="18"/>
                <w:szCs w:val="18"/>
              </w:rPr>
              <w:t>24 (12.1)</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0" w14:textId="77777777" w:rsidR="0040014B" w:rsidRDefault="00000000">
            <w:pPr>
              <w:jc w:val="center"/>
              <w:rPr>
                <w:rFonts w:ascii="Arial" w:eastAsia="Arial" w:hAnsi="Arial" w:cs="Arial"/>
                <w:sz w:val="18"/>
                <w:szCs w:val="18"/>
              </w:rPr>
            </w:pPr>
            <w:r>
              <w:rPr>
                <w:rFonts w:ascii="Arial" w:eastAsia="Arial" w:hAnsi="Arial" w:cs="Arial"/>
                <w:sz w:val="18"/>
                <w:szCs w:val="18"/>
              </w:rPr>
              <w:t>9 (13.2)</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1" w14:textId="77777777" w:rsidR="0040014B" w:rsidRDefault="00000000">
            <w:pPr>
              <w:jc w:val="center"/>
              <w:rPr>
                <w:rFonts w:ascii="Arial" w:eastAsia="Arial" w:hAnsi="Arial" w:cs="Arial"/>
                <w:sz w:val="18"/>
                <w:szCs w:val="18"/>
              </w:rPr>
            </w:pPr>
            <w:r>
              <w:rPr>
                <w:rFonts w:ascii="Arial" w:eastAsia="Arial" w:hAnsi="Arial" w:cs="Arial"/>
                <w:sz w:val="18"/>
                <w:szCs w:val="18"/>
              </w:rPr>
              <w:t>15 (11.6)</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2" w14:textId="77777777" w:rsidR="0040014B" w:rsidRDefault="00000000">
            <w:pPr>
              <w:jc w:val="center"/>
              <w:rPr>
                <w:rFonts w:ascii="Arial" w:eastAsia="Arial" w:hAnsi="Arial" w:cs="Arial"/>
                <w:sz w:val="18"/>
                <w:szCs w:val="18"/>
              </w:rPr>
            </w:pPr>
            <w:r>
              <w:rPr>
                <w:rFonts w:ascii="Arial" w:eastAsia="Arial" w:hAnsi="Arial" w:cs="Arial"/>
                <w:sz w:val="18"/>
                <w:szCs w:val="18"/>
              </w:rPr>
              <w:t>0.542</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3" w14:textId="77777777" w:rsidR="0040014B" w:rsidRDefault="00000000">
            <w:pPr>
              <w:jc w:val="center"/>
              <w:rPr>
                <w:rFonts w:ascii="Arial" w:eastAsia="Arial" w:hAnsi="Arial" w:cs="Arial"/>
                <w:sz w:val="18"/>
                <w:szCs w:val="18"/>
              </w:rPr>
            </w:pPr>
            <w:r>
              <w:rPr>
                <w:rFonts w:ascii="Arial" w:eastAsia="Arial" w:hAnsi="Arial" w:cs="Arial"/>
                <w:sz w:val="18"/>
                <w:szCs w:val="18"/>
              </w:rPr>
              <w:t>12 (9.3)</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4" w14:textId="77777777" w:rsidR="0040014B" w:rsidRDefault="00000000">
            <w:pPr>
              <w:jc w:val="center"/>
              <w:rPr>
                <w:rFonts w:ascii="Arial" w:eastAsia="Arial" w:hAnsi="Arial" w:cs="Arial"/>
                <w:sz w:val="18"/>
                <w:szCs w:val="18"/>
              </w:rPr>
            </w:pPr>
            <w:r>
              <w:rPr>
                <w:rFonts w:ascii="Arial" w:eastAsia="Arial" w:hAnsi="Arial" w:cs="Arial"/>
                <w:sz w:val="18"/>
                <w:szCs w:val="18"/>
              </w:rPr>
              <w:t>3(10.7)</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5" w14:textId="77777777" w:rsidR="0040014B" w:rsidRDefault="00000000">
            <w:pPr>
              <w:jc w:val="center"/>
              <w:rPr>
                <w:rFonts w:ascii="Arial" w:eastAsia="Arial" w:hAnsi="Arial" w:cs="Arial"/>
                <w:sz w:val="18"/>
                <w:szCs w:val="18"/>
              </w:rPr>
            </w:pPr>
            <w:r>
              <w:rPr>
                <w:rFonts w:ascii="Arial" w:eastAsia="Arial" w:hAnsi="Arial" w:cs="Arial"/>
                <w:sz w:val="18"/>
                <w:szCs w:val="18"/>
              </w:rPr>
              <w:t>9 (8.9)</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6" w14:textId="77777777" w:rsidR="0040014B" w:rsidRDefault="00000000">
            <w:pPr>
              <w:jc w:val="center"/>
              <w:rPr>
                <w:rFonts w:ascii="Arial" w:eastAsia="Arial" w:hAnsi="Arial" w:cs="Arial"/>
                <w:sz w:val="18"/>
                <w:szCs w:val="18"/>
              </w:rPr>
            </w:pPr>
            <w:r>
              <w:rPr>
                <w:rFonts w:ascii="Arial" w:eastAsia="Arial" w:hAnsi="Arial" w:cs="Arial"/>
                <w:sz w:val="18"/>
                <w:szCs w:val="18"/>
              </w:rPr>
              <w:t>0.693</w:t>
            </w:r>
          </w:p>
        </w:tc>
      </w:tr>
      <w:tr w:rsidR="0040014B" w14:paraId="12FCEC21"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18" w14:textId="77777777" w:rsidR="0040014B" w:rsidRDefault="00000000">
            <w:pPr>
              <w:rPr>
                <w:rFonts w:ascii="Arial" w:eastAsia="Arial" w:hAnsi="Arial" w:cs="Arial"/>
                <w:sz w:val="18"/>
                <w:szCs w:val="18"/>
              </w:rPr>
            </w:pPr>
            <w:r>
              <w:rPr>
                <w:rFonts w:ascii="Arial" w:eastAsia="Arial" w:hAnsi="Arial" w:cs="Arial"/>
                <w:sz w:val="18"/>
                <w:szCs w:val="18"/>
              </w:rPr>
              <w:t>Multiple Isolates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19" w14:textId="77777777" w:rsidR="0040014B" w:rsidRDefault="00000000">
            <w:pPr>
              <w:jc w:val="center"/>
              <w:rPr>
                <w:rFonts w:ascii="Arial" w:eastAsia="Arial" w:hAnsi="Arial" w:cs="Arial"/>
                <w:sz w:val="18"/>
                <w:szCs w:val="18"/>
              </w:rPr>
            </w:pPr>
            <w:r>
              <w:rPr>
                <w:rFonts w:ascii="Arial" w:eastAsia="Arial" w:hAnsi="Arial" w:cs="Arial"/>
                <w:sz w:val="18"/>
                <w:szCs w:val="18"/>
              </w:rPr>
              <w:t>81 (41.1)</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A" w14:textId="77777777" w:rsidR="0040014B" w:rsidRDefault="00000000">
            <w:pPr>
              <w:jc w:val="center"/>
              <w:rPr>
                <w:rFonts w:ascii="Arial" w:eastAsia="Arial" w:hAnsi="Arial" w:cs="Arial"/>
                <w:sz w:val="18"/>
                <w:szCs w:val="18"/>
              </w:rPr>
            </w:pPr>
            <w:r>
              <w:rPr>
                <w:rFonts w:ascii="Arial" w:eastAsia="Arial" w:hAnsi="Arial" w:cs="Arial"/>
                <w:sz w:val="18"/>
                <w:szCs w:val="18"/>
              </w:rPr>
              <w:t>27 (39.7)</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B" w14:textId="77777777" w:rsidR="0040014B" w:rsidRDefault="00000000">
            <w:pPr>
              <w:jc w:val="center"/>
              <w:rPr>
                <w:rFonts w:ascii="Arial" w:eastAsia="Arial" w:hAnsi="Arial" w:cs="Arial"/>
                <w:sz w:val="18"/>
                <w:szCs w:val="18"/>
              </w:rPr>
            </w:pPr>
            <w:r>
              <w:rPr>
                <w:rFonts w:ascii="Arial" w:eastAsia="Arial" w:hAnsi="Arial" w:cs="Arial"/>
                <w:sz w:val="18"/>
                <w:szCs w:val="18"/>
              </w:rPr>
              <w:t>54 (41.9)</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1C" w14:textId="77777777" w:rsidR="0040014B" w:rsidRDefault="00000000">
            <w:pPr>
              <w:jc w:val="center"/>
              <w:rPr>
                <w:rFonts w:ascii="Arial" w:eastAsia="Arial" w:hAnsi="Arial" w:cs="Arial"/>
                <w:sz w:val="18"/>
                <w:szCs w:val="18"/>
              </w:rPr>
            </w:pPr>
            <w:r>
              <w:rPr>
                <w:rFonts w:ascii="Arial" w:eastAsia="Arial" w:hAnsi="Arial" w:cs="Arial"/>
                <w:sz w:val="18"/>
                <w:szCs w:val="18"/>
              </w:rPr>
              <w:t>0.888</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D" w14:textId="77777777" w:rsidR="0040014B" w:rsidRDefault="00000000">
            <w:pPr>
              <w:jc w:val="center"/>
              <w:rPr>
                <w:rFonts w:ascii="Arial" w:eastAsia="Arial" w:hAnsi="Arial" w:cs="Arial"/>
                <w:sz w:val="18"/>
                <w:szCs w:val="18"/>
              </w:rPr>
            </w:pPr>
            <w:r>
              <w:rPr>
                <w:rFonts w:ascii="Arial" w:eastAsia="Arial" w:hAnsi="Arial" w:cs="Arial"/>
                <w:sz w:val="18"/>
                <w:szCs w:val="18"/>
              </w:rPr>
              <w:t>54 (41.9)</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E" w14:textId="77777777" w:rsidR="0040014B" w:rsidRDefault="00000000">
            <w:pPr>
              <w:jc w:val="center"/>
              <w:rPr>
                <w:rFonts w:ascii="Arial" w:eastAsia="Arial" w:hAnsi="Arial" w:cs="Arial"/>
                <w:sz w:val="18"/>
                <w:szCs w:val="18"/>
              </w:rPr>
            </w:pPr>
            <w:r>
              <w:rPr>
                <w:rFonts w:ascii="Arial" w:eastAsia="Arial" w:hAnsi="Arial" w:cs="Arial"/>
                <w:sz w:val="18"/>
                <w:szCs w:val="18"/>
              </w:rPr>
              <w:t>16 (57.1)</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1F" w14:textId="77777777" w:rsidR="0040014B" w:rsidRDefault="00000000">
            <w:pPr>
              <w:jc w:val="center"/>
              <w:rPr>
                <w:rFonts w:ascii="Arial" w:eastAsia="Arial" w:hAnsi="Arial" w:cs="Arial"/>
                <w:sz w:val="18"/>
                <w:szCs w:val="18"/>
              </w:rPr>
            </w:pPr>
            <w:r>
              <w:rPr>
                <w:rFonts w:ascii="Arial" w:eastAsia="Arial" w:hAnsi="Arial" w:cs="Arial"/>
                <w:sz w:val="18"/>
                <w:szCs w:val="18"/>
              </w:rPr>
              <w:t>38 (37.6)</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20" w14:textId="77777777" w:rsidR="0040014B" w:rsidRDefault="00000000">
            <w:pPr>
              <w:jc w:val="center"/>
              <w:rPr>
                <w:rFonts w:ascii="Arial" w:eastAsia="Arial" w:hAnsi="Arial" w:cs="Arial"/>
                <w:sz w:val="18"/>
                <w:szCs w:val="18"/>
              </w:rPr>
            </w:pPr>
            <w:r>
              <w:rPr>
                <w:rFonts w:ascii="Arial" w:eastAsia="Arial" w:hAnsi="Arial" w:cs="Arial"/>
                <w:sz w:val="18"/>
                <w:szCs w:val="18"/>
              </w:rPr>
              <w:t>0.0.83</w:t>
            </w:r>
          </w:p>
        </w:tc>
      </w:tr>
      <w:tr w:rsidR="0040014B" w14:paraId="12FCEC2B"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22" w14:textId="77777777" w:rsidR="0040014B" w:rsidRDefault="00000000">
            <w:pPr>
              <w:rPr>
                <w:rFonts w:ascii="Arial" w:eastAsia="Arial" w:hAnsi="Arial" w:cs="Arial"/>
                <w:sz w:val="18"/>
                <w:szCs w:val="18"/>
              </w:rPr>
            </w:pPr>
            <w:r>
              <w:rPr>
                <w:rFonts w:ascii="Arial" w:eastAsia="Arial" w:hAnsi="Arial" w:cs="Arial"/>
                <w:sz w:val="18"/>
                <w:szCs w:val="18"/>
              </w:rPr>
              <w:t>Days of hospitalization after VAP event - Median (IQR)</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23" w14:textId="77777777" w:rsidR="0040014B" w:rsidRDefault="00000000">
            <w:pPr>
              <w:jc w:val="center"/>
              <w:rPr>
                <w:rFonts w:ascii="Arial" w:eastAsia="Arial" w:hAnsi="Arial" w:cs="Arial"/>
                <w:sz w:val="18"/>
                <w:szCs w:val="18"/>
              </w:rPr>
            </w:pPr>
            <w:r>
              <w:rPr>
                <w:rFonts w:ascii="Arial" w:eastAsia="Arial" w:hAnsi="Arial" w:cs="Arial"/>
                <w:sz w:val="18"/>
                <w:szCs w:val="18"/>
              </w:rPr>
              <w:t>12.0 (6.0-22.0)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24" w14:textId="77777777" w:rsidR="0040014B" w:rsidRDefault="00000000">
            <w:pPr>
              <w:jc w:val="center"/>
              <w:rPr>
                <w:rFonts w:ascii="Arial" w:eastAsia="Arial" w:hAnsi="Arial" w:cs="Arial"/>
                <w:sz w:val="18"/>
                <w:szCs w:val="18"/>
              </w:rPr>
            </w:pPr>
            <w:r>
              <w:rPr>
                <w:rFonts w:ascii="Arial" w:eastAsia="Arial" w:hAnsi="Arial" w:cs="Arial"/>
                <w:sz w:val="18"/>
                <w:szCs w:val="18"/>
              </w:rPr>
              <w:t>6.0 (3.0-12.0)</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25" w14:textId="77777777" w:rsidR="0040014B" w:rsidRDefault="00000000">
            <w:pPr>
              <w:jc w:val="center"/>
              <w:rPr>
                <w:rFonts w:ascii="Arial" w:eastAsia="Arial" w:hAnsi="Arial" w:cs="Arial"/>
                <w:sz w:val="18"/>
                <w:szCs w:val="18"/>
              </w:rPr>
            </w:pPr>
            <w:r>
              <w:rPr>
                <w:rFonts w:ascii="Arial" w:eastAsia="Arial" w:hAnsi="Arial" w:cs="Arial"/>
                <w:sz w:val="18"/>
                <w:szCs w:val="18"/>
              </w:rPr>
              <w:t>15.0 (10.0-29.0)</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26" w14:textId="77777777" w:rsidR="0040014B" w:rsidRDefault="00000000">
            <w:pPr>
              <w:jc w:val="center"/>
              <w:rPr>
                <w:rFonts w:ascii="Arial" w:eastAsia="Arial" w:hAnsi="Arial" w:cs="Arial"/>
                <w:sz w:val="18"/>
                <w:szCs w:val="18"/>
              </w:rPr>
            </w:pPr>
            <w:r>
              <w:rPr>
                <w:rFonts w:ascii="Arial" w:eastAsia="Arial" w:hAnsi="Arial" w:cs="Arial"/>
                <w:b/>
                <w:sz w:val="18"/>
                <w:szCs w:val="18"/>
              </w:rPr>
              <w:t>&lt;0.00</w:t>
            </w:r>
            <w:r>
              <w:rPr>
                <w:rFonts w:ascii="Arial" w:eastAsia="Arial" w:hAnsi="Arial" w:cs="Arial"/>
                <w:sz w:val="18"/>
                <w:szCs w:val="18"/>
              </w:rPr>
              <w:t>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27" w14:textId="77777777" w:rsidR="0040014B" w:rsidRDefault="00000000">
            <w:pPr>
              <w:jc w:val="center"/>
              <w:rPr>
                <w:rFonts w:ascii="Arial" w:eastAsia="Arial" w:hAnsi="Arial" w:cs="Arial"/>
                <w:sz w:val="18"/>
                <w:szCs w:val="18"/>
              </w:rPr>
            </w:pPr>
            <w:r>
              <w:rPr>
                <w:rFonts w:ascii="Arial" w:eastAsia="Arial" w:hAnsi="Arial" w:cs="Arial"/>
                <w:sz w:val="18"/>
                <w:szCs w:val="18"/>
              </w:rPr>
              <w:t>15.0 (10.0-29.0)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28" w14:textId="77777777" w:rsidR="0040014B" w:rsidRDefault="00000000">
            <w:pPr>
              <w:jc w:val="center"/>
              <w:rPr>
                <w:rFonts w:ascii="Arial" w:eastAsia="Arial" w:hAnsi="Arial" w:cs="Arial"/>
                <w:sz w:val="18"/>
                <w:szCs w:val="18"/>
              </w:rPr>
            </w:pPr>
            <w:r>
              <w:rPr>
                <w:rFonts w:ascii="Arial" w:eastAsia="Arial" w:hAnsi="Arial" w:cs="Arial"/>
                <w:sz w:val="18"/>
                <w:szCs w:val="18"/>
              </w:rPr>
              <w:t>36.0</w:t>
            </w:r>
            <w:r>
              <w:rPr>
                <w:rFonts w:ascii="Arial" w:eastAsia="Arial" w:hAnsi="Arial" w:cs="Arial"/>
                <w:sz w:val="18"/>
                <w:szCs w:val="18"/>
              </w:rPr>
              <w:br/>
              <w:t>(34.0-57-5)</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29" w14:textId="77777777" w:rsidR="0040014B" w:rsidRDefault="00000000">
            <w:pPr>
              <w:jc w:val="center"/>
              <w:rPr>
                <w:rFonts w:ascii="Arial" w:eastAsia="Arial" w:hAnsi="Arial" w:cs="Arial"/>
                <w:sz w:val="18"/>
                <w:szCs w:val="18"/>
              </w:rPr>
            </w:pPr>
            <w:r>
              <w:rPr>
                <w:rFonts w:ascii="Arial" w:eastAsia="Arial" w:hAnsi="Arial" w:cs="Arial"/>
                <w:sz w:val="18"/>
                <w:szCs w:val="18"/>
              </w:rPr>
              <w:t>12.0 (9.0-17.5)</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2A" w14:textId="77777777" w:rsidR="0040014B" w:rsidRDefault="00000000">
            <w:pPr>
              <w:jc w:val="center"/>
              <w:rPr>
                <w:rFonts w:ascii="Arial" w:eastAsia="Arial" w:hAnsi="Arial" w:cs="Arial"/>
                <w:b/>
                <w:sz w:val="18"/>
                <w:szCs w:val="18"/>
              </w:rPr>
            </w:pPr>
            <w:r>
              <w:rPr>
                <w:rFonts w:ascii="Arial" w:eastAsia="Arial" w:hAnsi="Arial" w:cs="Arial"/>
                <w:b/>
                <w:sz w:val="18"/>
                <w:szCs w:val="18"/>
              </w:rPr>
              <w:t>&lt;0.001</w:t>
            </w:r>
          </w:p>
        </w:tc>
      </w:tr>
      <w:tr w:rsidR="0040014B" w14:paraId="12FCEC35"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2C" w14:textId="77777777" w:rsidR="0040014B" w:rsidRDefault="00000000">
            <w:pPr>
              <w:pBdr>
                <w:top w:val="nil"/>
                <w:left w:val="nil"/>
                <w:bottom w:val="nil"/>
                <w:right w:val="nil"/>
                <w:between w:val="nil"/>
              </w:pBdr>
              <w:rPr>
                <w:rFonts w:ascii="Arial" w:eastAsia="Arial" w:hAnsi="Arial" w:cs="Arial"/>
                <w:i/>
                <w:sz w:val="18"/>
                <w:szCs w:val="18"/>
              </w:rPr>
            </w:pPr>
            <w:r>
              <w:rPr>
                <w:rFonts w:ascii="Arial" w:eastAsia="Arial" w:hAnsi="Arial" w:cs="Arial"/>
                <w:i/>
                <w:sz w:val="18"/>
                <w:szCs w:val="18"/>
              </w:rPr>
              <w:t>Acinetobacter baumannii</w:t>
            </w:r>
            <w:r>
              <w:rPr>
                <w:rFonts w:ascii="Arial" w:eastAsia="Arial" w:hAnsi="Arial" w:cs="Arial"/>
                <w:sz w:val="18"/>
                <w:szCs w:val="18"/>
              </w:rPr>
              <w:t xml:space="preserv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2D"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71 (36.0)</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2E"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33 (48.5)</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2F"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38 (29.5)</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30" w14:textId="77777777" w:rsidR="0040014B" w:rsidRDefault="00000000">
            <w:pPr>
              <w:pBdr>
                <w:top w:val="nil"/>
                <w:left w:val="nil"/>
                <w:bottom w:val="nil"/>
                <w:right w:val="nil"/>
                <w:between w:val="nil"/>
              </w:pBdr>
              <w:jc w:val="center"/>
              <w:rPr>
                <w:rFonts w:ascii="Arial" w:eastAsia="Arial" w:hAnsi="Arial" w:cs="Arial"/>
                <w:b/>
                <w:sz w:val="18"/>
                <w:szCs w:val="18"/>
              </w:rPr>
            </w:pPr>
            <w:r>
              <w:rPr>
                <w:rFonts w:ascii="Arial" w:eastAsia="Arial" w:hAnsi="Arial" w:cs="Arial"/>
                <w:b/>
                <w:sz w:val="18"/>
                <w:szCs w:val="18"/>
              </w:rPr>
              <w:t>0.012</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1" w14:textId="77777777" w:rsidR="0040014B" w:rsidRDefault="00000000">
            <w:pPr>
              <w:jc w:val="center"/>
              <w:rPr>
                <w:rFonts w:ascii="Arial" w:eastAsia="Arial" w:hAnsi="Arial" w:cs="Arial"/>
                <w:sz w:val="18"/>
                <w:szCs w:val="18"/>
              </w:rPr>
            </w:pPr>
            <w:r>
              <w:rPr>
                <w:rFonts w:ascii="Arial" w:eastAsia="Arial" w:hAnsi="Arial" w:cs="Arial"/>
                <w:sz w:val="18"/>
                <w:szCs w:val="18"/>
              </w:rPr>
              <w:t>23 (17.8)</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2" w14:textId="77777777" w:rsidR="0040014B" w:rsidRDefault="00000000">
            <w:pPr>
              <w:jc w:val="center"/>
              <w:rPr>
                <w:rFonts w:ascii="Arial" w:eastAsia="Arial" w:hAnsi="Arial" w:cs="Arial"/>
                <w:sz w:val="18"/>
                <w:szCs w:val="18"/>
              </w:rPr>
            </w:pPr>
            <w:r>
              <w:rPr>
                <w:rFonts w:ascii="Arial" w:eastAsia="Arial" w:hAnsi="Arial" w:cs="Arial"/>
                <w:sz w:val="18"/>
                <w:szCs w:val="18"/>
              </w:rPr>
              <w:t>7 (5.4)</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3" w14:textId="77777777" w:rsidR="0040014B" w:rsidRDefault="00000000">
            <w:pPr>
              <w:jc w:val="center"/>
              <w:rPr>
                <w:rFonts w:ascii="Arial" w:eastAsia="Arial" w:hAnsi="Arial" w:cs="Arial"/>
                <w:sz w:val="18"/>
                <w:szCs w:val="18"/>
              </w:rPr>
            </w:pPr>
            <w:r>
              <w:rPr>
                <w:rFonts w:ascii="Arial" w:eastAsia="Arial" w:hAnsi="Arial" w:cs="Arial"/>
                <w:sz w:val="18"/>
                <w:szCs w:val="18"/>
              </w:rPr>
              <w:t>16 (15.8)</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4" w14:textId="77777777" w:rsidR="0040014B" w:rsidRDefault="00000000">
            <w:pPr>
              <w:jc w:val="center"/>
              <w:rPr>
                <w:rFonts w:ascii="Arial" w:eastAsia="Arial" w:hAnsi="Arial" w:cs="Arial"/>
                <w:sz w:val="18"/>
                <w:szCs w:val="18"/>
              </w:rPr>
            </w:pPr>
            <w:r>
              <w:rPr>
                <w:rFonts w:ascii="Arial" w:eastAsia="Arial" w:hAnsi="Arial" w:cs="Arial"/>
                <w:sz w:val="18"/>
                <w:szCs w:val="18"/>
              </w:rPr>
              <w:t>0.273</w:t>
            </w:r>
          </w:p>
        </w:tc>
      </w:tr>
      <w:tr w:rsidR="0040014B" w14:paraId="12FCEC3F"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36" w14:textId="77777777" w:rsidR="0040014B" w:rsidRDefault="00000000">
            <w:pPr>
              <w:pBdr>
                <w:top w:val="nil"/>
                <w:left w:val="nil"/>
                <w:bottom w:val="nil"/>
                <w:right w:val="nil"/>
                <w:between w:val="nil"/>
              </w:pBdr>
              <w:rPr>
                <w:rFonts w:ascii="Arial" w:eastAsia="Arial" w:hAnsi="Arial" w:cs="Arial"/>
                <w:i/>
                <w:sz w:val="18"/>
                <w:szCs w:val="18"/>
              </w:rPr>
            </w:pPr>
            <w:r>
              <w:rPr>
                <w:rFonts w:ascii="Arial" w:eastAsia="Arial" w:hAnsi="Arial" w:cs="Arial"/>
                <w:i/>
                <w:sz w:val="18"/>
                <w:szCs w:val="18"/>
              </w:rPr>
              <w:t>Pseudomonas aeruginosa</w:t>
            </w:r>
            <w:r>
              <w:rPr>
                <w:rFonts w:ascii="Arial" w:eastAsia="Arial" w:hAnsi="Arial" w:cs="Arial"/>
                <w:sz w:val="18"/>
                <w:szCs w:val="18"/>
              </w:rPr>
              <w:t xml:space="preserv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37"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36 (18.3)</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38"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13 (19.1)</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39"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23 (17.8)</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3A"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0.977</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B" w14:textId="77777777" w:rsidR="0040014B" w:rsidRDefault="00000000">
            <w:pPr>
              <w:jc w:val="center"/>
              <w:rPr>
                <w:rFonts w:ascii="Arial" w:eastAsia="Arial" w:hAnsi="Arial" w:cs="Arial"/>
                <w:sz w:val="18"/>
                <w:szCs w:val="18"/>
              </w:rPr>
            </w:pPr>
            <w:r>
              <w:rPr>
                <w:rFonts w:ascii="Arial" w:eastAsia="Arial" w:hAnsi="Arial" w:cs="Arial"/>
                <w:sz w:val="18"/>
                <w:szCs w:val="18"/>
              </w:rPr>
              <w:t>36 (100.0%)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C" w14:textId="77777777" w:rsidR="0040014B" w:rsidRDefault="00000000">
            <w:pPr>
              <w:jc w:val="center"/>
              <w:rPr>
                <w:rFonts w:ascii="Arial" w:eastAsia="Arial" w:hAnsi="Arial" w:cs="Arial"/>
                <w:sz w:val="18"/>
                <w:szCs w:val="18"/>
              </w:rPr>
            </w:pPr>
            <w:r>
              <w:rPr>
                <w:rFonts w:ascii="Arial" w:eastAsia="Arial" w:hAnsi="Arial" w:cs="Arial"/>
                <w:sz w:val="18"/>
                <w:szCs w:val="18"/>
              </w:rPr>
              <w:t>3 (20.00%)</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D" w14:textId="77777777" w:rsidR="0040014B" w:rsidRDefault="00000000">
            <w:pPr>
              <w:jc w:val="center"/>
              <w:rPr>
                <w:rFonts w:ascii="Arial" w:eastAsia="Arial" w:hAnsi="Arial" w:cs="Arial"/>
                <w:sz w:val="18"/>
                <w:szCs w:val="18"/>
              </w:rPr>
            </w:pPr>
            <w:r>
              <w:rPr>
                <w:rFonts w:ascii="Arial" w:eastAsia="Arial" w:hAnsi="Arial" w:cs="Arial"/>
                <w:sz w:val="18"/>
                <w:szCs w:val="18"/>
              </w:rPr>
              <w:t>33 (28.95%)</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3E" w14:textId="77777777" w:rsidR="0040014B" w:rsidRDefault="00000000">
            <w:pPr>
              <w:jc w:val="center"/>
              <w:rPr>
                <w:rFonts w:ascii="Arial" w:eastAsia="Arial" w:hAnsi="Arial" w:cs="Arial"/>
                <w:sz w:val="18"/>
                <w:szCs w:val="18"/>
              </w:rPr>
            </w:pPr>
            <w:r>
              <w:rPr>
                <w:rFonts w:ascii="Arial" w:eastAsia="Arial" w:hAnsi="Arial" w:cs="Arial"/>
                <w:sz w:val="18"/>
                <w:szCs w:val="18"/>
              </w:rPr>
              <w:t>0.744</w:t>
            </w:r>
          </w:p>
        </w:tc>
      </w:tr>
      <w:tr w:rsidR="0040014B" w14:paraId="12FCEC49"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40" w14:textId="77777777" w:rsidR="0040014B" w:rsidRDefault="00000000">
            <w:pPr>
              <w:pBdr>
                <w:top w:val="nil"/>
                <w:left w:val="nil"/>
                <w:bottom w:val="nil"/>
                <w:right w:val="nil"/>
                <w:between w:val="nil"/>
              </w:pBdr>
              <w:rPr>
                <w:rFonts w:ascii="Arial" w:eastAsia="Arial" w:hAnsi="Arial" w:cs="Arial"/>
                <w:sz w:val="18"/>
                <w:szCs w:val="18"/>
              </w:rPr>
            </w:pPr>
            <w:proofErr w:type="spellStart"/>
            <w:r>
              <w:rPr>
                <w:rFonts w:ascii="Arial" w:eastAsia="Arial" w:hAnsi="Arial" w:cs="Arial"/>
                <w:sz w:val="18"/>
                <w:szCs w:val="18"/>
              </w:rPr>
              <w:t>Enterobacterales</w:t>
            </w:r>
            <w:proofErr w:type="spellEnd"/>
            <w:r>
              <w:rPr>
                <w:rFonts w:ascii="Arial" w:eastAsia="Arial" w:hAnsi="Arial" w:cs="Arial"/>
                <w:sz w:val="18"/>
                <w:szCs w:val="18"/>
              </w:rPr>
              <w:t xml:space="preserv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41"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52 (26.4)</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2"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13 (19.1)</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3"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39 (30.2)</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4"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0.130</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45" w14:textId="77777777" w:rsidR="0040014B" w:rsidRDefault="00000000">
            <w:pPr>
              <w:jc w:val="center"/>
              <w:rPr>
                <w:rFonts w:ascii="Arial" w:eastAsia="Arial" w:hAnsi="Arial" w:cs="Arial"/>
                <w:sz w:val="18"/>
                <w:szCs w:val="18"/>
              </w:rPr>
            </w:pPr>
            <w:r>
              <w:rPr>
                <w:rFonts w:ascii="Arial" w:eastAsia="Arial" w:hAnsi="Arial" w:cs="Arial"/>
                <w:sz w:val="18"/>
                <w:szCs w:val="18"/>
              </w:rPr>
              <w:t>39 (30.2)</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46" w14:textId="77777777" w:rsidR="0040014B" w:rsidRDefault="00000000">
            <w:pPr>
              <w:jc w:val="center"/>
              <w:rPr>
                <w:rFonts w:ascii="Arial" w:eastAsia="Arial" w:hAnsi="Arial" w:cs="Arial"/>
                <w:sz w:val="18"/>
                <w:szCs w:val="18"/>
              </w:rPr>
            </w:pPr>
            <w:r>
              <w:rPr>
                <w:rFonts w:ascii="Arial" w:eastAsia="Arial" w:hAnsi="Arial" w:cs="Arial"/>
                <w:sz w:val="18"/>
                <w:szCs w:val="18"/>
              </w:rPr>
              <w:t>6 (21.4)</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47" w14:textId="77777777" w:rsidR="0040014B" w:rsidRDefault="00000000">
            <w:pPr>
              <w:jc w:val="center"/>
              <w:rPr>
                <w:rFonts w:ascii="Arial" w:eastAsia="Arial" w:hAnsi="Arial" w:cs="Arial"/>
                <w:sz w:val="18"/>
                <w:szCs w:val="18"/>
              </w:rPr>
            </w:pPr>
            <w:r>
              <w:rPr>
                <w:rFonts w:ascii="Arial" w:eastAsia="Arial" w:hAnsi="Arial" w:cs="Arial"/>
                <w:sz w:val="18"/>
                <w:szCs w:val="18"/>
              </w:rPr>
              <w:t>33 (32.7)</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48" w14:textId="77777777" w:rsidR="0040014B" w:rsidRDefault="00000000">
            <w:pPr>
              <w:jc w:val="center"/>
              <w:rPr>
                <w:rFonts w:ascii="Arial" w:eastAsia="Arial" w:hAnsi="Arial" w:cs="Arial"/>
                <w:sz w:val="18"/>
                <w:szCs w:val="18"/>
              </w:rPr>
            </w:pPr>
            <w:r>
              <w:rPr>
                <w:rFonts w:ascii="Arial" w:eastAsia="Arial" w:hAnsi="Arial" w:cs="Arial"/>
                <w:sz w:val="18"/>
                <w:szCs w:val="18"/>
              </w:rPr>
              <w:t>0.353</w:t>
            </w:r>
          </w:p>
        </w:tc>
      </w:tr>
      <w:tr w:rsidR="0040014B" w14:paraId="12FCEC53"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4A" w14:textId="77777777" w:rsidR="0040014B" w:rsidRDefault="00000000">
            <w:pPr>
              <w:pBdr>
                <w:top w:val="nil"/>
                <w:left w:val="nil"/>
                <w:bottom w:val="nil"/>
                <w:right w:val="nil"/>
                <w:between w:val="nil"/>
              </w:pBdr>
              <w:rPr>
                <w:rFonts w:ascii="Arial" w:eastAsia="Arial" w:hAnsi="Arial" w:cs="Arial"/>
                <w:i/>
                <w:sz w:val="18"/>
                <w:szCs w:val="18"/>
              </w:rPr>
            </w:pPr>
            <w:r>
              <w:rPr>
                <w:rFonts w:ascii="Arial" w:eastAsia="Arial" w:hAnsi="Arial" w:cs="Arial"/>
                <w:i/>
                <w:sz w:val="18"/>
                <w:szCs w:val="18"/>
              </w:rPr>
              <w:t>Staphylococcus aureus</w:t>
            </w:r>
            <w:r>
              <w:rPr>
                <w:rFonts w:ascii="Arial" w:eastAsia="Arial" w:hAnsi="Arial" w:cs="Arial"/>
                <w:sz w:val="18"/>
                <w:szCs w:val="18"/>
              </w:rPr>
              <w:t xml:space="preserv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4B"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20 (10.2)</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C"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3 (4.4)</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D"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17 (13.2)</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4E"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0.091</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4F" w14:textId="77777777" w:rsidR="0040014B" w:rsidRDefault="00000000">
            <w:pPr>
              <w:jc w:val="center"/>
              <w:rPr>
                <w:rFonts w:ascii="Arial" w:eastAsia="Arial" w:hAnsi="Arial" w:cs="Arial"/>
                <w:sz w:val="18"/>
                <w:szCs w:val="18"/>
              </w:rPr>
            </w:pPr>
            <w:r>
              <w:rPr>
                <w:rFonts w:ascii="Arial" w:eastAsia="Arial" w:hAnsi="Arial" w:cs="Arial"/>
                <w:sz w:val="18"/>
                <w:szCs w:val="18"/>
              </w:rPr>
              <w:t>17 (13.2)</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0" w14:textId="77777777" w:rsidR="0040014B" w:rsidRDefault="00000000">
            <w:pPr>
              <w:jc w:val="center"/>
              <w:rPr>
                <w:rFonts w:ascii="Arial" w:eastAsia="Arial" w:hAnsi="Arial" w:cs="Arial"/>
                <w:sz w:val="18"/>
                <w:szCs w:val="18"/>
              </w:rPr>
            </w:pPr>
            <w:r>
              <w:rPr>
                <w:rFonts w:ascii="Arial" w:eastAsia="Arial" w:hAnsi="Arial" w:cs="Arial"/>
                <w:sz w:val="18"/>
                <w:szCs w:val="18"/>
              </w:rPr>
              <w:t>4 (14.3)</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1" w14:textId="77777777" w:rsidR="0040014B" w:rsidRDefault="00000000">
            <w:pPr>
              <w:jc w:val="center"/>
              <w:rPr>
                <w:rFonts w:ascii="Arial" w:eastAsia="Arial" w:hAnsi="Arial" w:cs="Arial"/>
                <w:sz w:val="18"/>
                <w:szCs w:val="18"/>
              </w:rPr>
            </w:pPr>
            <w:r>
              <w:rPr>
                <w:rFonts w:ascii="Arial" w:eastAsia="Arial" w:hAnsi="Arial" w:cs="Arial"/>
                <w:sz w:val="18"/>
                <w:szCs w:val="18"/>
              </w:rPr>
              <w:t>13 (12.9)</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2" w14:textId="77777777" w:rsidR="0040014B" w:rsidRDefault="00000000">
            <w:pPr>
              <w:jc w:val="center"/>
              <w:rPr>
                <w:rFonts w:ascii="Arial" w:eastAsia="Arial" w:hAnsi="Arial" w:cs="Arial"/>
                <w:sz w:val="18"/>
                <w:szCs w:val="18"/>
              </w:rPr>
            </w:pPr>
            <w:r>
              <w:rPr>
                <w:rFonts w:ascii="Arial" w:eastAsia="Arial" w:hAnsi="Arial" w:cs="Arial"/>
                <w:sz w:val="18"/>
                <w:szCs w:val="18"/>
              </w:rPr>
              <w:t>0.763</w:t>
            </w:r>
          </w:p>
        </w:tc>
      </w:tr>
      <w:tr w:rsidR="0040014B" w14:paraId="12FCEC5D" w14:textId="77777777">
        <w:trPr>
          <w:trHeight w:val="315"/>
        </w:trPr>
        <w:tc>
          <w:tcPr>
            <w:tcW w:w="138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54" w14:textId="77777777" w:rsidR="0040014B" w:rsidRDefault="00000000">
            <w:pPr>
              <w:pBdr>
                <w:top w:val="nil"/>
                <w:left w:val="nil"/>
                <w:bottom w:val="nil"/>
                <w:right w:val="nil"/>
                <w:between w:val="nil"/>
              </w:pBdr>
              <w:rPr>
                <w:rFonts w:ascii="Arial" w:eastAsia="Arial" w:hAnsi="Arial" w:cs="Arial"/>
                <w:i/>
                <w:sz w:val="18"/>
                <w:szCs w:val="18"/>
              </w:rPr>
            </w:pPr>
            <w:r>
              <w:rPr>
                <w:rFonts w:ascii="Arial" w:eastAsia="Arial" w:hAnsi="Arial" w:cs="Arial"/>
                <w:i/>
                <w:sz w:val="18"/>
                <w:szCs w:val="18"/>
              </w:rPr>
              <w:t xml:space="preserve">Stenotrophomonas </w:t>
            </w:r>
            <w:proofErr w:type="spellStart"/>
            <w:r>
              <w:rPr>
                <w:rFonts w:ascii="Arial" w:eastAsia="Arial" w:hAnsi="Arial" w:cs="Arial"/>
                <w:i/>
                <w:sz w:val="18"/>
                <w:szCs w:val="18"/>
              </w:rPr>
              <w:t>maltophilia</w:t>
            </w:r>
            <w:proofErr w:type="spellEnd"/>
            <w:r>
              <w:rPr>
                <w:rFonts w:ascii="Arial" w:eastAsia="Arial" w:hAnsi="Arial" w:cs="Arial"/>
                <w:sz w:val="18"/>
                <w:szCs w:val="18"/>
              </w:rPr>
              <w:t xml:space="preserve"> - N (%)</w:t>
            </w:r>
          </w:p>
        </w:tc>
        <w:tc>
          <w:tcPr>
            <w:tcW w:w="1140" w:type="dxa"/>
            <w:tcBorders>
              <w:top w:val="single" w:sz="6" w:space="0" w:color="000000"/>
              <w:left w:val="single" w:sz="8" w:space="0" w:color="000000"/>
              <w:bottom w:val="single" w:sz="6" w:space="0" w:color="000000"/>
              <w:right w:val="single" w:sz="6" w:space="0" w:color="000000"/>
            </w:tcBorders>
            <w:tcMar>
              <w:top w:w="60" w:type="dxa"/>
              <w:left w:w="60" w:type="dxa"/>
              <w:bottom w:w="60" w:type="dxa"/>
              <w:right w:w="60" w:type="dxa"/>
            </w:tcMar>
          </w:tcPr>
          <w:p w14:paraId="12FCEC55"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16 (8.1)</w:t>
            </w:r>
          </w:p>
        </w:tc>
        <w:tc>
          <w:tcPr>
            <w:tcW w:w="129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56"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6 (8.8)</w:t>
            </w:r>
          </w:p>
        </w:tc>
        <w:tc>
          <w:tcPr>
            <w:tcW w:w="97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57"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10 (7.8)</w:t>
            </w:r>
          </w:p>
        </w:tc>
        <w:tc>
          <w:tcPr>
            <w:tcW w:w="7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FCEC58" w14:textId="77777777" w:rsidR="0040014B" w:rsidRDefault="00000000">
            <w:pPr>
              <w:pBdr>
                <w:top w:val="nil"/>
                <w:left w:val="nil"/>
                <w:bottom w:val="nil"/>
                <w:right w:val="nil"/>
                <w:between w:val="nil"/>
              </w:pBdr>
              <w:jc w:val="center"/>
              <w:rPr>
                <w:rFonts w:ascii="Arial" w:eastAsia="Arial" w:hAnsi="Arial" w:cs="Arial"/>
                <w:sz w:val="18"/>
                <w:szCs w:val="18"/>
              </w:rPr>
            </w:pPr>
            <w:r>
              <w:rPr>
                <w:rFonts w:ascii="Arial" w:eastAsia="Arial" w:hAnsi="Arial" w:cs="Arial"/>
                <w:sz w:val="18"/>
                <w:szCs w:val="18"/>
              </w:rPr>
              <w:t>1.0</w:t>
            </w:r>
          </w:p>
        </w:tc>
        <w:tc>
          <w:tcPr>
            <w:tcW w:w="100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9" w14:textId="77777777" w:rsidR="0040014B" w:rsidRDefault="00000000">
            <w:pPr>
              <w:jc w:val="center"/>
              <w:rPr>
                <w:rFonts w:ascii="Arial" w:eastAsia="Arial" w:hAnsi="Arial" w:cs="Arial"/>
                <w:sz w:val="18"/>
                <w:szCs w:val="18"/>
              </w:rPr>
            </w:pPr>
            <w:r>
              <w:rPr>
                <w:rFonts w:ascii="Arial" w:eastAsia="Arial" w:hAnsi="Arial" w:cs="Arial"/>
                <w:sz w:val="18"/>
                <w:szCs w:val="18"/>
              </w:rPr>
              <w:t>10 (7.8)</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A" w14:textId="77777777" w:rsidR="0040014B" w:rsidRDefault="00000000">
            <w:pPr>
              <w:jc w:val="center"/>
              <w:rPr>
                <w:rFonts w:ascii="Arial" w:eastAsia="Arial" w:hAnsi="Arial" w:cs="Arial"/>
                <w:sz w:val="18"/>
                <w:szCs w:val="18"/>
              </w:rPr>
            </w:pPr>
            <w:r>
              <w:rPr>
                <w:rFonts w:ascii="Arial" w:eastAsia="Arial" w:hAnsi="Arial" w:cs="Arial"/>
                <w:sz w:val="18"/>
                <w:szCs w:val="18"/>
              </w:rPr>
              <w:t>1 (3.6)</w:t>
            </w:r>
          </w:p>
        </w:tc>
        <w:tc>
          <w:tcPr>
            <w:tcW w:w="117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B" w14:textId="77777777" w:rsidR="0040014B" w:rsidRDefault="00000000">
            <w:pPr>
              <w:jc w:val="center"/>
              <w:rPr>
                <w:rFonts w:ascii="Arial" w:eastAsia="Arial" w:hAnsi="Arial" w:cs="Arial"/>
                <w:sz w:val="18"/>
                <w:szCs w:val="18"/>
              </w:rPr>
            </w:pPr>
            <w:r>
              <w:rPr>
                <w:rFonts w:ascii="Arial" w:eastAsia="Arial" w:hAnsi="Arial" w:cs="Arial"/>
                <w:sz w:val="18"/>
                <w:szCs w:val="18"/>
              </w:rPr>
              <w:t>9 (8.9)</w:t>
            </w:r>
          </w:p>
        </w:tc>
        <w:tc>
          <w:tcPr>
            <w:tcW w:w="6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FCEC5C" w14:textId="77777777" w:rsidR="0040014B" w:rsidRDefault="00000000">
            <w:pPr>
              <w:jc w:val="center"/>
              <w:rPr>
                <w:rFonts w:ascii="Arial" w:eastAsia="Arial" w:hAnsi="Arial" w:cs="Arial"/>
                <w:sz w:val="18"/>
                <w:szCs w:val="18"/>
              </w:rPr>
            </w:pPr>
            <w:r>
              <w:rPr>
                <w:rFonts w:ascii="Arial" w:eastAsia="Arial" w:hAnsi="Arial" w:cs="Arial"/>
                <w:sz w:val="18"/>
                <w:szCs w:val="18"/>
              </w:rPr>
              <w:t>0.689</w:t>
            </w:r>
          </w:p>
        </w:tc>
      </w:tr>
      <w:tr w:rsidR="0040014B" w14:paraId="12FCEC60" w14:textId="77777777">
        <w:trPr>
          <w:trHeight w:val="315"/>
        </w:trPr>
        <w:tc>
          <w:tcPr>
            <w:tcW w:w="9570" w:type="dxa"/>
            <w:gridSpan w:val="9"/>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bottom"/>
          </w:tcPr>
          <w:p w14:paraId="12FCEC5E" w14:textId="76B77102" w:rsidR="0040014B" w:rsidRDefault="00000000">
            <w:pPr>
              <w:spacing w:line="276" w:lineRule="auto"/>
              <w:rPr>
                <w:rFonts w:ascii="Arial" w:eastAsia="Arial" w:hAnsi="Arial" w:cs="Arial"/>
                <w:sz w:val="18"/>
                <w:szCs w:val="18"/>
              </w:rPr>
            </w:pPr>
            <w:r>
              <w:rPr>
                <w:rFonts w:ascii="Arial" w:eastAsia="Arial" w:hAnsi="Arial" w:cs="Arial"/>
                <w:sz w:val="18"/>
                <w:szCs w:val="18"/>
              </w:rPr>
              <w:t>SOFA, Sequential Organ Failure Assessment score. ARDS,</w:t>
            </w:r>
            <w:r w:rsidR="00EE18AE">
              <w:rPr>
                <w:rFonts w:ascii="Arial" w:eastAsia="Arial" w:hAnsi="Arial" w:cs="Arial"/>
                <w:sz w:val="18"/>
                <w:szCs w:val="18"/>
              </w:rPr>
              <w:t xml:space="preserve"> </w:t>
            </w:r>
            <w:r>
              <w:rPr>
                <w:rFonts w:ascii="Arial" w:eastAsia="Arial" w:hAnsi="Arial" w:cs="Arial"/>
                <w:sz w:val="18"/>
                <w:szCs w:val="18"/>
              </w:rPr>
              <w:t>Acute Respiratory Distress Syndrome.  SARS-CoV-2, Severe Acute Respiratory Syndrome Coronavirus 2. VAP, Ventilator-Associated Pneumonia. IMV, Invasive Mechanical Ventilation.</w:t>
            </w:r>
          </w:p>
          <w:p w14:paraId="12FCEC5F" w14:textId="77777777" w:rsidR="0040014B" w:rsidRDefault="00000000">
            <w:pPr>
              <w:spacing w:line="276" w:lineRule="auto"/>
              <w:rPr>
                <w:rFonts w:ascii="Arial" w:eastAsia="Arial" w:hAnsi="Arial" w:cs="Arial"/>
                <w:i/>
                <w:sz w:val="18"/>
                <w:szCs w:val="18"/>
              </w:rPr>
            </w:pPr>
            <w:r>
              <w:rPr>
                <w:rFonts w:ascii="Arial" w:eastAsia="Arial" w:hAnsi="Arial" w:cs="Arial"/>
                <w:sz w:val="18"/>
                <w:szCs w:val="18"/>
              </w:rPr>
              <w:t>Bold values are for statistically significant variables.</w:t>
            </w:r>
          </w:p>
        </w:tc>
      </w:tr>
    </w:tbl>
    <w:p w14:paraId="12FCEC61" w14:textId="77777777" w:rsidR="0040014B" w:rsidRDefault="0040014B">
      <w:pPr>
        <w:spacing w:line="360" w:lineRule="auto"/>
        <w:rPr>
          <w:rFonts w:ascii="Arial" w:eastAsia="Arial" w:hAnsi="Arial" w:cs="Arial"/>
        </w:rPr>
      </w:pPr>
    </w:p>
    <w:p w14:paraId="12FCEC62" w14:textId="77777777" w:rsidR="0040014B" w:rsidRDefault="0040014B">
      <w:pPr>
        <w:spacing w:line="360" w:lineRule="auto"/>
        <w:rPr>
          <w:rFonts w:ascii="Arial" w:eastAsia="Arial" w:hAnsi="Arial" w:cs="Arial"/>
        </w:rPr>
      </w:pPr>
    </w:p>
    <w:p w14:paraId="12FCEC63" w14:textId="77777777" w:rsidR="0040014B" w:rsidRDefault="0040014B">
      <w:pPr>
        <w:spacing w:line="360" w:lineRule="auto"/>
        <w:rPr>
          <w:rFonts w:ascii="Arial" w:eastAsia="Arial" w:hAnsi="Arial" w:cs="Arial"/>
        </w:rPr>
      </w:pPr>
    </w:p>
    <w:p w14:paraId="12FCEC64" w14:textId="77777777" w:rsidR="0040014B" w:rsidRDefault="00000000">
      <w:pPr>
        <w:spacing w:line="360" w:lineRule="auto"/>
        <w:rPr>
          <w:rFonts w:ascii="Arial" w:eastAsia="Arial" w:hAnsi="Arial" w:cs="Arial"/>
        </w:rPr>
      </w:pPr>
      <w:r>
        <w:br w:type="page"/>
      </w:r>
    </w:p>
    <w:p w14:paraId="12FCEC66" w14:textId="43718AB1" w:rsidR="0040014B" w:rsidRDefault="0032325B">
      <w:pPr>
        <w:jc w:val="both"/>
        <w:rPr>
          <w:rFonts w:ascii="Times New Roman" w:eastAsia="Times New Roman" w:hAnsi="Times New Roman" w:cs="Times New Roman"/>
        </w:rPr>
      </w:pPr>
      <w:r w:rsidRPr="0032325B">
        <w:rPr>
          <w:rFonts w:ascii="Arial" w:eastAsia="Arial" w:hAnsi="Arial" w:cs="Arial"/>
        </w:rPr>
        <w:lastRenderedPageBreak/>
        <w:t>Figure S1. Monte Carlo Markov chains (MCMC) trace plots of the WISCA model parameters.</w:t>
      </w:r>
      <w:r>
        <w:rPr>
          <w:rFonts w:ascii="Times New Roman" w:eastAsia="Times New Roman" w:hAnsi="Times New Roman" w:cs="Times New Roman"/>
          <w:noProof/>
        </w:rPr>
        <w:drawing>
          <wp:inline distT="114300" distB="114300" distL="114300" distR="114300" wp14:anchorId="12FCEC7A" wp14:editId="12FCEC7B">
            <wp:extent cx="5358021" cy="3686015"/>
            <wp:effectExtent l="0" t="0" r="0" b="0"/>
            <wp:docPr id="5" name="image9.png"/>
            <wp:cNvGraphicFramePr/>
            <a:graphic xmlns:a="http://schemas.openxmlformats.org/drawingml/2006/main">
              <a:graphicData uri="http://schemas.openxmlformats.org/drawingml/2006/picture">
                <pic:pic xmlns:pic="http://schemas.openxmlformats.org/drawingml/2006/picture">
                  <pic:nvPicPr>
                    <pic:cNvPr id="5" name="image9.png"/>
                    <pic:cNvPicPr/>
                  </pic:nvPicPr>
                  <pic:blipFill>
                    <a:blip r:embed="rId10"/>
                    <a:stretch>
                      <a:fillRect/>
                    </a:stretch>
                  </pic:blipFill>
                  <pic:spPr>
                    <a:xfrm>
                      <a:off x="0" y="0"/>
                      <a:ext cx="5358021" cy="3686015"/>
                    </a:xfrm>
                    <a:prstGeom prst="rect">
                      <a:avLst/>
                    </a:prstGeom>
                  </pic:spPr>
                </pic:pic>
              </a:graphicData>
            </a:graphic>
          </wp:inline>
        </w:drawing>
      </w:r>
    </w:p>
    <w:p w14:paraId="12FCEC67" w14:textId="77777777" w:rsidR="0040014B" w:rsidRDefault="00000000">
      <w:pPr>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2FCEC7C" wp14:editId="12FCEC7D">
            <wp:extent cx="5342630" cy="3708302"/>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4" name="image11.png"/>
                    <pic:cNvPicPr/>
                  </pic:nvPicPr>
                  <pic:blipFill>
                    <a:blip r:embed="rId11"/>
                    <a:stretch>
                      <a:fillRect/>
                    </a:stretch>
                  </pic:blipFill>
                  <pic:spPr>
                    <a:xfrm>
                      <a:off x="0" y="0"/>
                      <a:ext cx="5342630" cy="3708302"/>
                    </a:xfrm>
                    <a:prstGeom prst="rect">
                      <a:avLst/>
                    </a:prstGeom>
                  </pic:spPr>
                </pic:pic>
              </a:graphicData>
            </a:graphic>
          </wp:inline>
        </w:drawing>
      </w:r>
    </w:p>
    <w:p w14:paraId="12FCEC68" w14:textId="77777777" w:rsidR="0040014B" w:rsidRDefault="00000000">
      <w:pPr>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12FCEC7E" wp14:editId="12FCEC7F">
            <wp:extent cx="5333500" cy="3649237"/>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r:embed="rId12"/>
                    <a:stretch>
                      <a:fillRect/>
                    </a:stretch>
                  </pic:blipFill>
                  <pic:spPr>
                    <a:xfrm>
                      <a:off x="0" y="0"/>
                      <a:ext cx="5333500" cy="3649237"/>
                    </a:xfrm>
                    <a:prstGeom prst="rect">
                      <a:avLst/>
                    </a:prstGeom>
                  </pic:spPr>
                </pic:pic>
              </a:graphicData>
            </a:graphic>
          </wp:inline>
        </w:drawing>
      </w:r>
    </w:p>
    <w:p w14:paraId="12FCEC69" w14:textId="77777777" w:rsidR="0040014B" w:rsidRDefault="00000000">
      <w:pPr>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2FCEC80" wp14:editId="12FCEC81">
            <wp:extent cx="5344613" cy="3623628"/>
            <wp:effectExtent l="0" t="0" r="0" b="0"/>
            <wp:docPr id="9" name="image12.png"/>
            <wp:cNvGraphicFramePr/>
            <a:graphic xmlns:a="http://schemas.openxmlformats.org/drawingml/2006/main">
              <a:graphicData uri="http://schemas.openxmlformats.org/drawingml/2006/picture">
                <pic:pic xmlns:pic="http://schemas.openxmlformats.org/drawingml/2006/picture">
                  <pic:nvPicPr>
                    <pic:cNvPr id="9" name="image12.png"/>
                    <pic:cNvPicPr/>
                  </pic:nvPicPr>
                  <pic:blipFill>
                    <a:blip r:embed="rId13"/>
                    <a:stretch>
                      <a:fillRect/>
                    </a:stretch>
                  </pic:blipFill>
                  <pic:spPr>
                    <a:xfrm>
                      <a:off x="0" y="0"/>
                      <a:ext cx="5344613" cy="3623628"/>
                    </a:xfrm>
                    <a:prstGeom prst="rect">
                      <a:avLst/>
                    </a:prstGeom>
                  </pic:spPr>
                </pic:pic>
              </a:graphicData>
            </a:graphic>
          </wp:inline>
        </w:drawing>
      </w:r>
    </w:p>
    <w:p w14:paraId="12FCEC6A" w14:textId="77777777" w:rsidR="0040014B" w:rsidRDefault="00000000">
      <w:pPr>
        <w:jc w:val="both"/>
        <w:rPr>
          <w:rFonts w:ascii="Arial" w:eastAsia="Arial" w:hAnsi="Arial" w:cs="Arial"/>
          <w:b/>
        </w:rPr>
      </w:pPr>
      <w:r>
        <w:rPr>
          <w:rFonts w:ascii="Arial" w:eastAsia="Arial" w:hAnsi="Arial" w:cs="Arial"/>
          <w:b/>
          <w:noProof/>
        </w:rPr>
        <w:lastRenderedPageBreak/>
        <w:drawing>
          <wp:inline distT="114300" distB="114300" distL="114300" distR="114300" wp14:anchorId="12FCEC82" wp14:editId="12FCEC83">
            <wp:extent cx="5382713" cy="3646666"/>
            <wp:effectExtent l="0" t="0" r="0" b="0"/>
            <wp:docPr id="2" name="image13.png"/>
            <wp:cNvGraphicFramePr/>
            <a:graphic xmlns:a="http://schemas.openxmlformats.org/drawingml/2006/main">
              <a:graphicData uri="http://schemas.openxmlformats.org/drawingml/2006/picture">
                <pic:pic xmlns:pic="http://schemas.openxmlformats.org/drawingml/2006/picture">
                  <pic:nvPicPr>
                    <pic:cNvPr id="2" name="image13.png"/>
                    <pic:cNvPicPr/>
                  </pic:nvPicPr>
                  <pic:blipFill>
                    <a:blip r:embed="rId14"/>
                    <a:stretch>
                      <a:fillRect/>
                    </a:stretch>
                  </pic:blipFill>
                  <pic:spPr>
                    <a:xfrm>
                      <a:off x="0" y="0"/>
                      <a:ext cx="5382713" cy="3646666"/>
                    </a:xfrm>
                    <a:prstGeom prst="rect">
                      <a:avLst/>
                    </a:prstGeom>
                  </pic:spPr>
                </pic:pic>
              </a:graphicData>
            </a:graphic>
          </wp:inline>
        </w:drawing>
      </w:r>
    </w:p>
    <w:p w14:paraId="12FCEC6B" w14:textId="77777777" w:rsidR="0040014B" w:rsidRDefault="00000000">
      <w:pPr>
        <w:jc w:val="both"/>
        <w:rPr>
          <w:rFonts w:ascii="Arial" w:eastAsia="Arial" w:hAnsi="Arial" w:cs="Arial"/>
          <w:b/>
        </w:rPr>
      </w:pPr>
      <w:r>
        <w:rPr>
          <w:rFonts w:ascii="Arial" w:eastAsia="Arial" w:hAnsi="Arial" w:cs="Arial"/>
          <w:b/>
          <w:noProof/>
        </w:rPr>
        <w:drawing>
          <wp:inline distT="114300" distB="114300" distL="114300" distR="114300" wp14:anchorId="12FCEC84" wp14:editId="12FCEC85">
            <wp:extent cx="5378063" cy="3718769"/>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r:embed="rId15"/>
                    <a:stretch>
                      <a:fillRect/>
                    </a:stretch>
                  </pic:blipFill>
                  <pic:spPr>
                    <a:xfrm>
                      <a:off x="0" y="0"/>
                      <a:ext cx="5378063" cy="3718769"/>
                    </a:xfrm>
                    <a:prstGeom prst="rect">
                      <a:avLst/>
                    </a:prstGeom>
                  </pic:spPr>
                </pic:pic>
              </a:graphicData>
            </a:graphic>
          </wp:inline>
        </w:drawing>
      </w:r>
    </w:p>
    <w:p w14:paraId="12FCEC6C" w14:textId="77777777" w:rsidR="0040014B" w:rsidRDefault="00000000">
      <w:pPr>
        <w:jc w:val="both"/>
        <w:rPr>
          <w:rFonts w:ascii="Arial" w:eastAsia="Arial" w:hAnsi="Arial" w:cs="Arial"/>
          <w:b/>
        </w:rPr>
      </w:pPr>
      <w:r>
        <w:rPr>
          <w:rFonts w:ascii="Arial" w:eastAsia="Arial" w:hAnsi="Arial" w:cs="Arial"/>
          <w:b/>
          <w:noProof/>
        </w:rPr>
        <w:lastRenderedPageBreak/>
        <w:drawing>
          <wp:inline distT="114300" distB="114300" distL="114300" distR="114300" wp14:anchorId="12FCEC86" wp14:editId="12FCEC87">
            <wp:extent cx="5532642" cy="379106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r:embed="rId16"/>
                    <a:stretch>
                      <a:fillRect/>
                    </a:stretch>
                  </pic:blipFill>
                  <pic:spPr>
                    <a:xfrm>
                      <a:off x="0" y="0"/>
                      <a:ext cx="5532642" cy="3791062"/>
                    </a:xfrm>
                    <a:prstGeom prst="rect">
                      <a:avLst/>
                    </a:prstGeom>
                  </pic:spPr>
                </pic:pic>
              </a:graphicData>
            </a:graphic>
          </wp:inline>
        </w:drawing>
      </w:r>
    </w:p>
    <w:p w14:paraId="12FCEC6D" w14:textId="77777777" w:rsidR="0040014B" w:rsidRDefault="00000000">
      <w:pPr>
        <w:jc w:val="both"/>
        <w:rPr>
          <w:rFonts w:ascii="Arial" w:eastAsia="Arial" w:hAnsi="Arial" w:cs="Arial"/>
          <w:b/>
        </w:rPr>
      </w:pPr>
      <w:r>
        <w:rPr>
          <w:rFonts w:ascii="Arial" w:eastAsia="Arial" w:hAnsi="Arial" w:cs="Arial"/>
          <w:b/>
          <w:noProof/>
        </w:rPr>
        <w:drawing>
          <wp:inline distT="114300" distB="114300" distL="114300" distR="114300" wp14:anchorId="12FCEC88" wp14:editId="12FCEC89">
            <wp:extent cx="5535113" cy="3871760"/>
            <wp:effectExtent l="0" t="0" r="0" b="0"/>
            <wp:docPr id="13" name="image7.png"/>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r:embed="rId17"/>
                    <a:stretch>
                      <a:fillRect/>
                    </a:stretch>
                  </pic:blipFill>
                  <pic:spPr>
                    <a:xfrm>
                      <a:off x="0" y="0"/>
                      <a:ext cx="5535113" cy="3871760"/>
                    </a:xfrm>
                    <a:prstGeom prst="rect">
                      <a:avLst/>
                    </a:prstGeom>
                  </pic:spPr>
                </pic:pic>
              </a:graphicData>
            </a:graphic>
          </wp:inline>
        </w:drawing>
      </w:r>
    </w:p>
    <w:p w14:paraId="12FCEC6E" w14:textId="77777777" w:rsidR="0040014B" w:rsidRDefault="00000000">
      <w:pPr>
        <w:jc w:val="both"/>
        <w:rPr>
          <w:rFonts w:ascii="Arial" w:eastAsia="Arial" w:hAnsi="Arial" w:cs="Arial"/>
          <w:b/>
        </w:rPr>
      </w:pPr>
      <w:r>
        <w:rPr>
          <w:rFonts w:ascii="Arial" w:eastAsia="Arial" w:hAnsi="Arial" w:cs="Arial"/>
          <w:b/>
          <w:noProof/>
        </w:rPr>
        <w:lastRenderedPageBreak/>
        <w:drawing>
          <wp:inline distT="114300" distB="114300" distL="114300" distR="114300" wp14:anchorId="12FCEC8A" wp14:editId="12FCEC8B">
            <wp:extent cx="5468438" cy="3862258"/>
            <wp:effectExtent l="0" t="0" r="0" b="0"/>
            <wp:docPr id="12" name="image10.png"/>
            <wp:cNvGraphicFramePr/>
            <a:graphic xmlns:a="http://schemas.openxmlformats.org/drawingml/2006/main">
              <a:graphicData uri="http://schemas.openxmlformats.org/drawingml/2006/picture">
                <pic:pic xmlns:pic="http://schemas.openxmlformats.org/drawingml/2006/picture">
                  <pic:nvPicPr>
                    <pic:cNvPr id="12" name="image10.png"/>
                    <pic:cNvPicPr/>
                  </pic:nvPicPr>
                  <pic:blipFill>
                    <a:blip r:embed="rId18"/>
                    <a:stretch>
                      <a:fillRect/>
                    </a:stretch>
                  </pic:blipFill>
                  <pic:spPr>
                    <a:xfrm>
                      <a:off x="0" y="0"/>
                      <a:ext cx="5468438" cy="3862258"/>
                    </a:xfrm>
                    <a:prstGeom prst="rect">
                      <a:avLst/>
                    </a:prstGeom>
                  </pic:spPr>
                </pic:pic>
              </a:graphicData>
            </a:graphic>
          </wp:inline>
        </w:drawing>
      </w:r>
      <w:r>
        <w:rPr>
          <w:rFonts w:ascii="Arial" w:eastAsia="Arial" w:hAnsi="Arial" w:cs="Arial"/>
          <w:b/>
          <w:noProof/>
        </w:rPr>
        <w:drawing>
          <wp:inline distT="114300" distB="114300" distL="114300" distR="114300" wp14:anchorId="12FCEC8C" wp14:editId="12FCEC8D">
            <wp:extent cx="5468438" cy="1893992"/>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8" name="image8.png"/>
                    <pic:cNvPicPr/>
                  </pic:nvPicPr>
                  <pic:blipFill>
                    <a:blip r:embed="rId19"/>
                    <a:stretch>
                      <a:fillRect/>
                    </a:stretch>
                  </pic:blipFill>
                  <pic:spPr>
                    <a:xfrm>
                      <a:off x="0" y="0"/>
                      <a:ext cx="5468438" cy="1893992"/>
                    </a:xfrm>
                    <a:prstGeom prst="rect">
                      <a:avLst/>
                    </a:prstGeom>
                  </pic:spPr>
                </pic:pic>
              </a:graphicData>
            </a:graphic>
          </wp:inline>
        </w:drawing>
      </w:r>
    </w:p>
    <w:p w14:paraId="12FCEC6F" w14:textId="77777777" w:rsidR="0040014B" w:rsidRDefault="0040014B">
      <w:pPr>
        <w:spacing w:before="240" w:after="200" w:line="360" w:lineRule="auto"/>
        <w:jc w:val="both"/>
        <w:rPr>
          <w:rFonts w:ascii="Arial" w:eastAsia="Arial" w:hAnsi="Arial" w:cs="Arial"/>
          <w:b/>
        </w:rPr>
      </w:pPr>
    </w:p>
    <w:p w14:paraId="12FCEC70" w14:textId="77777777" w:rsidR="0040014B" w:rsidRDefault="0040014B">
      <w:pPr>
        <w:spacing w:before="240" w:after="200" w:line="360" w:lineRule="auto"/>
        <w:jc w:val="both"/>
        <w:rPr>
          <w:rFonts w:ascii="Arial" w:eastAsia="Arial" w:hAnsi="Arial" w:cs="Arial"/>
          <w:b/>
        </w:rPr>
      </w:pPr>
    </w:p>
    <w:p w14:paraId="12FCEC71" w14:textId="77777777" w:rsidR="0040014B" w:rsidRDefault="0040014B">
      <w:pPr>
        <w:spacing w:before="240" w:after="200" w:line="360" w:lineRule="auto"/>
        <w:jc w:val="both"/>
        <w:rPr>
          <w:rFonts w:ascii="Arial" w:eastAsia="Arial" w:hAnsi="Arial" w:cs="Arial"/>
          <w:b/>
        </w:rPr>
      </w:pPr>
    </w:p>
    <w:p w14:paraId="12FCEC72" w14:textId="77777777" w:rsidR="0040014B" w:rsidRDefault="0040014B">
      <w:pPr>
        <w:spacing w:before="240" w:after="200" w:line="360" w:lineRule="auto"/>
        <w:jc w:val="both"/>
        <w:rPr>
          <w:rFonts w:ascii="Arial" w:eastAsia="Arial" w:hAnsi="Arial" w:cs="Arial"/>
          <w:b/>
        </w:rPr>
      </w:pPr>
    </w:p>
    <w:p w14:paraId="12FCEC73" w14:textId="77777777" w:rsidR="0040014B" w:rsidRDefault="00000000">
      <w:pPr>
        <w:spacing w:before="240" w:after="200" w:line="360" w:lineRule="auto"/>
        <w:jc w:val="both"/>
        <w:rPr>
          <w:rFonts w:ascii="Arial" w:eastAsia="Arial" w:hAnsi="Arial" w:cs="Arial"/>
          <w:b/>
        </w:rPr>
      </w:pPr>
      <w:r>
        <w:br w:type="page"/>
      </w:r>
    </w:p>
    <w:p w14:paraId="5580CAC3" w14:textId="77777777" w:rsidR="0032325B" w:rsidRDefault="0032325B" w:rsidP="0032325B">
      <w:pPr>
        <w:spacing w:before="240" w:after="200" w:line="360" w:lineRule="auto"/>
        <w:jc w:val="both"/>
        <w:rPr>
          <w:rFonts w:ascii="Arial" w:eastAsia="Arial" w:hAnsi="Arial" w:cs="Arial"/>
        </w:rPr>
      </w:pPr>
      <w:r>
        <w:rPr>
          <w:rFonts w:ascii="Arial" w:eastAsia="Arial" w:hAnsi="Arial" w:cs="Arial"/>
        </w:rPr>
        <w:lastRenderedPageBreak/>
        <w:t>Figure S2. Density plots of the posterior distributions of the parameters of the model</w:t>
      </w:r>
    </w:p>
    <w:p w14:paraId="12FCEC75" w14:textId="77777777" w:rsidR="0040014B" w:rsidRDefault="00000000">
      <w:pPr>
        <w:jc w:val="both"/>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12FCEC8E" wp14:editId="12FCEC8F">
            <wp:extent cx="4601663" cy="3689097"/>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20"/>
                    <a:stretch>
                      <a:fillRect/>
                    </a:stretch>
                  </pic:blipFill>
                  <pic:spPr>
                    <a:xfrm>
                      <a:off x="0" y="0"/>
                      <a:ext cx="4601663" cy="3689097"/>
                    </a:xfrm>
                    <a:prstGeom prst="rect">
                      <a:avLst/>
                    </a:prstGeom>
                  </pic:spPr>
                </pic:pic>
              </a:graphicData>
            </a:graphic>
          </wp:inline>
        </w:drawing>
      </w:r>
    </w:p>
    <w:p w14:paraId="12FCEC76" w14:textId="77777777" w:rsidR="0040014B" w:rsidRDefault="00000000">
      <w:pPr>
        <w:jc w:val="both"/>
        <w:rPr>
          <w:rFonts w:ascii="Arial" w:eastAsia="Arial" w:hAnsi="Arial" w:cs="Arial"/>
          <w:b/>
        </w:rPr>
      </w:pPr>
      <w:r>
        <w:rPr>
          <w:rFonts w:ascii="Arial" w:eastAsia="Arial" w:hAnsi="Arial" w:cs="Arial"/>
          <w:b/>
          <w:noProof/>
        </w:rPr>
        <w:drawing>
          <wp:inline distT="114300" distB="114300" distL="114300" distR="114300" wp14:anchorId="12FCEC90" wp14:editId="12FCEC91">
            <wp:extent cx="4677863" cy="374229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r:embed="rId21"/>
                    <a:stretch>
                      <a:fillRect/>
                    </a:stretch>
                  </pic:blipFill>
                  <pic:spPr>
                    <a:xfrm>
                      <a:off x="0" y="0"/>
                      <a:ext cx="4677863" cy="3742290"/>
                    </a:xfrm>
                    <a:prstGeom prst="rect">
                      <a:avLst/>
                    </a:prstGeom>
                  </pic:spPr>
                </pic:pic>
              </a:graphicData>
            </a:graphic>
          </wp:inline>
        </w:drawing>
      </w:r>
      <w:r>
        <w:rPr>
          <w:rFonts w:ascii="Arial" w:eastAsia="Arial" w:hAnsi="Arial" w:cs="Arial"/>
          <w:b/>
        </w:rPr>
        <w:br/>
      </w:r>
      <w:r>
        <w:br w:type="page"/>
      </w:r>
    </w:p>
    <w:p w14:paraId="12FCEC78" w14:textId="46DE83F4" w:rsidR="0040014B" w:rsidRDefault="0040014B">
      <w:pPr>
        <w:spacing w:line="360" w:lineRule="auto"/>
        <w:jc w:val="both"/>
        <w:rPr>
          <w:rFonts w:ascii="Arial" w:eastAsia="Arial" w:hAnsi="Arial" w:cs="Arial"/>
          <w:b/>
        </w:rPr>
      </w:pPr>
    </w:p>
    <w:p w14:paraId="12FCEC79" w14:textId="77777777" w:rsidR="0040014B" w:rsidRDefault="0040014B">
      <w:pPr>
        <w:spacing w:line="360" w:lineRule="auto"/>
        <w:jc w:val="both"/>
        <w:rPr>
          <w:rFonts w:ascii="Times New Roman" w:eastAsia="Times New Roman" w:hAnsi="Times New Roman" w:cs="Times New Roman"/>
        </w:rPr>
      </w:pPr>
    </w:p>
    <w:sectPr w:rsidR="0040014B">
      <w:footerReference w:type="default" r:id="rId22"/>
      <w:pgSz w:w="12240" w:h="15840"/>
      <w:pgMar w:top="1417" w:right="1700" w:bottom="1417" w:left="170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DAE92" w14:textId="77777777" w:rsidR="002D7B71" w:rsidRDefault="002D7B71">
      <w:r>
        <w:separator/>
      </w:r>
    </w:p>
  </w:endnote>
  <w:endnote w:type="continuationSeparator" w:id="0">
    <w:p w14:paraId="1BA6296F" w14:textId="77777777" w:rsidR="002D7B71" w:rsidRDefault="002D7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CEC97" w14:textId="2BDE79C2" w:rsidR="0040014B" w:rsidRDefault="00000000">
    <w:pPr>
      <w:jc w:val="center"/>
    </w:pPr>
    <w:r>
      <w:fldChar w:fldCharType="begin"/>
    </w:r>
    <w:r>
      <w:instrText>PAGE</w:instrText>
    </w:r>
    <w:r>
      <w:fldChar w:fldCharType="separate"/>
    </w:r>
    <w:r w:rsidR="0084067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D91EA" w14:textId="77777777" w:rsidR="002D7B71" w:rsidRDefault="002D7B71">
      <w:r>
        <w:separator/>
      </w:r>
    </w:p>
  </w:footnote>
  <w:footnote w:type="continuationSeparator" w:id="0">
    <w:p w14:paraId="7391AE11" w14:textId="77777777" w:rsidR="002D7B71" w:rsidRDefault="002D7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2F4AC"/>
    <w:multiLevelType w:val="hybridMultilevel"/>
    <w:tmpl w:val="00000000"/>
    <w:lvl w:ilvl="0" w:tplc="9C0CF750">
      <w:start w:val="1"/>
      <w:numFmt w:val="bullet"/>
      <w:lvlText w:val="●"/>
      <w:lvlJc w:val="left"/>
      <w:pPr>
        <w:ind w:left="720" w:hanging="360"/>
      </w:pPr>
      <w:rPr>
        <w:u w:val="none"/>
      </w:rPr>
    </w:lvl>
    <w:lvl w:ilvl="1" w:tplc="68446ED8">
      <w:start w:val="1"/>
      <w:numFmt w:val="bullet"/>
      <w:lvlText w:val="○"/>
      <w:lvlJc w:val="left"/>
      <w:pPr>
        <w:ind w:left="1440" w:hanging="360"/>
      </w:pPr>
      <w:rPr>
        <w:u w:val="none"/>
      </w:rPr>
    </w:lvl>
    <w:lvl w:ilvl="2" w:tplc="B7F6E378">
      <w:start w:val="1"/>
      <w:numFmt w:val="bullet"/>
      <w:lvlText w:val="■"/>
      <w:lvlJc w:val="left"/>
      <w:pPr>
        <w:ind w:left="2160" w:hanging="360"/>
      </w:pPr>
      <w:rPr>
        <w:u w:val="none"/>
      </w:rPr>
    </w:lvl>
    <w:lvl w:ilvl="3" w:tplc="323CA5FE">
      <w:start w:val="1"/>
      <w:numFmt w:val="bullet"/>
      <w:lvlText w:val="●"/>
      <w:lvlJc w:val="left"/>
      <w:pPr>
        <w:ind w:left="2880" w:hanging="360"/>
      </w:pPr>
      <w:rPr>
        <w:u w:val="none"/>
      </w:rPr>
    </w:lvl>
    <w:lvl w:ilvl="4" w:tplc="6E7E5202">
      <w:start w:val="1"/>
      <w:numFmt w:val="bullet"/>
      <w:lvlText w:val="○"/>
      <w:lvlJc w:val="left"/>
      <w:pPr>
        <w:ind w:left="3600" w:hanging="360"/>
      </w:pPr>
      <w:rPr>
        <w:u w:val="none"/>
      </w:rPr>
    </w:lvl>
    <w:lvl w:ilvl="5" w:tplc="8AD4484E">
      <w:start w:val="1"/>
      <w:numFmt w:val="bullet"/>
      <w:lvlText w:val="■"/>
      <w:lvlJc w:val="left"/>
      <w:pPr>
        <w:ind w:left="4320" w:hanging="360"/>
      </w:pPr>
      <w:rPr>
        <w:u w:val="none"/>
      </w:rPr>
    </w:lvl>
    <w:lvl w:ilvl="6" w:tplc="362232DC">
      <w:start w:val="1"/>
      <w:numFmt w:val="bullet"/>
      <w:lvlText w:val="●"/>
      <w:lvlJc w:val="left"/>
      <w:pPr>
        <w:ind w:left="5040" w:hanging="360"/>
      </w:pPr>
      <w:rPr>
        <w:u w:val="none"/>
      </w:rPr>
    </w:lvl>
    <w:lvl w:ilvl="7" w:tplc="748C7F42">
      <w:start w:val="1"/>
      <w:numFmt w:val="bullet"/>
      <w:lvlText w:val="○"/>
      <w:lvlJc w:val="left"/>
      <w:pPr>
        <w:ind w:left="5760" w:hanging="360"/>
      </w:pPr>
      <w:rPr>
        <w:u w:val="none"/>
      </w:rPr>
    </w:lvl>
    <w:lvl w:ilvl="8" w:tplc="8438FF80">
      <w:start w:val="1"/>
      <w:numFmt w:val="bullet"/>
      <w:lvlText w:val="■"/>
      <w:lvlJc w:val="left"/>
      <w:pPr>
        <w:ind w:left="6480" w:hanging="360"/>
      </w:pPr>
      <w:rPr>
        <w:u w:val="none"/>
      </w:rPr>
    </w:lvl>
  </w:abstractNum>
  <w:abstractNum w:abstractNumId="1" w15:restartNumberingAfterBreak="0">
    <w:nsid w:val="4EDDA3DA"/>
    <w:multiLevelType w:val="hybridMultilevel"/>
    <w:tmpl w:val="00000000"/>
    <w:lvl w:ilvl="0" w:tplc="7D661CF4">
      <w:start w:val="1"/>
      <w:numFmt w:val="bullet"/>
      <w:lvlText w:val="●"/>
      <w:lvlJc w:val="left"/>
      <w:pPr>
        <w:ind w:left="720" w:hanging="360"/>
      </w:pPr>
      <w:rPr>
        <w:u w:val="none"/>
      </w:rPr>
    </w:lvl>
    <w:lvl w:ilvl="1" w:tplc="341A120C">
      <w:start w:val="1"/>
      <w:numFmt w:val="bullet"/>
      <w:lvlText w:val="○"/>
      <w:lvlJc w:val="left"/>
      <w:pPr>
        <w:ind w:left="1440" w:hanging="360"/>
      </w:pPr>
      <w:rPr>
        <w:u w:val="none"/>
      </w:rPr>
    </w:lvl>
    <w:lvl w:ilvl="2" w:tplc="DAB053C0">
      <w:start w:val="1"/>
      <w:numFmt w:val="bullet"/>
      <w:lvlText w:val="■"/>
      <w:lvlJc w:val="left"/>
      <w:pPr>
        <w:ind w:left="2160" w:hanging="360"/>
      </w:pPr>
      <w:rPr>
        <w:u w:val="none"/>
      </w:rPr>
    </w:lvl>
    <w:lvl w:ilvl="3" w:tplc="3C1449F2">
      <w:start w:val="1"/>
      <w:numFmt w:val="bullet"/>
      <w:lvlText w:val="●"/>
      <w:lvlJc w:val="left"/>
      <w:pPr>
        <w:ind w:left="2880" w:hanging="360"/>
      </w:pPr>
      <w:rPr>
        <w:u w:val="none"/>
      </w:rPr>
    </w:lvl>
    <w:lvl w:ilvl="4" w:tplc="37E232A6">
      <w:start w:val="1"/>
      <w:numFmt w:val="bullet"/>
      <w:lvlText w:val="○"/>
      <w:lvlJc w:val="left"/>
      <w:pPr>
        <w:ind w:left="3600" w:hanging="360"/>
      </w:pPr>
      <w:rPr>
        <w:u w:val="none"/>
      </w:rPr>
    </w:lvl>
    <w:lvl w:ilvl="5" w:tplc="909C4DCA">
      <w:start w:val="1"/>
      <w:numFmt w:val="bullet"/>
      <w:lvlText w:val="■"/>
      <w:lvlJc w:val="left"/>
      <w:pPr>
        <w:ind w:left="4320" w:hanging="360"/>
      </w:pPr>
      <w:rPr>
        <w:u w:val="none"/>
      </w:rPr>
    </w:lvl>
    <w:lvl w:ilvl="6" w:tplc="AC4A3CB0">
      <w:start w:val="1"/>
      <w:numFmt w:val="bullet"/>
      <w:lvlText w:val="●"/>
      <w:lvlJc w:val="left"/>
      <w:pPr>
        <w:ind w:left="5040" w:hanging="360"/>
      </w:pPr>
      <w:rPr>
        <w:u w:val="none"/>
      </w:rPr>
    </w:lvl>
    <w:lvl w:ilvl="7" w:tplc="8684DFF4">
      <w:start w:val="1"/>
      <w:numFmt w:val="bullet"/>
      <w:lvlText w:val="○"/>
      <w:lvlJc w:val="left"/>
      <w:pPr>
        <w:ind w:left="5760" w:hanging="360"/>
      </w:pPr>
      <w:rPr>
        <w:u w:val="none"/>
      </w:rPr>
    </w:lvl>
    <w:lvl w:ilvl="8" w:tplc="51C66D04">
      <w:start w:val="1"/>
      <w:numFmt w:val="bullet"/>
      <w:lvlText w:val="■"/>
      <w:lvlJc w:val="left"/>
      <w:pPr>
        <w:ind w:left="6480" w:hanging="360"/>
      </w:pPr>
      <w:rPr>
        <w:u w:val="none"/>
      </w:rPr>
    </w:lvl>
  </w:abstractNum>
  <w:num w:numId="1" w16cid:durableId="93867360">
    <w:abstractNumId w:val="1"/>
  </w:num>
  <w:num w:numId="2" w16cid:durableId="867984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14B"/>
    <w:rsid w:val="00027237"/>
    <w:rsid w:val="00050D1C"/>
    <w:rsid w:val="00116CA5"/>
    <w:rsid w:val="00224797"/>
    <w:rsid w:val="002D7B71"/>
    <w:rsid w:val="0032325B"/>
    <w:rsid w:val="003950C6"/>
    <w:rsid w:val="003F4208"/>
    <w:rsid w:val="0040014B"/>
    <w:rsid w:val="004B2B52"/>
    <w:rsid w:val="004D3441"/>
    <w:rsid w:val="0058081A"/>
    <w:rsid w:val="00595B5F"/>
    <w:rsid w:val="005E15F0"/>
    <w:rsid w:val="00661C94"/>
    <w:rsid w:val="006D0849"/>
    <w:rsid w:val="0074781B"/>
    <w:rsid w:val="007C0F85"/>
    <w:rsid w:val="0083267C"/>
    <w:rsid w:val="00840670"/>
    <w:rsid w:val="00893A2D"/>
    <w:rsid w:val="008B4409"/>
    <w:rsid w:val="00AD695E"/>
    <w:rsid w:val="00AE0C43"/>
    <w:rsid w:val="00B13A89"/>
    <w:rsid w:val="00B2152C"/>
    <w:rsid w:val="00B70522"/>
    <w:rsid w:val="00BD36A1"/>
    <w:rsid w:val="00C366F2"/>
    <w:rsid w:val="00CD59B5"/>
    <w:rsid w:val="00D242AF"/>
    <w:rsid w:val="00D40961"/>
    <w:rsid w:val="00D44AFF"/>
    <w:rsid w:val="00D54A20"/>
    <w:rsid w:val="00D63D23"/>
    <w:rsid w:val="00D9020C"/>
    <w:rsid w:val="00DC24BE"/>
    <w:rsid w:val="00E277A0"/>
    <w:rsid w:val="00E33B0F"/>
    <w:rsid w:val="00E55C7A"/>
    <w:rsid w:val="00E81027"/>
    <w:rsid w:val="00EE18AE"/>
    <w:rsid w:val="00F91F6C"/>
    <w:rsid w:val="094F72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12FCE8CD"/>
  <w15:docId w15:val="{4C4BD1D0-0CAB-E74E-B37D-E3160B5E9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F51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F51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F514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F514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F514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F514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514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514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514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style>
  <w:style w:type="table" w:customStyle="1" w:styleId="TableNormal0">
    <w:name w:val="Table Normal_0"/>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3F514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F514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F514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F514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F514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F514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514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514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514A"/>
    <w:rPr>
      <w:rFonts w:eastAsiaTheme="majorEastAsia" w:cstheme="majorBidi"/>
      <w:color w:val="272727" w:themeColor="text1" w:themeTint="D8"/>
    </w:rPr>
  </w:style>
  <w:style w:type="paragraph" w:styleId="Ttulo">
    <w:name w:val="Title"/>
    <w:basedOn w:val="Normal"/>
    <w:next w:val="Normal"/>
    <w:link w:val="TtuloCar"/>
    <w:uiPriority w:val="10"/>
    <w:qFormat/>
    <w:rsid w:val="003F514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F514A"/>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3F514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514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F514A"/>
    <w:rPr>
      <w:i/>
      <w:iCs/>
      <w:color w:val="404040" w:themeColor="text1" w:themeTint="BF"/>
    </w:rPr>
  </w:style>
  <w:style w:type="paragraph" w:styleId="Prrafodelista">
    <w:name w:val="List Paragraph"/>
    <w:basedOn w:val="Normal"/>
    <w:uiPriority w:val="34"/>
    <w:qFormat/>
    <w:rsid w:val="003F514A"/>
    <w:pPr>
      <w:ind w:left="720"/>
      <w:contextualSpacing/>
    </w:pPr>
  </w:style>
  <w:style w:type="character" w:styleId="nfasisintenso">
    <w:name w:val="Intense Emphasis"/>
    <w:basedOn w:val="Fuentedeprrafopredeter"/>
    <w:uiPriority w:val="21"/>
    <w:qFormat/>
    <w:rsid w:val="003F514A"/>
    <w:rPr>
      <w:i/>
      <w:iCs/>
      <w:color w:val="0F4761" w:themeColor="accent1" w:themeShade="BF"/>
    </w:rPr>
  </w:style>
  <w:style w:type="paragraph" w:styleId="Citadestacada">
    <w:name w:val="Intense Quote"/>
    <w:basedOn w:val="Normal"/>
    <w:next w:val="Normal"/>
    <w:link w:val="CitadestacadaCar"/>
    <w:uiPriority w:val="30"/>
    <w:qFormat/>
    <w:rsid w:val="003F51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F514A"/>
    <w:rPr>
      <w:i/>
      <w:iCs/>
      <w:color w:val="0F4761" w:themeColor="accent1" w:themeShade="BF"/>
    </w:rPr>
  </w:style>
  <w:style w:type="character" w:styleId="Referenciaintensa">
    <w:name w:val="Intense Reference"/>
    <w:basedOn w:val="Fuentedeprrafopredeter"/>
    <w:uiPriority w:val="32"/>
    <w:qFormat/>
    <w:rsid w:val="003F514A"/>
    <w:rPr>
      <w:b/>
      <w:bCs/>
      <w:smallCaps/>
      <w:color w:val="0F4761" w:themeColor="accent1" w:themeShade="BF"/>
      <w:spacing w:val="5"/>
    </w:rPr>
  </w:style>
  <w:style w:type="paragraph" w:styleId="Subttulo">
    <w:name w:val="Subtitle"/>
    <w:basedOn w:val="Normal"/>
    <w:next w:val="Normal"/>
    <w:pPr>
      <w:spacing w:after="160"/>
    </w:pPr>
    <w:rPr>
      <w:color w:val="595959"/>
      <w:sz w:val="28"/>
      <w:szCs w:val="28"/>
    </w:rPr>
  </w:style>
  <w:style w:type="table" w:customStyle="1" w:styleId="Table1">
    <w:name w:val="Table1"/>
    <w:basedOn w:val="TableNormal0"/>
    <w:tblPr>
      <w:tblStyleRowBandSize w:val="1"/>
      <w:tblStyleColBandSize w:val="1"/>
      <w:tblCellMar>
        <w:top w:w="100" w:type="dxa"/>
        <w:left w:w="100" w:type="dxa"/>
        <w:bottom w:w="100" w:type="dxa"/>
        <w:right w:w="100" w:type="dxa"/>
      </w:tblCellMar>
    </w:tblPr>
  </w:style>
  <w:style w:type="table" w:customStyle="1" w:styleId="Table2">
    <w:name w:val="Table2"/>
    <w:basedOn w:val="TableNormal0"/>
    <w:tblPr>
      <w:tblStyleRowBandSize w:val="1"/>
      <w:tblStyleColBandSize w:val="1"/>
      <w:tblCellMar>
        <w:top w:w="100" w:type="dxa"/>
        <w:left w:w="100" w:type="dxa"/>
        <w:bottom w:w="100" w:type="dxa"/>
        <w:right w:w="100" w:type="dxa"/>
      </w:tblCellMar>
    </w:tblPr>
  </w:style>
  <w:style w:type="table" w:customStyle="1" w:styleId="Table3">
    <w:name w:val="Table3"/>
    <w:basedOn w:val="TableNormal0"/>
    <w:tblPr>
      <w:tblStyleRowBandSize w:val="1"/>
      <w:tblStyleColBandSize w:val="1"/>
      <w:tblCellMar>
        <w:top w:w="100" w:type="dxa"/>
        <w:left w:w="100" w:type="dxa"/>
        <w:bottom w:w="100" w:type="dxa"/>
        <w:right w:w="100" w:type="dxa"/>
      </w:tblCellMar>
    </w:tblPr>
  </w:style>
  <w:style w:type="table" w:customStyle="1" w:styleId="Table4">
    <w:name w:val="Table4"/>
    <w:basedOn w:val="TableNormal0"/>
    <w:tblPr>
      <w:tblStyleRowBandSize w:val="1"/>
      <w:tblStyleColBandSize w:val="1"/>
      <w:tblCellMar>
        <w:top w:w="100" w:type="dxa"/>
        <w:left w:w="100" w:type="dxa"/>
        <w:bottom w:w="100" w:type="dxa"/>
        <w:right w:w="100" w:type="dxa"/>
      </w:tblCellMar>
    </w:tblPr>
  </w:style>
  <w:style w:type="table" w:customStyle="1" w:styleId="Table5">
    <w:name w:val="Table5"/>
    <w:basedOn w:val="TableNormal0"/>
    <w:tblPr>
      <w:tblStyleRowBandSize w:val="1"/>
      <w:tblStyleColBandSize w:val="1"/>
      <w:tblCellMar>
        <w:top w:w="100" w:type="dxa"/>
        <w:left w:w="100" w:type="dxa"/>
        <w:bottom w:w="100" w:type="dxa"/>
        <w:right w:w="100" w:type="dxa"/>
      </w:tblCellMar>
    </w:tblPr>
  </w:style>
  <w:style w:type="table" w:customStyle="1" w:styleId="Table6">
    <w:name w:val="Table6"/>
    <w:basedOn w:val="TableNormal0"/>
    <w:tblPr>
      <w:tblStyleRowBandSize w:val="1"/>
      <w:tblStyleColBandSize w:val="1"/>
      <w:tblCellMar>
        <w:top w:w="100" w:type="dxa"/>
        <w:left w:w="100" w:type="dxa"/>
        <w:bottom w:w="100" w:type="dxa"/>
        <w:right w:w="100" w:type="dxa"/>
      </w:tblCellMar>
    </w:tblPr>
  </w:style>
  <w:style w:type="character" w:styleId="Refdecomentario">
    <w:name w:val="annotation reference"/>
    <w:basedOn w:val="Fuentedeprrafopredeter"/>
    <w:uiPriority w:val="99"/>
    <w:rsid w:val="000F3DF7"/>
    <w:rPr>
      <w:sz w:val="16"/>
      <w:szCs w:val="16"/>
    </w:r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NzI8w8ir6y+vYxSumPGpJtxxBw==">CgMxLjAaJAoBMBIfCh0IB0IZCgVBcmlhbBIQQXJpYWwgVW5pY29kZSBNUxokCgExEh8KHQgHQhkKBUFyaWFsEhBBcmlhbCBVbmljb2RlIE1TGiQKATISHwodCAdCGQoFQXJpYWwSEEFyaWFsIFVuaWNvZGUgTVMaJAoBMxIfCh0IB0IZCgVBcmlhbBIQQXJpYWwgVW5pY29kZSBNUxofCgE0EhoKGAgJUhQKEnRhYmxlLmY3cTJvYWdqNzltMjIOaC5sdzVuM2txbm5jMjg4AHIhMUtYdlJ4ZU9ZeHJqX0FjZkRxU0ZnTGJ6b0pScDBacGx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2783</Words>
  <Characters>15309</Characters>
  <Application>Microsoft Office Word</Application>
  <DocSecurity>0</DocSecurity>
  <Lines>127</Lines>
  <Paragraphs>36</Paragraphs>
  <ScaleCrop>false</ScaleCrop>
  <Company/>
  <LinksUpToDate>false</LinksUpToDate>
  <CharactersWithSpaces>18056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 Briseño</dc:creator>
  <cp:lastModifiedBy>Pedro Martínez Ayala</cp:lastModifiedBy>
  <cp:revision>4</cp:revision>
  <dcterms:created xsi:type="dcterms:W3CDTF">2024-07-23T18:54:00Z</dcterms:created>
  <dcterms:modified xsi:type="dcterms:W3CDTF">2024-07-23T18:55:00Z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2024-07-09T01:20:05Z</vt:filetime>
  </property>
</Properties>
</file>