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B60D4" w14:textId="77777777" w:rsidR="00BF0C1F" w:rsidRPr="00705F68" w:rsidRDefault="00BF0C1F" w:rsidP="00BF0C1F">
      <w:pPr>
        <w:pStyle w:val="DefaultStyle"/>
        <w:spacing w:after="0" w:line="480" w:lineRule="auto"/>
        <w:jc w:val="center"/>
        <w:rPr>
          <w:rFonts w:ascii="Times New Roman" w:hAnsi="Times New Roman" w:cs="Times New Roman" w:hint="eastAsia"/>
          <w:b/>
        </w:rPr>
      </w:pPr>
      <w:r w:rsidRPr="00705F68">
        <w:rPr>
          <w:rFonts w:ascii="Times New Roman" w:hAnsi="Times New Roman" w:cs="Times New Roman"/>
          <w:b/>
        </w:rPr>
        <w:t>Supporting Information</w:t>
      </w:r>
      <w:r w:rsidRPr="00705F68">
        <w:rPr>
          <w:rFonts w:ascii="Times New Roman" w:hAnsi="Times New Roman" w:cs="Times New Roman" w:hint="eastAsia"/>
          <w:b/>
        </w:rPr>
        <w:t xml:space="preserve"> </w:t>
      </w:r>
    </w:p>
    <w:p w14:paraId="2123D69B" w14:textId="77777777" w:rsidR="00BF0C1F" w:rsidRPr="00BF0C1F" w:rsidRDefault="00BF0C1F" w:rsidP="00BF0C1F">
      <w:pPr>
        <w:snapToGrid w:val="0"/>
        <w:spacing w:line="480" w:lineRule="auto"/>
        <w:jc w:val="center"/>
        <w:rPr>
          <w:rFonts w:cs="Times New Roman"/>
          <w:b/>
          <w:bCs/>
          <w:kern w:val="44"/>
          <w:sz w:val="28"/>
          <w:szCs w:val="28"/>
          <w:lang w:val="x-none"/>
        </w:rPr>
      </w:pPr>
      <w:r w:rsidRPr="00BF0C1F">
        <w:rPr>
          <w:rFonts w:cs="Times New Roman"/>
          <w:b/>
          <w:bCs/>
          <w:kern w:val="44"/>
          <w:sz w:val="28"/>
          <w:szCs w:val="28"/>
          <w:lang w:val="x-none"/>
        </w:rPr>
        <w:t>Changes in boundary layer height drive the dry–wet changes during 1900-2010 in East Asia drylands</w:t>
      </w:r>
    </w:p>
    <w:p w14:paraId="5FD73370" w14:textId="77777777" w:rsidR="00BF0C1F" w:rsidRDefault="00BF0C1F" w:rsidP="00BF0C1F">
      <w:pPr>
        <w:pStyle w:val="Affiliation"/>
        <w:spacing w:line="360" w:lineRule="auto"/>
        <w:rPr>
          <w:sz w:val="24"/>
        </w:rPr>
      </w:pPr>
      <w:bookmarkStart w:id="0" w:name="_Hlk63246196"/>
      <w:proofErr w:type="spellStart"/>
      <w:r w:rsidRPr="00C36761">
        <w:rPr>
          <w:sz w:val="24"/>
        </w:rPr>
        <w:t>Wenqian</w:t>
      </w:r>
      <w:proofErr w:type="spellEnd"/>
      <w:r w:rsidRPr="00C36761">
        <w:rPr>
          <w:sz w:val="24"/>
        </w:rPr>
        <w:t xml:space="preserve"> Mao</w:t>
      </w:r>
      <w:r w:rsidRPr="00A364DC">
        <w:rPr>
          <w:rFonts w:eastAsiaTheme="minorEastAsia" w:hint="eastAsia"/>
          <w:sz w:val="24"/>
          <w:vertAlign w:val="superscript"/>
          <w:lang w:eastAsia="zh-CN"/>
        </w:rPr>
        <w:t>1</w:t>
      </w:r>
      <w:r w:rsidRPr="00C36761">
        <w:rPr>
          <w:sz w:val="24"/>
        </w:rPr>
        <w:t xml:space="preserve">, </w:t>
      </w:r>
      <w:proofErr w:type="spellStart"/>
      <w:r w:rsidRPr="00C36761">
        <w:rPr>
          <w:sz w:val="24"/>
        </w:rPr>
        <w:t>Yanru</w:t>
      </w:r>
      <w:proofErr w:type="spellEnd"/>
      <w:r w:rsidRPr="00C36761">
        <w:rPr>
          <w:sz w:val="24"/>
        </w:rPr>
        <w:t xml:space="preserve"> Zhao</w:t>
      </w:r>
      <w:r>
        <w:rPr>
          <w:rFonts w:eastAsiaTheme="minorEastAsia" w:hint="eastAsia"/>
          <w:sz w:val="24"/>
          <w:vertAlign w:val="superscript"/>
          <w:lang w:eastAsia="zh-CN"/>
        </w:rPr>
        <w:t>2</w:t>
      </w:r>
      <w:r w:rsidRPr="00C36761">
        <w:rPr>
          <w:sz w:val="24"/>
        </w:rPr>
        <w:t xml:space="preserve">, </w:t>
      </w:r>
      <w:proofErr w:type="spellStart"/>
      <w:r w:rsidRPr="00C36761">
        <w:rPr>
          <w:sz w:val="24"/>
        </w:rPr>
        <w:t>Yanling</w:t>
      </w:r>
      <w:proofErr w:type="spellEnd"/>
      <w:r w:rsidRPr="00C36761">
        <w:rPr>
          <w:sz w:val="24"/>
        </w:rPr>
        <w:t xml:space="preserve"> </w:t>
      </w:r>
      <w:bookmarkStart w:id="1" w:name="OLE_LINK4"/>
      <w:bookmarkStart w:id="2" w:name="OLE_LINK5"/>
      <w:r w:rsidRPr="00C36761">
        <w:rPr>
          <w:sz w:val="24"/>
        </w:rPr>
        <w:t>Guo</w:t>
      </w:r>
      <w:bookmarkEnd w:id="1"/>
      <w:bookmarkEnd w:id="2"/>
      <w:r w:rsidRPr="00A364DC">
        <w:rPr>
          <w:rFonts w:eastAsiaTheme="minorEastAsia" w:hint="eastAsia"/>
          <w:sz w:val="24"/>
          <w:vertAlign w:val="superscript"/>
          <w:lang w:eastAsia="zh-CN"/>
        </w:rPr>
        <w:t>1</w:t>
      </w:r>
      <w:r w:rsidRPr="00C36761">
        <w:rPr>
          <w:sz w:val="24"/>
        </w:rPr>
        <w:t xml:space="preserve">, </w:t>
      </w:r>
      <w:proofErr w:type="spellStart"/>
      <w:r w:rsidRPr="00C36761">
        <w:rPr>
          <w:sz w:val="24"/>
        </w:rPr>
        <w:t>Wennan</w:t>
      </w:r>
      <w:proofErr w:type="spellEnd"/>
      <w:r w:rsidRPr="00C36761">
        <w:rPr>
          <w:sz w:val="24"/>
        </w:rPr>
        <w:t xml:space="preserve"> Leng</w:t>
      </w:r>
      <w:r w:rsidRPr="00A364DC">
        <w:rPr>
          <w:rFonts w:eastAsiaTheme="minorEastAsia" w:hint="eastAsia"/>
          <w:sz w:val="24"/>
          <w:vertAlign w:val="superscript"/>
          <w:lang w:eastAsia="zh-CN"/>
        </w:rPr>
        <w:t>1</w:t>
      </w:r>
      <w:r>
        <w:rPr>
          <w:rFonts w:eastAsiaTheme="minorEastAsia"/>
          <w:sz w:val="24"/>
          <w:vertAlign w:val="superscript"/>
          <w:lang w:eastAsia="zh-CN"/>
        </w:rPr>
        <w:t>,4</w:t>
      </w:r>
      <w:r w:rsidRPr="00C36761">
        <w:rPr>
          <w:sz w:val="24"/>
        </w:rPr>
        <w:t xml:space="preserve">, </w:t>
      </w:r>
      <w:proofErr w:type="spellStart"/>
      <w:r w:rsidRPr="00C36761">
        <w:rPr>
          <w:sz w:val="24"/>
        </w:rPr>
        <w:t>Wenyu</w:t>
      </w:r>
      <w:proofErr w:type="spellEnd"/>
      <w:r w:rsidRPr="00C36761">
        <w:rPr>
          <w:sz w:val="24"/>
        </w:rPr>
        <w:t xml:space="preserve"> Zhang</w:t>
      </w:r>
      <w:r w:rsidRPr="00A364DC">
        <w:rPr>
          <w:rFonts w:eastAsiaTheme="minorEastAsia" w:hint="eastAsia"/>
          <w:sz w:val="24"/>
          <w:vertAlign w:val="superscript"/>
          <w:lang w:eastAsia="zh-CN"/>
        </w:rPr>
        <w:t>1</w:t>
      </w:r>
      <w:r>
        <w:rPr>
          <w:rFonts w:eastAsiaTheme="minorEastAsia"/>
          <w:sz w:val="24"/>
          <w:vertAlign w:val="superscript"/>
          <w:lang w:eastAsia="zh-CN"/>
        </w:rPr>
        <w:t>,2</w:t>
      </w:r>
    </w:p>
    <w:bookmarkEnd w:id="0"/>
    <w:p w14:paraId="5DDD3A4F" w14:textId="77777777" w:rsidR="00BF0C1F" w:rsidRDefault="00BF0C1F" w:rsidP="00BF0C1F">
      <w:pPr>
        <w:pStyle w:val="Affiliation"/>
        <w:numPr>
          <w:ilvl w:val="0"/>
          <w:numId w:val="1"/>
        </w:numPr>
        <w:spacing w:line="360" w:lineRule="auto"/>
      </w:pPr>
      <w:r w:rsidRPr="00C36761">
        <w:t>Key Laboratory for Semi-Arid Climate Change of the Ministry of Education, College of Atmospheric Sciences, Lanzhou University, Lanzhou, 730000, China</w:t>
      </w:r>
    </w:p>
    <w:p w14:paraId="0B12D4C0" w14:textId="77777777" w:rsidR="00BF0C1F" w:rsidRPr="00A364DC" w:rsidRDefault="00BF0C1F" w:rsidP="00BF0C1F">
      <w:pPr>
        <w:pStyle w:val="Affiliation"/>
        <w:numPr>
          <w:ilvl w:val="0"/>
          <w:numId w:val="1"/>
        </w:numPr>
        <w:spacing w:line="360" w:lineRule="auto"/>
      </w:pPr>
      <w:r w:rsidRPr="00883D05">
        <w:rPr>
          <w:rFonts w:hint="eastAsia"/>
        </w:rPr>
        <w:t>S</w:t>
      </w:r>
      <w:r w:rsidRPr="00883D05">
        <w:t>chool</w:t>
      </w:r>
      <w:r w:rsidRPr="00883D05">
        <w:rPr>
          <w:rFonts w:hint="eastAsia"/>
        </w:rPr>
        <w:t xml:space="preserve"> of Geoscience and Technology</w:t>
      </w:r>
      <w:r>
        <w:rPr>
          <w:rFonts w:ascii="宋体" w:eastAsia="宋体" w:hAnsi="宋体" w:cs="宋体" w:hint="eastAsia"/>
          <w:lang w:eastAsia="zh-CN"/>
        </w:rPr>
        <w:t>,</w:t>
      </w:r>
      <w:r w:rsidRPr="00C36761">
        <w:t xml:space="preserve"> </w:t>
      </w:r>
      <w:r w:rsidRPr="00883D05">
        <w:rPr>
          <w:rFonts w:hint="eastAsia"/>
        </w:rPr>
        <w:t>Zhengzhou University, Zhengzhou</w:t>
      </w:r>
      <w:r w:rsidRPr="00883D05">
        <w:t>,</w:t>
      </w:r>
      <w:r w:rsidRPr="00883D05">
        <w:rPr>
          <w:rFonts w:hint="eastAsia"/>
        </w:rPr>
        <w:t xml:space="preserve"> 450001,</w:t>
      </w:r>
      <w:r w:rsidRPr="00883D05">
        <w:t xml:space="preserve"> </w:t>
      </w:r>
      <w:r w:rsidRPr="00883D05">
        <w:rPr>
          <w:rFonts w:hint="eastAsia"/>
        </w:rPr>
        <w:t>China</w:t>
      </w:r>
    </w:p>
    <w:p w14:paraId="6C787A60" w14:textId="77777777" w:rsidR="00BF0C1F" w:rsidRDefault="00BF0C1F" w:rsidP="00BF0C1F">
      <w:pPr>
        <w:pStyle w:val="Affiliation"/>
        <w:numPr>
          <w:ilvl w:val="0"/>
          <w:numId w:val="1"/>
        </w:numPr>
        <w:spacing w:line="360" w:lineRule="auto"/>
      </w:pPr>
      <w:r w:rsidRPr="00A364DC">
        <w:rPr>
          <w:rFonts w:hint="eastAsia"/>
        </w:rPr>
        <w:t xml:space="preserve">Department of atmospheric and Oceanic Sciences Institute of atmospheric sciences, Fudan </w:t>
      </w:r>
      <w:r w:rsidRPr="00C36761">
        <w:t xml:space="preserve">University, </w:t>
      </w:r>
      <w:r w:rsidRPr="00A364DC">
        <w:rPr>
          <w:rFonts w:hint="eastAsia"/>
        </w:rPr>
        <w:t>Shanghai</w:t>
      </w:r>
      <w:r w:rsidRPr="00C36761">
        <w:t xml:space="preserve">, </w:t>
      </w:r>
      <w:r w:rsidRPr="00A364DC">
        <w:rPr>
          <w:rFonts w:hint="eastAsia"/>
        </w:rPr>
        <w:t>20</w:t>
      </w:r>
      <w:r w:rsidRPr="00C36761">
        <w:t>0000, China</w:t>
      </w:r>
    </w:p>
    <w:p w14:paraId="64FBB0A8" w14:textId="77777777" w:rsidR="00BF0C1F" w:rsidRDefault="00BF0C1F" w:rsidP="00BF0C1F">
      <w:pPr>
        <w:pStyle w:val="Affiliation"/>
        <w:numPr>
          <w:ilvl w:val="0"/>
          <w:numId w:val="1"/>
        </w:numPr>
        <w:spacing w:line="360" w:lineRule="auto"/>
      </w:pPr>
      <w:r w:rsidRPr="00883D05">
        <w:t>Gansu Weather Modification Office, Lanzhou</w:t>
      </w:r>
      <w:r>
        <w:t>,</w:t>
      </w:r>
      <w:r w:rsidRPr="00883D05">
        <w:t xml:space="preserve"> 7300</w:t>
      </w:r>
      <w:r>
        <w:t>00</w:t>
      </w:r>
      <w:r w:rsidRPr="00883D05">
        <w:t>, China</w:t>
      </w:r>
    </w:p>
    <w:p w14:paraId="26B4F992" w14:textId="77777777" w:rsidR="00BF0C1F" w:rsidRPr="00305603" w:rsidRDefault="00BF0C1F" w:rsidP="00BF0C1F">
      <w:pPr>
        <w:pStyle w:val="Correspondence"/>
        <w:spacing w:line="360" w:lineRule="auto"/>
        <w:rPr>
          <w:rFonts w:eastAsiaTheme="minorEastAsia"/>
          <w:lang w:eastAsia="zh-CN"/>
        </w:rPr>
      </w:pPr>
      <w:r w:rsidRPr="000A1B66">
        <w:rPr>
          <w:i/>
        </w:rPr>
        <w:t>Correspondence to</w:t>
      </w:r>
      <w:r>
        <w:t>:</w:t>
      </w:r>
      <w:r>
        <w:rPr>
          <w:rFonts w:eastAsiaTheme="minorEastAsia" w:hint="eastAsia"/>
          <w:lang w:eastAsia="zh-CN"/>
        </w:rPr>
        <w:t xml:space="preserve"> </w:t>
      </w:r>
      <w:proofErr w:type="spellStart"/>
      <w:r w:rsidRPr="00A364DC">
        <w:t>Yanling</w:t>
      </w:r>
      <w:proofErr w:type="spellEnd"/>
      <w:r w:rsidRPr="00A364DC">
        <w:t xml:space="preserve"> Guo</w:t>
      </w:r>
      <w:r>
        <w:rPr>
          <w:rFonts w:eastAsiaTheme="minorEastAsia" w:hint="eastAsia"/>
          <w:lang w:eastAsia="zh-CN"/>
        </w:rPr>
        <w:t>（</w:t>
      </w:r>
      <w:r>
        <w:rPr>
          <w:rFonts w:eastAsiaTheme="minorEastAsia" w:hint="eastAsia"/>
          <w:lang w:eastAsia="zh-CN"/>
        </w:rPr>
        <w:t>guoyl17</w:t>
      </w:r>
      <w:r w:rsidRPr="00C36761">
        <w:t>@lzu.edu.cn</w:t>
      </w:r>
      <w:r>
        <w:rPr>
          <w:rFonts w:eastAsiaTheme="minorEastAsia" w:hint="eastAsia"/>
          <w:lang w:eastAsia="zh-CN"/>
        </w:rPr>
        <w:t>）</w:t>
      </w:r>
    </w:p>
    <w:p w14:paraId="60FB8D9C" w14:textId="77777777" w:rsidR="00BF0C1F" w:rsidRDefault="00BF0C1F" w:rsidP="00BF0C1F">
      <w:pPr>
        <w:pStyle w:val="DefaultStyle"/>
        <w:spacing w:after="0" w:line="480" w:lineRule="auto"/>
        <w:rPr>
          <w:rFonts w:ascii="Times New Roman" w:hAnsi="Times New Roman" w:cs="Times New Roman" w:hint="eastAsia"/>
          <w:b/>
          <w:sz w:val="28"/>
          <w:szCs w:val="28"/>
        </w:rPr>
      </w:pPr>
      <w:r w:rsidRPr="003E2563">
        <w:rPr>
          <w:rFonts w:ascii="Times New Roman" w:hAnsi="Times New Roman" w:cs="Times New Roman"/>
          <w:b/>
        </w:rPr>
        <w:t>Supporting Information</w:t>
      </w:r>
    </w:p>
    <w:p w14:paraId="1545C355" w14:textId="77777777" w:rsidR="00BF0C1F" w:rsidRDefault="00BF0C1F" w:rsidP="00BF0C1F">
      <w:pPr>
        <w:pStyle w:val="DefaultStyle"/>
        <w:spacing w:after="0" w:line="480" w:lineRule="auto"/>
        <w:ind w:firstLineChars="174" w:firstLine="419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Figures S1</w:t>
      </w:r>
      <w:r>
        <w:rPr>
          <w:rFonts w:ascii="Times New Roman" w:hAnsi="Times New Roman" w:cs="Times New Roman" w:hint="eastAsia"/>
          <w:b/>
        </w:rPr>
        <w:t>-S</w:t>
      </w:r>
      <w:r>
        <w:rPr>
          <w:rFonts w:ascii="Times New Roman" w:hAnsi="Times New Roman" w:cs="Times New Roman"/>
          <w:b/>
        </w:rPr>
        <w:t>6</w:t>
      </w:r>
    </w:p>
    <w:p w14:paraId="30635345" w14:textId="77777777" w:rsidR="00BF0C1F" w:rsidRDefault="00BF0C1F" w:rsidP="00BF0C1F">
      <w:pPr>
        <w:pStyle w:val="DefaultStyle"/>
        <w:spacing w:after="0" w:line="480" w:lineRule="auto"/>
        <w:ind w:firstLineChars="174" w:firstLine="419"/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 w:hint="eastAsia"/>
          <w:b/>
        </w:rPr>
        <w:t>Tables</w:t>
      </w:r>
      <w:r>
        <w:rPr>
          <w:rFonts w:ascii="Times New Roman" w:hAnsi="Times New Roman" w:cs="Times New Roman"/>
          <w:b/>
        </w:rPr>
        <w:t xml:space="preserve"> S1</w:t>
      </w:r>
      <w:r>
        <w:rPr>
          <w:rFonts w:ascii="Times New Roman" w:hAnsi="Times New Roman" w:cs="Times New Roman" w:hint="eastAsia"/>
          <w:b/>
        </w:rPr>
        <w:t xml:space="preserve"> </w:t>
      </w:r>
    </w:p>
    <w:p w14:paraId="6A9C7670" w14:textId="51DCF0A9" w:rsidR="00BF0C1F" w:rsidRDefault="00BF0C1F">
      <w:pPr>
        <w:widowControl/>
        <w:jc w:val="left"/>
        <w:rPr>
          <w:rFonts w:ascii="Liberation Serif" w:hAnsi="Liberation Serif" w:cs="Liberation Serif"/>
          <w:kern w:val="0"/>
          <w:szCs w:val="24"/>
        </w:rPr>
      </w:pPr>
      <w:r>
        <w:br w:type="page"/>
      </w:r>
    </w:p>
    <w:p w14:paraId="24096687" w14:textId="77777777" w:rsidR="00BF0C1F" w:rsidRPr="00780833" w:rsidRDefault="00BF0C1F" w:rsidP="00BF0C1F">
      <w:pPr>
        <w:pStyle w:val="DefaultStyle"/>
        <w:spacing w:after="0" w:line="480" w:lineRule="auto"/>
        <w:ind w:firstLineChars="174" w:firstLine="418"/>
        <w:rPr>
          <w:rFonts w:hint="eastAsia"/>
        </w:rPr>
        <w:sectPr w:rsidR="00BF0C1F" w:rsidRPr="00780833" w:rsidSect="00834AF8">
          <w:pgSz w:w="12240" w:h="15840" w:code="1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696C153F" w14:textId="05B02655" w:rsidR="005020AE" w:rsidRDefault="00BF0C1F">
      <w:r>
        <w:rPr>
          <w:rFonts w:hint="eastAsia"/>
          <w:noProof/>
          <w:color w:val="000000"/>
          <w:szCs w:val="24"/>
        </w:rPr>
        <w:lastRenderedPageBreak/>
        <w:drawing>
          <wp:inline distT="0" distB="0" distL="0" distR="0" wp14:anchorId="30E3576D" wp14:editId="2AB6F669">
            <wp:extent cx="5274310" cy="24574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适用性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91" b="33406"/>
                    <a:stretch/>
                  </pic:blipFill>
                  <pic:spPr bwMode="auto">
                    <a:xfrm>
                      <a:off x="0" y="0"/>
                      <a:ext cx="5274310" cy="245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C3EA2E" w14:textId="681BA131" w:rsidR="00BF0C1F" w:rsidRDefault="00BF0C1F" w:rsidP="00BF0C1F">
      <w:pPr>
        <w:pStyle w:val="a7"/>
        <w:rPr>
          <w:lang w:val="en-US"/>
        </w:rPr>
      </w:pPr>
      <w:r w:rsidRPr="006E4F14">
        <w:rPr>
          <w:lang w:val="en-US"/>
        </w:rPr>
        <w:t xml:space="preserve">Figure </w:t>
      </w:r>
      <w:r w:rsidRPr="006E4F14">
        <w:rPr>
          <w:lang w:val="en-US"/>
        </w:rPr>
        <w:fldChar w:fldCharType="begin"/>
      </w:r>
      <w:r w:rsidRPr="006E4F14">
        <w:rPr>
          <w:lang w:val="en-US"/>
        </w:rPr>
        <w:instrText xml:space="preserve"> SEQ Figure \* ARABIC </w:instrText>
      </w:r>
      <w:r w:rsidRPr="006E4F14">
        <w:rPr>
          <w:lang w:val="en-US"/>
        </w:rPr>
        <w:fldChar w:fldCharType="separate"/>
      </w:r>
      <w:r w:rsidRPr="006E4F14">
        <w:rPr>
          <w:noProof/>
          <w:lang w:val="en-US"/>
        </w:rPr>
        <w:t>1</w:t>
      </w:r>
      <w:r w:rsidRPr="006E4F14">
        <w:rPr>
          <w:noProof/>
          <w:lang w:val="en-US"/>
        </w:rPr>
        <w:fldChar w:fldCharType="end"/>
      </w:r>
      <w:r w:rsidRPr="006E4F14">
        <w:rPr>
          <w:lang w:val="en-US"/>
        </w:rPr>
        <w:t xml:space="preserve">: </w:t>
      </w:r>
      <w:r w:rsidRPr="00BF0C1F">
        <w:rPr>
          <w:rFonts w:hint="eastAsia"/>
          <w:lang w:val="en-US"/>
        </w:rPr>
        <w:t>Comparis</w:t>
      </w:r>
      <w:r w:rsidRPr="00BF0C1F">
        <w:rPr>
          <w:lang w:val="en-US"/>
        </w:rPr>
        <w:t>on of E</w:t>
      </w:r>
      <w:r w:rsidRPr="00BF0C1F">
        <w:rPr>
          <w:rFonts w:eastAsia="宋体"/>
          <w:lang w:val="en-US"/>
        </w:rPr>
        <w:t>Ｒ</w:t>
      </w:r>
      <w:r w:rsidRPr="00BF0C1F">
        <w:rPr>
          <w:lang w:val="en-US"/>
        </w:rPr>
        <w:t>A-20C reanalysis data with sounding observational data (a)</w:t>
      </w:r>
      <w:proofErr w:type="spellStart"/>
      <w:r w:rsidRPr="00BF0C1F">
        <w:rPr>
          <w:lang w:val="en-US"/>
        </w:rPr>
        <w:t>Yuzhong</w:t>
      </w:r>
      <w:proofErr w:type="spellEnd"/>
      <w:r w:rsidRPr="00BF0C1F">
        <w:rPr>
          <w:lang w:val="en-US"/>
        </w:rPr>
        <w:t xml:space="preserve"> 08:00, (b) </w:t>
      </w:r>
      <w:proofErr w:type="spellStart"/>
      <w:r w:rsidRPr="00BF0C1F">
        <w:rPr>
          <w:lang w:val="en-US"/>
        </w:rPr>
        <w:t>Zhangye</w:t>
      </w:r>
      <w:proofErr w:type="spellEnd"/>
      <w:r w:rsidRPr="00BF0C1F">
        <w:rPr>
          <w:lang w:val="en-US"/>
        </w:rPr>
        <w:t xml:space="preserve"> 08:00</w:t>
      </w:r>
      <w:r w:rsidRPr="00BF0C1F">
        <w:rPr>
          <w:lang w:val="en-US"/>
        </w:rPr>
        <w:t xml:space="preserve">, (c) </w:t>
      </w:r>
      <w:proofErr w:type="spellStart"/>
      <w:r w:rsidRPr="00BF0C1F">
        <w:rPr>
          <w:lang w:val="en-US"/>
        </w:rPr>
        <w:t>Yuzhong</w:t>
      </w:r>
      <w:proofErr w:type="spellEnd"/>
      <w:r w:rsidRPr="00BF0C1F">
        <w:rPr>
          <w:lang w:val="en-US"/>
        </w:rPr>
        <w:t xml:space="preserve"> </w:t>
      </w:r>
      <w:r w:rsidRPr="00BF0C1F">
        <w:rPr>
          <w:lang w:val="en-US"/>
        </w:rPr>
        <w:t>20</w:t>
      </w:r>
      <w:r w:rsidRPr="00BF0C1F">
        <w:rPr>
          <w:lang w:val="en-US"/>
        </w:rPr>
        <w:t>:00, (</w:t>
      </w:r>
      <w:r w:rsidRPr="00BF0C1F">
        <w:rPr>
          <w:lang w:val="en-US"/>
        </w:rPr>
        <w:t>d</w:t>
      </w:r>
      <w:r w:rsidRPr="00BF0C1F">
        <w:rPr>
          <w:lang w:val="en-US"/>
        </w:rPr>
        <w:t xml:space="preserve">) </w:t>
      </w:r>
      <w:proofErr w:type="spellStart"/>
      <w:r w:rsidRPr="00BF0C1F">
        <w:rPr>
          <w:lang w:val="en-US"/>
        </w:rPr>
        <w:t>Zhangye</w:t>
      </w:r>
      <w:proofErr w:type="spellEnd"/>
      <w:r w:rsidRPr="00BF0C1F">
        <w:rPr>
          <w:lang w:val="en-US"/>
        </w:rPr>
        <w:t xml:space="preserve"> </w:t>
      </w:r>
      <w:r w:rsidRPr="00BF0C1F">
        <w:rPr>
          <w:lang w:val="en-US"/>
        </w:rPr>
        <w:t>20</w:t>
      </w:r>
      <w:r w:rsidRPr="00BF0C1F">
        <w:rPr>
          <w:lang w:val="en-US"/>
        </w:rPr>
        <w:t>:00</w:t>
      </w:r>
      <w:r w:rsidRPr="00BF0C1F">
        <w:rPr>
          <w:lang w:val="en-US"/>
        </w:rPr>
        <w:t xml:space="preserve"> (</w:t>
      </w:r>
      <w:r w:rsidRPr="00BF0C1F">
        <w:rPr>
          <w:iCs/>
          <w:sz w:val="20"/>
          <w:szCs w:val="20"/>
        </w:rPr>
        <w:t>UTC</w:t>
      </w:r>
      <w:r w:rsidRPr="00296439">
        <w:rPr>
          <w:iCs/>
          <w:sz w:val="20"/>
          <w:szCs w:val="20"/>
        </w:rPr>
        <w:t>+8</w:t>
      </w:r>
      <w:r>
        <w:rPr>
          <w:lang w:val="en-US"/>
        </w:rPr>
        <w:t>).</w:t>
      </w:r>
    </w:p>
    <w:p w14:paraId="51BB47F2" w14:textId="65B879FA" w:rsidR="00BF0C1F" w:rsidRDefault="00BF0C1F">
      <w:r>
        <w:rPr>
          <w:rFonts w:hint="eastAsia"/>
          <w:noProof/>
          <w:color w:val="000000"/>
          <w:szCs w:val="24"/>
        </w:rPr>
        <w:drawing>
          <wp:inline distT="0" distB="0" distL="0" distR="0" wp14:anchorId="430FE140" wp14:editId="33FF56FA">
            <wp:extent cx="5072718" cy="21431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4" t="6339" r="2298" b="33585"/>
                    <a:stretch/>
                  </pic:blipFill>
                  <pic:spPr bwMode="auto">
                    <a:xfrm>
                      <a:off x="0" y="0"/>
                      <a:ext cx="5073056" cy="21432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06B2D" w14:textId="0D310AE5" w:rsidR="00BF0C1F" w:rsidRDefault="00BF0C1F" w:rsidP="00BF0C1F">
      <w:pPr>
        <w:pStyle w:val="a7"/>
        <w:rPr>
          <w:lang w:val="en-US"/>
        </w:rPr>
      </w:pPr>
      <w:r w:rsidRPr="006E4F14">
        <w:rPr>
          <w:lang w:val="en-US"/>
        </w:rPr>
        <w:t xml:space="preserve">Figure </w:t>
      </w:r>
      <w:r>
        <w:rPr>
          <w:lang w:val="en-US"/>
        </w:rPr>
        <w:t>2</w:t>
      </w:r>
      <w:r w:rsidRPr="006E4F14">
        <w:rPr>
          <w:lang w:val="en-US"/>
        </w:rPr>
        <w:t xml:space="preserve">: </w:t>
      </w:r>
      <w:r w:rsidRPr="00BF0C1F">
        <w:rPr>
          <w:rFonts w:hint="eastAsia"/>
          <w:lang w:val="en-US"/>
        </w:rPr>
        <w:t>Comparis</w:t>
      </w:r>
      <w:r w:rsidRPr="00BF0C1F">
        <w:rPr>
          <w:lang w:val="en-US"/>
        </w:rPr>
        <w:t>on of E</w:t>
      </w:r>
      <w:r w:rsidRPr="00BF0C1F">
        <w:rPr>
          <w:rFonts w:eastAsia="宋体"/>
          <w:lang w:val="en-US" w:eastAsia="zh-CN"/>
        </w:rPr>
        <w:t>R</w:t>
      </w:r>
      <w:r w:rsidRPr="00BF0C1F">
        <w:rPr>
          <w:lang w:val="en-US"/>
        </w:rPr>
        <w:t xml:space="preserve">A-20C reanalysis data with </w:t>
      </w:r>
      <w:r w:rsidRPr="00BF0C1F">
        <w:rPr>
          <w:lang w:val="en-US"/>
        </w:rPr>
        <w:t>CRU</w:t>
      </w:r>
      <w:r w:rsidRPr="00BF0C1F">
        <w:rPr>
          <w:lang w:val="en-US"/>
        </w:rPr>
        <w:t xml:space="preserve"> data</w:t>
      </w:r>
      <w:r>
        <w:rPr>
          <w:lang w:val="en-US"/>
        </w:rPr>
        <w:t xml:space="preserve"> about </w:t>
      </w:r>
      <w:r>
        <w:rPr>
          <w:rFonts w:asciiTheme="minorEastAsia" w:eastAsiaTheme="minorEastAsia" w:hAnsiTheme="minorEastAsia" w:hint="eastAsia"/>
          <w:lang w:val="en-US" w:eastAsia="zh-CN"/>
        </w:rPr>
        <w:t>precipitation</w:t>
      </w:r>
      <w:r w:rsidRPr="00BF0C1F">
        <w:rPr>
          <w:lang w:val="en-US"/>
        </w:rPr>
        <w:t xml:space="preserve"> (</w:t>
      </w:r>
      <w:r>
        <w:rPr>
          <w:lang w:val="en-US"/>
        </w:rPr>
        <w:t>a)</w:t>
      </w:r>
      <w:r w:rsidRPr="00BF0C1F">
        <w:rPr>
          <w:lang w:val="en-US"/>
        </w:rPr>
        <w:t xml:space="preserve"> </w:t>
      </w:r>
      <w:r w:rsidRPr="00BF0C1F">
        <w:rPr>
          <w:lang w:val="en-US"/>
        </w:rPr>
        <w:t>temporal</w:t>
      </w:r>
      <w:r>
        <w:rPr>
          <w:lang w:val="en-US"/>
        </w:rPr>
        <w:t>, (b)</w:t>
      </w:r>
      <w:r>
        <w:rPr>
          <w:lang w:val="en-US"/>
        </w:rPr>
        <w:t xml:space="preserve"> </w:t>
      </w:r>
      <w:r w:rsidRPr="00BF0C1F">
        <w:rPr>
          <w:rFonts w:hint="eastAsia"/>
          <w:lang w:val="en-US"/>
        </w:rPr>
        <w:t>and</w:t>
      </w:r>
      <w:r w:rsidRPr="00BF0C1F">
        <w:rPr>
          <w:lang w:val="en-US"/>
        </w:rPr>
        <w:t xml:space="preserve"> </w:t>
      </w:r>
      <w:r>
        <w:rPr>
          <w:lang w:val="en-US"/>
        </w:rPr>
        <w:t>(c)</w:t>
      </w:r>
      <w:r>
        <w:rPr>
          <w:lang w:val="en-US"/>
        </w:rPr>
        <w:t xml:space="preserve"> </w:t>
      </w:r>
      <w:r w:rsidRPr="00BF0C1F">
        <w:rPr>
          <w:lang w:val="en-US"/>
        </w:rPr>
        <w:t>spatial</w:t>
      </w:r>
      <w:r>
        <w:rPr>
          <w:lang w:val="en-US"/>
        </w:rPr>
        <w:t>.</w:t>
      </w:r>
    </w:p>
    <w:p w14:paraId="712C5EC2" w14:textId="740B1B0C" w:rsidR="00BF0C1F" w:rsidRDefault="00BF0C1F">
      <w:r>
        <w:rPr>
          <w:rFonts w:hint="eastAsia"/>
          <w:noProof/>
          <w:color w:val="000000"/>
          <w:szCs w:val="24"/>
        </w:rPr>
        <w:drawing>
          <wp:inline distT="0" distB="0" distL="0" distR="0" wp14:anchorId="1BDCB33B" wp14:editId="7CD4A2EA">
            <wp:extent cx="4857750" cy="21526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7" t="7103" r="2481" b="31160"/>
                    <a:stretch/>
                  </pic:blipFill>
                  <pic:spPr bwMode="auto">
                    <a:xfrm>
                      <a:off x="0" y="0"/>
                      <a:ext cx="4857750" cy="215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98F46C" w14:textId="38772742" w:rsidR="00BF0C1F" w:rsidRDefault="00BF0C1F" w:rsidP="00BF0C1F">
      <w:pPr>
        <w:pStyle w:val="a7"/>
        <w:rPr>
          <w:lang w:val="en-US"/>
        </w:rPr>
      </w:pPr>
      <w:r w:rsidRPr="006E4F14">
        <w:rPr>
          <w:lang w:val="en-US"/>
        </w:rPr>
        <w:t xml:space="preserve">Figure </w:t>
      </w:r>
      <w:r>
        <w:rPr>
          <w:lang w:val="en-US"/>
        </w:rPr>
        <w:t>3</w:t>
      </w:r>
      <w:r w:rsidRPr="006E4F14">
        <w:rPr>
          <w:lang w:val="en-US"/>
        </w:rPr>
        <w:t xml:space="preserve">: </w:t>
      </w:r>
      <w:r w:rsidRPr="00BF0C1F">
        <w:rPr>
          <w:rFonts w:hint="eastAsia"/>
          <w:lang w:val="en-US"/>
        </w:rPr>
        <w:t>Comparis</w:t>
      </w:r>
      <w:r w:rsidRPr="00BF0C1F">
        <w:rPr>
          <w:lang w:val="en-US"/>
        </w:rPr>
        <w:t>on of E</w:t>
      </w:r>
      <w:r w:rsidRPr="00BF0C1F">
        <w:rPr>
          <w:rFonts w:eastAsia="宋体"/>
          <w:lang w:val="en-US" w:eastAsia="zh-CN"/>
        </w:rPr>
        <w:t>R</w:t>
      </w:r>
      <w:r w:rsidRPr="00BF0C1F">
        <w:rPr>
          <w:lang w:val="en-US"/>
        </w:rPr>
        <w:t>A-20C reanalysis data with CRU data</w:t>
      </w:r>
      <w:r>
        <w:rPr>
          <w:lang w:val="en-US"/>
        </w:rPr>
        <w:t xml:space="preserve"> about </w:t>
      </w:r>
      <w:r>
        <w:rPr>
          <w:rFonts w:asciiTheme="minorEastAsia" w:eastAsiaTheme="minorEastAsia" w:hAnsiTheme="minorEastAsia" w:hint="eastAsia"/>
          <w:lang w:val="en-US" w:eastAsia="zh-CN"/>
        </w:rPr>
        <w:t>temperature</w:t>
      </w:r>
      <w:r w:rsidRPr="00BF0C1F">
        <w:rPr>
          <w:lang w:val="en-US"/>
        </w:rPr>
        <w:t xml:space="preserve"> (</w:t>
      </w:r>
      <w:r>
        <w:rPr>
          <w:lang w:val="en-US"/>
        </w:rPr>
        <w:t>a)</w:t>
      </w:r>
      <w:r w:rsidRPr="00BF0C1F">
        <w:rPr>
          <w:lang w:val="en-US"/>
        </w:rPr>
        <w:t xml:space="preserve"> temporal</w:t>
      </w:r>
      <w:r>
        <w:rPr>
          <w:lang w:val="en-US"/>
        </w:rPr>
        <w:t xml:space="preserve">, (b) </w:t>
      </w:r>
      <w:r w:rsidRPr="00BF0C1F">
        <w:rPr>
          <w:rFonts w:hint="eastAsia"/>
          <w:lang w:val="en-US"/>
        </w:rPr>
        <w:t>and</w:t>
      </w:r>
      <w:r w:rsidRPr="00BF0C1F">
        <w:rPr>
          <w:lang w:val="en-US"/>
        </w:rPr>
        <w:t xml:space="preserve"> </w:t>
      </w:r>
      <w:r>
        <w:rPr>
          <w:lang w:val="en-US"/>
        </w:rPr>
        <w:t xml:space="preserve">(c) </w:t>
      </w:r>
      <w:r w:rsidRPr="00BF0C1F">
        <w:rPr>
          <w:lang w:val="en-US"/>
        </w:rPr>
        <w:t>spatial</w:t>
      </w:r>
      <w:r>
        <w:rPr>
          <w:lang w:val="en-US"/>
        </w:rPr>
        <w:t>.</w:t>
      </w:r>
    </w:p>
    <w:p w14:paraId="69198F92" w14:textId="7C7B5097" w:rsidR="00BF0C1F" w:rsidRDefault="00FC6B4C">
      <w:r>
        <w:rPr>
          <w:rFonts w:hint="eastAsia"/>
          <w:noProof/>
        </w:rPr>
        <w:lastRenderedPageBreak/>
        <w:drawing>
          <wp:inline distT="0" distB="0" distL="0" distR="0" wp14:anchorId="5FE24FF0" wp14:editId="6D0EE3F5">
            <wp:extent cx="5257800" cy="31527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anren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3" b="5266"/>
                    <a:stretch/>
                  </pic:blipFill>
                  <pic:spPr bwMode="auto">
                    <a:xfrm>
                      <a:off x="0" y="0"/>
                      <a:ext cx="5257800" cy="315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CE1DF0" w14:textId="355DF9A1" w:rsidR="00FC6B4C" w:rsidRDefault="00FC6B4C" w:rsidP="00FC6B4C">
      <w:pPr>
        <w:pStyle w:val="a7"/>
        <w:rPr>
          <w:lang w:val="en-US"/>
        </w:rPr>
      </w:pPr>
      <w:r w:rsidRPr="006E4F14">
        <w:rPr>
          <w:lang w:val="en-US"/>
        </w:rPr>
        <w:t xml:space="preserve">Figure </w:t>
      </w:r>
      <w:r>
        <w:rPr>
          <w:lang w:val="en-US"/>
        </w:rPr>
        <w:t>4</w:t>
      </w:r>
      <w:r w:rsidRPr="006E4F14">
        <w:rPr>
          <w:lang w:val="en-US"/>
        </w:rPr>
        <w:t xml:space="preserve">: Mean time series of BLH (blue) </w:t>
      </w:r>
      <w:r>
        <w:rPr>
          <w:rFonts w:ascii="宋体" w:eastAsia="宋体" w:hAnsi="宋体" w:cs="宋体" w:hint="eastAsia"/>
          <w:lang w:val="en-US" w:eastAsia="zh-CN"/>
        </w:rPr>
        <w:t>、</w:t>
      </w:r>
      <w:r w:rsidRPr="006E4F14">
        <w:rPr>
          <w:lang w:val="en-US"/>
        </w:rPr>
        <w:t>AI (red)</w:t>
      </w:r>
      <w:r>
        <w:rPr>
          <w:lang w:val="en-US"/>
        </w:rPr>
        <w:t xml:space="preserve"> </w:t>
      </w:r>
      <w:r>
        <w:rPr>
          <w:rFonts w:asciiTheme="minorEastAsia" w:eastAsiaTheme="minorEastAsia" w:hAnsiTheme="minorEastAsia" w:hint="eastAsia"/>
          <w:lang w:val="en-US" w:eastAsia="zh-CN"/>
        </w:rPr>
        <w:t>and</w:t>
      </w:r>
      <w:r>
        <w:rPr>
          <w:rFonts w:asciiTheme="minorEastAsia" w:eastAsiaTheme="minorEastAsia" w:hAnsiTheme="minorEastAsia"/>
          <w:lang w:val="en-US" w:eastAsia="zh-CN"/>
        </w:rPr>
        <w:t xml:space="preserve"> S</w:t>
      </w:r>
      <w:r w:rsidRPr="00FC6B4C">
        <w:rPr>
          <w:rFonts w:asciiTheme="minorEastAsia" w:eastAsiaTheme="minorEastAsia" w:hAnsiTheme="minorEastAsia"/>
          <w:lang w:val="en-US" w:eastAsia="zh-CN"/>
        </w:rPr>
        <w:t xml:space="preserve">ensible </w:t>
      </w:r>
      <w:r>
        <w:rPr>
          <w:rFonts w:asciiTheme="minorEastAsia" w:eastAsiaTheme="minorEastAsia" w:hAnsiTheme="minorEastAsia"/>
          <w:lang w:val="en-US" w:eastAsia="zh-CN"/>
        </w:rPr>
        <w:t>H</w:t>
      </w:r>
      <w:r w:rsidRPr="00FC6B4C">
        <w:rPr>
          <w:rFonts w:asciiTheme="minorEastAsia" w:eastAsiaTheme="minorEastAsia" w:hAnsiTheme="minorEastAsia"/>
          <w:lang w:val="en-US" w:eastAsia="zh-CN"/>
        </w:rPr>
        <w:t>eat</w:t>
      </w:r>
      <w:r>
        <w:rPr>
          <w:rFonts w:asciiTheme="minorEastAsia" w:eastAsiaTheme="minorEastAsia" w:hAnsiTheme="minorEastAsia"/>
          <w:lang w:val="en-US" w:eastAsia="zh-CN"/>
        </w:rPr>
        <w:t xml:space="preserve"> (</w:t>
      </w:r>
      <w:r>
        <w:rPr>
          <w:rFonts w:asciiTheme="minorEastAsia" w:eastAsiaTheme="minorEastAsia" w:hAnsiTheme="minorEastAsia" w:hint="eastAsia"/>
          <w:lang w:val="en-US" w:eastAsia="zh-CN"/>
        </w:rPr>
        <w:t>black</w:t>
      </w:r>
      <w:r>
        <w:rPr>
          <w:rFonts w:asciiTheme="minorEastAsia" w:eastAsiaTheme="minorEastAsia" w:hAnsiTheme="minorEastAsia"/>
          <w:lang w:val="en-US" w:eastAsia="zh-CN"/>
        </w:rPr>
        <w:t>)</w:t>
      </w:r>
      <w:r w:rsidRPr="006E4F14">
        <w:rPr>
          <w:lang w:val="en-US"/>
        </w:rPr>
        <w:t xml:space="preserve"> </w:t>
      </w:r>
      <w:r w:rsidR="008832B7" w:rsidRPr="008832B7">
        <w:rPr>
          <w:lang w:val="en-US"/>
        </w:rPr>
        <w:t>during 1900-2000</w:t>
      </w:r>
      <w:r w:rsidRPr="006E4F14">
        <w:rPr>
          <w:lang w:val="en-US"/>
        </w:rPr>
        <w:t xml:space="preserve"> in (a) hyper-arid, (b) arid, and (c) semiarid regions.</w:t>
      </w:r>
    </w:p>
    <w:p w14:paraId="21CFB136" w14:textId="77777777" w:rsidR="00FC6B4C" w:rsidRDefault="00FC6B4C">
      <w:pPr>
        <w:rPr>
          <w:rFonts w:hint="eastAsia"/>
        </w:rPr>
      </w:pPr>
    </w:p>
    <w:p w14:paraId="31D79902" w14:textId="6BD256C2" w:rsidR="00FC6B4C" w:rsidRDefault="00FC6B4C">
      <w:r>
        <w:rPr>
          <w:rFonts w:hint="eastAsia"/>
          <w:noProof/>
        </w:rPr>
        <w:drawing>
          <wp:inline distT="0" distB="0" distL="0" distR="0" wp14:anchorId="3A983E2F" wp14:editId="1D40CBD1">
            <wp:extent cx="5229225" cy="32004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qianre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55" b="4128"/>
                    <a:stretch/>
                  </pic:blipFill>
                  <pic:spPr bwMode="auto">
                    <a:xfrm>
                      <a:off x="0" y="0"/>
                      <a:ext cx="5229225" cy="320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42A34E" w14:textId="22B0030E" w:rsidR="00FC6B4C" w:rsidRDefault="00FC6B4C" w:rsidP="00FC6B4C">
      <w:pPr>
        <w:pStyle w:val="a7"/>
        <w:rPr>
          <w:lang w:val="en-US"/>
        </w:rPr>
      </w:pPr>
      <w:r w:rsidRPr="006E4F14">
        <w:rPr>
          <w:lang w:val="en-US"/>
        </w:rPr>
        <w:t xml:space="preserve">Figure </w:t>
      </w:r>
      <w:r>
        <w:rPr>
          <w:lang w:val="en-US"/>
        </w:rPr>
        <w:t>5</w:t>
      </w:r>
      <w:r w:rsidRPr="006E4F14">
        <w:rPr>
          <w:lang w:val="en-US"/>
        </w:rPr>
        <w:t xml:space="preserve">: Mean time series of BLH (blue) </w:t>
      </w:r>
      <w:r>
        <w:rPr>
          <w:rFonts w:ascii="宋体" w:eastAsia="宋体" w:hAnsi="宋体" w:cs="宋体" w:hint="eastAsia"/>
          <w:lang w:val="en-US" w:eastAsia="zh-CN"/>
        </w:rPr>
        <w:t>、</w:t>
      </w:r>
      <w:r w:rsidRPr="006E4F14">
        <w:rPr>
          <w:lang w:val="en-US"/>
        </w:rPr>
        <w:t>AI (red)</w:t>
      </w:r>
      <w:r>
        <w:rPr>
          <w:lang w:val="en-US"/>
        </w:rPr>
        <w:t xml:space="preserve"> </w:t>
      </w:r>
      <w:r>
        <w:rPr>
          <w:rFonts w:asciiTheme="minorEastAsia" w:eastAsiaTheme="minorEastAsia" w:hAnsiTheme="minorEastAsia" w:hint="eastAsia"/>
          <w:lang w:val="en-US" w:eastAsia="zh-CN"/>
        </w:rPr>
        <w:t>and</w:t>
      </w:r>
      <w:r>
        <w:rPr>
          <w:rFonts w:asciiTheme="minorEastAsia" w:eastAsiaTheme="minorEastAsia" w:hAnsiTheme="minorEastAsia"/>
          <w:lang w:val="en-US" w:eastAsia="zh-CN"/>
        </w:rPr>
        <w:t xml:space="preserve"> </w:t>
      </w:r>
      <w:r>
        <w:rPr>
          <w:iCs/>
          <w:sz w:val="20"/>
          <w:szCs w:val="20"/>
        </w:rPr>
        <w:t>L</w:t>
      </w:r>
      <w:r w:rsidRPr="00296439">
        <w:rPr>
          <w:iCs/>
          <w:sz w:val="20"/>
          <w:szCs w:val="20"/>
        </w:rPr>
        <w:t xml:space="preserve">atent </w:t>
      </w:r>
      <w:r>
        <w:rPr>
          <w:iCs/>
          <w:sz w:val="20"/>
          <w:szCs w:val="20"/>
        </w:rPr>
        <w:t>H</w:t>
      </w:r>
      <w:r w:rsidRPr="00296439">
        <w:rPr>
          <w:iCs/>
          <w:sz w:val="20"/>
          <w:szCs w:val="20"/>
        </w:rPr>
        <w:t xml:space="preserve">eat </w:t>
      </w:r>
      <w:r>
        <w:rPr>
          <w:rFonts w:asciiTheme="minorEastAsia" w:eastAsiaTheme="minorEastAsia" w:hAnsiTheme="minorEastAsia"/>
          <w:lang w:val="en-US" w:eastAsia="zh-CN"/>
        </w:rPr>
        <w:t>(</w:t>
      </w:r>
      <w:r>
        <w:rPr>
          <w:rFonts w:asciiTheme="minorEastAsia" w:eastAsiaTheme="minorEastAsia" w:hAnsiTheme="minorEastAsia" w:hint="eastAsia"/>
          <w:lang w:val="en-US" w:eastAsia="zh-CN"/>
        </w:rPr>
        <w:t>gree</w:t>
      </w:r>
      <w:r>
        <w:rPr>
          <w:rFonts w:asciiTheme="minorEastAsia" w:eastAsiaTheme="minorEastAsia" w:hAnsiTheme="minorEastAsia"/>
          <w:lang w:val="en-US" w:eastAsia="zh-CN"/>
        </w:rPr>
        <w:t>n</w:t>
      </w:r>
      <w:r>
        <w:rPr>
          <w:rFonts w:asciiTheme="minorEastAsia" w:eastAsiaTheme="minorEastAsia" w:hAnsiTheme="minorEastAsia"/>
          <w:lang w:val="en-US" w:eastAsia="zh-CN"/>
        </w:rPr>
        <w:t>)</w:t>
      </w:r>
      <w:r w:rsidRPr="006E4F14">
        <w:rPr>
          <w:lang w:val="en-US"/>
        </w:rPr>
        <w:t xml:space="preserve"> </w:t>
      </w:r>
      <w:r w:rsidR="008832B7" w:rsidRPr="008832B7">
        <w:rPr>
          <w:lang w:val="en-US"/>
        </w:rPr>
        <w:t>during 1900-2000</w:t>
      </w:r>
      <w:r w:rsidRPr="006E4F14">
        <w:rPr>
          <w:lang w:val="en-US"/>
        </w:rPr>
        <w:t xml:space="preserve"> in (a) hyper-arid, (b) arid, and (c) semiarid regions.</w:t>
      </w:r>
    </w:p>
    <w:p w14:paraId="7F5747D5" w14:textId="77777777" w:rsidR="00FC6B4C" w:rsidRPr="00FC6B4C" w:rsidRDefault="00FC6B4C">
      <w:pPr>
        <w:rPr>
          <w:rFonts w:hint="eastAsia"/>
        </w:rPr>
      </w:pPr>
    </w:p>
    <w:p w14:paraId="40159ACE" w14:textId="4C80C42A" w:rsidR="00FC6B4C" w:rsidRDefault="00FC6B4C">
      <w:r>
        <w:rPr>
          <w:rFonts w:hint="eastAsia"/>
          <w:noProof/>
        </w:rPr>
        <w:lastRenderedPageBreak/>
        <w:drawing>
          <wp:inline distT="0" distB="0" distL="0" distR="0" wp14:anchorId="01DBE5FD" wp14:editId="2E8C03F6">
            <wp:extent cx="5274310" cy="3190875"/>
            <wp:effectExtent l="0" t="0" r="254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urang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29"/>
                    <a:stretch/>
                  </pic:blipFill>
                  <pic:spPr bwMode="auto">
                    <a:xfrm>
                      <a:off x="0" y="0"/>
                      <a:ext cx="5274310" cy="3190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FB3AE9" w14:textId="2DB66139" w:rsidR="00FC6B4C" w:rsidRDefault="00FC6B4C" w:rsidP="00FC6B4C">
      <w:pPr>
        <w:pStyle w:val="a7"/>
        <w:rPr>
          <w:lang w:val="en-US"/>
        </w:rPr>
      </w:pPr>
      <w:r w:rsidRPr="006E4F14">
        <w:rPr>
          <w:lang w:val="en-US"/>
        </w:rPr>
        <w:t xml:space="preserve">Figure </w:t>
      </w:r>
      <w:r>
        <w:rPr>
          <w:lang w:val="en-US"/>
        </w:rPr>
        <w:t>6</w:t>
      </w:r>
      <w:r w:rsidRPr="006E4F14">
        <w:rPr>
          <w:lang w:val="en-US"/>
        </w:rPr>
        <w:t xml:space="preserve">: Mean time series of BLH (blue) </w:t>
      </w:r>
      <w:r>
        <w:rPr>
          <w:rFonts w:ascii="宋体" w:eastAsia="宋体" w:hAnsi="宋体" w:cs="宋体" w:hint="eastAsia"/>
          <w:lang w:val="en-US" w:eastAsia="zh-CN"/>
        </w:rPr>
        <w:t>、</w:t>
      </w:r>
      <w:r w:rsidRPr="006E4F14">
        <w:rPr>
          <w:lang w:val="en-US"/>
        </w:rPr>
        <w:t>AI (red)</w:t>
      </w:r>
      <w:r>
        <w:rPr>
          <w:lang w:val="en-US"/>
        </w:rPr>
        <w:t xml:space="preserve"> </w:t>
      </w:r>
      <w:r>
        <w:rPr>
          <w:rFonts w:asciiTheme="minorEastAsia" w:eastAsiaTheme="minorEastAsia" w:hAnsiTheme="minorEastAsia" w:hint="eastAsia"/>
          <w:lang w:val="en-US" w:eastAsia="zh-CN"/>
        </w:rPr>
        <w:t>and</w:t>
      </w:r>
      <w:r>
        <w:rPr>
          <w:rFonts w:asciiTheme="minorEastAsia" w:eastAsiaTheme="minorEastAsia" w:hAnsiTheme="minorEastAsia"/>
          <w:lang w:val="en-US" w:eastAsia="zh-CN"/>
        </w:rPr>
        <w:t xml:space="preserve"> </w:t>
      </w:r>
      <w:r>
        <w:rPr>
          <w:rFonts w:asciiTheme="minorEastAsia" w:eastAsiaTheme="minorEastAsia" w:hAnsiTheme="minorEastAsia"/>
          <w:lang w:val="en-US" w:eastAsia="zh-CN"/>
        </w:rPr>
        <w:t>Soil Water</w:t>
      </w:r>
      <w:r>
        <w:rPr>
          <w:rFonts w:asciiTheme="minorEastAsia" w:eastAsiaTheme="minorEastAsia" w:hAnsiTheme="minorEastAsia"/>
          <w:lang w:val="en-US" w:eastAsia="zh-CN"/>
        </w:rPr>
        <w:t xml:space="preserve"> (</w:t>
      </w:r>
      <w:r>
        <w:rPr>
          <w:rFonts w:asciiTheme="minorEastAsia" w:eastAsiaTheme="minorEastAsia" w:hAnsiTheme="minorEastAsia"/>
          <w:lang w:val="en-US" w:eastAsia="zh-CN"/>
        </w:rPr>
        <w:t xml:space="preserve">deep </w:t>
      </w:r>
      <w:r>
        <w:rPr>
          <w:rFonts w:asciiTheme="minorEastAsia" w:eastAsiaTheme="minorEastAsia" w:hAnsiTheme="minorEastAsia" w:hint="eastAsia"/>
          <w:lang w:val="en-US" w:eastAsia="zh-CN"/>
        </w:rPr>
        <w:t>yellow</w:t>
      </w:r>
      <w:r>
        <w:rPr>
          <w:rFonts w:asciiTheme="minorEastAsia" w:eastAsiaTheme="minorEastAsia" w:hAnsiTheme="minorEastAsia"/>
          <w:lang w:val="en-US" w:eastAsia="zh-CN"/>
        </w:rPr>
        <w:t>)</w:t>
      </w:r>
      <w:r w:rsidRPr="006E4F14">
        <w:rPr>
          <w:lang w:val="en-US"/>
        </w:rPr>
        <w:t xml:space="preserve"> </w:t>
      </w:r>
      <w:r w:rsidR="008832B7" w:rsidRPr="008832B7">
        <w:rPr>
          <w:lang w:val="en-US"/>
        </w:rPr>
        <w:t>during 1900-2000</w:t>
      </w:r>
      <w:bookmarkStart w:id="3" w:name="_GoBack"/>
      <w:bookmarkEnd w:id="3"/>
      <w:r w:rsidRPr="006E4F14">
        <w:rPr>
          <w:lang w:val="en-US"/>
        </w:rPr>
        <w:t>in (a) hyper-arid, (b) arid, and (c) semiarid regions.</w:t>
      </w:r>
    </w:p>
    <w:p w14:paraId="02F26A42" w14:textId="3165B73D" w:rsidR="008832B7" w:rsidRDefault="008832B7"/>
    <w:p w14:paraId="26336B84" w14:textId="68211209" w:rsidR="008832B7" w:rsidRDefault="008832B7">
      <w:pPr>
        <w:widowControl/>
        <w:jc w:val="left"/>
      </w:pPr>
      <w:r>
        <w:br w:type="page"/>
      </w:r>
    </w:p>
    <w:p w14:paraId="57BDCDAB" w14:textId="28BE5299" w:rsidR="008832B7" w:rsidRDefault="008832B7">
      <w:pPr>
        <w:widowControl/>
        <w:jc w:val="left"/>
        <w:rPr>
          <w:rFonts w:hint="eastAsia"/>
        </w:rPr>
      </w:pPr>
      <w:r w:rsidRPr="00D049A4">
        <w:rPr>
          <w:rFonts w:eastAsia="Times New Roman" w:cs="Times New Roman"/>
          <w:b/>
          <w:bCs/>
          <w:kern w:val="0"/>
          <w:sz w:val="18"/>
          <w:szCs w:val="18"/>
          <w:lang w:eastAsia="de-DE"/>
        </w:rPr>
        <w:lastRenderedPageBreak/>
        <w:t xml:space="preserve">Table 1: </w:t>
      </w:r>
      <w:r>
        <w:rPr>
          <w:rFonts w:eastAsia="Times New Roman" w:cs="Times New Roman"/>
          <w:b/>
          <w:bCs/>
          <w:kern w:val="0"/>
          <w:sz w:val="18"/>
          <w:szCs w:val="18"/>
          <w:lang w:eastAsia="de-DE"/>
        </w:rPr>
        <w:t>Δ</w:t>
      </w:r>
      <w:r w:rsidRPr="00D049A4">
        <w:rPr>
          <w:rFonts w:eastAsia="Times New Roman" w:cs="Times New Roman"/>
          <w:b/>
          <w:bCs/>
          <w:kern w:val="0"/>
          <w:sz w:val="18"/>
          <w:szCs w:val="18"/>
          <w:lang w:eastAsia="de-DE"/>
        </w:rPr>
        <w:t xml:space="preserve">BLH and </w:t>
      </w:r>
      <w:r>
        <w:rPr>
          <w:rFonts w:eastAsia="Times New Roman" w:cs="Times New Roman"/>
          <w:b/>
          <w:bCs/>
          <w:kern w:val="0"/>
          <w:sz w:val="18"/>
          <w:szCs w:val="18"/>
          <w:lang w:eastAsia="de-DE"/>
        </w:rPr>
        <w:t>Δ</w:t>
      </w:r>
      <w:r w:rsidRPr="00D049A4">
        <w:rPr>
          <w:rFonts w:eastAsia="Times New Roman" w:cs="Times New Roman"/>
          <w:b/>
          <w:bCs/>
          <w:kern w:val="0"/>
          <w:sz w:val="18"/>
          <w:szCs w:val="18"/>
          <w:lang w:eastAsia="de-DE"/>
        </w:rPr>
        <w:t xml:space="preserve">AI </w:t>
      </w:r>
      <w:r>
        <w:rPr>
          <w:rFonts w:eastAsia="Times New Roman" w:cs="Times New Roman"/>
          <w:b/>
          <w:bCs/>
          <w:kern w:val="0"/>
          <w:sz w:val="18"/>
          <w:szCs w:val="18"/>
          <w:lang w:eastAsia="de-DE"/>
        </w:rPr>
        <w:t>during 1900-2000</w:t>
      </w:r>
    </w:p>
    <w:tbl>
      <w:tblPr>
        <w:tblStyle w:val="a9"/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1131"/>
        <w:gridCol w:w="996"/>
        <w:gridCol w:w="992"/>
        <w:gridCol w:w="850"/>
        <w:gridCol w:w="993"/>
        <w:gridCol w:w="850"/>
        <w:gridCol w:w="992"/>
        <w:gridCol w:w="851"/>
        <w:gridCol w:w="1134"/>
      </w:tblGrid>
      <w:tr w:rsidR="008832B7" w14:paraId="7DE8FD20" w14:textId="77777777" w:rsidTr="000F6AE0">
        <w:trPr>
          <w:jc w:val="center"/>
        </w:trPr>
        <w:tc>
          <w:tcPr>
            <w:tcW w:w="1131" w:type="dxa"/>
            <w:vMerge w:val="restart"/>
            <w:tcBorders>
              <w:left w:val="nil"/>
            </w:tcBorders>
            <w:vAlign w:val="center"/>
          </w:tcPr>
          <w:p w14:paraId="6124C3E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hint="eastAsia"/>
                <w:color w:val="000000"/>
                <w:sz w:val="20"/>
                <w:szCs w:val="20"/>
              </w:rPr>
              <w:t>Y</w:t>
            </w:r>
            <w:r w:rsidRPr="008F573F">
              <w:rPr>
                <w:color w:val="000000"/>
                <w:sz w:val="20"/>
                <w:szCs w:val="20"/>
              </w:rPr>
              <w:t>ear</w:t>
            </w:r>
          </w:p>
        </w:tc>
        <w:tc>
          <w:tcPr>
            <w:tcW w:w="1988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5A7DA4D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eastAsia="Times New Roman" w:cs="Times New Roman" w:hint="eastAsia"/>
                <w:b/>
                <w:color w:val="000000"/>
                <w:kern w:val="0"/>
                <w:sz w:val="20"/>
                <w:szCs w:val="20"/>
                <w:lang w:val="en-GB" w:eastAsia="de-DE"/>
              </w:rPr>
              <w:t>H</w:t>
            </w:r>
            <w:r w:rsidRPr="008F573F">
              <w:rPr>
                <w:rFonts w:eastAsia="Times New Roman" w:cs="Times New Roman"/>
                <w:b/>
                <w:color w:val="000000"/>
                <w:kern w:val="0"/>
                <w:sz w:val="20"/>
                <w:szCs w:val="20"/>
                <w:lang w:val="en-GB" w:eastAsia="de-DE"/>
              </w:rPr>
              <w:t>yper-arid regions</w:t>
            </w:r>
          </w:p>
        </w:tc>
        <w:tc>
          <w:tcPr>
            <w:tcW w:w="1843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2A821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eastAsia="Times New Roman" w:cs="Times New Roman"/>
                <w:b/>
                <w:color w:val="000000"/>
                <w:kern w:val="0"/>
                <w:sz w:val="20"/>
                <w:szCs w:val="20"/>
                <w:lang w:val="en-GB" w:eastAsia="de-DE"/>
              </w:rPr>
              <w:t>Arid regions</w:t>
            </w:r>
          </w:p>
        </w:tc>
        <w:tc>
          <w:tcPr>
            <w:tcW w:w="184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CD4AA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eastAsia="Times New Roman" w:cs="Times New Roman"/>
                <w:b/>
                <w:color w:val="000000"/>
                <w:kern w:val="0"/>
                <w:sz w:val="20"/>
                <w:szCs w:val="20"/>
                <w:lang w:val="en-GB" w:eastAsia="de-DE"/>
              </w:rPr>
              <w:t>Semiarid regions</w:t>
            </w:r>
          </w:p>
        </w:tc>
        <w:tc>
          <w:tcPr>
            <w:tcW w:w="1985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CB4C4A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eastAsia="Times New Roman" w:cs="Times New Roman"/>
                <w:b/>
                <w:color w:val="000000"/>
                <w:kern w:val="0"/>
                <w:sz w:val="20"/>
                <w:szCs w:val="20"/>
                <w:lang w:val="en-GB" w:eastAsia="de-DE"/>
              </w:rPr>
              <w:t>the area</w:t>
            </w:r>
          </w:p>
        </w:tc>
      </w:tr>
      <w:tr w:rsidR="008832B7" w14:paraId="16B9F022" w14:textId="77777777" w:rsidTr="000F6AE0">
        <w:trPr>
          <w:jc w:val="center"/>
        </w:trPr>
        <w:tc>
          <w:tcPr>
            <w:tcW w:w="1131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6E43B93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6" w:type="dxa"/>
            <w:tcBorders>
              <w:bottom w:val="single" w:sz="4" w:space="0" w:color="auto"/>
              <w:right w:val="nil"/>
            </w:tcBorders>
            <w:vAlign w:val="center"/>
          </w:tcPr>
          <w:p w14:paraId="3726933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cs="Times New Roman"/>
                <w:color w:val="000000"/>
                <w:sz w:val="20"/>
                <w:szCs w:val="20"/>
              </w:rPr>
              <w:t>ΔBLH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EA32B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cs="Times New Roman"/>
                <w:color w:val="000000"/>
                <w:sz w:val="20"/>
                <w:szCs w:val="20"/>
              </w:rPr>
              <w:t>Δ</w:t>
            </w:r>
            <w:r w:rsidRPr="008F573F">
              <w:rPr>
                <w:rFonts w:hint="eastAsia"/>
                <w:color w:val="000000"/>
                <w:sz w:val="20"/>
                <w:szCs w:val="20"/>
              </w:rPr>
              <w:t>A</w:t>
            </w:r>
            <w:r w:rsidRPr="008F573F">
              <w:rPr>
                <w:color w:val="000000"/>
                <w:sz w:val="20"/>
                <w:szCs w:val="20"/>
              </w:rPr>
              <w:t>I*10</w:t>
            </w:r>
            <w:r w:rsidRPr="008F573F">
              <w:rPr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A7935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cs="Times New Roman"/>
                <w:color w:val="000000"/>
                <w:sz w:val="20"/>
                <w:szCs w:val="20"/>
              </w:rPr>
              <w:t>ΔBLH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CCE8D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cs="Times New Roman"/>
                <w:color w:val="000000"/>
                <w:sz w:val="20"/>
                <w:szCs w:val="20"/>
              </w:rPr>
              <w:t>Δ</w:t>
            </w:r>
            <w:r w:rsidRPr="008F573F">
              <w:rPr>
                <w:rFonts w:hint="eastAsia"/>
                <w:color w:val="000000"/>
                <w:sz w:val="20"/>
                <w:szCs w:val="20"/>
              </w:rPr>
              <w:t>A</w:t>
            </w:r>
            <w:r w:rsidRPr="008F573F">
              <w:rPr>
                <w:color w:val="000000"/>
                <w:sz w:val="20"/>
                <w:szCs w:val="20"/>
              </w:rPr>
              <w:t>I*10</w:t>
            </w:r>
            <w:r w:rsidRPr="008F573F">
              <w:rPr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0D77C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cs="Times New Roman"/>
                <w:color w:val="000000"/>
                <w:sz w:val="20"/>
                <w:szCs w:val="20"/>
              </w:rPr>
              <w:t>ΔBLH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B8771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cs="Times New Roman"/>
                <w:color w:val="000000"/>
                <w:sz w:val="20"/>
                <w:szCs w:val="20"/>
              </w:rPr>
              <w:t>Δ</w:t>
            </w:r>
            <w:r w:rsidRPr="008F573F">
              <w:rPr>
                <w:rFonts w:hint="eastAsia"/>
                <w:color w:val="000000"/>
                <w:sz w:val="20"/>
                <w:szCs w:val="20"/>
              </w:rPr>
              <w:t>A</w:t>
            </w:r>
            <w:r w:rsidRPr="008F573F">
              <w:rPr>
                <w:color w:val="000000"/>
                <w:sz w:val="20"/>
                <w:szCs w:val="20"/>
              </w:rPr>
              <w:t>I*10</w:t>
            </w:r>
            <w:r w:rsidRPr="008F573F">
              <w:rPr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BE765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cs="Times New Roman"/>
                <w:color w:val="000000"/>
                <w:sz w:val="20"/>
                <w:szCs w:val="20"/>
              </w:rPr>
              <w:t>ΔBLH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CFBE0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8F573F">
              <w:rPr>
                <w:rFonts w:cs="Times New Roman"/>
                <w:color w:val="000000"/>
                <w:sz w:val="20"/>
                <w:szCs w:val="20"/>
              </w:rPr>
              <w:t>Δ</w:t>
            </w:r>
            <w:r w:rsidRPr="008F573F">
              <w:rPr>
                <w:rFonts w:cs="Times New Roman" w:hint="eastAsia"/>
                <w:color w:val="000000"/>
                <w:sz w:val="20"/>
                <w:szCs w:val="20"/>
              </w:rPr>
              <w:t>area</w:t>
            </w:r>
            <w:proofErr w:type="spellEnd"/>
            <w:r w:rsidRPr="008F573F">
              <w:rPr>
                <w:rFonts w:cs="Times New Roman"/>
                <w:color w:val="000000"/>
                <w:sz w:val="20"/>
                <w:szCs w:val="20"/>
              </w:rPr>
              <w:t>/10</w:t>
            </w:r>
            <w:r w:rsidRPr="008F573F">
              <w:rPr>
                <w:rFonts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</w:tr>
      <w:tr w:rsidR="008832B7" w14:paraId="058D5444" w14:textId="77777777" w:rsidTr="000F6AE0">
        <w:trPr>
          <w:jc w:val="center"/>
        </w:trPr>
        <w:tc>
          <w:tcPr>
            <w:tcW w:w="1131" w:type="dxa"/>
            <w:tcBorders>
              <w:left w:val="nil"/>
              <w:bottom w:val="nil"/>
            </w:tcBorders>
            <w:vAlign w:val="center"/>
          </w:tcPr>
          <w:p w14:paraId="763DF6C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1901-1900</w:t>
            </w:r>
          </w:p>
        </w:tc>
        <w:tc>
          <w:tcPr>
            <w:tcW w:w="996" w:type="dxa"/>
            <w:tcBorders>
              <w:bottom w:val="nil"/>
              <w:right w:val="nil"/>
            </w:tcBorders>
            <w:vAlign w:val="center"/>
          </w:tcPr>
          <w:p w14:paraId="42322E5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-12.51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1A2913B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1.01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34E6A90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-15.29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14:paraId="0FEF3EF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2.90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684E95B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-1.22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29D36CF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-2.47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2F0842D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-8.19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6AF9A07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-0.92</w:t>
            </w:r>
          </w:p>
        </w:tc>
      </w:tr>
      <w:tr w:rsidR="008832B7" w14:paraId="1CEAD64D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9E66B2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1902-1901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7AA793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8DA9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7BC9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-14.63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B850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AA3D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-39.99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C9B1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7.28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5AFD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-24.13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7D53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-0.78</w:t>
            </w:r>
          </w:p>
        </w:tc>
      </w:tr>
      <w:tr w:rsidR="008832B7" w14:paraId="758FD063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82C1A7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1903-1902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F0046E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D1FE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DB0C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23.52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4275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665B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34.90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9C66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DF10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23.66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3903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0.81</w:t>
            </w:r>
          </w:p>
        </w:tc>
      </w:tr>
      <w:tr w:rsidR="008832B7" w14:paraId="0A19725C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93A5A5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1904-1903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EA825C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F08C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0BC4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468B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1AAF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15.04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89CF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9DA3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6265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0.12</w:t>
            </w:r>
          </w:p>
        </w:tc>
      </w:tr>
      <w:tr w:rsidR="008832B7" w14:paraId="0DDA85DC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0D44E0F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1905-1904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2677C17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28.28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4F81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EAE1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19.76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8E45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BFA5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-21.49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F288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1D25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-5.00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F995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-0.78</w:t>
            </w:r>
          </w:p>
        </w:tc>
      </w:tr>
      <w:tr w:rsidR="008832B7" w14:paraId="603D735C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34E07F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1906-1905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39352D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7.44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CBA1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D18D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18.82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DF6C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1C71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005D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-7.63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DCBD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27.97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134A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0.99</w:t>
            </w:r>
          </w:p>
        </w:tc>
      </w:tr>
      <w:tr w:rsidR="008832B7" w14:paraId="3C76C08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07F6CF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1907-1906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2383D95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6568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2EE3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-6.53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94DA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5F1A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-12.77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4DE5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2E32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-7.41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0714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-0.02</w:t>
            </w:r>
          </w:p>
        </w:tc>
      </w:tr>
      <w:tr w:rsidR="008832B7" w14:paraId="2DF881A6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2C3FDB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1908-1907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23E8273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-25.27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4965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82DA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-19.47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CDD7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866E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-28.34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1B6B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10.40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B66C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-18.76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34B3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-0.76</w:t>
            </w:r>
          </w:p>
        </w:tc>
      </w:tr>
      <w:tr w:rsidR="008832B7" w14:paraId="205B1957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192980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1909-1908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FDFB68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12.78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B809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1D9C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BAF5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2312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27.76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3DCB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7199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DB02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0.40</w:t>
            </w:r>
          </w:p>
        </w:tc>
      </w:tr>
      <w:tr w:rsidR="008832B7" w14:paraId="123244EF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1E7E45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1910-1909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830A1B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18.88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9EDB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02F7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31.52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A8AE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EA39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7C1F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9B55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21.10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FA24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0.06</w:t>
            </w:r>
          </w:p>
        </w:tc>
      </w:tr>
      <w:tr w:rsidR="008832B7" w14:paraId="737EDC8C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D8B39F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1911-1910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13AF0C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-16.37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4B3E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7619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-48.19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6C2A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7603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-44.42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39B2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46B0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-41.90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AE48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0.23</w:t>
            </w:r>
          </w:p>
        </w:tc>
      </w:tr>
      <w:tr w:rsidR="008832B7" w14:paraId="32B32948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4DFD33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1912-1911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9B664E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-33.98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9EB2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F0D1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6D22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7DF2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28.08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7D61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D402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294C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-0.31</w:t>
            </w:r>
          </w:p>
        </w:tc>
      </w:tr>
      <w:tr w:rsidR="008832B7" w14:paraId="12CB45E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E437A9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1913-1912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DC3892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31.50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0F51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6F9A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5.99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4390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CDF0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57B7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F6A1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16.55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5BB9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0.42</w:t>
            </w:r>
          </w:p>
        </w:tc>
      </w:tr>
      <w:tr w:rsidR="008832B7" w14:paraId="3E312FA3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B45C74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1914-1913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EF9A04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7200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3C07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7.34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CA4D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C009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F040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-6.31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99D3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8.82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019F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0.08</w:t>
            </w:r>
          </w:p>
        </w:tc>
      </w:tr>
      <w:tr w:rsidR="008832B7" w14:paraId="0CC0921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FFD534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1915-1914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471E86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11.21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D5DB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0BB9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-13.79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ABEE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B167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-39.67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9859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18.86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6815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-23.63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DBDA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-1.45</w:t>
            </w:r>
          </w:p>
        </w:tc>
      </w:tr>
      <w:tr w:rsidR="008832B7" w14:paraId="3D54F9B6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2B17CE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1916-1915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E12AAF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-13.48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5FD9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EF38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27D0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36BB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7C37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-11.95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2755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8.66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D460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0.98</w:t>
            </w:r>
          </w:p>
        </w:tc>
      </w:tr>
      <w:tr w:rsidR="008832B7" w14:paraId="18583324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FFC97E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1917-1916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85B67A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29.18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3840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DA42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FB70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C497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9.97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AA16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7.69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0054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13.46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83CF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0.84</w:t>
            </w:r>
          </w:p>
        </w:tc>
      </w:tr>
      <w:tr w:rsidR="008832B7" w14:paraId="294E47AB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0AAEAA4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1918-1917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69C6E9C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2CFB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8165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-14.28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F016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5533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-34.46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712F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E81F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-28.11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DA9F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0.29</w:t>
            </w:r>
          </w:p>
        </w:tc>
      </w:tr>
      <w:tr w:rsidR="008832B7" w14:paraId="6543B301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B2023E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1919-1918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B0EBC1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-22.70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1E63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A9AF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-7.03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893C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B330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9.50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0A02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CDC7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3D65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-1.13</w:t>
            </w:r>
          </w:p>
        </w:tc>
      </w:tr>
      <w:tr w:rsidR="008832B7" w14:paraId="0A49DA2D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1372BE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1920-1919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6C9CA83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29.02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D472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E830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13.63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636D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24A3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5183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EA45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8.00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447F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-0.31</w:t>
            </w:r>
          </w:p>
        </w:tc>
      </w:tr>
      <w:tr w:rsidR="008832B7" w14:paraId="53542EC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E43A51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1921-1920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421852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-42.08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CFCA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69A2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-41.74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5403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E04C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93A7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5366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-19.93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516A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0.73</w:t>
            </w:r>
          </w:p>
        </w:tc>
      </w:tr>
      <w:tr w:rsidR="008832B7" w14:paraId="07780676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F93AE7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1922-1921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F99A03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29.24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5322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1F4E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44.01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C5F7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7184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8.06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BDAB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1DC9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23.76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9803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-1.30</w:t>
            </w:r>
          </w:p>
        </w:tc>
      </w:tr>
      <w:tr w:rsidR="008832B7" w14:paraId="16C76635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29C9FD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1923-1922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6DAD56D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A795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DA74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22.85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7B3E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E501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36.63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400C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-9.81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FFFB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31.59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19BE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1.25</w:t>
            </w:r>
          </w:p>
        </w:tc>
      </w:tr>
      <w:tr w:rsidR="008832B7" w14:paraId="39E88066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AA8BEF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1924-1923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6B20C8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-27.83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75CF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5C22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-17.80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7016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DAA1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29D0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FE91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-19.05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F053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0.91</w:t>
            </w:r>
          </w:p>
        </w:tc>
      </w:tr>
      <w:tr w:rsidR="008832B7" w14:paraId="779AA0AF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792AC5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1925-1924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0EA2C9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31.14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CA1E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BCB9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F6F4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D9CF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B680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1B1A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12.65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0B7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-1.64</w:t>
            </w:r>
          </w:p>
        </w:tc>
      </w:tr>
      <w:tr w:rsidR="008832B7" w14:paraId="7791D6E4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0213577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1926-1925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B0EDCF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-15.11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0228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8D53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-4.75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80F0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518A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F460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DB34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-6.13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3DB5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0.50</w:t>
            </w:r>
          </w:p>
        </w:tc>
      </w:tr>
      <w:tr w:rsidR="008832B7" w14:paraId="21DD9218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0EDDD9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1927-1926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059DD8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16.17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3E2A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9ED8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9AF2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25A8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-19.16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8506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0507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B93A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-0.27</w:t>
            </w:r>
          </w:p>
        </w:tc>
      </w:tr>
      <w:tr w:rsidR="008832B7" w14:paraId="10E96D6A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C3A5D5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1928-1927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61AA18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-13.59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46FB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FBDD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-28.63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2B7A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C2D4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-21.83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1E2B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9.11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2A1B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2447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0.70</w:t>
            </w:r>
          </w:p>
        </w:tc>
      </w:tr>
      <w:tr w:rsidR="008832B7" w14:paraId="4BA0CA8B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617297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1929-1928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219D94C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-7.41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1E0D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AD78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6.32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ACD2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C2D3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15.47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FD36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ECFC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583E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-0.64</w:t>
            </w:r>
          </w:p>
        </w:tc>
      </w:tr>
      <w:tr w:rsidR="008832B7" w14:paraId="7DC99EB5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28709B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1930-1929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18D9BC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6.65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D444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2549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16.65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38F8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5044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12.97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11AE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-11.08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1582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16.37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0646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-0.10</w:t>
            </w:r>
          </w:p>
        </w:tc>
      </w:tr>
      <w:tr w:rsidR="008832B7" w14:paraId="02D9A0E6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ADA824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1931-1930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6BC5002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-23.51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4165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9BB6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-44.92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665D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E78C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-23.00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CF5B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9.42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B2B8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-30.80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1767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0.43</w:t>
            </w:r>
          </w:p>
        </w:tc>
      </w:tr>
      <w:tr w:rsidR="008832B7" w14:paraId="7873B940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1FE54D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1932-1931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509D2A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28.11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2A4D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A759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25.45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EFA0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9B66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23.89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7768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B864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26.38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ABB6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-0.14</w:t>
            </w:r>
          </w:p>
        </w:tc>
      </w:tr>
      <w:tr w:rsidR="008832B7" w14:paraId="3647984C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0A96C8D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1933-1932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5A4561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-26.50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7BD1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D3A0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9.69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7D3E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8B84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17B1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B12C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BD00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0.88</w:t>
            </w:r>
          </w:p>
        </w:tc>
      </w:tr>
      <w:tr w:rsidR="008832B7" w14:paraId="2D781CC1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3AA5E9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1934-1933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69FBD5E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9829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3B0E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-40.90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548E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BBE3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-27.39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CD8B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38A3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-27.38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9A19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-0.94</w:t>
            </w:r>
          </w:p>
        </w:tc>
      </w:tr>
      <w:tr w:rsidR="008832B7" w14:paraId="7C1D5A1F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3F3F33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1935-1934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0C6CD1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36.03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7B1A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7C8C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41.25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D99E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74F6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58.58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DD34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EE86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46.78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6148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0.80</w:t>
            </w:r>
          </w:p>
        </w:tc>
      </w:tr>
      <w:tr w:rsidR="008832B7" w14:paraId="7667F43E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0D175F7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1936-1935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4B6D43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-35.60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8165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E426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-15.22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63CB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4F7E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-32.73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7193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EDA4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-26.10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7947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-1.54</w:t>
            </w:r>
          </w:p>
        </w:tc>
      </w:tr>
      <w:tr w:rsidR="008832B7" w14:paraId="09FFAC16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0D11EC5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1937-1936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03A42B7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3F24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298A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-32.26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66EF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B099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AB66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34B4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-21.03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BCAC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0.54</w:t>
            </w:r>
          </w:p>
        </w:tc>
      </w:tr>
      <w:tr w:rsidR="008832B7" w14:paraId="023533B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0796F6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1938-1937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DB3B11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42.24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D7DB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BF44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49.21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7F14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F4F2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22.23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CD51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80DE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31.06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B220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0.38</w:t>
            </w:r>
          </w:p>
        </w:tc>
      </w:tr>
      <w:tr w:rsidR="008832B7" w14:paraId="0AB570AA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E0DF72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1939-1938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08CE8C4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-27.61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9323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997A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-16.67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B590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425E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-34.82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F1B7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E349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48F2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0.74</w:t>
            </w:r>
          </w:p>
        </w:tc>
      </w:tr>
      <w:tr w:rsidR="008832B7" w14:paraId="1EC68A46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DAFEFE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1940-1939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192D84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F8BD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4502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15.28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2F57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F397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23.01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C20E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84C1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13.31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BCAF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-0.87</w:t>
            </w:r>
          </w:p>
        </w:tc>
      </w:tr>
      <w:tr w:rsidR="008832B7" w14:paraId="603B00BB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1B374C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1941-1940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C93A58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0E39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8B5C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26.61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298E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0377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37.45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DE6B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8E3C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33.85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644D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0.90</w:t>
            </w:r>
          </w:p>
        </w:tc>
      </w:tr>
      <w:tr w:rsidR="008832B7" w14:paraId="2B4F1ACA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297FB0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lastRenderedPageBreak/>
              <w:t>1942-1941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2B86D18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-42.12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0FD8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B544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-36.45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CE3A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6A94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811C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FCCF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65A3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0.12</w:t>
            </w:r>
          </w:p>
        </w:tc>
      </w:tr>
      <w:tr w:rsidR="008832B7" w14:paraId="2854E85D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4C37D1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1943-1942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2AA1CC2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25.64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2630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E532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-22.31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97EF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8F51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-43.72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F5D0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18.96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FCD8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-21.57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D5A1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-1.25</w:t>
            </w:r>
          </w:p>
        </w:tc>
      </w:tr>
      <w:tr w:rsidR="008832B7" w14:paraId="6824D09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C62F56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1944-1943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B6C498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E92B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F774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51.88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FE83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C3E6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27.59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2C6A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B578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33.68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9704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0.81</w:t>
            </w:r>
          </w:p>
        </w:tc>
      </w:tr>
      <w:tr w:rsidR="008832B7" w14:paraId="1898069A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762522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1945-1944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1F63ED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693E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5DDA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-12.08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5922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5DD3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4F74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6.04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F264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-7.50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C305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-1.02</w:t>
            </w:r>
          </w:p>
        </w:tc>
      </w:tr>
      <w:tr w:rsidR="008832B7" w14:paraId="51FA8E2B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B41F8D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1946-1945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CF53BF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-35.88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A01A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DD00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-17.85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2D2F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53F6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-13.31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F1AA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-4.64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F562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-14.01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836C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0.44</w:t>
            </w:r>
          </w:p>
        </w:tc>
      </w:tr>
      <w:tr w:rsidR="008832B7" w14:paraId="6CF9AA8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42CD69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1947-1946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731704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DB66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A658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-1.99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4DD8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371D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2166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7.42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1243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7F6F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0.42</w:t>
            </w:r>
          </w:p>
        </w:tc>
      </w:tr>
      <w:tr w:rsidR="008832B7" w14:paraId="541A9A0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10F1C1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1948-1947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BB5505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7ACA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6C87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-7.29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4B88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7B0F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-22.89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BD33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37BC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-21.45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0C9C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-1.56</w:t>
            </w:r>
          </w:p>
        </w:tc>
      </w:tr>
      <w:tr w:rsidR="008832B7" w14:paraId="31295D7B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B93251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1949-1948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7024EB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18.55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3F77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9504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23.56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A32B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7D4C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57.15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A57F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C923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38.25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3185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0.17</w:t>
            </w:r>
          </w:p>
        </w:tc>
      </w:tr>
      <w:tr w:rsidR="008832B7" w14:paraId="32B191E3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AF4010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1950-1949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DD8AFC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D3D2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F569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10.97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A71E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116B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13.96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15C3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BC63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14.09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FAE6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1.50</w:t>
            </w:r>
          </w:p>
        </w:tc>
      </w:tr>
      <w:tr w:rsidR="008832B7" w14:paraId="0E5231F4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136725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1951-1950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00CDCC1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11.17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AC58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8909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0511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4B85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02C7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74CD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BABF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-0.73</w:t>
            </w:r>
          </w:p>
        </w:tc>
      </w:tr>
      <w:tr w:rsidR="008832B7" w14:paraId="4D5A7A7F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025308B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1952-1951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6828C0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-23.14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3CFA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3017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-20.64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C992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C8CB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E312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6.98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F75C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-25.85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58B3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-0.30</w:t>
            </w:r>
          </w:p>
        </w:tc>
      </w:tr>
      <w:tr w:rsidR="008832B7" w14:paraId="601F60D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31A38D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1953-1952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003A71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DD10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9ECA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902C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CA85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-31.38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405C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7.43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E5EC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-17.36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7276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-0.22</w:t>
            </w:r>
          </w:p>
        </w:tc>
      </w:tr>
      <w:tr w:rsidR="008832B7" w14:paraId="2F82A3AD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ED35B2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1954-1953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D5C6D0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-14.80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EEC5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EE21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-22.59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43D3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D049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-10.82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5720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3CB8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-3.99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4169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-1.07</w:t>
            </w:r>
          </w:p>
        </w:tc>
      </w:tr>
      <w:tr w:rsidR="008832B7" w14:paraId="35934D6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1CDE60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1955-1954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2FDC37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33.64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0F69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1AFF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53.33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862C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27A8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36.93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29DA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-11.23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5D92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33.67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8280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1.71</w:t>
            </w:r>
          </w:p>
        </w:tc>
      </w:tr>
      <w:tr w:rsidR="008832B7" w14:paraId="36DB9658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F0C8A1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1956-1955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F1A2D8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-17.67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1957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F047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-1.99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C139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85C1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1250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6A5D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8.19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4B4D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-0.47</w:t>
            </w:r>
          </w:p>
        </w:tc>
      </w:tr>
      <w:tr w:rsidR="008832B7" w14:paraId="22E799BC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12384D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1957-1956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6AAAE70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18.38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E75C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9128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8D0E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43F6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10.44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0754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02D7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6.30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CEDB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0.30</w:t>
            </w:r>
          </w:p>
        </w:tc>
      </w:tr>
      <w:tr w:rsidR="008832B7" w14:paraId="2A4453FB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A01937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1958-1957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9842C9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-51.54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F018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9A69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-74.35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93BC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8.22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75FB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-56.50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EE2B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B6E9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-54.13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EDCA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0.01</w:t>
            </w:r>
          </w:p>
        </w:tc>
      </w:tr>
      <w:tr w:rsidR="008832B7" w14:paraId="43690D2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A567F1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1959-1958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0355F34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49.16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238B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79DF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43.98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4483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2B83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1570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504A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29.00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07BC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-0.61</w:t>
            </w:r>
          </w:p>
        </w:tc>
      </w:tr>
      <w:tr w:rsidR="008832B7" w14:paraId="4E759B57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0299FC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1960-1959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7E45C2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-24.35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F43F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F3CB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9E89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DB39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13.07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F788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0AB1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8.51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154F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0.69</w:t>
            </w:r>
          </w:p>
        </w:tc>
      </w:tr>
      <w:tr w:rsidR="008832B7" w14:paraId="41015F58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0D52C0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1961-1960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D05DC3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DBFC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3566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-19.93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6020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8E69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3081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A677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-7.99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F5B6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0.33</w:t>
            </w:r>
          </w:p>
        </w:tc>
      </w:tr>
      <w:tr w:rsidR="008832B7" w14:paraId="0B0E3F8F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CB39B4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1962-1961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15879E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16.58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9C35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90AA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11.91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A54F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9D59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4615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8269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E62B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-0.78</w:t>
            </w:r>
          </w:p>
        </w:tc>
      </w:tr>
      <w:tr w:rsidR="008832B7" w14:paraId="25775971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CA8F71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1963-1962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91BF24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ADEE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6B5A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3070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0A2F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-10.90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7F69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B8ED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2B5D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-0.21</w:t>
            </w:r>
          </w:p>
        </w:tc>
      </w:tr>
      <w:tr w:rsidR="008832B7" w14:paraId="1F549C1F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EAF177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1964-1963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E23509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-17.96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8C64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BFF9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-39.49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A181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B972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-69.93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1A63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13.55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2E5B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-42.03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3BE3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-0.40</w:t>
            </w:r>
          </w:p>
        </w:tc>
      </w:tr>
      <w:tr w:rsidR="008832B7" w14:paraId="42B916B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0BF612D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1965-1964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A3D000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44.87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691B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0E17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92.77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7413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EB04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135.65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D7C0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-27.51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B98B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109.50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DA61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2.27</w:t>
            </w:r>
          </w:p>
        </w:tc>
      </w:tr>
      <w:tr w:rsidR="008832B7" w14:paraId="76CDD190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1A884C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1966-1965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8FB9A0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-28.22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07AB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0DAE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-39.93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BC07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4680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-57.66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8C97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11.68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58EA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-43.74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F88C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-0.42</w:t>
            </w:r>
          </w:p>
        </w:tc>
      </w:tr>
      <w:tr w:rsidR="008832B7" w14:paraId="4BBFF524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0ED7AC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1967-1966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18BC25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B573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E1AD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-11.76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7C07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F1DF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11.64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EA32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-9.76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57E4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B7B8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0.84</w:t>
            </w:r>
          </w:p>
        </w:tc>
      </w:tr>
      <w:tr w:rsidR="008832B7" w14:paraId="4749D21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E2C37F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1968-1967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216C39C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062F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1DDB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72.61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2DD7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6017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129.22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3A5D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-18.64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D56E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80.83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BF88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1.45</w:t>
            </w:r>
          </w:p>
        </w:tc>
      </w:tr>
      <w:tr w:rsidR="008832B7" w14:paraId="6AD0830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60CC88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1969-1968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637550D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-28.30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AF65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91DD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-42.37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B218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19F5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-34.83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9C28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12.63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7FE7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-47.80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B1EF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-1.52</w:t>
            </w:r>
          </w:p>
        </w:tc>
      </w:tr>
      <w:tr w:rsidR="008832B7" w14:paraId="4245FEF3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C3EDF4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1970-1969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308BB3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41.79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3736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E9C9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47.29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94D5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863A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25.53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4238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-10.70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504A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40.62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F92F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1.13</w:t>
            </w:r>
          </w:p>
        </w:tc>
      </w:tr>
      <w:tr w:rsidR="008832B7" w14:paraId="725D1ECB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252757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1971-1970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0070164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2FA9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4E63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0FCD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F84D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703D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A441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6.86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3E88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-0.67</w:t>
            </w:r>
          </w:p>
        </w:tc>
      </w:tr>
      <w:tr w:rsidR="008832B7" w14:paraId="7745D45C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9734D2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1972-1971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763B14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-18.87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5B29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1EA2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-23.75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FDD8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3B48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-22.54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1895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FAB5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-21.34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C506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-0.40</w:t>
            </w:r>
          </w:p>
        </w:tc>
      </w:tr>
      <w:tr w:rsidR="008832B7" w14:paraId="77E7AFCB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CF0D62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1973-1972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E54F62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12.74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326E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860B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-30.68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3C69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674D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-62.20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CF16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13.74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52CE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-41.33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917E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0.03</w:t>
            </w:r>
          </w:p>
        </w:tc>
      </w:tr>
      <w:tr w:rsidR="008832B7" w14:paraId="3206B554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0E4FF0A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1974-1973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2BCF887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30.78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207C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0537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37.02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02DE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E50B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C174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52C7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6F9B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-1.37</w:t>
            </w:r>
          </w:p>
        </w:tc>
      </w:tr>
      <w:tr w:rsidR="008832B7" w14:paraId="5BD924FB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66714C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1975-1974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B96130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3E3F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DED1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-30.57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EAF6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BE6E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-25.36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5CF4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DF32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-23.85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695A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0.01</w:t>
            </w:r>
          </w:p>
        </w:tc>
      </w:tr>
      <w:tr w:rsidR="008832B7" w14:paraId="0FAEFF14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46C89D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1976-1975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2F038E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4845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59F7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-16.58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3C2B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0E30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3795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7.32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3A02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-14.25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2E67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0.36</w:t>
            </w:r>
          </w:p>
        </w:tc>
      </w:tr>
      <w:tr w:rsidR="008832B7" w14:paraId="5754DF27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77C521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1977-1976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0765520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6.91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8E06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5FE6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23.02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C87B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00F7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F003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-11.25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8BEC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B04D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0.52</w:t>
            </w:r>
          </w:p>
        </w:tc>
      </w:tr>
      <w:tr w:rsidR="008832B7" w14:paraId="29F18DA4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E01C68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1978-1977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52A812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-17.39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8EFD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6A41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8.63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1BFA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327F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21.35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0F99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3B49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8.58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3578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0.27</w:t>
            </w:r>
          </w:p>
        </w:tc>
      </w:tr>
      <w:tr w:rsidR="008832B7" w14:paraId="3BD9E330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2D39E0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1979-1978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B62370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5E22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0FD0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-9.40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8DF9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6D58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-12.79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9CFD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74F5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-8.23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C579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-0.93</w:t>
            </w:r>
          </w:p>
        </w:tc>
      </w:tr>
      <w:tr w:rsidR="008832B7" w14:paraId="399C441A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0ED6CA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1980-1979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F6CF4D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17.72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9B73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6B46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33.32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31A0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A2CC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38.89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4848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D8F7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39.56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52F8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-0.20</w:t>
            </w:r>
          </w:p>
        </w:tc>
      </w:tr>
      <w:tr w:rsidR="008832B7" w14:paraId="7785703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AED640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1981-1980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022239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-12.63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B947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C9AA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-69.37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62D0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6.81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9FAA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-59.88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27AD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9.60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05D2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-59.26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29E7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-0.22</w:t>
            </w:r>
          </w:p>
        </w:tc>
      </w:tr>
      <w:tr w:rsidR="008832B7" w14:paraId="58C9CB2C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52F41B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1982-1981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0F962B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29.80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C369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7C06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55.96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C54E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-5.86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211E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40.60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6ECD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9E1D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45.41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9727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0.76</w:t>
            </w:r>
          </w:p>
        </w:tc>
      </w:tr>
      <w:tr w:rsidR="008832B7" w14:paraId="6174D8F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08445C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1983-1982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D76BC1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-18.74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B7AE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7C09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-19.69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37F2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1B40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-25.07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4B84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6.47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F458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-27.49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C1B6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-1.04</w:t>
            </w:r>
          </w:p>
        </w:tc>
      </w:tr>
      <w:tr w:rsidR="008832B7" w14:paraId="78A67B5E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AB4A10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1984-1983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E92317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10E6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273A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8.78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B157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393F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FDF1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F55D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18.04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C1D8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-0.20</w:t>
            </w:r>
          </w:p>
        </w:tc>
      </w:tr>
      <w:tr w:rsidR="008832B7" w14:paraId="2F401C4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5D7BA7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1985-1984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601A124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BB82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3CCB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13.23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2471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D8AA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-45.53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C1D7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2B24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-3.89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D033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-0.08</w:t>
            </w:r>
          </w:p>
        </w:tc>
      </w:tr>
      <w:tr w:rsidR="008832B7" w14:paraId="7996EE77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989D9D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lastRenderedPageBreak/>
              <w:t>1986-1985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875CA5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14EC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78E2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-10.70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4EC3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704D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29.47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0DC6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-8.68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36B4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6.27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6535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0.71</w:t>
            </w:r>
          </w:p>
        </w:tc>
      </w:tr>
      <w:tr w:rsidR="008832B7" w14:paraId="5B96749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E47333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1987-1986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C853CC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-27.82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91F5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43B6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-28.54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890E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AB7C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-33.78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8C49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9.50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B1F1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-27.89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4726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-0.58</w:t>
            </w:r>
          </w:p>
        </w:tc>
      </w:tr>
      <w:tr w:rsidR="008832B7" w14:paraId="34DE7AC1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602EEF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1988-1987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2997339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8.38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3970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5B99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-13.94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DABB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1B83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39.71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3FD6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-10.74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E1F5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27.23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4C67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2.39</w:t>
            </w:r>
          </w:p>
        </w:tc>
      </w:tr>
      <w:tr w:rsidR="008832B7" w14:paraId="0C58E47F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618087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1989-1988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308CF1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12.05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D586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475E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BF1A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1E86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-11.41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ECB9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4E42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-11.57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0870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-0.67</w:t>
            </w:r>
          </w:p>
        </w:tc>
      </w:tr>
      <w:tr w:rsidR="008832B7" w14:paraId="55813F11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942A48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1990-1989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CAE47A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E9FA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F1A3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7.59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E70D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B203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-43.80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109B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12.05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FBDC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-4.82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0498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-1.04</w:t>
            </w:r>
          </w:p>
        </w:tc>
      </w:tr>
      <w:tr w:rsidR="008832B7" w14:paraId="48F38B17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A5D618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1991-1990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B72E5D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8174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13AF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17.40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0A09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EF41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7DC2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5489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8.72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E97D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0.19</w:t>
            </w:r>
          </w:p>
        </w:tc>
      </w:tr>
      <w:tr w:rsidR="008832B7" w14:paraId="2830EA8D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422BBA9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1992-1991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22A0EB8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-29.17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92D6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FB69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-33.71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B8C9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DC51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-15.28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DDDD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4519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-28.24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A77C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0.50</w:t>
            </w:r>
          </w:p>
        </w:tc>
      </w:tr>
      <w:tr w:rsidR="008832B7" w14:paraId="26AAAFED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7A2E8F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1993-1992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FD0C32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B33E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2765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1B5A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2924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12.83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3442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A5E2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A59F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-1.16</w:t>
            </w:r>
          </w:p>
        </w:tc>
      </w:tr>
      <w:tr w:rsidR="008832B7" w14:paraId="6FD2A3D7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D2BE45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1994-1993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7E40E9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06BD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58DF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30.89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4106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6FB5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25.19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4247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80BD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34.36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A7DA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1.31</w:t>
            </w:r>
          </w:p>
        </w:tc>
      </w:tr>
      <w:tr w:rsidR="008832B7" w14:paraId="2F35B14D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7EE44FD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1995-1994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7D7B1C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11.23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B6AC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BD4B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-13.91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D5A5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E680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8F05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9FF3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-4.88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1D71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0.64</w:t>
            </w:r>
          </w:p>
        </w:tc>
      </w:tr>
      <w:tr w:rsidR="008832B7" w14:paraId="662EC6C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9DF9AE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1996-1995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24792F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F281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2B47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12.97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1B0C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714F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BFF5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F0AD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EAA7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-0.99</w:t>
            </w:r>
          </w:p>
        </w:tc>
      </w:tr>
      <w:tr w:rsidR="008832B7" w14:paraId="2D054CB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B8CFD5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1997-1996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ADFB0C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E52C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B9AB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26.35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BAF0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-5.72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5A69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39.47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5821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-13.87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BA66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42.45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AE02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1.15</w:t>
            </w:r>
          </w:p>
        </w:tc>
      </w:tr>
      <w:tr w:rsidR="008832B7" w14:paraId="390B8F70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3F5D1CE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1998-1997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722B105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-15.34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E3FC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0B5D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-24.74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CD42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35D8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-72.87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7752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56DA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-54.54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C3A0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-2.19</w:t>
            </w:r>
          </w:p>
        </w:tc>
      </w:tr>
      <w:tr w:rsidR="008832B7" w14:paraId="0C50E9F8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0B8A94A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1999-1998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E74AF4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18.89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4A82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4DCC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79A7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E641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51.48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3509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-16.40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6FF6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0F0C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1.23</w:t>
            </w:r>
          </w:p>
        </w:tc>
      </w:tr>
      <w:tr w:rsidR="008832B7" w14:paraId="6EC6B39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72C780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2000-1999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20049EF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15.07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288E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BABD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7.24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D06F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1.82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0143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4FC9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C038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12.62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F381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0.16</w:t>
            </w:r>
          </w:p>
        </w:tc>
      </w:tr>
      <w:tr w:rsidR="008832B7" w14:paraId="49A3AC11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57E4E31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2001-2000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02E9334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-17.76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1655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A859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2E1E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1D0E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83AA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E375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9.91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DB9F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0.36</w:t>
            </w:r>
          </w:p>
        </w:tc>
      </w:tr>
      <w:tr w:rsidR="008832B7" w14:paraId="6F888B1D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70CEDA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2002-2001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605111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6.07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D131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1551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-18.18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AD63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9851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6.34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31C7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-0.62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7F71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-8.98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F22D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-1.06</w:t>
            </w:r>
          </w:p>
        </w:tc>
      </w:tr>
      <w:tr w:rsidR="008832B7" w14:paraId="13E8B53F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44DBEC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2003-2002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159D0A8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-29.05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A7B6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D9A8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-62.63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EF587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4.75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E21D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-95.86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63C1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17.23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BC3D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-66.46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4597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-0.59</w:t>
            </w:r>
          </w:p>
        </w:tc>
      </w:tr>
      <w:tr w:rsidR="008832B7" w14:paraId="0B9D163D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17E005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2004-2003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9DFC3E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28.81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B348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B276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58.32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3D77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DAE6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52.79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935E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6DD5A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33.57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6A32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1.01</w:t>
            </w:r>
          </w:p>
        </w:tc>
      </w:tr>
      <w:tr w:rsidR="008832B7" w14:paraId="0C8BBC6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46ACF3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2005-2004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09B6B0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16.55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50E4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0CE5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18.18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8F40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6F6F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29.76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CC7E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CE96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35.25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2755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0.38</w:t>
            </w:r>
          </w:p>
        </w:tc>
      </w:tr>
      <w:tr w:rsidR="008832B7" w14:paraId="76F47B3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67C6BD2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2006-2005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E53CBA0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-30.87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78B0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D2D1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-9.77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8736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0.48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FDCE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-3.83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B7E6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C735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155C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-0.30</w:t>
            </w:r>
          </w:p>
        </w:tc>
      </w:tr>
      <w:tr w:rsidR="008832B7" w14:paraId="6285411D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1C2821E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2007-2006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4AAA9AC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-6.07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08CA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18E2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-19.72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76F0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BE30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-7.30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1117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86D4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-11.28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5359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-0.21</w:t>
            </w:r>
          </w:p>
        </w:tc>
      </w:tr>
      <w:tr w:rsidR="008832B7" w14:paraId="6075CD52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D1FCE8D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2008-2007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3843C8F8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12.07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1B27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7D63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14.98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2FB0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490E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15.25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806E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E6221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13.40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75006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0.15</w:t>
            </w:r>
          </w:p>
        </w:tc>
      </w:tr>
      <w:tr w:rsidR="008832B7" w14:paraId="1C901A94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  <w:bottom w:val="nil"/>
            </w:tcBorders>
            <w:vAlign w:val="center"/>
          </w:tcPr>
          <w:p w14:paraId="2252A62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2009-2008</w:t>
            </w:r>
          </w:p>
        </w:tc>
        <w:tc>
          <w:tcPr>
            <w:tcW w:w="996" w:type="dxa"/>
            <w:tcBorders>
              <w:top w:val="nil"/>
              <w:bottom w:val="nil"/>
              <w:right w:val="nil"/>
            </w:tcBorders>
            <w:vAlign w:val="center"/>
          </w:tcPr>
          <w:p w14:paraId="57BCADB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1EC6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6DC7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-15.99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5CD1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9430C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-21.51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DE17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FCF0E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-16.66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6F55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-0.55</w:t>
            </w:r>
          </w:p>
        </w:tc>
      </w:tr>
      <w:tr w:rsidR="008832B7" w14:paraId="26DF85E9" w14:textId="77777777" w:rsidTr="000F6AE0">
        <w:trPr>
          <w:jc w:val="center"/>
        </w:trPr>
        <w:tc>
          <w:tcPr>
            <w:tcW w:w="1131" w:type="dxa"/>
            <w:tcBorders>
              <w:top w:val="nil"/>
              <w:left w:val="nil"/>
            </w:tcBorders>
            <w:vAlign w:val="center"/>
          </w:tcPr>
          <w:p w14:paraId="5F585ACF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2010-2009</w:t>
            </w:r>
          </w:p>
        </w:tc>
        <w:tc>
          <w:tcPr>
            <w:tcW w:w="996" w:type="dxa"/>
            <w:tcBorders>
              <w:top w:val="nil"/>
              <w:right w:val="nil"/>
            </w:tcBorders>
            <w:vAlign w:val="center"/>
          </w:tcPr>
          <w:p w14:paraId="5BA09622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-71.79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3AAC7583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2.64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0524F04B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-70.56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75232E95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3.87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61BEF2F4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-45.62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757B58F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sz w:val="20"/>
                <w:szCs w:val="20"/>
              </w:rPr>
              <w:t>6.34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14:paraId="18113C9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-55.28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684E8209" w14:textId="77777777" w:rsidR="008832B7" w:rsidRPr="008F573F" w:rsidRDefault="008832B7" w:rsidP="000F6AE0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F573F">
              <w:rPr>
                <w:rFonts w:ascii="Calibri" w:hAnsi="Calibri" w:cs="Calibri"/>
                <w:sz w:val="20"/>
                <w:szCs w:val="20"/>
              </w:rPr>
              <w:t>-0.14</w:t>
            </w:r>
          </w:p>
        </w:tc>
      </w:tr>
    </w:tbl>
    <w:p w14:paraId="02311E58" w14:textId="77777777" w:rsidR="00FC6B4C" w:rsidRPr="00FC6B4C" w:rsidRDefault="00FC6B4C">
      <w:pPr>
        <w:rPr>
          <w:rFonts w:hint="eastAsia"/>
        </w:rPr>
      </w:pPr>
    </w:p>
    <w:sectPr w:rsidR="00FC6B4C" w:rsidRPr="00FC6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E44DA0" w14:textId="77777777" w:rsidR="005107E8" w:rsidRDefault="005107E8" w:rsidP="00BF0C1F">
      <w:r>
        <w:separator/>
      </w:r>
    </w:p>
  </w:endnote>
  <w:endnote w:type="continuationSeparator" w:id="0">
    <w:p w14:paraId="1725AD11" w14:textId="77777777" w:rsidR="005107E8" w:rsidRDefault="005107E8" w:rsidP="00BF0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97EB64" w14:textId="77777777" w:rsidR="005107E8" w:rsidRDefault="005107E8" w:rsidP="00BF0C1F">
      <w:r>
        <w:separator/>
      </w:r>
    </w:p>
  </w:footnote>
  <w:footnote w:type="continuationSeparator" w:id="0">
    <w:p w14:paraId="0F300820" w14:textId="77777777" w:rsidR="005107E8" w:rsidRDefault="005107E8" w:rsidP="00BF0C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5E7033"/>
    <w:multiLevelType w:val="hybridMultilevel"/>
    <w:tmpl w:val="3EDE4746"/>
    <w:lvl w:ilvl="0" w:tplc="F0CA2B7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995E5292" w:tentative="1">
      <w:start w:val="1"/>
      <w:numFmt w:val="lowerLetter"/>
      <w:lvlText w:val="%2)"/>
      <w:lvlJc w:val="left"/>
      <w:pPr>
        <w:ind w:left="840" w:hanging="420"/>
      </w:pPr>
    </w:lvl>
    <w:lvl w:ilvl="2" w:tplc="0C4ADF12" w:tentative="1">
      <w:start w:val="1"/>
      <w:numFmt w:val="lowerRoman"/>
      <w:lvlText w:val="%3."/>
      <w:lvlJc w:val="right"/>
      <w:pPr>
        <w:ind w:left="1260" w:hanging="420"/>
      </w:pPr>
    </w:lvl>
    <w:lvl w:ilvl="3" w:tplc="5CB851FC" w:tentative="1">
      <w:start w:val="1"/>
      <w:numFmt w:val="decimal"/>
      <w:lvlText w:val="%4."/>
      <w:lvlJc w:val="left"/>
      <w:pPr>
        <w:ind w:left="1680" w:hanging="420"/>
      </w:pPr>
    </w:lvl>
    <w:lvl w:ilvl="4" w:tplc="859C528A" w:tentative="1">
      <w:start w:val="1"/>
      <w:numFmt w:val="lowerLetter"/>
      <w:lvlText w:val="%5)"/>
      <w:lvlJc w:val="left"/>
      <w:pPr>
        <w:ind w:left="2100" w:hanging="420"/>
      </w:pPr>
    </w:lvl>
    <w:lvl w:ilvl="5" w:tplc="E534B26E" w:tentative="1">
      <w:start w:val="1"/>
      <w:numFmt w:val="lowerRoman"/>
      <w:lvlText w:val="%6."/>
      <w:lvlJc w:val="right"/>
      <w:pPr>
        <w:ind w:left="2520" w:hanging="420"/>
      </w:pPr>
    </w:lvl>
    <w:lvl w:ilvl="6" w:tplc="A86E0940" w:tentative="1">
      <w:start w:val="1"/>
      <w:numFmt w:val="decimal"/>
      <w:lvlText w:val="%7."/>
      <w:lvlJc w:val="left"/>
      <w:pPr>
        <w:ind w:left="2940" w:hanging="420"/>
      </w:pPr>
    </w:lvl>
    <w:lvl w:ilvl="7" w:tplc="23CA3E88" w:tentative="1">
      <w:start w:val="1"/>
      <w:numFmt w:val="lowerLetter"/>
      <w:lvlText w:val="%8)"/>
      <w:lvlJc w:val="left"/>
      <w:pPr>
        <w:ind w:left="3360" w:hanging="420"/>
      </w:pPr>
    </w:lvl>
    <w:lvl w:ilvl="8" w:tplc="50EE0B20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F26"/>
    <w:rsid w:val="005020AE"/>
    <w:rsid w:val="005107E8"/>
    <w:rsid w:val="00777F26"/>
    <w:rsid w:val="008832B7"/>
    <w:rsid w:val="00BF0C1F"/>
    <w:rsid w:val="00FC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D9D54"/>
  <w15:chartTrackingRefBased/>
  <w15:docId w15:val="{66E0F557-619D-4945-B5BE-6CD386001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0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0C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0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0C1F"/>
    <w:rPr>
      <w:sz w:val="18"/>
      <w:szCs w:val="18"/>
    </w:rPr>
  </w:style>
  <w:style w:type="paragraph" w:customStyle="1" w:styleId="DefaultStyle">
    <w:name w:val="Default Style"/>
    <w:rsid w:val="00BF0C1F"/>
    <w:pPr>
      <w:widowControl w:val="0"/>
      <w:suppressAutoHyphens/>
      <w:spacing w:after="200" w:line="276" w:lineRule="auto"/>
    </w:pPr>
    <w:rPr>
      <w:rFonts w:ascii="Liberation Serif" w:hAnsi="Liberation Serif" w:cs="Liberation Serif"/>
      <w:kern w:val="0"/>
      <w:szCs w:val="24"/>
    </w:rPr>
  </w:style>
  <w:style w:type="paragraph" w:customStyle="1" w:styleId="Authors">
    <w:name w:val="Authors"/>
    <w:basedOn w:val="a"/>
    <w:link w:val="AuthorsChar"/>
    <w:qFormat/>
    <w:rsid w:val="00BF0C1F"/>
    <w:pPr>
      <w:widowControl/>
      <w:spacing w:before="180"/>
      <w:contextualSpacing/>
    </w:pPr>
    <w:rPr>
      <w:rFonts w:eastAsia="Times New Roman" w:cs="Times New Roman"/>
      <w:kern w:val="0"/>
      <w:szCs w:val="24"/>
      <w:lang w:val="en-GB" w:eastAsia="de-DE"/>
    </w:rPr>
  </w:style>
  <w:style w:type="character" w:customStyle="1" w:styleId="AuthorsChar">
    <w:name w:val="Authors Char"/>
    <w:basedOn w:val="a0"/>
    <w:link w:val="Authors"/>
    <w:rsid w:val="00BF0C1F"/>
    <w:rPr>
      <w:rFonts w:eastAsia="Times New Roman" w:cs="Times New Roman"/>
      <w:kern w:val="0"/>
      <w:szCs w:val="24"/>
      <w:lang w:val="en-GB" w:eastAsia="de-DE"/>
    </w:rPr>
  </w:style>
  <w:style w:type="paragraph" w:customStyle="1" w:styleId="Affiliation">
    <w:name w:val="Affiliation"/>
    <w:basedOn w:val="a"/>
    <w:link w:val="AffiliationChar"/>
    <w:qFormat/>
    <w:rsid w:val="00BF0C1F"/>
    <w:pPr>
      <w:widowControl/>
      <w:spacing w:before="120"/>
      <w:contextualSpacing/>
    </w:pPr>
    <w:rPr>
      <w:rFonts w:eastAsia="Times New Roman" w:cs="Times New Roman"/>
      <w:kern w:val="0"/>
      <w:sz w:val="20"/>
      <w:szCs w:val="24"/>
      <w:lang w:val="en-GB" w:eastAsia="de-DE"/>
    </w:rPr>
  </w:style>
  <w:style w:type="character" w:customStyle="1" w:styleId="AffiliationChar">
    <w:name w:val="Affiliation Char"/>
    <w:basedOn w:val="a0"/>
    <w:link w:val="Affiliation"/>
    <w:rsid w:val="00BF0C1F"/>
    <w:rPr>
      <w:rFonts w:eastAsia="Times New Roman" w:cs="Times New Roman"/>
      <w:kern w:val="0"/>
      <w:sz w:val="20"/>
      <w:szCs w:val="24"/>
      <w:lang w:val="en-GB" w:eastAsia="de-DE"/>
    </w:rPr>
  </w:style>
  <w:style w:type="paragraph" w:customStyle="1" w:styleId="Correspondence">
    <w:name w:val="Correspondence"/>
    <w:basedOn w:val="a"/>
    <w:link w:val="CorrespondenceChar"/>
    <w:qFormat/>
    <w:rsid w:val="00BF0C1F"/>
    <w:pPr>
      <w:widowControl/>
      <w:spacing w:before="120" w:after="360"/>
    </w:pPr>
    <w:rPr>
      <w:rFonts w:eastAsia="Times New Roman" w:cs="Times New Roman"/>
      <w:kern w:val="0"/>
      <w:sz w:val="20"/>
      <w:szCs w:val="24"/>
      <w:lang w:val="en-GB" w:eastAsia="de-DE"/>
    </w:rPr>
  </w:style>
  <w:style w:type="character" w:customStyle="1" w:styleId="CorrespondenceChar">
    <w:name w:val="Correspondence Char"/>
    <w:basedOn w:val="a0"/>
    <w:link w:val="Correspondence"/>
    <w:rsid w:val="00BF0C1F"/>
    <w:rPr>
      <w:rFonts w:eastAsia="Times New Roman" w:cs="Times New Roman"/>
      <w:kern w:val="0"/>
      <w:sz w:val="20"/>
      <w:szCs w:val="24"/>
      <w:lang w:val="en-GB" w:eastAsia="de-DE"/>
    </w:rPr>
  </w:style>
  <w:style w:type="paragraph" w:styleId="a7">
    <w:name w:val="caption"/>
    <w:basedOn w:val="a"/>
    <w:next w:val="a"/>
    <w:uiPriority w:val="35"/>
    <w:unhideWhenUsed/>
    <w:qFormat/>
    <w:rsid w:val="00BF0C1F"/>
    <w:pPr>
      <w:widowControl/>
      <w:spacing w:after="200"/>
    </w:pPr>
    <w:rPr>
      <w:rFonts w:eastAsia="Times New Roman" w:cs="Times New Roman"/>
      <w:b/>
      <w:bCs/>
      <w:kern w:val="0"/>
      <w:sz w:val="18"/>
      <w:szCs w:val="18"/>
      <w:lang w:val="en-GB" w:eastAsia="de-DE"/>
    </w:rPr>
  </w:style>
  <w:style w:type="character" w:styleId="a8">
    <w:name w:val="Hyperlink"/>
    <w:basedOn w:val="a0"/>
    <w:uiPriority w:val="99"/>
    <w:unhideWhenUsed/>
    <w:rsid w:val="008832B7"/>
    <w:rPr>
      <w:color w:val="0000FF"/>
      <w:u w:val="single"/>
    </w:rPr>
  </w:style>
  <w:style w:type="table" w:styleId="a9">
    <w:name w:val="Table Grid"/>
    <w:basedOn w:val="a1"/>
    <w:uiPriority w:val="39"/>
    <w:rsid w:val="008832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8832B7"/>
    <w:rPr>
      <w:color w:val="808080"/>
    </w:rPr>
  </w:style>
  <w:style w:type="paragraph" w:styleId="ab">
    <w:name w:val="Balloon Text"/>
    <w:basedOn w:val="a"/>
    <w:link w:val="ac"/>
    <w:uiPriority w:val="99"/>
    <w:semiHidden/>
    <w:unhideWhenUsed/>
    <w:rsid w:val="008832B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8832B7"/>
    <w:rPr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8832B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1316</Words>
  <Characters>6823</Characters>
  <Application>Microsoft Office Word</Application>
  <DocSecurity>0</DocSecurity>
  <Lines>166</Lines>
  <Paragraphs>96</Paragraphs>
  <ScaleCrop>false</ScaleCrop>
  <Company/>
  <LinksUpToDate>false</LinksUpToDate>
  <CharactersWithSpaces>8043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maowq18</dc:creator>
  <cp:keywords/>
  <dc:description/>
  <cp:lastModifiedBy>maowq18</cp:lastModifiedBy>
  <cp:revision>3</cp:revision>
  <dcterms:created xsi:type="dcterms:W3CDTF">2021-03-27T03:47:00Z</dcterms:created>
  <dcterms:modified xsi:type="dcterms:W3CDTF">2021-03-27T04:53:00Z</dcterms:modified>
</cp:coreProperties>
</file>