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9D4504" w14:textId="77777777" w:rsidR="005015DF" w:rsidRDefault="008B2210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Hlk147863335"/>
      <w:bookmarkEnd w:id="0"/>
      <w:r>
        <w:rPr>
          <w:rFonts w:hint="eastAsia"/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>upplementary Information</w:t>
      </w:r>
    </w:p>
    <w:p w14:paraId="006D90F6" w14:textId="0494C249" w:rsidR="005015DF" w:rsidRDefault="008B2210">
      <w:pPr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Chemoproteomic</w:t>
      </w:r>
      <w:proofErr w:type="spellEnd"/>
      <w:r>
        <w:rPr>
          <w:b/>
          <w:bCs/>
          <w:sz w:val="28"/>
          <w:szCs w:val="28"/>
        </w:rPr>
        <w:t xml:space="preserve"> profiling by </w:t>
      </w:r>
      <w:r w:rsidR="006B28E7">
        <w:rPr>
          <w:rFonts w:hint="eastAsia"/>
          <w:b/>
          <w:bCs/>
          <w:sz w:val="28"/>
          <w:szCs w:val="28"/>
        </w:rPr>
        <w:t xml:space="preserve">a </w:t>
      </w:r>
      <w:proofErr w:type="spellStart"/>
      <w:r>
        <w:rPr>
          <w:b/>
          <w:bCs/>
          <w:sz w:val="28"/>
          <w:szCs w:val="28"/>
        </w:rPr>
        <w:t>bio</w:t>
      </w:r>
      <w:r w:rsidR="00D25908">
        <w:rPr>
          <w:b/>
          <w:bCs/>
          <w:sz w:val="28"/>
          <w:szCs w:val="28"/>
        </w:rPr>
        <w:t>o</w:t>
      </w:r>
      <w:r>
        <w:rPr>
          <w:b/>
          <w:bCs/>
          <w:sz w:val="28"/>
          <w:szCs w:val="28"/>
        </w:rPr>
        <w:t>rthogonal</w:t>
      </w:r>
      <w:proofErr w:type="spellEnd"/>
      <w:r>
        <w:rPr>
          <w:b/>
          <w:bCs/>
          <w:sz w:val="28"/>
          <w:szCs w:val="28"/>
        </w:rPr>
        <w:t xml:space="preserve"> probe reveals cell growth inhibition by histone H4 </w:t>
      </w:r>
      <w:proofErr w:type="spellStart"/>
      <w:r>
        <w:rPr>
          <w:b/>
          <w:bCs/>
          <w:sz w:val="28"/>
          <w:szCs w:val="28"/>
        </w:rPr>
        <w:t>dopaminylation</w:t>
      </w:r>
      <w:proofErr w:type="spellEnd"/>
    </w:p>
    <w:sdt>
      <w:sdtPr>
        <w:rPr>
          <w:rFonts w:ascii="Times New Roman" w:eastAsia="SimSun" w:hAnsi="Times New Roman" w:cs="Times New Roman"/>
          <w:color w:val="auto"/>
          <w:kern w:val="2"/>
          <w:sz w:val="21"/>
          <w:szCs w:val="24"/>
          <w:lang w:val="zh-CN"/>
        </w:rPr>
        <w:id w:val="1149716163"/>
        <w:docPartObj>
          <w:docPartGallery w:val="Table of Contents"/>
          <w:docPartUnique/>
        </w:docPartObj>
      </w:sdtPr>
      <w:sdtContent>
        <w:p w14:paraId="065ECD11" w14:textId="77777777" w:rsidR="005015DF" w:rsidRDefault="008B2210">
          <w:pPr>
            <w:pStyle w:val="TOCHeading1"/>
            <w:rPr>
              <w:rFonts w:ascii="Times New Roman" w:hAnsi="Times New Roman" w:cs="Times New Roman"/>
              <w:b/>
              <w:bCs/>
              <w:color w:val="000000" w:themeColor="text1"/>
              <w:sz w:val="21"/>
              <w:szCs w:val="21"/>
            </w:rPr>
          </w:pPr>
          <w:r>
            <w:rPr>
              <w:rFonts w:ascii="Times New Roman" w:hAnsi="Times New Roman" w:cs="Times New Roman"/>
              <w:b/>
              <w:bCs/>
              <w:color w:val="000000" w:themeColor="text1"/>
              <w:sz w:val="21"/>
              <w:szCs w:val="21"/>
            </w:rPr>
            <w:t>Contents</w:t>
          </w:r>
        </w:p>
        <w:p w14:paraId="7DEDB248" w14:textId="77777777" w:rsidR="005015DF" w:rsidRDefault="008B2210">
          <w:pPr>
            <w:pStyle w:val="TOC1"/>
            <w:rPr>
              <w:rFonts w:ascii="Times New Roman" w:hAnsi="Times New Roman"/>
              <w:sz w:val="21"/>
              <w:szCs w:val="21"/>
            </w:rPr>
          </w:pPr>
          <w:r>
            <w:rPr>
              <w:rFonts w:ascii="Times New Roman" w:hAnsi="Times New Roman"/>
              <w:sz w:val="21"/>
              <w:szCs w:val="21"/>
            </w:rPr>
            <w:t>General Information</w:t>
          </w:r>
          <w:r>
            <w:rPr>
              <w:rFonts w:ascii="Times New Roman" w:hAnsi="Times New Roman"/>
              <w:sz w:val="21"/>
              <w:szCs w:val="21"/>
            </w:rPr>
            <w:ptab w:relativeTo="margin" w:alignment="right" w:leader="dot"/>
          </w:r>
          <w:r>
            <w:rPr>
              <w:rFonts w:ascii="Times New Roman" w:hAnsi="Times New Roman"/>
              <w:sz w:val="21"/>
              <w:szCs w:val="21"/>
            </w:rPr>
            <w:t>1</w:t>
          </w:r>
        </w:p>
        <w:p w14:paraId="22DD66D5" w14:textId="77777777" w:rsidR="005015DF" w:rsidRDefault="008B2210">
          <w:pPr>
            <w:pStyle w:val="TOC1"/>
            <w:rPr>
              <w:rFonts w:ascii="Times New Roman" w:hAnsi="Times New Roman"/>
              <w:sz w:val="21"/>
              <w:szCs w:val="21"/>
            </w:rPr>
          </w:pPr>
          <w:r>
            <w:rPr>
              <w:rFonts w:ascii="Times New Roman" w:hAnsi="Times New Roman"/>
              <w:sz w:val="21"/>
              <w:szCs w:val="21"/>
            </w:rPr>
            <w:t>Supplementary Figures</w:t>
          </w:r>
          <w:r>
            <w:rPr>
              <w:rFonts w:ascii="Times New Roman" w:hAnsi="Times New Roman"/>
              <w:sz w:val="21"/>
              <w:szCs w:val="21"/>
            </w:rPr>
            <w:ptab w:relativeTo="margin" w:alignment="right" w:leader="dot"/>
          </w:r>
          <w:r>
            <w:rPr>
              <w:rFonts w:ascii="Times New Roman" w:hAnsi="Times New Roman"/>
              <w:sz w:val="21"/>
              <w:szCs w:val="21"/>
            </w:rPr>
            <w:t>2</w:t>
          </w:r>
        </w:p>
        <w:p w14:paraId="22BEB88C" w14:textId="3DCB5DA9" w:rsidR="005015DF" w:rsidRDefault="008B2210">
          <w:pPr>
            <w:pStyle w:val="TOC2"/>
            <w:ind w:left="0"/>
            <w:rPr>
              <w:rFonts w:ascii="Times New Roman" w:hAnsi="Times New Roman"/>
              <w:sz w:val="21"/>
              <w:szCs w:val="21"/>
            </w:rPr>
          </w:pPr>
          <w:r>
            <w:rPr>
              <w:rFonts w:ascii="Times New Roman" w:hAnsi="Times New Roman"/>
              <w:sz w:val="21"/>
              <w:szCs w:val="21"/>
            </w:rPr>
            <w:t>Supplementary Table</w:t>
          </w:r>
          <w:r>
            <w:rPr>
              <w:rFonts w:ascii="Times New Roman" w:hAnsi="Times New Roman"/>
              <w:sz w:val="21"/>
              <w:szCs w:val="21"/>
            </w:rPr>
            <w:ptab w:relativeTo="margin" w:alignment="right" w:leader="dot"/>
          </w:r>
          <w:r>
            <w:rPr>
              <w:rFonts w:ascii="Times New Roman" w:hAnsi="Times New Roman"/>
              <w:sz w:val="21"/>
              <w:szCs w:val="21"/>
            </w:rPr>
            <w:t>1</w:t>
          </w:r>
          <w:r w:rsidR="001B3AD2">
            <w:rPr>
              <w:rFonts w:ascii="Times New Roman" w:hAnsi="Times New Roman" w:hint="eastAsia"/>
              <w:sz w:val="21"/>
              <w:szCs w:val="21"/>
            </w:rPr>
            <w:t>1</w:t>
          </w:r>
        </w:p>
        <w:p w14:paraId="09BA8B0F" w14:textId="2F9C158A" w:rsidR="005015DF" w:rsidRDefault="008B2210">
          <w:pPr>
            <w:pStyle w:val="TOC3"/>
            <w:ind w:left="0"/>
            <w:rPr>
              <w:rFonts w:ascii="Times New Roman" w:hAnsi="Times New Roman"/>
              <w:sz w:val="21"/>
              <w:szCs w:val="21"/>
            </w:rPr>
          </w:pPr>
          <w:r>
            <w:rPr>
              <w:rFonts w:ascii="Times New Roman" w:hAnsi="Times New Roman"/>
              <w:sz w:val="21"/>
              <w:szCs w:val="21"/>
            </w:rPr>
            <w:t>Supplementary Note</w:t>
          </w:r>
          <w:r>
            <w:rPr>
              <w:rFonts w:ascii="Times New Roman" w:hAnsi="Times New Roman"/>
              <w:sz w:val="21"/>
              <w:szCs w:val="21"/>
            </w:rPr>
            <w:ptab w:relativeTo="margin" w:alignment="right" w:leader="dot"/>
          </w:r>
          <w:r>
            <w:rPr>
              <w:rFonts w:ascii="Times New Roman" w:hAnsi="Times New Roman"/>
              <w:sz w:val="21"/>
              <w:szCs w:val="21"/>
            </w:rPr>
            <w:t>1</w:t>
          </w:r>
          <w:r w:rsidR="001B3AD2">
            <w:rPr>
              <w:rFonts w:ascii="Times New Roman" w:hAnsi="Times New Roman" w:hint="eastAsia"/>
              <w:sz w:val="21"/>
              <w:szCs w:val="21"/>
            </w:rPr>
            <w:t>2</w:t>
          </w:r>
        </w:p>
        <w:p w14:paraId="54757AC4" w14:textId="77777777" w:rsidR="005015DF" w:rsidRDefault="00000000">
          <w:pPr>
            <w:rPr>
              <w:lang w:val="zh-CN"/>
            </w:rPr>
          </w:pPr>
        </w:p>
      </w:sdtContent>
    </w:sdt>
    <w:p w14:paraId="39F39382" w14:textId="77777777" w:rsidR="005015DF" w:rsidRDefault="005015DF">
      <w:pPr>
        <w:pStyle w:val="Title"/>
        <w:rPr>
          <w:lang w:eastAsia="zh-CN"/>
        </w:rPr>
      </w:pPr>
    </w:p>
    <w:p w14:paraId="506EC80E" w14:textId="77777777" w:rsidR="005015DF" w:rsidRDefault="005015DF">
      <w:pPr>
        <w:spacing w:line="480" w:lineRule="auto"/>
        <w:rPr>
          <w:sz w:val="22"/>
        </w:rPr>
      </w:pPr>
    </w:p>
    <w:p w14:paraId="44FD9528" w14:textId="77777777" w:rsidR="005015DF" w:rsidRDefault="005015DF">
      <w:pPr>
        <w:spacing w:line="480" w:lineRule="auto"/>
        <w:rPr>
          <w:sz w:val="22"/>
        </w:rPr>
      </w:pPr>
    </w:p>
    <w:p w14:paraId="4F4FF1BA" w14:textId="77777777" w:rsidR="005015DF" w:rsidRDefault="005015DF">
      <w:pPr>
        <w:spacing w:line="480" w:lineRule="auto"/>
        <w:rPr>
          <w:sz w:val="22"/>
        </w:rPr>
      </w:pPr>
    </w:p>
    <w:p w14:paraId="48F95060" w14:textId="77777777" w:rsidR="005015DF" w:rsidRDefault="005015DF">
      <w:pPr>
        <w:jc w:val="center"/>
        <w:rPr>
          <w:rFonts w:eastAsia="MS Mincho"/>
          <w:szCs w:val="21"/>
        </w:rPr>
      </w:pPr>
    </w:p>
    <w:p w14:paraId="1F8D4A9E" w14:textId="77777777" w:rsidR="005015DF" w:rsidRDefault="005015DF">
      <w:pPr>
        <w:widowControl/>
        <w:jc w:val="left"/>
        <w:rPr>
          <w:iCs/>
          <w:kern w:val="0"/>
          <w:szCs w:val="21"/>
        </w:rPr>
        <w:sectPr w:rsidR="005015DF"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type w:val="nextColumn"/>
          <w:pgSz w:w="11907" w:h="16840"/>
          <w:pgMar w:top="1418" w:right="1418" w:bottom="1134" w:left="1418" w:header="851" w:footer="680" w:gutter="0"/>
          <w:pgNumType w:start="0"/>
          <w:cols w:space="425"/>
          <w:titlePg/>
          <w:docGrid w:type="lines" w:linePitch="312"/>
        </w:sectPr>
      </w:pPr>
    </w:p>
    <w:p w14:paraId="0A745DC7" w14:textId="77777777" w:rsidR="005015DF" w:rsidRDefault="008B2210">
      <w:pPr>
        <w:pStyle w:val="Title"/>
      </w:pPr>
      <w:r>
        <w:rPr>
          <w:rFonts w:hint="eastAsia"/>
        </w:rPr>
        <w:lastRenderedPageBreak/>
        <w:t>G</w:t>
      </w:r>
      <w:r>
        <w:t>eneral Information</w:t>
      </w:r>
    </w:p>
    <w:p w14:paraId="2D3E4E9F" w14:textId="137C0102" w:rsidR="005015DF" w:rsidRDefault="008B2210">
      <w:pPr>
        <w:pStyle w:val="Title"/>
        <w:spacing w:line="360" w:lineRule="auto"/>
        <w:jc w:val="both"/>
        <w:rPr>
          <w:b w:val="0"/>
          <w:bCs w:val="0"/>
          <w:sz w:val="21"/>
          <w:szCs w:val="21"/>
        </w:rPr>
      </w:pPr>
      <w:r>
        <w:rPr>
          <w:sz w:val="21"/>
          <w:szCs w:val="21"/>
        </w:rPr>
        <w:t xml:space="preserve">Supplementary Dataset 1: Identification of putative substrates modified with dopamine by pDA. </w:t>
      </w:r>
      <w:r>
        <w:rPr>
          <w:b w:val="0"/>
          <w:bCs w:val="0"/>
          <w:sz w:val="21"/>
          <w:szCs w:val="21"/>
        </w:rPr>
        <w:t xml:space="preserve">SK-N-SH cells were treated with 200 </w:t>
      </w:r>
      <w:r w:rsidR="00265ECA" w:rsidRPr="00265ECA">
        <w:rPr>
          <w:rFonts w:ascii="Symbol" w:hAnsi="Symbol"/>
          <w:b w:val="0"/>
          <w:bCs w:val="0"/>
          <w:sz w:val="24"/>
        </w:rPr>
        <w:sym w:font="Symbol" w:char="F06D"/>
      </w:r>
      <w:r>
        <w:rPr>
          <w:b w:val="0"/>
          <w:bCs w:val="0"/>
          <w:sz w:val="21"/>
          <w:szCs w:val="21"/>
        </w:rPr>
        <w:t xml:space="preserve">M pDA for 2 h. Cell pellets were lysed and incubated with </w:t>
      </w:r>
      <w:proofErr w:type="spellStart"/>
      <w:r>
        <w:rPr>
          <w:b w:val="0"/>
          <w:bCs w:val="0"/>
          <w:sz w:val="21"/>
          <w:szCs w:val="21"/>
        </w:rPr>
        <w:t>azide</w:t>
      </w:r>
      <w:proofErr w:type="spellEnd"/>
      <w:r>
        <w:rPr>
          <w:b w:val="0"/>
          <w:bCs w:val="0"/>
          <w:sz w:val="21"/>
          <w:szCs w:val="21"/>
        </w:rPr>
        <w:t>-biotin, followed by streptavidin enrichment and on-bead trypsin digestion. The peptides were subjected to LC-MS/MS analysis.</w:t>
      </w:r>
      <w:r>
        <w:rPr>
          <w:b w:val="0"/>
          <w:bCs w:val="0"/>
          <w:sz w:val="21"/>
          <w:lang w:eastAsia="zh-CN"/>
        </w:rPr>
        <w:t xml:space="preserve"> </w:t>
      </w:r>
      <w:r>
        <w:rPr>
          <w:b w:val="0"/>
          <w:bCs w:val="0"/>
          <w:sz w:val="21"/>
          <w:szCs w:val="21"/>
        </w:rPr>
        <w:t>The proteins with enrichment ratio (</w:t>
      </w:r>
      <w:r>
        <w:rPr>
          <w:rFonts w:hint="eastAsia"/>
          <w:b w:val="0"/>
          <w:bCs w:val="0"/>
          <w:sz w:val="21"/>
          <w:szCs w:val="21"/>
          <w:lang w:eastAsia="zh-CN"/>
        </w:rPr>
        <w:t>probe</w:t>
      </w:r>
      <w:r>
        <w:rPr>
          <w:b w:val="0"/>
          <w:bCs w:val="0"/>
          <w:sz w:val="21"/>
          <w:szCs w:val="21"/>
        </w:rPr>
        <w:t>/control) over 1.5 are assigned as putative modified proteins.</w:t>
      </w:r>
    </w:p>
    <w:p w14:paraId="4A5AED7F" w14:textId="77777777" w:rsidR="005015DF" w:rsidRDefault="005015DF">
      <w:pPr>
        <w:spacing w:line="360" w:lineRule="auto"/>
        <w:rPr>
          <w:szCs w:val="21"/>
        </w:rPr>
      </w:pPr>
    </w:p>
    <w:p w14:paraId="1D5602C5" w14:textId="77777777" w:rsidR="005015DF" w:rsidRDefault="008B2210">
      <w:pPr>
        <w:spacing w:line="360" w:lineRule="auto"/>
        <w:rPr>
          <w:szCs w:val="21"/>
        </w:rPr>
      </w:pPr>
      <w:r>
        <w:rPr>
          <w:b/>
          <w:bCs/>
          <w:szCs w:val="21"/>
        </w:rPr>
        <w:t xml:space="preserve">Supplementary Dataset </w:t>
      </w:r>
      <w:r>
        <w:rPr>
          <w:rFonts w:hint="eastAsia"/>
          <w:b/>
          <w:bCs/>
          <w:szCs w:val="21"/>
        </w:rPr>
        <w:t>2</w:t>
      </w:r>
      <w:r>
        <w:rPr>
          <w:b/>
          <w:bCs/>
          <w:szCs w:val="21"/>
        </w:rPr>
        <w:t>: Identification of dopamine-modified peptides by pDA.</w:t>
      </w:r>
      <w:r>
        <w:rPr>
          <w:szCs w:val="21"/>
        </w:rPr>
        <w:t xml:space="preserve"> SK-N-SH cells were starved of serum for 12 h prior to a two-hour incubation with pDA. The cells were collected and lysed. The cell lysates were collected, and reacted with acid-cleavable </w:t>
      </w:r>
      <w:proofErr w:type="spellStart"/>
      <w:r>
        <w:rPr>
          <w:szCs w:val="21"/>
        </w:rPr>
        <w:t>azide</w:t>
      </w:r>
      <w:proofErr w:type="spellEnd"/>
      <w:r>
        <w:rPr>
          <w:szCs w:val="21"/>
        </w:rPr>
        <w:t xml:space="preserve">-biotin. The streptavidin enrichment and on-beads </w:t>
      </w:r>
      <w:r>
        <w:rPr>
          <w:rFonts w:hint="eastAsia"/>
          <w:szCs w:val="21"/>
        </w:rPr>
        <w:t>t</w:t>
      </w:r>
      <w:r>
        <w:rPr>
          <w:szCs w:val="21"/>
        </w:rPr>
        <w:t>rypsin digestion were performed. Release of the modified peptides from the beads was carried out by incubating with 2% formic acid. The dopamine-modified peptides were analyzed by LC-MS/MS.</w:t>
      </w:r>
    </w:p>
    <w:p w14:paraId="07B50D0C" w14:textId="77777777" w:rsidR="005015DF" w:rsidRDefault="005015DF">
      <w:pPr>
        <w:spacing w:line="360" w:lineRule="auto"/>
        <w:rPr>
          <w:b/>
          <w:bCs/>
          <w:szCs w:val="21"/>
        </w:rPr>
      </w:pPr>
    </w:p>
    <w:p w14:paraId="47C231CB" w14:textId="22193CF9" w:rsidR="005015DF" w:rsidRDefault="008B2210">
      <w:pPr>
        <w:spacing w:line="360" w:lineRule="auto"/>
        <w:rPr>
          <w:szCs w:val="21"/>
        </w:rPr>
      </w:pPr>
      <w:r>
        <w:rPr>
          <w:b/>
          <w:bCs/>
          <w:szCs w:val="21"/>
        </w:rPr>
        <w:t xml:space="preserve">Supplementary Dataset </w:t>
      </w:r>
      <w:r>
        <w:rPr>
          <w:rFonts w:hint="eastAsia"/>
          <w:b/>
          <w:bCs/>
          <w:szCs w:val="21"/>
        </w:rPr>
        <w:t>3</w:t>
      </w:r>
      <w:r>
        <w:rPr>
          <w:b/>
          <w:bCs/>
          <w:szCs w:val="21"/>
        </w:rPr>
        <w:t xml:space="preserve">: </w:t>
      </w:r>
      <w:r w:rsidR="003C4AB3" w:rsidRPr="003C4AB3">
        <w:rPr>
          <w:b/>
          <w:bCs/>
          <w:szCs w:val="21"/>
        </w:rPr>
        <w:t>Identification of genes regulated by H4Q27dop (</w:t>
      </w:r>
      <w:proofErr w:type="spellStart"/>
      <w:r w:rsidR="003C4AB3" w:rsidRPr="003C4AB3">
        <w:rPr>
          <w:b/>
          <w:bCs/>
          <w:szCs w:val="21"/>
        </w:rPr>
        <w:t>ChIP</w:t>
      </w:r>
      <w:proofErr w:type="spellEnd"/>
      <w:r w:rsidR="003C4AB3" w:rsidRPr="003C4AB3">
        <w:rPr>
          <w:b/>
          <w:bCs/>
          <w:szCs w:val="21"/>
        </w:rPr>
        <w:t>-seq).</w:t>
      </w:r>
      <w:r w:rsidR="003C4AB3" w:rsidRPr="003C4AB3">
        <w:rPr>
          <w:szCs w:val="21"/>
        </w:rPr>
        <w:t xml:space="preserve"> SK-N-SH Cells were fixed, collected, and scraped into lysis buffer. Chromatin pellets were resuspended and sonicated. Sonicated chromatin was then incubated with anti-histone H4Q27dop or control. The immunoprecipitated DNA fragments were sent for high-throughput sequencing. </w:t>
      </w:r>
      <w:proofErr w:type="spellStart"/>
      <w:r w:rsidR="003C4AB3" w:rsidRPr="003C4AB3">
        <w:rPr>
          <w:szCs w:val="21"/>
        </w:rPr>
        <w:t>ChIP</w:t>
      </w:r>
      <w:proofErr w:type="spellEnd"/>
      <w:r w:rsidR="003C4AB3" w:rsidRPr="003C4AB3">
        <w:rPr>
          <w:szCs w:val="21"/>
        </w:rPr>
        <w:t>-seq reads were aligned to the human reference genome (hg19).</w:t>
      </w:r>
      <w:r>
        <w:rPr>
          <w:szCs w:val="21"/>
        </w:rPr>
        <w:t xml:space="preserve"> </w:t>
      </w:r>
    </w:p>
    <w:p w14:paraId="7FFD0791" w14:textId="77777777" w:rsidR="005015DF" w:rsidRDefault="005015DF">
      <w:pPr>
        <w:pStyle w:val="Title"/>
        <w:spacing w:line="360" w:lineRule="auto"/>
        <w:jc w:val="both"/>
        <w:rPr>
          <w:sz w:val="21"/>
          <w:szCs w:val="21"/>
        </w:rPr>
      </w:pPr>
    </w:p>
    <w:p w14:paraId="2918492D" w14:textId="6C1D0BE1" w:rsidR="005015DF" w:rsidRPr="003C3C99" w:rsidRDefault="008B2210">
      <w:pPr>
        <w:pStyle w:val="Title"/>
        <w:spacing w:line="360" w:lineRule="auto"/>
        <w:jc w:val="both"/>
        <w:rPr>
          <w:rFonts w:eastAsia="MS Mincho"/>
          <w:b w:val="0"/>
          <w:bCs w:val="0"/>
          <w:sz w:val="21"/>
          <w:szCs w:val="21"/>
          <w:lang w:eastAsia="ja-JP"/>
        </w:rPr>
      </w:pPr>
      <w:r>
        <w:rPr>
          <w:sz w:val="21"/>
          <w:szCs w:val="21"/>
        </w:rPr>
        <w:t xml:space="preserve">Supplementary Dataset </w:t>
      </w:r>
      <w:r>
        <w:rPr>
          <w:rFonts w:hint="eastAsia"/>
          <w:sz w:val="21"/>
          <w:szCs w:val="21"/>
          <w:lang w:eastAsia="zh-CN"/>
        </w:rPr>
        <w:t>4</w:t>
      </w:r>
      <w:r>
        <w:rPr>
          <w:rFonts w:eastAsia="MS Mincho" w:hint="eastAsia"/>
          <w:sz w:val="21"/>
          <w:szCs w:val="21"/>
          <w:lang w:eastAsia="ja-JP"/>
        </w:rPr>
        <w:t>:</w:t>
      </w:r>
      <w:r>
        <w:rPr>
          <w:rFonts w:eastAsia="MS Mincho"/>
          <w:sz w:val="21"/>
          <w:szCs w:val="21"/>
          <w:lang w:eastAsia="ja-JP"/>
        </w:rPr>
        <w:t xml:space="preserve"> Identification of </w:t>
      </w:r>
      <w:r w:rsidR="00055699" w:rsidRPr="00055699">
        <w:rPr>
          <w:rFonts w:eastAsia="MS Mincho"/>
          <w:sz w:val="21"/>
          <w:szCs w:val="21"/>
          <w:lang w:eastAsia="ja-JP"/>
        </w:rPr>
        <w:t>differentially expressed genes</w:t>
      </w:r>
      <w:r>
        <w:rPr>
          <w:rFonts w:eastAsia="MS Mincho"/>
          <w:sz w:val="21"/>
          <w:szCs w:val="21"/>
          <w:lang w:eastAsia="ja-JP"/>
        </w:rPr>
        <w:t xml:space="preserve"> induced by dopamine (RNA-seq).</w:t>
      </w:r>
      <w:r w:rsidRPr="003C3C99">
        <w:rPr>
          <w:rFonts w:eastAsia="MS Mincho"/>
          <w:b w:val="0"/>
          <w:bCs w:val="0"/>
          <w:sz w:val="21"/>
          <w:szCs w:val="21"/>
          <w:lang w:eastAsia="ja-JP"/>
        </w:rPr>
        <w:t xml:space="preserve"> </w:t>
      </w:r>
      <w:r w:rsidR="003C3C99" w:rsidRPr="003C3C99">
        <w:rPr>
          <w:rFonts w:eastAsia="MS Mincho"/>
          <w:b w:val="0"/>
          <w:bCs w:val="0"/>
          <w:sz w:val="21"/>
          <w:szCs w:val="21"/>
          <w:lang w:eastAsia="ja-JP"/>
        </w:rPr>
        <w:t>Total RNAs were extracted from control and dopamine-treated cells, respectively. RNA-seq reads were mapped to the human reference genome (hg19).</w:t>
      </w:r>
      <w:r w:rsidR="003C3C99">
        <w:rPr>
          <w:rFonts w:eastAsiaTheme="minorEastAsia" w:hint="eastAsia"/>
          <w:b w:val="0"/>
          <w:bCs w:val="0"/>
          <w:sz w:val="21"/>
          <w:szCs w:val="21"/>
          <w:lang w:eastAsia="zh-CN"/>
        </w:rPr>
        <w:t xml:space="preserve"> </w:t>
      </w:r>
      <w:r w:rsidR="003C3C99" w:rsidRPr="003C3C99">
        <w:rPr>
          <w:rFonts w:eastAsia="MS Mincho"/>
          <w:b w:val="0"/>
          <w:bCs w:val="0"/>
          <w:sz w:val="21"/>
          <w:szCs w:val="21"/>
          <w:lang w:eastAsia="ja-JP"/>
        </w:rPr>
        <w:t>The comparative analysis of the transcriptional differences between control and dopamine-treated cells was performed using DESeq2.</w:t>
      </w:r>
    </w:p>
    <w:p w14:paraId="23BC14CC" w14:textId="77777777" w:rsidR="005015DF" w:rsidRDefault="005015DF">
      <w:pPr>
        <w:pStyle w:val="Title"/>
        <w:spacing w:line="360" w:lineRule="auto"/>
        <w:jc w:val="both"/>
        <w:rPr>
          <w:sz w:val="21"/>
          <w:szCs w:val="21"/>
        </w:rPr>
      </w:pPr>
    </w:p>
    <w:p w14:paraId="01769A99" w14:textId="77777777" w:rsidR="005015DF" w:rsidRDefault="008B2210">
      <w:pPr>
        <w:pStyle w:val="Title"/>
        <w:spacing w:line="360" w:lineRule="auto"/>
        <w:jc w:val="both"/>
        <w:rPr>
          <w:sz w:val="21"/>
          <w:szCs w:val="21"/>
        </w:rPr>
      </w:pPr>
      <w:r>
        <w:rPr>
          <w:sz w:val="21"/>
          <w:szCs w:val="21"/>
        </w:rPr>
        <w:t>The supplementary datasets are provided in separated files.</w:t>
      </w:r>
    </w:p>
    <w:p w14:paraId="3E1593CF" w14:textId="77777777" w:rsidR="005015DF" w:rsidRDefault="005015DF">
      <w:pPr>
        <w:pStyle w:val="Title"/>
        <w:spacing w:line="360" w:lineRule="auto"/>
        <w:jc w:val="both"/>
        <w:rPr>
          <w:sz w:val="21"/>
          <w:szCs w:val="21"/>
          <w:lang w:eastAsia="zh-CN"/>
        </w:rPr>
      </w:pPr>
    </w:p>
    <w:p w14:paraId="5CD436D4" w14:textId="77777777" w:rsidR="005015DF" w:rsidRDefault="005015DF">
      <w:pPr>
        <w:pStyle w:val="Title"/>
        <w:spacing w:line="360" w:lineRule="auto"/>
        <w:jc w:val="both"/>
        <w:rPr>
          <w:sz w:val="21"/>
          <w:szCs w:val="21"/>
          <w:lang w:eastAsia="zh-CN"/>
        </w:rPr>
      </w:pPr>
    </w:p>
    <w:p w14:paraId="54484505" w14:textId="77777777" w:rsidR="005015DF" w:rsidRDefault="005015DF">
      <w:pPr>
        <w:pStyle w:val="Title"/>
        <w:spacing w:line="360" w:lineRule="auto"/>
        <w:jc w:val="both"/>
        <w:rPr>
          <w:sz w:val="21"/>
          <w:szCs w:val="21"/>
          <w:lang w:eastAsia="zh-CN"/>
        </w:rPr>
      </w:pPr>
    </w:p>
    <w:p w14:paraId="738CC122" w14:textId="77777777" w:rsidR="005015DF" w:rsidRDefault="005015DF">
      <w:pPr>
        <w:pStyle w:val="Title"/>
        <w:spacing w:line="360" w:lineRule="auto"/>
        <w:jc w:val="both"/>
        <w:rPr>
          <w:sz w:val="21"/>
          <w:szCs w:val="21"/>
          <w:lang w:eastAsia="zh-CN"/>
        </w:rPr>
      </w:pPr>
    </w:p>
    <w:p w14:paraId="3F20AA21" w14:textId="77777777" w:rsidR="005015DF" w:rsidRDefault="005015DF">
      <w:pPr>
        <w:pStyle w:val="Title"/>
        <w:spacing w:line="360" w:lineRule="auto"/>
        <w:jc w:val="both"/>
        <w:rPr>
          <w:sz w:val="21"/>
          <w:szCs w:val="21"/>
          <w:lang w:eastAsia="zh-CN"/>
        </w:rPr>
      </w:pPr>
    </w:p>
    <w:p w14:paraId="632B8D87" w14:textId="77777777" w:rsidR="005015DF" w:rsidRDefault="008B2210">
      <w:pPr>
        <w:pStyle w:val="Title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615AF536" wp14:editId="797DF7FF">
            <wp:simplePos x="0" y="0"/>
            <wp:positionH relativeFrom="column">
              <wp:posOffset>102870</wp:posOffset>
            </wp:positionH>
            <wp:positionV relativeFrom="paragraph">
              <wp:posOffset>385445</wp:posOffset>
            </wp:positionV>
            <wp:extent cx="5613400" cy="5951220"/>
            <wp:effectExtent l="0" t="0" r="6350" b="0"/>
            <wp:wrapSquare wrapText="bothSides"/>
            <wp:docPr id="21367183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718394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5" r="17208" b="7918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595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Supplementary Figures</w:t>
      </w:r>
    </w:p>
    <w:p w14:paraId="18E15035" w14:textId="32D98A6E" w:rsidR="005015DF" w:rsidRDefault="008B2210">
      <w:pPr>
        <w:autoSpaceDE w:val="0"/>
        <w:autoSpaceDN w:val="0"/>
        <w:adjustRightInd w:val="0"/>
        <w:spacing w:line="480" w:lineRule="auto"/>
        <w:rPr>
          <w:szCs w:val="21"/>
        </w:rPr>
      </w:pPr>
      <w:bookmarkStart w:id="1" w:name="_Hlk104543165"/>
      <w:r>
        <w:rPr>
          <w:b/>
          <w:bCs/>
          <w:szCs w:val="21"/>
        </w:rPr>
        <w:t>Supplementary Fig. 1.</w:t>
      </w:r>
      <w:r>
        <w:rPr>
          <w:szCs w:val="21"/>
        </w:rPr>
        <w:t xml:space="preserve"> </w:t>
      </w:r>
      <w:bookmarkStart w:id="2" w:name="_Hlk101716316"/>
      <w:r>
        <w:rPr>
          <w:rFonts w:hint="eastAsia"/>
          <w:b/>
          <w:bCs/>
          <w:szCs w:val="21"/>
        </w:rPr>
        <w:t>Evaluation</w:t>
      </w:r>
      <w:r>
        <w:rPr>
          <w:b/>
          <w:bCs/>
          <w:szCs w:val="21"/>
        </w:rPr>
        <w:t xml:space="preserve"> of dopamine-derived probe propargyl dopamine (pDA).</w:t>
      </w:r>
      <w:r>
        <w:rPr>
          <w:szCs w:val="21"/>
        </w:rPr>
        <w:t xml:space="preserve"> </w:t>
      </w:r>
      <w:r>
        <w:rPr>
          <w:b/>
          <w:bCs/>
          <w:szCs w:val="21"/>
        </w:rPr>
        <w:t>a</w:t>
      </w:r>
      <w:bookmarkEnd w:id="2"/>
      <w:r>
        <w:rPr>
          <w:szCs w:val="21"/>
        </w:rPr>
        <w:t>,</w:t>
      </w:r>
      <w:r>
        <w:rPr>
          <w:b/>
          <w:bCs/>
          <w:szCs w:val="21"/>
        </w:rPr>
        <w:t xml:space="preserve"> </w:t>
      </w:r>
      <w:r>
        <w:rPr>
          <w:szCs w:val="21"/>
        </w:rPr>
        <w:t xml:space="preserve">Tandem mass of the </w:t>
      </w:r>
      <w:proofErr w:type="spellStart"/>
      <w:r>
        <w:rPr>
          <w:szCs w:val="21"/>
        </w:rPr>
        <w:t>dopaminylated</w:t>
      </w:r>
      <w:proofErr w:type="spellEnd"/>
      <w:r>
        <w:rPr>
          <w:szCs w:val="21"/>
        </w:rPr>
        <w:t xml:space="preserve"> H3Q5</w:t>
      </w:r>
      <w:r>
        <w:rPr>
          <w:szCs w:val="21"/>
          <w:vertAlign w:val="subscript"/>
        </w:rPr>
        <w:t xml:space="preserve"> </w:t>
      </w:r>
      <w:r>
        <w:rPr>
          <w:szCs w:val="21"/>
        </w:rPr>
        <w:t xml:space="preserve">product. Selected fragment ions (y and b) are labeled. </w:t>
      </w:r>
      <w:r>
        <w:rPr>
          <w:b/>
          <w:bCs/>
          <w:szCs w:val="21"/>
        </w:rPr>
        <w:t>b</w:t>
      </w:r>
      <w:r>
        <w:rPr>
          <w:szCs w:val="21"/>
        </w:rPr>
        <w:t>,</w:t>
      </w:r>
      <w:r>
        <w:rPr>
          <w:b/>
          <w:bCs/>
          <w:szCs w:val="21"/>
        </w:rPr>
        <w:t xml:space="preserve"> </w:t>
      </w:r>
      <w:r>
        <w:rPr>
          <w:rFonts w:hint="eastAsia"/>
          <w:szCs w:val="21"/>
        </w:rPr>
        <w:t>Effects</w:t>
      </w:r>
      <w:r>
        <w:rPr>
          <w:szCs w:val="21"/>
        </w:rPr>
        <w:t xml:space="preserve"> of propargyl dopamine (pDA) on cell viability.</w:t>
      </w:r>
      <w:r>
        <w:t xml:space="preserve"> </w:t>
      </w:r>
      <w:r>
        <w:rPr>
          <w:color w:val="000000" w:themeColor="text1"/>
          <w:szCs w:val="21"/>
        </w:rPr>
        <w:t xml:space="preserve">The data are presented as the mean </w:t>
      </w:r>
      <w:r>
        <w:rPr>
          <w:color w:val="000000" w:themeColor="text1"/>
          <w:kern w:val="0"/>
          <w:szCs w:val="21"/>
        </w:rPr>
        <w:sym w:font="Symbol" w:char="F0B1"/>
      </w:r>
      <w:r>
        <w:rPr>
          <w:color w:val="000000" w:themeColor="text1"/>
          <w:kern w:val="0"/>
          <w:szCs w:val="21"/>
        </w:rPr>
        <w:t xml:space="preserve"> </w:t>
      </w:r>
      <w:r>
        <w:rPr>
          <w:color w:val="000000" w:themeColor="text1"/>
          <w:szCs w:val="21"/>
        </w:rPr>
        <w:t xml:space="preserve">SD, calculated from three independent experiments. **, </w:t>
      </w:r>
      <w:r w:rsidR="00DA6B66">
        <w:rPr>
          <w:i/>
          <w:iCs/>
          <w:color w:val="000000" w:themeColor="text1"/>
          <w:szCs w:val="21"/>
        </w:rPr>
        <w:t>P</w:t>
      </w:r>
      <w:r>
        <w:rPr>
          <w:i/>
          <w:iCs/>
          <w:color w:val="000000" w:themeColor="text1"/>
          <w:szCs w:val="21"/>
        </w:rPr>
        <w:t xml:space="preserve"> </w:t>
      </w:r>
      <w:r>
        <w:rPr>
          <w:color w:val="000000" w:themeColor="text1"/>
          <w:szCs w:val="21"/>
        </w:rPr>
        <w:t>&lt; 0.01;</w:t>
      </w:r>
      <w:r>
        <w:rPr>
          <w:rFonts w:eastAsia="MS Mincho"/>
          <w:bCs/>
          <w:color w:val="000000" w:themeColor="text1"/>
          <w:szCs w:val="21"/>
          <w:lang w:eastAsia="ja-JP"/>
        </w:rPr>
        <w:t xml:space="preserve"> ****, </w:t>
      </w:r>
      <w:r w:rsidR="00DA6B66">
        <w:rPr>
          <w:rFonts w:eastAsia="MS Mincho"/>
          <w:bCs/>
          <w:i/>
          <w:iCs/>
          <w:color w:val="000000" w:themeColor="text1"/>
          <w:szCs w:val="21"/>
          <w:lang w:eastAsia="ja-JP"/>
        </w:rPr>
        <w:t>P</w:t>
      </w:r>
      <w:r>
        <w:rPr>
          <w:rFonts w:eastAsia="MS Mincho"/>
          <w:bCs/>
          <w:i/>
          <w:iCs/>
          <w:color w:val="000000" w:themeColor="text1"/>
          <w:szCs w:val="21"/>
          <w:lang w:eastAsia="ja-JP"/>
        </w:rPr>
        <w:t xml:space="preserve"> </w:t>
      </w:r>
      <w:r>
        <w:rPr>
          <w:rFonts w:eastAsia="MS Mincho"/>
          <w:bCs/>
          <w:color w:val="000000" w:themeColor="text1"/>
          <w:szCs w:val="21"/>
          <w:lang w:eastAsia="ja-JP"/>
        </w:rPr>
        <w:t>&lt; 0.0001</w:t>
      </w:r>
      <w:r>
        <w:rPr>
          <w:rFonts w:eastAsiaTheme="minorEastAsia"/>
          <w:bCs/>
          <w:color w:val="000000" w:themeColor="text1"/>
          <w:szCs w:val="21"/>
        </w:rPr>
        <w:t>;</w:t>
      </w:r>
      <w:r>
        <w:rPr>
          <w:rFonts w:eastAsia="MS Mincho"/>
          <w:bCs/>
          <w:color w:val="000000" w:themeColor="text1"/>
          <w:szCs w:val="21"/>
          <w:lang w:eastAsia="ja-JP"/>
        </w:rPr>
        <w:t xml:space="preserve"> ns, not significant</w:t>
      </w:r>
      <w:r>
        <w:rPr>
          <w:rFonts w:eastAsiaTheme="minorEastAsia"/>
          <w:bCs/>
          <w:color w:val="000000" w:themeColor="text1"/>
          <w:szCs w:val="21"/>
        </w:rPr>
        <w:t>,</w:t>
      </w:r>
      <w:r>
        <w:rPr>
          <w:color w:val="000000" w:themeColor="text1"/>
          <w:szCs w:val="21"/>
        </w:rPr>
        <w:t xml:space="preserve"> as calculated</w:t>
      </w:r>
      <w:r>
        <w:rPr>
          <w:bCs/>
          <w:color w:val="000000" w:themeColor="text1"/>
          <w:szCs w:val="21"/>
        </w:rPr>
        <w:t xml:space="preserve"> by a two-sided Student’s </w:t>
      </w:r>
      <w:r>
        <w:rPr>
          <w:bCs/>
          <w:i/>
          <w:iCs/>
          <w:color w:val="000000" w:themeColor="text1"/>
          <w:szCs w:val="21"/>
        </w:rPr>
        <w:t>t</w:t>
      </w:r>
      <w:r>
        <w:rPr>
          <w:bCs/>
          <w:color w:val="000000" w:themeColor="text1"/>
          <w:szCs w:val="21"/>
        </w:rPr>
        <w:t>-test.</w:t>
      </w:r>
      <w:r>
        <w:rPr>
          <w:b/>
          <w:bCs/>
          <w:color w:val="000000" w:themeColor="text1"/>
          <w:szCs w:val="21"/>
        </w:rPr>
        <w:t xml:space="preserve"> </w:t>
      </w:r>
      <w:r>
        <w:rPr>
          <w:rFonts w:hint="eastAsia"/>
          <w:b/>
          <w:bCs/>
          <w:color w:val="000000" w:themeColor="text1"/>
          <w:szCs w:val="21"/>
        </w:rPr>
        <w:t xml:space="preserve">(c-e) </w:t>
      </w:r>
      <w:r>
        <w:rPr>
          <w:szCs w:val="21"/>
        </w:rPr>
        <w:t xml:space="preserve">SK-N-SH cells were treated with 200 </w:t>
      </w:r>
      <w:r w:rsidR="001B758B" w:rsidRPr="00265ECA">
        <w:rPr>
          <w:rFonts w:ascii="Symbol" w:hAnsi="Symbol"/>
          <w:sz w:val="24"/>
        </w:rPr>
        <w:sym w:font="Symbol" w:char="F06D"/>
      </w:r>
      <w:r>
        <w:rPr>
          <w:szCs w:val="21"/>
        </w:rPr>
        <w:t xml:space="preserve">M pDA for 2 h. The labeled </w:t>
      </w:r>
      <w:r>
        <w:rPr>
          <w:rFonts w:hint="eastAsia"/>
          <w:szCs w:val="21"/>
        </w:rPr>
        <w:t xml:space="preserve">whole cell or </w:t>
      </w:r>
      <w:r>
        <w:rPr>
          <w:szCs w:val="21"/>
        </w:rPr>
        <w:t>nuclear fractions were extracted and conjugated with biotin through click chemistry pulled down by streptavidin and eluted twice by boiling the beads (elution).</w:t>
      </w:r>
      <w:r>
        <w:rPr>
          <w:rFonts w:hint="eastAsia"/>
          <w:szCs w:val="21"/>
        </w:rPr>
        <w:t xml:space="preserve"> </w:t>
      </w:r>
      <w:r>
        <w:rPr>
          <w:b/>
          <w:bCs/>
          <w:color w:val="000000" w:themeColor="text1"/>
          <w:szCs w:val="21"/>
        </w:rPr>
        <w:t>c</w:t>
      </w:r>
      <w:r>
        <w:rPr>
          <w:color w:val="000000" w:themeColor="text1"/>
          <w:szCs w:val="21"/>
        </w:rPr>
        <w:t>,</w:t>
      </w:r>
      <w:r>
        <w:rPr>
          <w:color w:val="000000" w:themeColor="text1"/>
        </w:rPr>
        <w:t xml:space="preserve"> Dose-dependent co</w:t>
      </w:r>
      <w:r>
        <w:t xml:space="preserve">mpetition of protein labelling by pDA with </w:t>
      </w:r>
      <w:r>
        <w:lastRenderedPageBreak/>
        <w:t>dopamine.</w:t>
      </w:r>
      <w:r>
        <w:rPr>
          <w:color w:val="000000" w:themeColor="text1"/>
          <w:szCs w:val="21"/>
        </w:rPr>
        <w:t xml:space="preserve"> </w:t>
      </w:r>
      <w:r>
        <w:rPr>
          <w:b/>
          <w:bCs/>
          <w:color w:val="000000" w:themeColor="text1"/>
          <w:szCs w:val="21"/>
        </w:rPr>
        <w:t>d</w:t>
      </w:r>
      <w:r>
        <w:rPr>
          <w:color w:val="000000" w:themeColor="text1"/>
          <w:szCs w:val="21"/>
        </w:rPr>
        <w:t xml:space="preserve">, Protein labeling </w:t>
      </w:r>
      <w:r>
        <w:rPr>
          <w:rFonts w:hint="eastAsia"/>
          <w:color w:val="000000" w:themeColor="text1"/>
          <w:szCs w:val="21"/>
        </w:rPr>
        <w:t xml:space="preserve">with pDA </w:t>
      </w:r>
      <w:r>
        <w:rPr>
          <w:color w:val="000000" w:themeColor="text1"/>
          <w:szCs w:val="21"/>
        </w:rPr>
        <w:t xml:space="preserve">in </w:t>
      </w:r>
      <w:r>
        <w:rPr>
          <w:rFonts w:hint="eastAsia"/>
          <w:color w:val="000000" w:themeColor="text1"/>
          <w:szCs w:val="21"/>
        </w:rPr>
        <w:t xml:space="preserve">control and </w:t>
      </w:r>
      <w:r>
        <w:rPr>
          <w:color w:val="000000" w:themeColor="text1"/>
          <w:szCs w:val="21"/>
        </w:rPr>
        <w:t xml:space="preserve">TGM2 knockdown (KD) SK-N-SH cells, as detected by immunoblotting. </w:t>
      </w:r>
      <w:r>
        <w:rPr>
          <w:b/>
          <w:bCs/>
          <w:szCs w:val="21"/>
        </w:rPr>
        <w:t>e</w:t>
      </w:r>
      <w:r>
        <w:rPr>
          <w:szCs w:val="21"/>
        </w:rPr>
        <w:t xml:space="preserve">, Validation of the efficient labeling of the known </w:t>
      </w:r>
      <w:r>
        <w:rPr>
          <w:rFonts w:hint="eastAsia"/>
          <w:szCs w:val="21"/>
        </w:rPr>
        <w:t>substrate</w:t>
      </w:r>
      <w:r>
        <w:rPr>
          <w:szCs w:val="21"/>
        </w:rPr>
        <w:t xml:space="preserve"> histone H3 by pDA. The input and elution samples were analyzed by anti-H3 immunoblotting.</w:t>
      </w:r>
    </w:p>
    <w:p w14:paraId="16CEC4C4" w14:textId="77777777" w:rsidR="005015DF" w:rsidRDefault="008B2210">
      <w:pPr>
        <w:autoSpaceDE w:val="0"/>
        <w:autoSpaceDN w:val="0"/>
        <w:adjustRightInd w:val="0"/>
        <w:spacing w:line="480" w:lineRule="auto"/>
        <w:rPr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709FFA9A" wp14:editId="445DE7A5">
            <wp:extent cx="5594350" cy="5535930"/>
            <wp:effectExtent l="0" t="0" r="6350" b="7620"/>
            <wp:docPr id="161280838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808380" name="图片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28" r="22500"/>
                    <a:stretch>
                      <a:fillRect/>
                    </a:stretch>
                  </pic:blipFill>
                  <pic:spPr>
                    <a:xfrm>
                      <a:off x="0" y="0"/>
                      <a:ext cx="5595082" cy="5536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"/>
    <w:p w14:paraId="155F5FEF" w14:textId="5404962F" w:rsidR="005015DF" w:rsidRDefault="008B2210">
      <w:pPr>
        <w:autoSpaceDE w:val="0"/>
        <w:autoSpaceDN w:val="0"/>
        <w:adjustRightInd w:val="0"/>
        <w:spacing w:line="480" w:lineRule="auto"/>
        <w:rPr>
          <w:szCs w:val="21"/>
        </w:rPr>
      </w:pPr>
      <w:r>
        <w:rPr>
          <w:b/>
          <w:bCs/>
          <w:szCs w:val="21"/>
        </w:rPr>
        <w:t>Supplementary Fig. 2.</w:t>
      </w:r>
      <w:r>
        <w:rPr>
          <w:szCs w:val="21"/>
        </w:rPr>
        <w:t xml:space="preserve"> </w:t>
      </w:r>
      <w:r>
        <w:rPr>
          <w:b/>
          <w:bCs/>
          <w:szCs w:val="21"/>
        </w:rPr>
        <w:t xml:space="preserve">Identification and characterization of protein </w:t>
      </w:r>
      <w:proofErr w:type="spellStart"/>
      <w:r>
        <w:rPr>
          <w:b/>
          <w:bCs/>
          <w:szCs w:val="21"/>
        </w:rPr>
        <w:t>dopaminylation</w:t>
      </w:r>
      <w:proofErr w:type="spellEnd"/>
      <w:r>
        <w:rPr>
          <w:b/>
          <w:bCs/>
          <w:szCs w:val="21"/>
        </w:rPr>
        <w:t>.</w:t>
      </w:r>
      <w:r>
        <w:rPr>
          <w:rFonts w:hint="eastAsia"/>
          <w:b/>
          <w:bCs/>
          <w:szCs w:val="21"/>
        </w:rPr>
        <w:t xml:space="preserve"> </w:t>
      </w:r>
      <w:r>
        <w:rPr>
          <w:b/>
          <w:bCs/>
          <w:szCs w:val="21"/>
        </w:rPr>
        <w:t>a</w:t>
      </w:r>
      <w:r>
        <w:rPr>
          <w:szCs w:val="21"/>
        </w:rPr>
        <w:t xml:space="preserve">, </w:t>
      </w:r>
      <w:r>
        <w:rPr>
          <w:b/>
          <w:bCs/>
          <w:szCs w:val="21"/>
        </w:rPr>
        <w:t xml:space="preserve">b, </w:t>
      </w:r>
      <w:r>
        <w:rPr>
          <w:szCs w:val="21"/>
        </w:rPr>
        <w:t xml:space="preserve">The construction of </w:t>
      </w:r>
      <w:r>
        <w:rPr>
          <w:rFonts w:hint="eastAsia"/>
          <w:szCs w:val="21"/>
        </w:rPr>
        <w:t>DDC</w:t>
      </w:r>
      <w:r>
        <w:rPr>
          <w:szCs w:val="21"/>
        </w:rPr>
        <w:t xml:space="preserve">- </w:t>
      </w:r>
      <w:r>
        <w:rPr>
          <w:b/>
          <w:bCs/>
          <w:szCs w:val="21"/>
        </w:rPr>
        <w:t>(a</w:t>
      </w:r>
      <w:r>
        <w:rPr>
          <w:szCs w:val="21"/>
        </w:rPr>
        <w:t xml:space="preserve">) and </w:t>
      </w:r>
      <w:r>
        <w:rPr>
          <w:rFonts w:hint="eastAsia"/>
          <w:szCs w:val="21"/>
        </w:rPr>
        <w:t>SIRT2</w:t>
      </w:r>
      <w:r>
        <w:rPr>
          <w:szCs w:val="21"/>
        </w:rPr>
        <w:t>-overexpressing (</w:t>
      </w:r>
      <w:r>
        <w:rPr>
          <w:b/>
          <w:bCs/>
          <w:szCs w:val="21"/>
        </w:rPr>
        <w:t>b</w:t>
      </w:r>
      <w:r>
        <w:rPr>
          <w:szCs w:val="21"/>
        </w:rPr>
        <w:t>) neuroblastoma cell</w:t>
      </w:r>
      <w:r>
        <w:t xml:space="preserve">s. </w:t>
      </w:r>
      <w:r>
        <w:rPr>
          <w:szCs w:val="21"/>
        </w:rPr>
        <w:t>Results are from three independent experiments</w:t>
      </w:r>
      <w:r>
        <w:t>.</w:t>
      </w:r>
      <w:r>
        <w:rPr>
          <w:szCs w:val="21"/>
        </w:rPr>
        <w:t xml:space="preserve"> </w:t>
      </w:r>
      <w:r>
        <w:rPr>
          <w:rFonts w:hint="eastAsia"/>
          <w:color w:val="000000" w:themeColor="text1"/>
          <w:szCs w:val="21"/>
        </w:rPr>
        <w:t>All</w:t>
      </w:r>
      <w:r>
        <w:rPr>
          <w:color w:val="000000" w:themeColor="text1"/>
          <w:szCs w:val="21"/>
        </w:rPr>
        <w:t xml:space="preserve"> data are presented as the mean </w:t>
      </w:r>
      <w:r>
        <w:rPr>
          <w:color w:val="000000" w:themeColor="text1"/>
          <w:kern w:val="0"/>
          <w:szCs w:val="21"/>
        </w:rPr>
        <w:sym w:font="Symbol" w:char="F0B1"/>
      </w:r>
      <w:r>
        <w:rPr>
          <w:color w:val="000000" w:themeColor="text1"/>
          <w:kern w:val="0"/>
          <w:szCs w:val="21"/>
        </w:rPr>
        <w:t xml:space="preserve"> </w:t>
      </w:r>
      <w:r>
        <w:rPr>
          <w:color w:val="000000" w:themeColor="text1"/>
          <w:szCs w:val="21"/>
        </w:rPr>
        <w:t>SD, calculated from three independent experiments.</w:t>
      </w:r>
      <w:r>
        <w:rPr>
          <w:szCs w:val="21"/>
        </w:rPr>
        <w:t xml:space="preserve"> **, </w:t>
      </w:r>
      <w:r w:rsidR="00DA6B66">
        <w:rPr>
          <w:i/>
          <w:iCs/>
          <w:szCs w:val="21"/>
        </w:rPr>
        <w:t>P</w:t>
      </w:r>
      <w:r>
        <w:rPr>
          <w:i/>
          <w:iCs/>
          <w:szCs w:val="21"/>
        </w:rPr>
        <w:t xml:space="preserve"> </w:t>
      </w:r>
      <w:r>
        <w:rPr>
          <w:szCs w:val="21"/>
        </w:rPr>
        <w:t>&lt; 0.01</w:t>
      </w:r>
      <w:r>
        <w:rPr>
          <w:rFonts w:hint="eastAsia"/>
          <w:szCs w:val="21"/>
        </w:rPr>
        <w:t>;</w:t>
      </w:r>
      <w:r>
        <w:rPr>
          <w:rFonts w:eastAsia="MS Mincho"/>
          <w:bCs/>
          <w:color w:val="000000"/>
          <w:szCs w:val="21"/>
          <w:lang w:eastAsia="ja-JP"/>
        </w:rPr>
        <w:t xml:space="preserve"> ****, </w:t>
      </w:r>
      <w:r w:rsidR="00DA6B66">
        <w:rPr>
          <w:rFonts w:eastAsia="MS Mincho"/>
          <w:bCs/>
          <w:i/>
          <w:iCs/>
          <w:color w:val="000000"/>
          <w:szCs w:val="21"/>
          <w:lang w:eastAsia="ja-JP"/>
        </w:rPr>
        <w:t>P</w:t>
      </w:r>
      <w:r>
        <w:rPr>
          <w:rFonts w:eastAsia="MS Mincho"/>
          <w:bCs/>
          <w:i/>
          <w:iCs/>
          <w:color w:val="000000"/>
          <w:szCs w:val="21"/>
          <w:lang w:eastAsia="ja-JP"/>
        </w:rPr>
        <w:t xml:space="preserve"> </w:t>
      </w:r>
      <w:r>
        <w:rPr>
          <w:rFonts w:eastAsia="MS Mincho"/>
          <w:bCs/>
          <w:color w:val="000000"/>
          <w:szCs w:val="21"/>
          <w:lang w:eastAsia="ja-JP"/>
        </w:rPr>
        <w:t>&lt; 0.0001</w:t>
      </w:r>
      <w:r>
        <w:rPr>
          <w:rFonts w:eastAsiaTheme="minorEastAsia" w:hint="eastAsia"/>
          <w:bCs/>
          <w:color w:val="000000"/>
          <w:szCs w:val="21"/>
        </w:rPr>
        <w:t>,</w:t>
      </w:r>
      <w:r>
        <w:rPr>
          <w:color w:val="000000" w:themeColor="text1"/>
          <w:szCs w:val="21"/>
        </w:rPr>
        <w:t xml:space="preserve"> as calculated</w:t>
      </w:r>
      <w:r>
        <w:rPr>
          <w:bCs/>
          <w:color w:val="000000" w:themeColor="text1"/>
          <w:szCs w:val="21"/>
        </w:rPr>
        <w:t xml:space="preserve"> by a two-sided Student’s </w:t>
      </w:r>
      <w:r>
        <w:rPr>
          <w:bCs/>
          <w:i/>
          <w:iCs/>
          <w:color w:val="000000" w:themeColor="text1"/>
          <w:szCs w:val="21"/>
        </w:rPr>
        <w:t>t</w:t>
      </w:r>
      <w:r>
        <w:rPr>
          <w:bCs/>
          <w:color w:val="000000" w:themeColor="text1"/>
          <w:szCs w:val="21"/>
        </w:rPr>
        <w:t>-test</w:t>
      </w:r>
      <w:r>
        <w:rPr>
          <w:rFonts w:eastAsia="MS Mincho"/>
          <w:bCs/>
          <w:color w:val="000000"/>
          <w:szCs w:val="21"/>
          <w:lang w:eastAsia="ja-JP"/>
        </w:rPr>
        <w:t>.</w:t>
      </w:r>
      <w:r>
        <w:rPr>
          <w:szCs w:val="21"/>
        </w:rPr>
        <w:t xml:space="preserve"> </w:t>
      </w:r>
      <w:r>
        <w:rPr>
          <w:b/>
          <w:bCs/>
          <w:szCs w:val="21"/>
        </w:rPr>
        <w:t>c</w:t>
      </w:r>
      <w:r>
        <w:rPr>
          <w:szCs w:val="21"/>
        </w:rPr>
        <w:t xml:space="preserve">, Workflow for the </w:t>
      </w:r>
      <w:proofErr w:type="spellStart"/>
      <w:r>
        <w:rPr>
          <w:szCs w:val="21"/>
        </w:rPr>
        <w:t>chemoproteomics</w:t>
      </w:r>
      <w:proofErr w:type="spellEnd"/>
      <w:r>
        <w:rPr>
          <w:szCs w:val="21"/>
        </w:rPr>
        <w:t xml:space="preserve"> of putative dopamine-modified peptides. SK-N-SH cells were incubated with 200 </w:t>
      </w:r>
      <w:r w:rsidR="00E76BCD" w:rsidRPr="00265ECA">
        <w:rPr>
          <w:rFonts w:ascii="Symbol" w:hAnsi="Symbol"/>
          <w:sz w:val="24"/>
        </w:rPr>
        <w:sym w:font="Symbol" w:char="F06D"/>
      </w:r>
      <w:r>
        <w:rPr>
          <w:szCs w:val="21"/>
        </w:rPr>
        <w:t xml:space="preserve">M pDA for 2 h, </w:t>
      </w:r>
      <w:proofErr w:type="spellStart"/>
      <w:r>
        <w:rPr>
          <w:szCs w:val="21"/>
        </w:rPr>
        <w:t>lyzed</w:t>
      </w:r>
      <w:proofErr w:type="spellEnd"/>
      <w:r>
        <w:rPr>
          <w:szCs w:val="21"/>
        </w:rPr>
        <w:t xml:space="preserve"> with sonication, clicked with </w:t>
      </w:r>
      <w:proofErr w:type="spellStart"/>
      <w:r>
        <w:rPr>
          <w:szCs w:val="21"/>
        </w:rPr>
        <w:t>azide</w:t>
      </w:r>
      <w:proofErr w:type="spellEnd"/>
      <w:r>
        <w:rPr>
          <w:szCs w:val="21"/>
        </w:rPr>
        <w:t xml:space="preserve"> acid-cleavable tag, enriched with streptavidin beads. </w:t>
      </w:r>
      <w:r>
        <w:rPr>
          <w:szCs w:val="21"/>
        </w:rPr>
        <w:lastRenderedPageBreak/>
        <w:t xml:space="preserve">Following with trypsin digestion to release the unmodified peptides, the modified peptides were then specifically released with acid and analyzed by LC-MS/MS. </w:t>
      </w:r>
      <w:r>
        <w:rPr>
          <w:b/>
          <w:bCs/>
          <w:szCs w:val="21"/>
        </w:rPr>
        <w:t>d</w:t>
      </w:r>
      <w:r>
        <w:rPr>
          <w:szCs w:val="21"/>
        </w:rPr>
        <w:t xml:space="preserve">, </w:t>
      </w:r>
      <w:proofErr w:type="gramStart"/>
      <w:r>
        <w:rPr>
          <w:i/>
          <w:iCs/>
          <w:szCs w:val="21"/>
        </w:rPr>
        <w:t>In vitro</w:t>
      </w:r>
      <w:proofErr w:type="gramEnd"/>
      <w:r>
        <w:rPr>
          <w:i/>
          <w:iCs/>
          <w:szCs w:val="21"/>
        </w:rPr>
        <w:t xml:space="preserve"> </w:t>
      </w:r>
      <w:r>
        <w:rPr>
          <w:szCs w:val="21"/>
        </w:rPr>
        <w:t>enzymatic reaction of SIRT2 under catalysis of TGM2, tryptic digestion and LC-MS/MS. Tandem mass of the adduct of SIRT2 glutamine 252 with DA. Selected fragment ions (y and b) are labeled.</w:t>
      </w:r>
      <w:r>
        <w:rPr>
          <w:b/>
          <w:bCs/>
          <w:szCs w:val="21"/>
        </w:rPr>
        <w:t xml:space="preserve"> </w:t>
      </w:r>
    </w:p>
    <w:p w14:paraId="06F0074E" w14:textId="08599C75" w:rsidR="005015DF" w:rsidRDefault="008B2210">
      <w:pPr>
        <w:autoSpaceDE w:val="0"/>
        <w:autoSpaceDN w:val="0"/>
        <w:adjustRightInd w:val="0"/>
        <w:spacing w:line="480" w:lineRule="auto"/>
        <w:rPr>
          <w:b/>
          <w:bCs/>
          <w:szCs w:val="21"/>
        </w:rPr>
      </w:pPr>
      <w:r>
        <w:rPr>
          <w:noProof/>
        </w:rPr>
        <w:drawing>
          <wp:inline distT="0" distB="0" distL="114300" distR="114300" wp14:anchorId="618C8EF7" wp14:editId="68557464">
            <wp:extent cx="5755005" cy="5926455"/>
            <wp:effectExtent l="0" t="0" r="0" b="0"/>
            <wp:docPr id="16" name="图片 16" descr="20240626-MX-Supplementary Fig 3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20240626-MX-Supplementary Fig 3-01"/>
                    <pic:cNvPicPr>
                      <a:picLocks noChangeAspect="1"/>
                    </pic:cNvPicPr>
                  </pic:nvPicPr>
                  <pic:blipFill>
                    <a:blip r:embed="rId13"/>
                    <a:srcRect b="27166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592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4E6A5" w14:textId="13E8E635" w:rsidR="005015DF" w:rsidRDefault="008B2210">
      <w:pPr>
        <w:autoSpaceDE w:val="0"/>
        <w:autoSpaceDN w:val="0"/>
        <w:adjustRightInd w:val="0"/>
        <w:spacing w:line="480" w:lineRule="auto"/>
        <w:rPr>
          <w:bCs/>
          <w:color w:val="000000"/>
          <w:szCs w:val="21"/>
        </w:rPr>
      </w:pPr>
      <w:bookmarkStart w:id="3" w:name="_Hlk104567542"/>
      <w:r>
        <w:rPr>
          <w:b/>
          <w:bCs/>
          <w:szCs w:val="21"/>
        </w:rPr>
        <w:t>Supplementary Fig. 3.</w:t>
      </w:r>
      <w:r>
        <w:rPr>
          <w:b/>
          <w:color w:val="000000"/>
          <w:szCs w:val="21"/>
        </w:rPr>
        <w:t xml:space="preserve"> </w:t>
      </w:r>
      <w:r>
        <w:rPr>
          <w:rFonts w:hint="eastAsia"/>
          <w:b/>
          <w:color w:val="000000"/>
          <w:szCs w:val="21"/>
        </w:rPr>
        <w:t>D</w:t>
      </w:r>
      <w:r>
        <w:rPr>
          <w:b/>
          <w:color w:val="000000"/>
          <w:szCs w:val="21"/>
        </w:rPr>
        <w:t xml:space="preserve">opamine-induced histone H4 </w:t>
      </w:r>
      <w:proofErr w:type="spellStart"/>
      <w:r>
        <w:rPr>
          <w:b/>
          <w:color w:val="000000"/>
          <w:szCs w:val="21"/>
        </w:rPr>
        <w:t>dopaminylation</w:t>
      </w:r>
      <w:proofErr w:type="spellEnd"/>
      <w:r>
        <w:rPr>
          <w:b/>
          <w:color w:val="000000"/>
          <w:szCs w:val="21"/>
        </w:rPr>
        <w:t xml:space="preserve"> (H4Q27dop) inhibit</w:t>
      </w:r>
      <w:r>
        <w:rPr>
          <w:rFonts w:hint="eastAsia"/>
          <w:b/>
          <w:color w:val="000000"/>
          <w:szCs w:val="21"/>
        </w:rPr>
        <w:t>s</w:t>
      </w:r>
      <w:r>
        <w:rPr>
          <w:b/>
          <w:color w:val="000000"/>
          <w:szCs w:val="21"/>
        </w:rPr>
        <w:t xml:space="preserve"> cell proliferation.</w:t>
      </w:r>
      <w:r>
        <w:rPr>
          <w:color w:val="000000"/>
          <w:szCs w:val="21"/>
        </w:rPr>
        <w:t xml:space="preserve"> </w:t>
      </w:r>
      <w:r>
        <w:rPr>
          <w:b/>
          <w:color w:val="000000"/>
          <w:szCs w:val="21"/>
        </w:rPr>
        <w:t>a</w:t>
      </w:r>
      <w:r>
        <w:rPr>
          <w:bCs/>
          <w:color w:val="000000"/>
          <w:szCs w:val="21"/>
        </w:rPr>
        <w:t xml:space="preserve">, </w:t>
      </w:r>
      <w:bookmarkStart w:id="4" w:name="_Hlk134712977"/>
      <w:r>
        <w:rPr>
          <w:bCs/>
          <w:color w:val="000000"/>
          <w:szCs w:val="21"/>
        </w:rPr>
        <w:t>Effects of dopamine (DA) on wild-type SK-N-SH neuroblastoma cell proliferation.</w:t>
      </w:r>
      <w:r>
        <w:t xml:space="preserve"> DA (40–80 </w:t>
      </w:r>
      <w:r>
        <w:rPr>
          <w:rFonts w:ascii="Symbol" w:hAnsi="Symbol"/>
          <w:sz w:val="22"/>
        </w:rPr>
        <w:sym w:font="Symbol" w:char="F06D"/>
      </w:r>
      <w:r>
        <w:rPr>
          <w:rFonts w:eastAsia="MS Mincho"/>
          <w:lang w:eastAsia="ja-JP"/>
        </w:rPr>
        <w:t>M</w:t>
      </w:r>
      <w:r>
        <w:t>) caused a dose-dependent inhibition in cell proliferation.</w:t>
      </w:r>
      <w:bookmarkEnd w:id="4"/>
      <w:r>
        <w:rPr>
          <w:b/>
          <w:bCs/>
          <w:color w:val="000000"/>
          <w:szCs w:val="21"/>
        </w:rPr>
        <w:t xml:space="preserve"> </w:t>
      </w:r>
      <w:r>
        <w:rPr>
          <w:rFonts w:hint="eastAsia"/>
          <w:b/>
          <w:color w:val="000000"/>
          <w:szCs w:val="21"/>
        </w:rPr>
        <w:t>b</w:t>
      </w:r>
      <w:r>
        <w:rPr>
          <w:bCs/>
          <w:color w:val="000000"/>
          <w:szCs w:val="21"/>
        </w:rPr>
        <w:t xml:space="preserve">, </w:t>
      </w:r>
      <w:r>
        <w:rPr>
          <w:rFonts w:hint="eastAsia"/>
          <w:b/>
          <w:color w:val="000000"/>
          <w:szCs w:val="21"/>
        </w:rPr>
        <w:t>c</w:t>
      </w:r>
      <w:r>
        <w:rPr>
          <w:bCs/>
          <w:color w:val="000000"/>
          <w:szCs w:val="21"/>
        </w:rPr>
        <w:t>,</w:t>
      </w:r>
      <w:r>
        <w:t xml:space="preserve"> </w:t>
      </w:r>
      <w:r>
        <w:rPr>
          <w:rFonts w:hint="eastAsia"/>
          <w:bCs/>
          <w:color w:val="000000"/>
          <w:szCs w:val="21"/>
        </w:rPr>
        <w:t>N</w:t>
      </w:r>
      <w:r>
        <w:rPr>
          <w:bCs/>
          <w:color w:val="000000"/>
          <w:szCs w:val="21"/>
        </w:rPr>
        <w:t xml:space="preserve">euroblastoma cells were </w:t>
      </w:r>
      <w:r>
        <w:rPr>
          <w:rFonts w:hint="eastAsia"/>
          <w:bCs/>
          <w:color w:val="000000"/>
          <w:szCs w:val="21"/>
        </w:rPr>
        <w:t>overexpressed</w:t>
      </w:r>
      <w:r>
        <w:rPr>
          <w:bCs/>
          <w:color w:val="000000"/>
          <w:szCs w:val="21"/>
        </w:rPr>
        <w:t xml:space="preserve"> with H4</w:t>
      </w:r>
      <w:r>
        <w:rPr>
          <w:bCs/>
          <w:color w:val="000000"/>
          <w:szCs w:val="21"/>
          <w:vertAlign w:val="superscript"/>
        </w:rPr>
        <w:t>WT</w:t>
      </w:r>
      <w:r>
        <w:rPr>
          <w:bCs/>
          <w:color w:val="000000"/>
          <w:szCs w:val="21"/>
        </w:rPr>
        <w:t xml:space="preserve"> and H4</w:t>
      </w:r>
      <w:r>
        <w:rPr>
          <w:bCs/>
          <w:color w:val="000000"/>
          <w:szCs w:val="21"/>
          <w:vertAlign w:val="superscript"/>
        </w:rPr>
        <w:t>Q27A</w:t>
      </w:r>
      <w:r>
        <w:rPr>
          <w:bCs/>
          <w:color w:val="000000"/>
          <w:szCs w:val="21"/>
        </w:rPr>
        <w:t>,</w:t>
      </w:r>
      <w:r>
        <w:rPr>
          <w:bCs/>
          <w:color w:val="000000"/>
          <w:szCs w:val="21"/>
          <w:vertAlign w:val="superscript"/>
        </w:rPr>
        <w:t xml:space="preserve"> </w:t>
      </w:r>
      <w:r>
        <w:rPr>
          <w:bCs/>
          <w:color w:val="000000"/>
          <w:szCs w:val="21"/>
        </w:rPr>
        <w:t xml:space="preserve">respectively, followed by </w:t>
      </w:r>
      <w:r>
        <w:rPr>
          <w:rFonts w:hint="eastAsia"/>
          <w:bCs/>
          <w:color w:val="000000"/>
          <w:szCs w:val="21"/>
        </w:rPr>
        <w:t>q</w:t>
      </w:r>
      <w:r>
        <w:rPr>
          <w:bCs/>
          <w:color w:val="000000"/>
          <w:szCs w:val="21"/>
        </w:rPr>
        <w:t>PCR and immunoblot</w:t>
      </w:r>
      <w:r>
        <w:rPr>
          <w:rFonts w:hint="eastAsia"/>
          <w:bCs/>
          <w:color w:val="000000"/>
          <w:szCs w:val="21"/>
        </w:rPr>
        <w:t>ting</w:t>
      </w:r>
      <w:r>
        <w:rPr>
          <w:bCs/>
          <w:color w:val="000000"/>
          <w:szCs w:val="21"/>
        </w:rPr>
        <w:t xml:space="preserve"> analyses of H4</w:t>
      </w:r>
      <w:r>
        <w:rPr>
          <w:bCs/>
          <w:color w:val="000000"/>
          <w:szCs w:val="21"/>
          <w:vertAlign w:val="superscript"/>
        </w:rPr>
        <w:t>WT</w:t>
      </w:r>
      <w:r>
        <w:rPr>
          <w:bCs/>
          <w:color w:val="000000"/>
          <w:szCs w:val="21"/>
        </w:rPr>
        <w:t xml:space="preserve"> </w:t>
      </w:r>
      <w:r>
        <w:rPr>
          <w:bCs/>
          <w:color w:val="000000"/>
          <w:szCs w:val="21"/>
        </w:rPr>
        <w:lastRenderedPageBreak/>
        <w:t>and H4</w:t>
      </w:r>
      <w:r>
        <w:rPr>
          <w:bCs/>
          <w:color w:val="000000"/>
          <w:szCs w:val="21"/>
          <w:vertAlign w:val="superscript"/>
        </w:rPr>
        <w:t>Q27A</w:t>
      </w:r>
      <w:r>
        <w:rPr>
          <w:bCs/>
          <w:color w:val="000000"/>
          <w:szCs w:val="21"/>
        </w:rPr>
        <w:t xml:space="preserve"> mRNA (</w:t>
      </w:r>
      <w:r>
        <w:rPr>
          <w:rFonts w:hint="eastAsia"/>
          <w:b/>
          <w:color w:val="000000"/>
          <w:szCs w:val="21"/>
        </w:rPr>
        <w:t>b</w:t>
      </w:r>
      <w:r>
        <w:rPr>
          <w:bCs/>
          <w:color w:val="000000"/>
          <w:szCs w:val="21"/>
        </w:rPr>
        <w:t>) and protein expression (</w:t>
      </w:r>
      <w:r>
        <w:rPr>
          <w:rFonts w:hint="eastAsia"/>
          <w:b/>
          <w:color w:val="000000"/>
          <w:szCs w:val="21"/>
        </w:rPr>
        <w:t>c</w:t>
      </w:r>
      <w:r>
        <w:rPr>
          <w:bCs/>
          <w:color w:val="000000"/>
          <w:szCs w:val="21"/>
        </w:rPr>
        <w:t>).</w:t>
      </w:r>
      <w:r>
        <w:t xml:space="preserve"> </w:t>
      </w:r>
      <w:r>
        <w:rPr>
          <w:rFonts w:hint="eastAsia"/>
          <w:b/>
          <w:color w:val="000000"/>
          <w:szCs w:val="21"/>
        </w:rPr>
        <w:t>d</w:t>
      </w:r>
      <w:r>
        <w:rPr>
          <w:b/>
          <w:color w:val="000000"/>
          <w:szCs w:val="21"/>
        </w:rPr>
        <w:t xml:space="preserve">, </w:t>
      </w:r>
      <w:r>
        <w:rPr>
          <w:bCs/>
          <w:color w:val="000000"/>
          <w:szCs w:val="21"/>
        </w:rPr>
        <w:t>Sange</w:t>
      </w:r>
      <w:r>
        <w:rPr>
          <w:rFonts w:hint="eastAsia"/>
          <w:bCs/>
          <w:color w:val="000000"/>
          <w:szCs w:val="21"/>
        </w:rPr>
        <w:t>r sequencing results</w:t>
      </w:r>
      <w:r w:rsidR="00C64587">
        <w:rPr>
          <w:bCs/>
          <w:color w:val="000000"/>
          <w:szCs w:val="21"/>
        </w:rPr>
        <w:t xml:space="preserve"> after</w:t>
      </w:r>
      <w:r w:rsidR="00AE5731">
        <w:rPr>
          <w:bCs/>
          <w:color w:val="000000"/>
          <w:szCs w:val="21"/>
        </w:rPr>
        <w:t xml:space="preserve"> TA cloning</w:t>
      </w:r>
      <w:r>
        <w:rPr>
          <w:rFonts w:hint="eastAsia"/>
          <w:bCs/>
          <w:color w:val="000000"/>
          <w:szCs w:val="21"/>
        </w:rPr>
        <w:t xml:space="preserve"> of the genomic DNA</w:t>
      </w:r>
      <w:r w:rsidR="00AE5731">
        <w:rPr>
          <w:bCs/>
          <w:color w:val="000000"/>
          <w:szCs w:val="21"/>
        </w:rPr>
        <w:t xml:space="preserve"> extracted from</w:t>
      </w:r>
      <w:r>
        <w:rPr>
          <w:rFonts w:hint="eastAsia"/>
          <w:bCs/>
          <w:color w:val="000000"/>
          <w:szCs w:val="21"/>
        </w:rPr>
        <w:t xml:space="preserve"> </w:t>
      </w:r>
      <w:r>
        <w:rPr>
          <w:bCs/>
          <w:color w:val="000000"/>
          <w:szCs w:val="21"/>
        </w:rPr>
        <w:t>H4</w:t>
      </w:r>
      <w:r>
        <w:rPr>
          <w:bCs/>
          <w:color w:val="000000"/>
          <w:szCs w:val="21"/>
          <w:vertAlign w:val="superscript"/>
        </w:rPr>
        <w:t>Q27A</w:t>
      </w:r>
      <w:r>
        <w:rPr>
          <w:rFonts w:hint="eastAsia"/>
          <w:bCs/>
          <w:color w:val="000000"/>
          <w:szCs w:val="21"/>
        </w:rPr>
        <w:t xml:space="preserve"> overexpressing cells</w:t>
      </w:r>
      <w:r w:rsidR="00EA724C">
        <w:rPr>
          <w:bCs/>
          <w:color w:val="000000"/>
          <w:szCs w:val="21"/>
        </w:rPr>
        <w:t>, with H4</w:t>
      </w:r>
      <w:r w:rsidR="00EA724C">
        <w:rPr>
          <w:bCs/>
          <w:color w:val="000000"/>
          <w:szCs w:val="21"/>
          <w:vertAlign w:val="superscript"/>
        </w:rPr>
        <w:t>WT</w:t>
      </w:r>
      <w:r w:rsidR="00EA724C" w:rsidRPr="00EA724C">
        <w:rPr>
          <w:rFonts w:hint="eastAsia"/>
          <w:bCs/>
          <w:color w:val="000000"/>
          <w:szCs w:val="21"/>
        </w:rPr>
        <w:t xml:space="preserve"> </w:t>
      </w:r>
      <w:r w:rsidR="00EA724C">
        <w:rPr>
          <w:rFonts w:hint="eastAsia"/>
          <w:bCs/>
          <w:color w:val="000000"/>
          <w:szCs w:val="21"/>
        </w:rPr>
        <w:t xml:space="preserve">presenting a </w:t>
      </w:r>
      <w:r w:rsidR="00EA724C">
        <w:rPr>
          <w:bCs/>
          <w:color w:val="000000"/>
          <w:szCs w:val="21"/>
        </w:rPr>
        <w:t>homozygous</w:t>
      </w:r>
      <w:r w:rsidR="00EA724C">
        <w:rPr>
          <w:rFonts w:hint="eastAsia"/>
          <w:bCs/>
          <w:color w:val="000000"/>
          <w:szCs w:val="21"/>
        </w:rPr>
        <w:t xml:space="preserve"> </w:t>
      </w:r>
      <w:r w:rsidR="00EA724C">
        <w:rPr>
          <w:bCs/>
          <w:color w:val="000000"/>
          <w:szCs w:val="21"/>
        </w:rPr>
        <w:t>while</w:t>
      </w:r>
      <w:r>
        <w:rPr>
          <w:bCs/>
          <w:color w:val="000000"/>
          <w:szCs w:val="21"/>
        </w:rPr>
        <w:t xml:space="preserve"> H4</w:t>
      </w:r>
      <w:r>
        <w:rPr>
          <w:bCs/>
          <w:color w:val="000000"/>
          <w:szCs w:val="21"/>
          <w:vertAlign w:val="superscript"/>
        </w:rPr>
        <w:t>Q27A</w:t>
      </w:r>
      <w:r>
        <w:rPr>
          <w:rFonts w:hint="eastAsia"/>
          <w:bCs/>
          <w:color w:val="000000"/>
          <w:szCs w:val="21"/>
        </w:rPr>
        <w:t xml:space="preserve"> presenting a </w:t>
      </w:r>
      <w:r>
        <w:rPr>
          <w:bCs/>
          <w:color w:val="000000"/>
          <w:szCs w:val="21"/>
        </w:rPr>
        <w:t>heterozygous</w:t>
      </w:r>
      <w:r>
        <w:rPr>
          <w:rFonts w:hint="eastAsia"/>
          <w:bCs/>
          <w:color w:val="000000"/>
          <w:szCs w:val="21"/>
        </w:rPr>
        <w:t xml:space="preserve"> peak at Q27 site.</w:t>
      </w:r>
      <w:r>
        <w:rPr>
          <w:rFonts w:hint="eastAsia"/>
          <w:b/>
          <w:color w:val="000000"/>
          <w:szCs w:val="21"/>
        </w:rPr>
        <w:t xml:space="preserve"> </w:t>
      </w:r>
      <w:r>
        <w:rPr>
          <w:b/>
          <w:color w:val="000000"/>
          <w:szCs w:val="21"/>
        </w:rPr>
        <w:t>e</w:t>
      </w:r>
      <w:r>
        <w:rPr>
          <w:bCs/>
          <w:color w:val="000000"/>
          <w:szCs w:val="21"/>
        </w:rPr>
        <w:t>,</w:t>
      </w:r>
      <w:r>
        <w:rPr>
          <w:bCs/>
          <w:color w:val="0070C0"/>
          <w:sz w:val="22"/>
          <w:szCs w:val="22"/>
        </w:rPr>
        <w:t xml:space="preserve"> </w:t>
      </w:r>
      <w:r>
        <w:rPr>
          <w:bCs/>
          <w:color w:val="000000"/>
          <w:szCs w:val="21"/>
        </w:rPr>
        <w:t xml:space="preserve">Cell cycle progression induced by dopamine in </w:t>
      </w:r>
      <w:r>
        <w:rPr>
          <w:rFonts w:hint="eastAsia"/>
          <w:bCs/>
          <w:color w:val="000000"/>
          <w:szCs w:val="21"/>
        </w:rPr>
        <w:t xml:space="preserve">wile-type </w:t>
      </w:r>
      <w:r>
        <w:rPr>
          <w:szCs w:val="21"/>
        </w:rPr>
        <w:t>SK-N-SH</w:t>
      </w:r>
      <w:r>
        <w:rPr>
          <w:bCs/>
          <w:color w:val="000000"/>
          <w:szCs w:val="21"/>
        </w:rPr>
        <w:t xml:space="preserve"> cell</w:t>
      </w:r>
      <w:r>
        <w:rPr>
          <w:rFonts w:hint="eastAsia"/>
          <w:bCs/>
          <w:color w:val="000000"/>
          <w:szCs w:val="21"/>
        </w:rPr>
        <w:t>s</w:t>
      </w:r>
      <w:r>
        <w:rPr>
          <w:bCs/>
          <w:color w:val="000000"/>
          <w:szCs w:val="21"/>
        </w:rPr>
        <w:t>.</w:t>
      </w:r>
      <w:r>
        <w:rPr>
          <w:b/>
          <w:bCs/>
          <w:color w:val="000000"/>
          <w:szCs w:val="21"/>
        </w:rPr>
        <w:t xml:space="preserve"> </w:t>
      </w:r>
      <w:r>
        <w:rPr>
          <w:rFonts w:hint="eastAsia"/>
          <w:color w:val="000000"/>
          <w:szCs w:val="21"/>
        </w:rPr>
        <w:t>D</w:t>
      </w:r>
      <w:r>
        <w:rPr>
          <w:color w:val="000000"/>
          <w:szCs w:val="21"/>
        </w:rPr>
        <w:t xml:space="preserve">opamine </w:t>
      </w:r>
      <w:r>
        <w:rPr>
          <w:rFonts w:hint="eastAsia"/>
          <w:color w:val="000000"/>
          <w:szCs w:val="21"/>
        </w:rPr>
        <w:t xml:space="preserve">treatment </w:t>
      </w:r>
      <w:r>
        <w:rPr>
          <w:color w:val="000000"/>
          <w:szCs w:val="21"/>
        </w:rPr>
        <w:t>resulted in</w:t>
      </w:r>
      <w:r>
        <w:rPr>
          <w:rFonts w:hint="eastAsia"/>
          <w:color w:val="000000"/>
          <w:szCs w:val="21"/>
        </w:rPr>
        <w:t xml:space="preserve"> G0/G1</w:t>
      </w:r>
      <w:r>
        <w:rPr>
          <w:color w:val="000000"/>
          <w:szCs w:val="21"/>
        </w:rPr>
        <w:t xml:space="preserve"> arrest</w:t>
      </w:r>
      <w:r>
        <w:rPr>
          <w:rFonts w:hint="eastAsia"/>
          <w:color w:val="000000"/>
          <w:szCs w:val="21"/>
        </w:rPr>
        <w:t xml:space="preserve"> of </w:t>
      </w:r>
      <w:r>
        <w:rPr>
          <w:color w:val="000000"/>
          <w:szCs w:val="21"/>
        </w:rPr>
        <w:t>the</w:t>
      </w:r>
      <w:r>
        <w:rPr>
          <w:rFonts w:hint="eastAsia"/>
          <w:color w:val="000000"/>
          <w:szCs w:val="21"/>
        </w:rPr>
        <w:t xml:space="preserve"> cells</w:t>
      </w:r>
      <w:r>
        <w:rPr>
          <w:color w:val="000000"/>
          <w:szCs w:val="21"/>
        </w:rPr>
        <w:t>.</w:t>
      </w:r>
      <w:r>
        <w:rPr>
          <w:rFonts w:hint="eastAsia"/>
          <w:color w:val="000000" w:themeColor="text1"/>
          <w:szCs w:val="21"/>
        </w:rPr>
        <w:t xml:space="preserve"> All</w:t>
      </w:r>
      <w:r>
        <w:rPr>
          <w:color w:val="000000" w:themeColor="text1"/>
          <w:szCs w:val="21"/>
        </w:rPr>
        <w:t xml:space="preserve"> data are presented as the mean </w:t>
      </w:r>
      <w:r>
        <w:rPr>
          <w:color w:val="000000" w:themeColor="text1"/>
          <w:kern w:val="0"/>
          <w:szCs w:val="21"/>
        </w:rPr>
        <w:sym w:font="Symbol" w:char="F0B1"/>
      </w:r>
      <w:r>
        <w:rPr>
          <w:color w:val="000000" w:themeColor="text1"/>
          <w:kern w:val="0"/>
          <w:szCs w:val="21"/>
        </w:rPr>
        <w:t xml:space="preserve"> </w:t>
      </w:r>
      <w:r>
        <w:rPr>
          <w:rFonts w:hint="eastAsia"/>
          <w:color w:val="000000" w:themeColor="text1"/>
          <w:szCs w:val="21"/>
        </w:rPr>
        <w:t>SD</w:t>
      </w:r>
      <w:r>
        <w:rPr>
          <w:color w:val="000000" w:themeColor="text1"/>
          <w:szCs w:val="21"/>
        </w:rPr>
        <w:t>, calculated from three independent experiments.</w:t>
      </w:r>
      <w:r>
        <w:rPr>
          <w:szCs w:val="21"/>
        </w:rPr>
        <w:t xml:space="preserve"> *, </w:t>
      </w:r>
      <w:r w:rsidR="00DA6B66">
        <w:rPr>
          <w:i/>
          <w:iCs/>
          <w:szCs w:val="21"/>
        </w:rPr>
        <w:t>P</w:t>
      </w:r>
      <w:r>
        <w:rPr>
          <w:i/>
          <w:iCs/>
          <w:szCs w:val="21"/>
        </w:rPr>
        <w:t xml:space="preserve"> </w:t>
      </w:r>
      <w:r>
        <w:rPr>
          <w:szCs w:val="21"/>
        </w:rPr>
        <w:t>&lt; 0.0</w:t>
      </w:r>
      <w:r>
        <w:rPr>
          <w:rFonts w:hint="eastAsia"/>
          <w:szCs w:val="21"/>
        </w:rPr>
        <w:t xml:space="preserve">5; </w:t>
      </w:r>
      <w:r>
        <w:rPr>
          <w:szCs w:val="21"/>
        </w:rPr>
        <w:t xml:space="preserve">**, </w:t>
      </w:r>
      <w:r w:rsidR="00DA6B66">
        <w:rPr>
          <w:i/>
          <w:iCs/>
          <w:szCs w:val="21"/>
        </w:rPr>
        <w:t>P</w:t>
      </w:r>
      <w:r>
        <w:rPr>
          <w:i/>
          <w:iCs/>
          <w:szCs w:val="21"/>
        </w:rPr>
        <w:t xml:space="preserve"> </w:t>
      </w:r>
      <w:r>
        <w:rPr>
          <w:szCs w:val="21"/>
        </w:rPr>
        <w:t>&lt; 0.01</w:t>
      </w:r>
      <w:r>
        <w:rPr>
          <w:rFonts w:hint="eastAsia"/>
          <w:szCs w:val="21"/>
        </w:rPr>
        <w:t>;</w:t>
      </w:r>
      <w:r>
        <w:rPr>
          <w:rFonts w:eastAsia="MS Mincho"/>
          <w:bCs/>
          <w:color w:val="000000"/>
          <w:szCs w:val="21"/>
          <w:lang w:eastAsia="ja-JP"/>
        </w:rPr>
        <w:t xml:space="preserve"> ****, </w:t>
      </w:r>
      <w:r w:rsidR="00DA6B66">
        <w:rPr>
          <w:rFonts w:eastAsia="MS Mincho"/>
          <w:bCs/>
          <w:i/>
          <w:iCs/>
          <w:color w:val="000000"/>
          <w:szCs w:val="21"/>
          <w:lang w:eastAsia="ja-JP"/>
        </w:rPr>
        <w:t>P</w:t>
      </w:r>
      <w:r>
        <w:rPr>
          <w:rFonts w:eastAsia="MS Mincho"/>
          <w:bCs/>
          <w:i/>
          <w:iCs/>
          <w:color w:val="000000"/>
          <w:szCs w:val="21"/>
          <w:lang w:eastAsia="ja-JP"/>
        </w:rPr>
        <w:t xml:space="preserve"> </w:t>
      </w:r>
      <w:r>
        <w:rPr>
          <w:rFonts w:eastAsia="MS Mincho"/>
          <w:bCs/>
          <w:color w:val="000000"/>
          <w:szCs w:val="21"/>
          <w:lang w:eastAsia="ja-JP"/>
        </w:rPr>
        <w:t>&lt; 0.0001</w:t>
      </w:r>
      <w:r>
        <w:rPr>
          <w:rFonts w:eastAsiaTheme="minorEastAsia" w:hint="eastAsia"/>
          <w:bCs/>
          <w:color w:val="000000"/>
          <w:szCs w:val="21"/>
        </w:rPr>
        <w:t>; ns, not significant,</w:t>
      </w:r>
      <w:r>
        <w:rPr>
          <w:color w:val="000000" w:themeColor="text1"/>
          <w:szCs w:val="21"/>
        </w:rPr>
        <w:t xml:space="preserve"> as calculated</w:t>
      </w:r>
      <w:r>
        <w:rPr>
          <w:bCs/>
          <w:color w:val="000000" w:themeColor="text1"/>
          <w:szCs w:val="21"/>
        </w:rPr>
        <w:t xml:space="preserve"> by a two-sided Student’s </w:t>
      </w:r>
      <w:r>
        <w:rPr>
          <w:bCs/>
          <w:i/>
          <w:iCs/>
          <w:color w:val="000000" w:themeColor="text1"/>
          <w:szCs w:val="21"/>
        </w:rPr>
        <w:t>t</w:t>
      </w:r>
      <w:r>
        <w:rPr>
          <w:bCs/>
          <w:color w:val="000000" w:themeColor="text1"/>
          <w:szCs w:val="21"/>
        </w:rPr>
        <w:t>-test</w:t>
      </w:r>
      <w:r>
        <w:rPr>
          <w:rFonts w:eastAsia="MS Mincho"/>
          <w:bCs/>
          <w:color w:val="000000"/>
          <w:szCs w:val="21"/>
          <w:lang w:eastAsia="ja-JP"/>
        </w:rPr>
        <w:t>.</w:t>
      </w:r>
    </w:p>
    <w:p w14:paraId="71212154" w14:textId="77777777" w:rsidR="005015DF" w:rsidRDefault="008B2210">
      <w:pPr>
        <w:autoSpaceDE w:val="0"/>
        <w:autoSpaceDN w:val="0"/>
        <w:adjustRightInd w:val="0"/>
        <w:spacing w:line="480" w:lineRule="auto"/>
        <w:rPr>
          <w:bCs/>
          <w:color w:val="000000"/>
          <w:szCs w:val="21"/>
        </w:rPr>
      </w:pPr>
      <w:r>
        <w:rPr>
          <w:noProof/>
        </w:rPr>
        <w:drawing>
          <wp:inline distT="0" distB="0" distL="114300" distR="114300" wp14:anchorId="5FBFFFAE" wp14:editId="63C0A7F3">
            <wp:extent cx="5754370" cy="3474720"/>
            <wp:effectExtent l="0" t="0" r="0" b="0"/>
            <wp:docPr id="6" name="图片 6" descr="20240626-MX-Supplementary Fig 4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40626-MX-Supplementary Fig 4-01"/>
                    <pic:cNvPicPr>
                      <a:picLocks noChangeAspect="1"/>
                    </pic:cNvPicPr>
                  </pic:nvPicPr>
                  <pic:blipFill>
                    <a:blip r:embed="rId14"/>
                    <a:srcRect b="57292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347506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3"/>
    <w:p w14:paraId="255A3F90" w14:textId="36B9BB87" w:rsidR="005015DF" w:rsidRDefault="008B2210">
      <w:pPr>
        <w:autoSpaceDE w:val="0"/>
        <w:autoSpaceDN w:val="0"/>
        <w:adjustRightInd w:val="0"/>
        <w:spacing w:line="480" w:lineRule="auto"/>
        <w:rPr>
          <w:bCs/>
          <w:color w:val="000000"/>
          <w:szCs w:val="21"/>
        </w:rPr>
      </w:pPr>
      <w:r>
        <w:rPr>
          <w:b/>
          <w:bCs/>
          <w:szCs w:val="21"/>
        </w:rPr>
        <w:t>Supplementary Fig. 4. Identification and characterization of H4Q27dop</w:t>
      </w:r>
      <w:r>
        <w:rPr>
          <w:rFonts w:hint="eastAsia"/>
          <w:b/>
          <w:bCs/>
          <w:szCs w:val="21"/>
        </w:rPr>
        <w:t xml:space="preserve"> with anti-H4Q27dop antibody</w:t>
      </w:r>
      <w:r>
        <w:rPr>
          <w:b/>
          <w:bCs/>
          <w:szCs w:val="21"/>
        </w:rPr>
        <w:t xml:space="preserve">. a, </w:t>
      </w:r>
      <w:r>
        <w:rPr>
          <w:bCs/>
          <w:color w:val="000000"/>
          <w:szCs w:val="21"/>
        </w:rPr>
        <w:t>Dot-blot assay was used to verify the specificity of H4Q27dop antibody. Nitrocellulose membrane was spotted by different amounts of unmodified H4</w:t>
      </w:r>
      <w:r>
        <w:rPr>
          <w:bCs/>
          <w:color w:val="000000"/>
          <w:szCs w:val="21"/>
          <w:vertAlign w:val="subscript"/>
        </w:rPr>
        <w:t>19-35</w:t>
      </w:r>
      <w:r>
        <w:rPr>
          <w:bCs/>
          <w:color w:val="000000"/>
          <w:szCs w:val="21"/>
        </w:rPr>
        <w:t xml:space="preserve"> peptide (R</w:t>
      </w:r>
      <w:r>
        <w:rPr>
          <w:bCs/>
          <w:szCs w:val="21"/>
        </w:rPr>
        <w:t>KVLRDNIQGITKPAIR</w:t>
      </w:r>
      <w:r>
        <w:rPr>
          <w:bCs/>
          <w:color w:val="000000"/>
          <w:szCs w:val="21"/>
        </w:rPr>
        <w:t>), dopamine-modified H3</w:t>
      </w:r>
      <w:r>
        <w:rPr>
          <w:bCs/>
          <w:color w:val="000000"/>
          <w:szCs w:val="21"/>
          <w:vertAlign w:val="subscript"/>
        </w:rPr>
        <w:t>1-18</w:t>
      </w:r>
      <w:r>
        <w:rPr>
          <w:bCs/>
          <w:color w:val="000000"/>
          <w:szCs w:val="21"/>
        </w:rPr>
        <w:t xml:space="preserve"> peptide (</w:t>
      </w:r>
      <w:proofErr w:type="spellStart"/>
      <w:r>
        <w:rPr>
          <w:bCs/>
          <w:szCs w:val="21"/>
        </w:rPr>
        <w:t>ARTKQ</w:t>
      </w:r>
      <w:r>
        <w:rPr>
          <w:bCs/>
          <w:szCs w:val="21"/>
          <w:vertAlign w:val="subscript"/>
        </w:rPr>
        <w:t>dop</w:t>
      </w:r>
      <w:r>
        <w:rPr>
          <w:bCs/>
          <w:szCs w:val="21"/>
        </w:rPr>
        <w:t>TARKSTGGKAPRK</w:t>
      </w:r>
      <w:proofErr w:type="spellEnd"/>
      <w:r>
        <w:rPr>
          <w:bCs/>
          <w:color w:val="000000"/>
          <w:szCs w:val="21"/>
        </w:rPr>
        <w:t xml:space="preserve">), </w:t>
      </w:r>
      <w:r>
        <w:rPr>
          <w:rFonts w:hint="eastAsia"/>
          <w:bCs/>
          <w:color w:val="000000"/>
          <w:szCs w:val="21"/>
        </w:rPr>
        <w:t>dopamine</w:t>
      </w:r>
      <w:r>
        <w:rPr>
          <w:bCs/>
          <w:color w:val="000000"/>
          <w:szCs w:val="21"/>
        </w:rPr>
        <w:t>-modified H4</w:t>
      </w:r>
      <w:r>
        <w:rPr>
          <w:bCs/>
          <w:color w:val="000000"/>
          <w:szCs w:val="21"/>
          <w:vertAlign w:val="subscript"/>
        </w:rPr>
        <w:t>19-35</w:t>
      </w:r>
      <w:r>
        <w:rPr>
          <w:bCs/>
          <w:color w:val="000000"/>
          <w:szCs w:val="21"/>
        </w:rPr>
        <w:t xml:space="preserve"> peptide (</w:t>
      </w:r>
      <w:proofErr w:type="spellStart"/>
      <w:r>
        <w:rPr>
          <w:bCs/>
          <w:color w:val="000000"/>
          <w:szCs w:val="21"/>
        </w:rPr>
        <w:t>R</w:t>
      </w:r>
      <w:r>
        <w:rPr>
          <w:bCs/>
          <w:szCs w:val="21"/>
        </w:rPr>
        <w:t>KVLRDNIQ</w:t>
      </w:r>
      <w:r>
        <w:rPr>
          <w:bCs/>
          <w:szCs w:val="21"/>
          <w:vertAlign w:val="subscript"/>
        </w:rPr>
        <w:t>dop</w:t>
      </w:r>
      <w:proofErr w:type="spellEnd"/>
      <w:r>
        <w:rPr>
          <w:rFonts w:hint="eastAsia"/>
          <w:bCs/>
          <w:szCs w:val="21"/>
          <w:vertAlign w:val="subscript"/>
        </w:rPr>
        <w:t xml:space="preserve"> </w:t>
      </w:r>
      <w:r>
        <w:rPr>
          <w:bCs/>
          <w:szCs w:val="21"/>
        </w:rPr>
        <w:t>GITKPAIR</w:t>
      </w:r>
      <w:r>
        <w:rPr>
          <w:bCs/>
          <w:color w:val="000000"/>
          <w:szCs w:val="21"/>
        </w:rPr>
        <w:t>), and detected with the anti-H4Q27dop antibody.</w:t>
      </w:r>
      <w:r>
        <w:rPr>
          <w:b/>
          <w:color w:val="FF0000"/>
          <w:szCs w:val="21"/>
        </w:rPr>
        <w:t xml:space="preserve"> </w:t>
      </w:r>
      <w:r>
        <w:rPr>
          <w:b/>
          <w:color w:val="000000"/>
          <w:szCs w:val="21"/>
        </w:rPr>
        <w:t>b</w:t>
      </w:r>
      <w:r>
        <w:rPr>
          <w:bCs/>
          <w:color w:val="000000"/>
          <w:szCs w:val="21"/>
        </w:rPr>
        <w:t>,</w:t>
      </w:r>
      <w:r>
        <w:rPr>
          <w:bCs/>
        </w:rPr>
        <w:t xml:space="preserve"> </w:t>
      </w:r>
      <w:r>
        <w:rPr>
          <w:bCs/>
          <w:color w:val="000000"/>
          <w:szCs w:val="21"/>
        </w:rPr>
        <w:t>Detection of H4Q27dop levels in H4</w:t>
      </w:r>
      <w:r>
        <w:rPr>
          <w:bCs/>
          <w:color w:val="000000"/>
          <w:szCs w:val="21"/>
          <w:vertAlign w:val="superscript"/>
        </w:rPr>
        <w:t xml:space="preserve">WT </w:t>
      </w:r>
      <w:r>
        <w:rPr>
          <w:bCs/>
          <w:color w:val="000000"/>
          <w:szCs w:val="21"/>
        </w:rPr>
        <w:t>and H4</w:t>
      </w:r>
      <w:r>
        <w:rPr>
          <w:bCs/>
          <w:color w:val="000000"/>
          <w:szCs w:val="21"/>
          <w:vertAlign w:val="superscript"/>
        </w:rPr>
        <w:t xml:space="preserve">Q27A </w:t>
      </w:r>
      <w:r>
        <w:rPr>
          <w:bCs/>
          <w:color w:val="000000"/>
          <w:szCs w:val="21"/>
        </w:rPr>
        <w:t>SK-N-SH cells</w:t>
      </w:r>
      <w:r>
        <w:rPr>
          <w:rFonts w:hint="eastAsia"/>
          <w:bCs/>
          <w:color w:val="000000"/>
          <w:szCs w:val="21"/>
        </w:rPr>
        <w:t xml:space="preserve">. </w:t>
      </w:r>
      <w:r>
        <w:rPr>
          <w:bCs/>
          <w:color w:val="000000"/>
          <w:szCs w:val="21"/>
        </w:rPr>
        <w:t xml:space="preserve">Q27A mutation led to decreased H4Q27dop level. </w:t>
      </w:r>
      <w:r>
        <w:rPr>
          <w:b/>
          <w:color w:val="000000"/>
          <w:szCs w:val="21"/>
        </w:rPr>
        <w:t>c</w:t>
      </w:r>
      <w:r>
        <w:rPr>
          <w:bCs/>
          <w:color w:val="000000"/>
          <w:szCs w:val="21"/>
        </w:rPr>
        <w:t xml:space="preserve">, </w:t>
      </w:r>
      <w:r>
        <w:rPr>
          <w:rFonts w:hint="eastAsia"/>
          <w:bCs/>
          <w:color w:val="000000"/>
          <w:szCs w:val="21"/>
        </w:rPr>
        <w:t xml:space="preserve">The </w:t>
      </w:r>
      <w:r>
        <w:rPr>
          <w:bCs/>
          <w:color w:val="000000"/>
          <w:szCs w:val="21"/>
        </w:rPr>
        <w:t>H4Q27dop modification level decreased in TGM2 knockdown (KD) SK-N-SH cells</w:t>
      </w:r>
      <w:r>
        <w:rPr>
          <w:rFonts w:hint="eastAsia"/>
          <w:bCs/>
          <w:color w:val="000000"/>
          <w:szCs w:val="21"/>
        </w:rPr>
        <w:t xml:space="preserve">, as determined by </w:t>
      </w:r>
      <w:r w:rsidR="007248A4">
        <w:rPr>
          <w:bCs/>
          <w:color w:val="000000"/>
          <w:szCs w:val="21"/>
        </w:rPr>
        <w:t>immunoblotting</w:t>
      </w:r>
      <w:r>
        <w:rPr>
          <w:bCs/>
          <w:color w:val="000000"/>
          <w:szCs w:val="21"/>
        </w:rPr>
        <w:t xml:space="preserve">. </w:t>
      </w:r>
      <w:r>
        <w:rPr>
          <w:rFonts w:hint="eastAsia"/>
          <w:color w:val="000000" w:themeColor="text1"/>
          <w:szCs w:val="21"/>
        </w:rPr>
        <w:t>The</w:t>
      </w:r>
      <w:r>
        <w:rPr>
          <w:color w:val="000000" w:themeColor="text1"/>
          <w:szCs w:val="21"/>
        </w:rPr>
        <w:t xml:space="preserve"> data are presented as the mean </w:t>
      </w:r>
      <w:r>
        <w:rPr>
          <w:color w:val="000000" w:themeColor="text1"/>
          <w:kern w:val="0"/>
          <w:szCs w:val="21"/>
        </w:rPr>
        <w:sym w:font="Symbol" w:char="F0B1"/>
      </w:r>
      <w:r>
        <w:rPr>
          <w:color w:val="000000" w:themeColor="text1"/>
          <w:kern w:val="0"/>
          <w:szCs w:val="21"/>
        </w:rPr>
        <w:t xml:space="preserve"> </w:t>
      </w:r>
      <w:r>
        <w:rPr>
          <w:rFonts w:hint="eastAsia"/>
          <w:color w:val="000000" w:themeColor="text1"/>
          <w:szCs w:val="21"/>
        </w:rPr>
        <w:t>SD</w:t>
      </w:r>
      <w:r>
        <w:rPr>
          <w:color w:val="000000" w:themeColor="text1"/>
          <w:szCs w:val="21"/>
        </w:rPr>
        <w:t>, calculated from three independent experiments.</w:t>
      </w:r>
      <w:r>
        <w:rPr>
          <w:szCs w:val="21"/>
        </w:rPr>
        <w:t xml:space="preserve"> *, </w:t>
      </w:r>
      <w:r w:rsidR="00DA6B66">
        <w:rPr>
          <w:i/>
          <w:iCs/>
          <w:szCs w:val="21"/>
        </w:rPr>
        <w:t>P</w:t>
      </w:r>
      <w:r>
        <w:rPr>
          <w:i/>
          <w:iCs/>
          <w:szCs w:val="21"/>
        </w:rPr>
        <w:t xml:space="preserve"> </w:t>
      </w:r>
      <w:r>
        <w:rPr>
          <w:szCs w:val="21"/>
        </w:rPr>
        <w:t>&lt; 0.0</w:t>
      </w:r>
      <w:r>
        <w:rPr>
          <w:rFonts w:hint="eastAsia"/>
          <w:szCs w:val="21"/>
        </w:rPr>
        <w:t>5</w:t>
      </w:r>
      <w:r>
        <w:rPr>
          <w:rFonts w:eastAsiaTheme="minorEastAsia" w:hint="eastAsia"/>
          <w:bCs/>
          <w:color w:val="000000"/>
          <w:szCs w:val="21"/>
        </w:rPr>
        <w:t>,</w:t>
      </w:r>
      <w:r>
        <w:rPr>
          <w:color w:val="000000" w:themeColor="text1"/>
          <w:szCs w:val="21"/>
        </w:rPr>
        <w:t xml:space="preserve"> as calculated</w:t>
      </w:r>
      <w:r>
        <w:rPr>
          <w:bCs/>
          <w:color w:val="000000" w:themeColor="text1"/>
          <w:szCs w:val="21"/>
        </w:rPr>
        <w:t xml:space="preserve"> by a </w:t>
      </w:r>
      <w:r>
        <w:rPr>
          <w:bCs/>
          <w:color w:val="000000" w:themeColor="text1"/>
          <w:szCs w:val="21"/>
        </w:rPr>
        <w:lastRenderedPageBreak/>
        <w:t xml:space="preserve">two-sided Student’s </w:t>
      </w:r>
      <w:r>
        <w:rPr>
          <w:bCs/>
          <w:i/>
          <w:iCs/>
          <w:color w:val="000000" w:themeColor="text1"/>
          <w:szCs w:val="21"/>
        </w:rPr>
        <w:t>t</w:t>
      </w:r>
      <w:r>
        <w:rPr>
          <w:bCs/>
          <w:color w:val="000000" w:themeColor="text1"/>
          <w:szCs w:val="21"/>
        </w:rPr>
        <w:t>-test</w:t>
      </w:r>
      <w:r>
        <w:rPr>
          <w:rFonts w:eastAsia="MS Mincho"/>
          <w:bCs/>
          <w:color w:val="000000"/>
          <w:szCs w:val="21"/>
          <w:lang w:eastAsia="ja-JP"/>
        </w:rPr>
        <w:t>.</w:t>
      </w:r>
      <w:r>
        <w:rPr>
          <w:rFonts w:eastAsiaTheme="minorEastAsia" w:hint="eastAsia"/>
          <w:bCs/>
          <w:color w:val="000000"/>
          <w:szCs w:val="21"/>
        </w:rPr>
        <w:t xml:space="preserve"> </w:t>
      </w:r>
      <w:r>
        <w:rPr>
          <w:b/>
          <w:color w:val="000000"/>
          <w:szCs w:val="21"/>
        </w:rPr>
        <w:t>d</w:t>
      </w:r>
      <w:r>
        <w:rPr>
          <w:bCs/>
          <w:color w:val="000000"/>
          <w:szCs w:val="21"/>
        </w:rPr>
        <w:t>, Representative analysis of peripheral organ and brain cell extracts from mouse for the presence of H4Q27dop</w:t>
      </w:r>
      <w:r>
        <w:rPr>
          <w:rFonts w:hint="eastAsia"/>
          <w:bCs/>
          <w:color w:val="000000"/>
          <w:szCs w:val="21"/>
        </w:rPr>
        <w:t xml:space="preserve">, as </w:t>
      </w:r>
      <w:r>
        <w:rPr>
          <w:bCs/>
          <w:color w:val="000000"/>
          <w:szCs w:val="21"/>
        </w:rPr>
        <w:t>determined</w:t>
      </w:r>
      <w:r>
        <w:rPr>
          <w:rFonts w:hint="eastAsia"/>
          <w:bCs/>
          <w:color w:val="000000"/>
          <w:szCs w:val="21"/>
        </w:rPr>
        <w:t xml:space="preserve"> by immunoblotting</w:t>
      </w:r>
      <w:r>
        <w:rPr>
          <w:bCs/>
          <w:color w:val="000000"/>
          <w:szCs w:val="21"/>
        </w:rPr>
        <w:t>.</w:t>
      </w:r>
      <w:r>
        <w:rPr>
          <w:rFonts w:hint="eastAsia"/>
          <w:bCs/>
          <w:color w:val="000000"/>
          <w:szCs w:val="21"/>
        </w:rPr>
        <w:t xml:space="preserve"> </w:t>
      </w:r>
      <w:r>
        <w:rPr>
          <w:b/>
          <w:bCs/>
          <w:color w:val="000000"/>
          <w:szCs w:val="21"/>
        </w:rPr>
        <w:t>e</w:t>
      </w:r>
      <w:r>
        <w:rPr>
          <w:bCs/>
          <w:color w:val="000000"/>
          <w:szCs w:val="21"/>
        </w:rPr>
        <w:t>, Detection of H4Q27dop in A549, 769-P, HeLa, THP-1, PBMC, SUN-449, HDF-a, LYM</w:t>
      </w:r>
      <w:r>
        <w:rPr>
          <w:rFonts w:hint="eastAsia"/>
          <w:bCs/>
          <w:color w:val="000000"/>
          <w:szCs w:val="21"/>
        </w:rPr>
        <w:t>,</w:t>
      </w:r>
      <w:r>
        <w:rPr>
          <w:bCs/>
          <w:color w:val="000000"/>
          <w:szCs w:val="21"/>
        </w:rPr>
        <w:t xml:space="preserve"> and </w:t>
      </w:r>
      <w:proofErr w:type="spellStart"/>
      <w:r>
        <w:rPr>
          <w:bCs/>
          <w:color w:val="000000"/>
          <w:szCs w:val="21"/>
        </w:rPr>
        <w:t>iPS</w:t>
      </w:r>
      <w:proofErr w:type="spellEnd"/>
      <w:r>
        <w:rPr>
          <w:bCs/>
          <w:color w:val="000000"/>
          <w:szCs w:val="21"/>
        </w:rPr>
        <w:t>-CM cell</w:t>
      </w:r>
      <w:r>
        <w:rPr>
          <w:rFonts w:hint="eastAsia"/>
          <w:bCs/>
          <w:color w:val="000000"/>
          <w:szCs w:val="21"/>
        </w:rPr>
        <w:t xml:space="preserve"> line</w:t>
      </w:r>
      <w:r>
        <w:rPr>
          <w:bCs/>
          <w:color w:val="000000"/>
          <w:szCs w:val="21"/>
        </w:rPr>
        <w:t>s</w:t>
      </w:r>
      <w:r>
        <w:rPr>
          <w:rFonts w:hint="eastAsia"/>
          <w:bCs/>
          <w:color w:val="000000"/>
          <w:szCs w:val="21"/>
        </w:rPr>
        <w:t xml:space="preserve">, as </w:t>
      </w:r>
      <w:r>
        <w:rPr>
          <w:bCs/>
          <w:color w:val="000000"/>
          <w:szCs w:val="21"/>
        </w:rPr>
        <w:t>determined</w:t>
      </w:r>
      <w:r>
        <w:rPr>
          <w:rFonts w:hint="eastAsia"/>
          <w:bCs/>
          <w:color w:val="000000"/>
          <w:szCs w:val="21"/>
        </w:rPr>
        <w:t xml:space="preserve"> by immunoblotting</w:t>
      </w:r>
      <w:r>
        <w:rPr>
          <w:bCs/>
          <w:color w:val="000000"/>
          <w:szCs w:val="21"/>
        </w:rPr>
        <w:t>.</w:t>
      </w:r>
    </w:p>
    <w:p w14:paraId="1245434B" w14:textId="77777777" w:rsidR="005015DF" w:rsidRDefault="005015DF">
      <w:pPr>
        <w:autoSpaceDE w:val="0"/>
        <w:autoSpaceDN w:val="0"/>
        <w:adjustRightInd w:val="0"/>
        <w:spacing w:line="480" w:lineRule="auto"/>
        <w:rPr>
          <w:b/>
          <w:bCs/>
          <w:szCs w:val="21"/>
        </w:rPr>
      </w:pPr>
    </w:p>
    <w:p w14:paraId="06334EC5" w14:textId="77777777" w:rsidR="005015DF" w:rsidRDefault="008B2210">
      <w:pPr>
        <w:autoSpaceDE w:val="0"/>
        <w:autoSpaceDN w:val="0"/>
        <w:adjustRightInd w:val="0"/>
        <w:spacing w:line="480" w:lineRule="auto"/>
        <w:rPr>
          <w:szCs w:val="21"/>
        </w:rPr>
      </w:pPr>
      <w:r>
        <w:rPr>
          <w:b/>
          <w:bCs/>
          <w:szCs w:val="21"/>
        </w:rPr>
        <w:t xml:space="preserve">Supplementary Fig. 5. </w:t>
      </w:r>
      <w:r>
        <w:rPr>
          <w:szCs w:val="21"/>
        </w:rPr>
        <w:t xml:space="preserve">Representative uncropped </w:t>
      </w:r>
      <w:r>
        <w:rPr>
          <w:rFonts w:hint="eastAsia"/>
          <w:szCs w:val="21"/>
        </w:rPr>
        <w:t>immunoblotting membranes</w:t>
      </w:r>
      <w:r>
        <w:rPr>
          <w:szCs w:val="21"/>
        </w:rPr>
        <w:t xml:space="preserve">. </w:t>
      </w:r>
      <w:bookmarkStart w:id="5" w:name="_Hlk137305902"/>
      <w:bookmarkEnd w:id="5"/>
    </w:p>
    <w:p w14:paraId="796189B8" w14:textId="16699F1B" w:rsidR="005015DF" w:rsidRDefault="00517D95">
      <w:pPr>
        <w:autoSpaceDE w:val="0"/>
        <w:autoSpaceDN w:val="0"/>
        <w:adjustRightInd w:val="0"/>
        <w:spacing w:line="480" w:lineRule="auto"/>
        <w:rPr>
          <w:szCs w:val="21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70F80B23" wp14:editId="5E825D3E">
            <wp:simplePos x="0" y="0"/>
            <wp:positionH relativeFrom="column">
              <wp:posOffset>400685</wp:posOffset>
            </wp:positionH>
            <wp:positionV relativeFrom="paragraph">
              <wp:posOffset>58420</wp:posOffset>
            </wp:positionV>
            <wp:extent cx="5419725" cy="6743700"/>
            <wp:effectExtent l="0" t="0" r="9525" b="0"/>
            <wp:wrapSquare wrapText="bothSides"/>
            <wp:docPr id="6056687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668744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20" r="8279" b="8253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674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3F1263" w14:textId="516997A2" w:rsidR="00517D95" w:rsidRPr="00517D95" w:rsidRDefault="008B2210" w:rsidP="00517D95">
      <w:pPr>
        <w:autoSpaceDE w:val="0"/>
        <w:autoSpaceDN w:val="0"/>
        <w:adjustRightInd w:val="0"/>
        <w:spacing w:line="480" w:lineRule="auto"/>
        <w:rPr>
          <w:szCs w:val="21"/>
        </w:rPr>
      </w:pPr>
      <w:r>
        <w:rPr>
          <w:szCs w:val="21"/>
        </w:rPr>
        <w:br w:type="textWrapping" w:clear="all"/>
      </w:r>
    </w:p>
    <w:p w14:paraId="5523381C" w14:textId="77777777" w:rsidR="005015DF" w:rsidRDefault="008B2210">
      <w:pPr>
        <w:autoSpaceDE w:val="0"/>
        <w:autoSpaceDN w:val="0"/>
        <w:adjustRightInd w:val="0"/>
        <w:spacing w:line="480" w:lineRule="auto"/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2C49248A" wp14:editId="0E75F69B">
            <wp:extent cx="5718750" cy="8575675"/>
            <wp:effectExtent l="0" t="0" r="0" b="0"/>
            <wp:docPr id="62824150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241501" name="图片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3" r="16909"/>
                    <a:stretch>
                      <a:fillRect/>
                    </a:stretch>
                  </pic:blipFill>
                  <pic:spPr>
                    <a:xfrm>
                      <a:off x="0" y="0"/>
                      <a:ext cx="5725202" cy="858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C5C98" w14:textId="77777777" w:rsidR="005015DF" w:rsidRDefault="008B2210">
      <w:pPr>
        <w:autoSpaceDE w:val="0"/>
        <w:autoSpaceDN w:val="0"/>
        <w:adjustRightInd w:val="0"/>
        <w:spacing w:line="480" w:lineRule="auto"/>
        <w:jc w:val="center"/>
        <w:rPr>
          <w:b/>
          <w:bCs/>
          <w:szCs w:val="21"/>
        </w:rPr>
      </w:pPr>
      <w:r>
        <w:rPr>
          <w:noProof/>
        </w:rPr>
        <w:lastRenderedPageBreak/>
        <w:drawing>
          <wp:inline distT="0" distB="0" distL="114300" distR="114300" wp14:anchorId="0DB11C12" wp14:editId="5E8E84AD">
            <wp:extent cx="5755005" cy="8136890"/>
            <wp:effectExtent l="0" t="0" r="10795" b="0"/>
            <wp:docPr id="7" name="图片 7" descr="Supplementary 5-5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 5-5_画板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813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91334" w14:textId="77777777" w:rsidR="005015DF" w:rsidRDefault="005015DF">
      <w:pPr>
        <w:autoSpaceDE w:val="0"/>
        <w:autoSpaceDN w:val="0"/>
        <w:adjustRightInd w:val="0"/>
        <w:spacing w:line="480" w:lineRule="auto"/>
        <w:jc w:val="center"/>
        <w:rPr>
          <w:b/>
          <w:bCs/>
          <w:szCs w:val="21"/>
        </w:rPr>
      </w:pPr>
    </w:p>
    <w:p w14:paraId="0632CBB0" w14:textId="77777777" w:rsidR="005015DF" w:rsidRDefault="005015DF">
      <w:pPr>
        <w:autoSpaceDE w:val="0"/>
        <w:autoSpaceDN w:val="0"/>
        <w:adjustRightInd w:val="0"/>
        <w:spacing w:line="480" w:lineRule="auto"/>
        <w:rPr>
          <w:b/>
          <w:bCs/>
          <w:szCs w:val="21"/>
        </w:rPr>
      </w:pPr>
    </w:p>
    <w:p w14:paraId="65BCE585" w14:textId="77777777" w:rsidR="005015DF" w:rsidRDefault="008B2210">
      <w:pPr>
        <w:autoSpaceDE w:val="0"/>
        <w:autoSpaceDN w:val="0"/>
        <w:adjustRightInd w:val="0"/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C84CC26" wp14:editId="2D98857A">
            <wp:extent cx="2394585" cy="1599565"/>
            <wp:effectExtent l="0" t="0" r="18415" b="63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098"/>
                    <a:stretch>
                      <a:fillRect/>
                    </a:stretch>
                  </pic:blipFill>
                  <pic:spPr>
                    <a:xfrm>
                      <a:off x="0" y="0"/>
                      <a:ext cx="2397065" cy="1601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DFD34" w14:textId="77777777" w:rsidR="005015DF" w:rsidRDefault="005015DF">
      <w:pPr>
        <w:autoSpaceDE w:val="0"/>
        <w:autoSpaceDN w:val="0"/>
        <w:adjustRightInd w:val="0"/>
        <w:spacing w:line="480" w:lineRule="auto"/>
        <w:jc w:val="center"/>
      </w:pPr>
    </w:p>
    <w:p w14:paraId="05A20B61" w14:textId="310DF5C2" w:rsidR="005015DF" w:rsidRDefault="008B2210">
      <w:pPr>
        <w:autoSpaceDE w:val="0"/>
        <w:autoSpaceDN w:val="0"/>
        <w:adjustRightInd w:val="0"/>
        <w:spacing w:line="480" w:lineRule="auto"/>
      </w:pPr>
      <w:r>
        <w:rPr>
          <w:b/>
          <w:bCs/>
          <w:szCs w:val="21"/>
        </w:rPr>
        <w:t xml:space="preserve">Supplementary Fig. 6. </w:t>
      </w:r>
      <w:r>
        <w:rPr>
          <w:rFonts w:hint="eastAsia"/>
          <w:b/>
          <w:bCs/>
        </w:rPr>
        <w:t>Gating strategy</w:t>
      </w:r>
      <w:r>
        <w:rPr>
          <w:b/>
          <w:bCs/>
        </w:rPr>
        <w:t xml:space="preserve"> of flow cytometry</w:t>
      </w:r>
    </w:p>
    <w:p w14:paraId="243EAFD1" w14:textId="0D033D35" w:rsidR="005015DF" w:rsidRDefault="008B2210">
      <w:pPr>
        <w:autoSpaceDE w:val="0"/>
        <w:autoSpaceDN w:val="0"/>
        <w:adjustRightInd w:val="0"/>
        <w:spacing w:line="480" w:lineRule="auto"/>
      </w:pPr>
      <w:r>
        <w:rPr>
          <w:rFonts w:hint="eastAsia"/>
          <w:noProof/>
        </w:rPr>
        <w:drawing>
          <wp:inline distT="0" distB="0" distL="114300" distR="114300" wp14:anchorId="4F457196" wp14:editId="5785C025">
            <wp:extent cx="5755005" cy="6070600"/>
            <wp:effectExtent l="0" t="0" r="0" b="0"/>
            <wp:docPr id="13" name="图片 13" descr="Supplementary6-1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upplementary6-1_画板 1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b="25394"/>
                    <a:stretch/>
                  </pic:blipFill>
                  <pic:spPr bwMode="auto">
                    <a:xfrm>
                      <a:off x="0" y="0"/>
                      <a:ext cx="5755005" cy="6070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114300" distR="114300" wp14:anchorId="06318D5D" wp14:editId="3608EF25">
            <wp:extent cx="5757545" cy="3292475"/>
            <wp:effectExtent l="0" t="0" r="0" b="0"/>
            <wp:docPr id="4" name="图片 4" descr="Supplementary6-1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6-1-04"/>
                    <pic:cNvPicPr>
                      <a:picLocks noChangeAspect="1"/>
                    </pic:cNvPicPr>
                  </pic:nvPicPr>
                  <pic:blipFill>
                    <a:blip r:embed="rId20"/>
                    <a:srcRect b="59536"/>
                    <a:stretch>
                      <a:fillRect/>
                    </a:stretch>
                  </pic:blipFill>
                  <pic:spPr>
                    <a:xfrm>
                      <a:off x="0" y="0"/>
                      <a:ext cx="5757545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3EE3A" w14:textId="77777777" w:rsidR="005015DF" w:rsidRDefault="005015DF">
      <w:pPr>
        <w:pStyle w:val="Title"/>
        <w:jc w:val="both"/>
      </w:pPr>
    </w:p>
    <w:p w14:paraId="5046FF8F" w14:textId="77777777" w:rsidR="005015DF" w:rsidRDefault="005015DF">
      <w:pPr>
        <w:pStyle w:val="Title"/>
        <w:rPr>
          <w:lang w:eastAsia="zh-CN"/>
        </w:rPr>
      </w:pPr>
    </w:p>
    <w:p w14:paraId="65CF6710" w14:textId="77777777" w:rsidR="00517D95" w:rsidRDefault="00517D95">
      <w:pPr>
        <w:pStyle w:val="Title"/>
        <w:rPr>
          <w:lang w:eastAsia="zh-CN"/>
        </w:rPr>
      </w:pPr>
    </w:p>
    <w:p w14:paraId="74EAE773" w14:textId="77777777" w:rsidR="00517D95" w:rsidRDefault="00517D95">
      <w:pPr>
        <w:pStyle w:val="Title"/>
        <w:rPr>
          <w:lang w:eastAsia="zh-CN"/>
        </w:rPr>
      </w:pPr>
    </w:p>
    <w:p w14:paraId="01AC6063" w14:textId="77777777" w:rsidR="00517D95" w:rsidRDefault="00517D95">
      <w:pPr>
        <w:pStyle w:val="Title"/>
        <w:rPr>
          <w:lang w:eastAsia="zh-CN"/>
        </w:rPr>
      </w:pPr>
    </w:p>
    <w:p w14:paraId="2D0FF3AC" w14:textId="77777777" w:rsidR="00517D95" w:rsidRDefault="00517D95">
      <w:pPr>
        <w:pStyle w:val="Title"/>
        <w:rPr>
          <w:lang w:eastAsia="zh-CN"/>
        </w:rPr>
      </w:pPr>
    </w:p>
    <w:p w14:paraId="43DB3484" w14:textId="77777777" w:rsidR="00517D95" w:rsidRDefault="00517D95">
      <w:pPr>
        <w:pStyle w:val="Title"/>
        <w:rPr>
          <w:lang w:eastAsia="zh-CN"/>
        </w:rPr>
      </w:pPr>
    </w:p>
    <w:p w14:paraId="6E9E5628" w14:textId="77777777" w:rsidR="00517D95" w:rsidRDefault="00517D95">
      <w:pPr>
        <w:pStyle w:val="Title"/>
        <w:rPr>
          <w:lang w:eastAsia="zh-CN"/>
        </w:rPr>
      </w:pPr>
    </w:p>
    <w:p w14:paraId="6CD2955C" w14:textId="77777777" w:rsidR="00517D95" w:rsidRDefault="00517D95">
      <w:pPr>
        <w:pStyle w:val="Title"/>
        <w:rPr>
          <w:lang w:eastAsia="zh-CN"/>
        </w:rPr>
      </w:pPr>
    </w:p>
    <w:p w14:paraId="342EDEDF" w14:textId="77777777" w:rsidR="00517D95" w:rsidRDefault="00517D95">
      <w:pPr>
        <w:pStyle w:val="Title"/>
        <w:rPr>
          <w:lang w:eastAsia="zh-CN"/>
        </w:rPr>
      </w:pPr>
    </w:p>
    <w:p w14:paraId="441959BC" w14:textId="77777777" w:rsidR="00517D95" w:rsidRDefault="00517D95">
      <w:pPr>
        <w:pStyle w:val="Title"/>
        <w:rPr>
          <w:lang w:eastAsia="zh-CN"/>
        </w:rPr>
      </w:pPr>
    </w:p>
    <w:p w14:paraId="29E32C40" w14:textId="77777777" w:rsidR="00517D95" w:rsidRDefault="00517D95">
      <w:pPr>
        <w:pStyle w:val="Title"/>
        <w:rPr>
          <w:lang w:eastAsia="zh-CN"/>
        </w:rPr>
      </w:pPr>
    </w:p>
    <w:p w14:paraId="63CD28A9" w14:textId="77777777" w:rsidR="00517D95" w:rsidRDefault="00517D95">
      <w:pPr>
        <w:pStyle w:val="Title"/>
        <w:rPr>
          <w:lang w:eastAsia="zh-CN"/>
        </w:rPr>
      </w:pPr>
    </w:p>
    <w:p w14:paraId="5C1C9845" w14:textId="77777777" w:rsidR="00517D95" w:rsidRDefault="00517D95">
      <w:pPr>
        <w:pStyle w:val="Title"/>
        <w:rPr>
          <w:lang w:eastAsia="zh-CN"/>
        </w:rPr>
      </w:pPr>
    </w:p>
    <w:p w14:paraId="4EC6FEA5" w14:textId="130F027A" w:rsidR="005015DF" w:rsidRDefault="008B2210">
      <w:pPr>
        <w:pStyle w:val="Title"/>
      </w:pPr>
      <w:r>
        <w:lastRenderedPageBreak/>
        <w:t xml:space="preserve">Supplementary Table </w:t>
      </w:r>
    </w:p>
    <w:p w14:paraId="4323D6C9" w14:textId="77777777" w:rsidR="005015DF" w:rsidRDefault="008B2210">
      <w:r>
        <w:t xml:space="preserve">List of </w:t>
      </w:r>
      <w:proofErr w:type="spellStart"/>
      <w:r>
        <w:t>ChIP</w:t>
      </w:r>
      <w:proofErr w:type="spellEnd"/>
      <w:r>
        <w:t>-qPCR primers and qPCR primers used to verify the target genes.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015DF" w14:paraId="03F03466" w14:textId="77777777">
        <w:tc>
          <w:tcPr>
            <w:tcW w:w="4508" w:type="dxa"/>
          </w:tcPr>
          <w:p w14:paraId="50F3A480" w14:textId="77777777" w:rsidR="005015DF" w:rsidRDefault="008B2210">
            <w:r>
              <w:rPr>
                <w:rFonts w:hint="eastAsia"/>
              </w:rPr>
              <w:t>P</w:t>
            </w:r>
            <w:r>
              <w:t>rimer names</w:t>
            </w:r>
          </w:p>
        </w:tc>
        <w:tc>
          <w:tcPr>
            <w:tcW w:w="4508" w:type="dxa"/>
          </w:tcPr>
          <w:p w14:paraId="2DFAA748" w14:textId="77777777" w:rsidR="005015DF" w:rsidRDefault="008B2210">
            <w:r>
              <w:t>Sequences</w:t>
            </w:r>
          </w:p>
        </w:tc>
      </w:tr>
      <w:tr w:rsidR="005015DF" w14:paraId="24EFC69A" w14:textId="77777777">
        <w:tc>
          <w:tcPr>
            <w:tcW w:w="4508" w:type="dxa"/>
          </w:tcPr>
          <w:p w14:paraId="3116EC38" w14:textId="77777777" w:rsidR="005015DF" w:rsidRDefault="008B2210">
            <w:r>
              <w:rPr>
                <w:rFonts w:hint="eastAsia"/>
              </w:rPr>
              <w:t>C</w:t>
            </w:r>
            <w:r>
              <w:t xml:space="preserve">CND1 </w:t>
            </w:r>
            <w:proofErr w:type="spellStart"/>
            <w:r>
              <w:t>ChIP</w:t>
            </w:r>
            <w:proofErr w:type="spellEnd"/>
            <w:r>
              <w:t>-</w:t>
            </w:r>
            <w:r>
              <w:rPr>
                <w:rFonts w:hint="eastAsia"/>
              </w:rPr>
              <w:t>q</w:t>
            </w:r>
            <w:r>
              <w:t xml:space="preserve">PCR </w:t>
            </w:r>
            <w:r>
              <w:rPr>
                <w:rFonts w:hint="eastAsia"/>
              </w:rPr>
              <w:t>Forward</w:t>
            </w:r>
          </w:p>
        </w:tc>
        <w:tc>
          <w:tcPr>
            <w:tcW w:w="4508" w:type="dxa"/>
          </w:tcPr>
          <w:p w14:paraId="5770FEE7" w14:textId="77777777" w:rsidR="005015DF" w:rsidRDefault="008B2210">
            <w:r>
              <w:t>CCCAGACCCACGTTTCTTTG</w:t>
            </w:r>
          </w:p>
        </w:tc>
      </w:tr>
      <w:tr w:rsidR="005015DF" w14:paraId="5F2E7850" w14:textId="77777777">
        <w:tc>
          <w:tcPr>
            <w:tcW w:w="4508" w:type="dxa"/>
          </w:tcPr>
          <w:p w14:paraId="1DA2BDE4" w14:textId="77777777" w:rsidR="005015DF" w:rsidRDefault="008B2210">
            <w:r>
              <w:rPr>
                <w:rFonts w:hint="eastAsia"/>
              </w:rPr>
              <w:t>C</w:t>
            </w:r>
            <w:r>
              <w:t xml:space="preserve">CND1 </w:t>
            </w:r>
            <w:proofErr w:type="spellStart"/>
            <w:r>
              <w:t>ChIP</w:t>
            </w:r>
            <w:proofErr w:type="spellEnd"/>
            <w:r>
              <w:t>-</w:t>
            </w:r>
            <w:r>
              <w:rPr>
                <w:rFonts w:hint="eastAsia"/>
              </w:rPr>
              <w:t>q</w:t>
            </w:r>
            <w:r>
              <w:t>PCR Reverse</w:t>
            </w:r>
          </w:p>
        </w:tc>
        <w:tc>
          <w:tcPr>
            <w:tcW w:w="4508" w:type="dxa"/>
          </w:tcPr>
          <w:p w14:paraId="075B934C" w14:textId="77777777" w:rsidR="005015DF" w:rsidRDefault="008B2210">
            <w:r>
              <w:t>TCCCACGAAACGCTACTTCT</w:t>
            </w:r>
          </w:p>
        </w:tc>
      </w:tr>
      <w:tr w:rsidR="005015DF" w14:paraId="7AC4C26A" w14:textId="77777777">
        <w:tc>
          <w:tcPr>
            <w:tcW w:w="4508" w:type="dxa"/>
          </w:tcPr>
          <w:p w14:paraId="14CA8DA0" w14:textId="77777777" w:rsidR="005015DF" w:rsidRDefault="008B2210">
            <w:r>
              <w:rPr>
                <w:rFonts w:hint="eastAsia"/>
              </w:rPr>
              <w:t>ACTB</w:t>
            </w:r>
            <w:r>
              <w:t xml:space="preserve"> qPCR Forward</w:t>
            </w:r>
          </w:p>
        </w:tc>
        <w:tc>
          <w:tcPr>
            <w:tcW w:w="4508" w:type="dxa"/>
          </w:tcPr>
          <w:p w14:paraId="39A7F091" w14:textId="77777777" w:rsidR="005015DF" w:rsidRDefault="008B2210">
            <w:r>
              <w:t>CATGTACGTTGCTATCCAGGC</w:t>
            </w:r>
          </w:p>
        </w:tc>
      </w:tr>
      <w:tr w:rsidR="005015DF" w14:paraId="42052C3E" w14:textId="77777777">
        <w:tc>
          <w:tcPr>
            <w:tcW w:w="4508" w:type="dxa"/>
          </w:tcPr>
          <w:p w14:paraId="6963513E" w14:textId="77777777" w:rsidR="005015DF" w:rsidRDefault="008B2210">
            <w:r>
              <w:rPr>
                <w:rFonts w:hint="eastAsia"/>
              </w:rPr>
              <w:t>ACTB</w:t>
            </w:r>
            <w:r>
              <w:t xml:space="preserve"> qPCR </w:t>
            </w:r>
            <w:r>
              <w:rPr>
                <w:rFonts w:hint="eastAsia"/>
              </w:rPr>
              <w:t>Reverse</w:t>
            </w:r>
          </w:p>
        </w:tc>
        <w:tc>
          <w:tcPr>
            <w:tcW w:w="4508" w:type="dxa"/>
          </w:tcPr>
          <w:p w14:paraId="2230B7BA" w14:textId="77777777" w:rsidR="005015DF" w:rsidRDefault="008B2210">
            <w:r>
              <w:t>CTCCTTAATGTCACGCACGAT</w:t>
            </w:r>
          </w:p>
        </w:tc>
      </w:tr>
      <w:tr w:rsidR="005015DF" w14:paraId="6846238C" w14:textId="77777777">
        <w:tc>
          <w:tcPr>
            <w:tcW w:w="4508" w:type="dxa"/>
          </w:tcPr>
          <w:p w14:paraId="5B7F1FE9" w14:textId="77777777" w:rsidR="005015DF" w:rsidRDefault="008B2210">
            <w:r>
              <w:rPr>
                <w:rFonts w:hint="eastAsia"/>
              </w:rPr>
              <w:t>DDC</w:t>
            </w:r>
            <w:r>
              <w:t xml:space="preserve"> qPCR Forward</w:t>
            </w:r>
          </w:p>
        </w:tc>
        <w:tc>
          <w:tcPr>
            <w:tcW w:w="4508" w:type="dxa"/>
          </w:tcPr>
          <w:p w14:paraId="36F8223C" w14:textId="77777777" w:rsidR="005015DF" w:rsidRDefault="008B2210">
            <w:r>
              <w:t>TAATCATGCCTGGGGTGACG</w:t>
            </w:r>
          </w:p>
        </w:tc>
      </w:tr>
      <w:tr w:rsidR="005015DF" w14:paraId="57A1A5AA" w14:textId="77777777">
        <w:tc>
          <w:tcPr>
            <w:tcW w:w="4508" w:type="dxa"/>
          </w:tcPr>
          <w:p w14:paraId="65CEA433" w14:textId="77777777" w:rsidR="005015DF" w:rsidRDefault="008B2210">
            <w:r>
              <w:rPr>
                <w:rFonts w:hint="eastAsia"/>
              </w:rPr>
              <w:t>DDC</w:t>
            </w:r>
            <w:r>
              <w:t xml:space="preserve"> qPCR </w:t>
            </w:r>
            <w:r>
              <w:rPr>
                <w:rFonts w:hint="eastAsia"/>
              </w:rPr>
              <w:t>Reverse</w:t>
            </w:r>
          </w:p>
        </w:tc>
        <w:tc>
          <w:tcPr>
            <w:tcW w:w="4508" w:type="dxa"/>
          </w:tcPr>
          <w:p w14:paraId="437E1969" w14:textId="77777777" w:rsidR="005015DF" w:rsidRDefault="008B2210">
            <w:r>
              <w:t>GAAGCCGATGCAGCCAATG</w:t>
            </w:r>
          </w:p>
        </w:tc>
      </w:tr>
      <w:tr w:rsidR="005015DF" w14:paraId="2D743447" w14:textId="77777777">
        <w:tc>
          <w:tcPr>
            <w:tcW w:w="4508" w:type="dxa"/>
          </w:tcPr>
          <w:p w14:paraId="6F5D4066" w14:textId="77777777" w:rsidR="005015DF" w:rsidRDefault="008B2210">
            <w:r>
              <w:rPr>
                <w:rFonts w:hint="eastAsia"/>
              </w:rPr>
              <w:t>SIRT</w:t>
            </w:r>
            <w:r>
              <w:t>2 qPCR Forward</w:t>
            </w:r>
          </w:p>
        </w:tc>
        <w:tc>
          <w:tcPr>
            <w:tcW w:w="4508" w:type="dxa"/>
          </w:tcPr>
          <w:p w14:paraId="677C7A7E" w14:textId="77777777" w:rsidR="005015DF" w:rsidRDefault="008B2210">
            <w:r>
              <w:t>TGCGGAACTTATTCTCCCAGA</w:t>
            </w:r>
          </w:p>
        </w:tc>
      </w:tr>
      <w:tr w:rsidR="005015DF" w14:paraId="1E4CD04C" w14:textId="77777777">
        <w:tc>
          <w:tcPr>
            <w:tcW w:w="4508" w:type="dxa"/>
          </w:tcPr>
          <w:p w14:paraId="5E064EF9" w14:textId="77777777" w:rsidR="005015DF" w:rsidRDefault="008B2210">
            <w:r>
              <w:t xml:space="preserve">SIRT2 qPCR </w:t>
            </w:r>
            <w:r>
              <w:rPr>
                <w:rFonts w:hint="eastAsia"/>
              </w:rPr>
              <w:t>Reverse</w:t>
            </w:r>
          </w:p>
        </w:tc>
        <w:tc>
          <w:tcPr>
            <w:tcW w:w="4508" w:type="dxa"/>
          </w:tcPr>
          <w:p w14:paraId="331095BA" w14:textId="77777777" w:rsidR="005015DF" w:rsidRDefault="008B2210">
            <w:r>
              <w:t>GAGAGCGAAAGTCGGGGAT</w:t>
            </w:r>
          </w:p>
        </w:tc>
      </w:tr>
      <w:tr w:rsidR="005015DF" w14:paraId="2B9C3C47" w14:textId="77777777">
        <w:tc>
          <w:tcPr>
            <w:tcW w:w="4508" w:type="dxa"/>
          </w:tcPr>
          <w:p w14:paraId="03DFB148" w14:textId="77777777" w:rsidR="005015DF" w:rsidRDefault="008B2210">
            <w:r>
              <w:rPr>
                <w:rFonts w:hint="eastAsia"/>
              </w:rPr>
              <w:t>C</w:t>
            </w:r>
            <w:r>
              <w:t>CND1 qPCR Forward</w:t>
            </w:r>
          </w:p>
        </w:tc>
        <w:tc>
          <w:tcPr>
            <w:tcW w:w="4508" w:type="dxa"/>
          </w:tcPr>
          <w:p w14:paraId="37A0B714" w14:textId="77777777" w:rsidR="005015DF" w:rsidRDefault="008B2210">
            <w:r>
              <w:t>GTGGCCTCTAAGATGAAGGAGAC</w:t>
            </w:r>
          </w:p>
        </w:tc>
      </w:tr>
      <w:tr w:rsidR="005015DF" w14:paraId="4F6557A6" w14:textId="77777777">
        <w:tc>
          <w:tcPr>
            <w:tcW w:w="4508" w:type="dxa"/>
          </w:tcPr>
          <w:p w14:paraId="23C14A9C" w14:textId="77777777" w:rsidR="005015DF" w:rsidRDefault="008B2210">
            <w:r>
              <w:rPr>
                <w:rFonts w:hint="eastAsia"/>
              </w:rPr>
              <w:t>C</w:t>
            </w:r>
            <w:r>
              <w:t>CND1 qPCR Reverse</w:t>
            </w:r>
          </w:p>
        </w:tc>
        <w:tc>
          <w:tcPr>
            <w:tcW w:w="4508" w:type="dxa"/>
          </w:tcPr>
          <w:p w14:paraId="4957FBD8" w14:textId="77777777" w:rsidR="005015DF" w:rsidRDefault="008B2210">
            <w:r>
              <w:t>GGCATTTTGGAGAGGAAGTGTTC</w:t>
            </w:r>
          </w:p>
        </w:tc>
      </w:tr>
      <w:tr w:rsidR="005015DF" w14:paraId="44AD7DC4" w14:textId="77777777">
        <w:tc>
          <w:tcPr>
            <w:tcW w:w="4508" w:type="dxa"/>
          </w:tcPr>
          <w:p w14:paraId="7DE04E66" w14:textId="77777777" w:rsidR="005015DF" w:rsidRDefault="008B2210">
            <w:r>
              <w:t>Histone H4 qPCR Forward</w:t>
            </w:r>
          </w:p>
        </w:tc>
        <w:tc>
          <w:tcPr>
            <w:tcW w:w="4508" w:type="dxa"/>
          </w:tcPr>
          <w:p w14:paraId="212C89C1" w14:textId="77777777" w:rsidR="005015DF" w:rsidRDefault="008B2210">
            <w:r>
              <w:rPr>
                <w:rFonts w:hint="eastAsia"/>
              </w:rPr>
              <w:t>C</w:t>
            </w:r>
            <w:r>
              <w:t>GTCAAGCGCATTTCTGGTC</w:t>
            </w:r>
          </w:p>
        </w:tc>
      </w:tr>
      <w:tr w:rsidR="005015DF" w14:paraId="74C46EAD" w14:textId="77777777">
        <w:tc>
          <w:tcPr>
            <w:tcW w:w="4508" w:type="dxa"/>
          </w:tcPr>
          <w:p w14:paraId="4EBE9B13" w14:textId="77777777" w:rsidR="005015DF" w:rsidRDefault="008B2210">
            <w:r>
              <w:t xml:space="preserve">Histone H4 qPCR </w:t>
            </w:r>
            <w:r>
              <w:rPr>
                <w:rFonts w:hint="eastAsia"/>
              </w:rPr>
              <w:t>Reverse</w:t>
            </w:r>
          </w:p>
        </w:tc>
        <w:tc>
          <w:tcPr>
            <w:tcW w:w="4508" w:type="dxa"/>
          </w:tcPr>
          <w:p w14:paraId="014FFDB3" w14:textId="77777777" w:rsidR="005015DF" w:rsidRDefault="008B2210">
            <w:r>
              <w:rPr>
                <w:rFonts w:hint="eastAsia"/>
              </w:rPr>
              <w:t>G</w:t>
            </w:r>
            <w:r>
              <w:t>CGCGTACACCACATCCAT</w:t>
            </w:r>
          </w:p>
        </w:tc>
      </w:tr>
    </w:tbl>
    <w:p w14:paraId="2ED6DAF6" w14:textId="77777777" w:rsidR="005015DF" w:rsidRDefault="005015DF">
      <w:pPr>
        <w:pStyle w:val="Title"/>
      </w:pPr>
    </w:p>
    <w:p w14:paraId="039AD4FB" w14:textId="77777777" w:rsidR="005015DF" w:rsidRDefault="005015DF">
      <w:pPr>
        <w:pStyle w:val="Title"/>
      </w:pPr>
    </w:p>
    <w:p w14:paraId="65E94AD7" w14:textId="77777777" w:rsidR="005015DF" w:rsidRDefault="005015DF">
      <w:pPr>
        <w:pStyle w:val="Title"/>
      </w:pPr>
    </w:p>
    <w:p w14:paraId="41E91A02" w14:textId="77777777" w:rsidR="005015DF" w:rsidRDefault="005015DF">
      <w:pPr>
        <w:pStyle w:val="Title"/>
      </w:pPr>
    </w:p>
    <w:p w14:paraId="26979AE4" w14:textId="77777777" w:rsidR="005015DF" w:rsidRDefault="005015DF">
      <w:pPr>
        <w:pStyle w:val="Title"/>
      </w:pPr>
    </w:p>
    <w:p w14:paraId="211DE057" w14:textId="77777777" w:rsidR="005015DF" w:rsidRDefault="005015DF">
      <w:pPr>
        <w:pStyle w:val="Title"/>
        <w:rPr>
          <w:lang w:eastAsia="zh-CN"/>
        </w:rPr>
      </w:pPr>
    </w:p>
    <w:p w14:paraId="3C919DB9" w14:textId="77777777" w:rsidR="00517D95" w:rsidRDefault="00517D95">
      <w:pPr>
        <w:pStyle w:val="Title"/>
        <w:rPr>
          <w:lang w:eastAsia="zh-CN"/>
        </w:rPr>
      </w:pPr>
    </w:p>
    <w:p w14:paraId="66BABF64" w14:textId="77777777" w:rsidR="00517D95" w:rsidRDefault="00517D95">
      <w:pPr>
        <w:pStyle w:val="Title"/>
        <w:rPr>
          <w:lang w:eastAsia="zh-CN"/>
        </w:rPr>
      </w:pPr>
    </w:p>
    <w:p w14:paraId="104BA9F3" w14:textId="77777777" w:rsidR="00517D95" w:rsidRDefault="00517D95">
      <w:pPr>
        <w:pStyle w:val="Title"/>
        <w:rPr>
          <w:lang w:eastAsia="zh-CN"/>
        </w:rPr>
      </w:pPr>
    </w:p>
    <w:p w14:paraId="427D97AE" w14:textId="77777777" w:rsidR="00517D95" w:rsidRDefault="00517D95">
      <w:pPr>
        <w:pStyle w:val="Title"/>
        <w:rPr>
          <w:lang w:eastAsia="zh-CN"/>
        </w:rPr>
      </w:pPr>
    </w:p>
    <w:p w14:paraId="7F97891E" w14:textId="77777777" w:rsidR="00517D95" w:rsidRDefault="00517D95">
      <w:pPr>
        <w:pStyle w:val="Title"/>
        <w:rPr>
          <w:lang w:eastAsia="zh-CN"/>
        </w:rPr>
      </w:pPr>
    </w:p>
    <w:p w14:paraId="3A7B485A" w14:textId="77777777" w:rsidR="00517D95" w:rsidRDefault="00517D95">
      <w:pPr>
        <w:pStyle w:val="Title"/>
        <w:rPr>
          <w:lang w:eastAsia="zh-CN"/>
        </w:rPr>
      </w:pPr>
    </w:p>
    <w:p w14:paraId="1DF29AA2" w14:textId="77777777" w:rsidR="00517D95" w:rsidRDefault="00517D95">
      <w:pPr>
        <w:pStyle w:val="Title"/>
        <w:rPr>
          <w:lang w:eastAsia="zh-CN"/>
        </w:rPr>
      </w:pPr>
    </w:p>
    <w:p w14:paraId="125E4BA8" w14:textId="77777777" w:rsidR="00517D95" w:rsidRDefault="00517D95">
      <w:pPr>
        <w:pStyle w:val="Title"/>
        <w:rPr>
          <w:lang w:eastAsia="zh-CN"/>
        </w:rPr>
      </w:pPr>
    </w:p>
    <w:p w14:paraId="426B5874" w14:textId="77777777" w:rsidR="00517D95" w:rsidRDefault="00517D95">
      <w:pPr>
        <w:pStyle w:val="Title"/>
        <w:rPr>
          <w:lang w:eastAsia="zh-CN"/>
        </w:rPr>
      </w:pPr>
    </w:p>
    <w:p w14:paraId="5F8CCDC9" w14:textId="77777777" w:rsidR="00517D95" w:rsidRDefault="00517D95">
      <w:pPr>
        <w:pStyle w:val="Title"/>
        <w:rPr>
          <w:lang w:eastAsia="zh-CN"/>
        </w:rPr>
      </w:pPr>
    </w:p>
    <w:p w14:paraId="43CDAC5E" w14:textId="77777777" w:rsidR="005015DF" w:rsidRDefault="008B2210">
      <w:pPr>
        <w:pStyle w:val="Title"/>
      </w:pPr>
      <w:r>
        <w:lastRenderedPageBreak/>
        <w:t>Supplementary Note</w:t>
      </w:r>
    </w:p>
    <w:p w14:paraId="445A5DE7" w14:textId="77777777" w:rsidR="005015DF" w:rsidRDefault="008B2210">
      <w:pPr>
        <w:spacing w:line="360" w:lineRule="auto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S</w:t>
      </w:r>
      <w:r>
        <w:rPr>
          <w:b/>
          <w:bCs/>
          <w:szCs w:val="21"/>
        </w:rPr>
        <w:t>cheme 1</w:t>
      </w:r>
      <w:bookmarkStart w:id="6" w:name="OLE_LINK13"/>
      <w:bookmarkStart w:id="7" w:name="OLE_LINK14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1"/>
      </w:tblGrid>
      <w:tr w:rsidR="005015DF" w14:paraId="499A5C13" w14:textId="77777777">
        <w:tc>
          <w:tcPr>
            <w:tcW w:w="9061" w:type="dxa"/>
          </w:tcPr>
          <w:p w14:paraId="59D132E5" w14:textId="77777777" w:rsidR="005015DF" w:rsidRDefault="008B2210">
            <w:pPr>
              <w:spacing w:line="36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1BFEBBC6" wp14:editId="167661BD">
                  <wp:extent cx="5436235" cy="576580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6091" cy="579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CB196C" w14:textId="77777777" w:rsidR="005015DF" w:rsidRDefault="008B2210">
      <w:pPr>
        <w:spacing w:line="360" w:lineRule="auto"/>
        <w:rPr>
          <w:szCs w:val="21"/>
        </w:rPr>
      </w:pPr>
      <w:r>
        <w:rPr>
          <w:szCs w:val="21"/>
        </w:rPr>
        <w:t>Reagents and conditions:</w:t>
      </w:r>
      <w:r>
        <w:rPr>
          <w:rFonts w:ascii="MS Mincho" w:eastAsia="MS Mincho" w:hAnsi="MS Mincho"/>
          <w:szCs w:val="21"/>
          <w:lang w:eastAsia="ja-JP"/>
        </w:rPr>
        <w:t xml:space="preserve"> </w:t>
      </w:r>
      <w:r>
        <w:rPr>
          <w:szCs w:val="21"/>
        </w:rPr>
        <w:t>a) Boc</w:t>
      </w:r>
      <w:r>
        <w:rPr>
          <w:szCs w:val="21"/>
          <w:vertAlign w:val="subscript"/>
        </w:rPr>
        <w:t>2</w:t>
      </w:r>
      <w:r>
        <w:rPr>
          <w:szCs w:val="21"/>
        </w:rPr>
        <w:t>O, NaHCO</w:t>
      </w:r>
      <w:r>
        <w:rPr>
          <w:szCs w:val="21"/>
          <w:vertAlign w:val="subscript"/>
        </w:rPr>
        <w:t>3</w:t>
      </w:r>
      <w:r>
        <w:rPr>
          <w:szCs w:val="21"/>
        </w:rPr>
        <w:t>, THF/H</w:t>
      </w:r>
      <w:r>
        <w:rPr>
          <w:szCs w:val="21"/>
          <w:vertAlign w:val="subscript"/>
        </w:rPr>
        <w:t>2</w:t>
      </w:r>
      <w:r>
        <w:rPr>
          <w:szCs w:val="21"/>
        </w:rPr>
        <w:t>O, 92.8%; b) BrCH</w:t>
      </w:r>
      <w:r>
        <w:rPr>
          <w:szCs w:val="21"/>
          <w:vertAlign w:val="subscript"/>
        </w:rPr>
        <w:t>2</w:t>
      </w:r>
      <w:r>
        <w:rPr>
          <w:szCs w:val="21"/>
        </w:rPr>
        <w:t>CCH, DMF, K</w:t>
      </w:r>
      <w:r>
        <w:rPr>
          <w:szCs w:val="21"/>
          <w:vertAlign w:val="subscript"/>
        </w:rPr>
        <w:t>2</w:t>
      </w:r>
      <w:r>
        <w:rPr>
          <w:szCs w:val="21"/>
        </w:rPr>
        <w:t>CO</w:t>
      </w:r>
      <w:r>
        <w:rPr>
          <w:szCs w:val="21"/>
          <w:vertAlign w:val="subscript"/>
        </w:rPr>
        <w:t xml:space="preserve">3, </w:t>
      </w:r>
      <w:r>
        <w:rPr>
          <w:szCs w:val="21"/>
        </w:rPr>
        <w:t>44.5%; c) HCl (0.5 M), H</w:t>
      </w:r>
      <w:r>
        <w:rPr>
          <w:szCs w:val="21"/>
          <w:vertAlign w:val="subscript"/>
        </w:rPr>
        <w:t>2</w:t>
      </w:r>
      <w:r>
        <w:rPr>
          <w:szCs w:val="21"/>
        </w:rPr>
        <w:t xml:space="preserve">O (1:1), 95.7%. </w:t>
      </w:r>
    </w:p>
    <w:p w14:paraId="279B19E1" w14:textId="77777777" w:rsidR="005015DF" w:rsidRDefault="005015DF">
      <w:pPr>
        <w:spacing w:line="360" w:lineRule="auto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1"/>
      </w:tblGrid>
      <w:tr w:rsidR="005015DF" w14:paraId="239906EB" w14:textId="77777777">
        <w:trPr>
          <w:trHeight w:val="1032"/>
        </w:trPr>
        <w:tc>
          <w:tcPr>
            <w:tcW w:w="9061" w:type="dxa"/>
          </w:tcPr>
          <w:p w14:paraId="043C97D2" w14:textId="77777777" w:rsidR="005015DF" w:rsidRDefault="008B2210">
            <w:pPr>
              <w:spacing w:line="360" w:lineRule="auto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6905C16" wp14:editId="7B299C51">
                  <wp:simplePos x="0" y="0"/>
                  <wp:positionH relativeFrom="column">
                    <wp:posOffset>2004060</wp:posOffset>
                  </wp:positionH>
                  <wp:positionV relativeFrom="paragraph">
                    <wp:posOffset>134620</wp:posOffset>
                  </wp:positionV>
                  <wp:extent cx="1152525" cy="680720"/>
                  <wp:effectExtent l="0" t="0" r="0" b="5080"/>
                  <wp:wrapSquare wrapText="bothSides"/>
                  <wp:docPr id="1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98" r="56990" b="-8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453" cy="680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61E6606D" w14:textId="4BA6EC85" w:rsidR="00722129" w:rsidRPr="00E61083" w:rsidRDefault="00722129" w:rsidP="00722129">
      <w:pPr>
        <w:spacing w:line="360" w:lineRule="auto"/>
        <w:rPr>
          <w:szCs w:val="21"/>
        </w:rPr>
      </w:pPr>
      <w:r w:rsidRPr="00FC09F2">
        <w:rPr>
          <w:b/>
          <w:bCs/>
          <w:i/>
          <w:iCs/>
          <w:szCs w:val="21"/>
        </w:rPr>
        <w:t>tert</w:t>
      </w:r>
      <w:r w:rsidRPr="00E61083">
        <w:rPr>
          <w:b/>
          <w:bCs/>
          <w:szCs w:val="21"/>
        </w:rPr>
        <w:t>-</w:t>
      </w:r>
      <w:r>
        <w:rPr>
          <w:rFonts w:hint="eastAsia"/>
          <w:b/>
          <w:bCs/>
          <w:szCs w:val="21"/>
        </w:rPr>
        <w:t>B</w:t>
      </w:r>
      <w:r w:rsidRPr="00E61083">
        <w:rPr>
          <w:b/>
          <w:bCs/>
          <w:szCs w:val="21"/>
        </w:rPr>
        <w:t xml:space="preserve">utyl 3,4-dihydroxyphenethyl carbamate (2). </w:t>
      </w:r>
      <w:r w:rsidRPr="00E61083">
        <w:rPr>
          <w:szCs w:val="21"/>
        </w:rPr>
        <w:t xml:space="preserve">To a solution of </w:t>
      </w:r>
      <w:r>
        <w:rPr>
          <w:szCs w:val="21"/>
        </w:rPr>
        <w:t>dopamine</w:t>
      </w:r>
      <w:r>
        <w:rPr>
          <w:b/>
          <w:bCs/>
          <w:szCs w:val="21"/>
        </w:rPr>
        <w:t xml:space="preserve"> </w:t>
      </w:r>
      <w:r>
        <w:rPr>
          <w:rFonts w:hint="eastAsia"/>
          <w:szCs w:val="21"/>
        </w:rPr>
        <w:t>hydr</w:t>
      </w:r>
      <w:r>
        <w:rPr>
          <w:szCs w:val="21"/>
        </w:rPr>
        <w:t>ochloride</w:t>
      </w:r>
      <w:r>
        <w:rPr>
          <w:b/>
          <w:bCs/>
          <w:szCs w:val="21"/>
        </w:rPr>
        <w:t xml:space="preserve"> </w:t>
      </w:r>
      <w:r w:rsidRPr="00E61083">
        <w:rPr>
          <w:b/>
          <w:bCs/>
          <w:szCs w:val="21"/>
        </w:rPr>
        <w:t xml:space="preserve">1 </w:t>
      </w:r>
      <w:r w:rsidRPr="00E61083">
        <w:rPr>
          <w:szCs w:val="21"/>
        </w:rPr>
        <w:t>(50</w:t>
      </w:r>
      <w:r>
        <w:rPr>
          <w:rFonts w:hint="eastAsia"/>
          <w:szCs w:val="21"/>
        </w:rPr>
        <w:t>.0</w:t>
      </w:r>
      <w:r w:rsidRPr="00E61083">
        <w:rPr>
          <w:szCs w:val="21"/>
        </w:rPr>
        <w:t xml:space="preserve"> g, 1.0</w:t>
      </w:r>
      <w:r>
        <w:rPr>
          <w:szCs w:val="21"/>
        </w:rPr>
        <w:t xml:space="preserve"> </w:t>
      </w:r>
      <w:r w:rsidRPr="00E61083">
        <w:rPr>
          <w:szCs w:val="21"/>
        </w:rPr>
        <w:t>eq.) in the mixture of THF/H</w:t>
      </w:r>
      <w:r w:rsidRPr="00E61083">
        <w:rPr>
          <w:szCs w:val="21"/>
          <w:vertAlign w:val="subscript"/>
        </w:rPr>
        <w:t>2</w:t>
      </w:r>
      <w:r w:rsidRPr="00E61083">
        <w:rPr>
          <w:szCs w:val="21"/>
        </w:rPr>
        <w:t>O (2.5</w:t>
      </w:r>
      <w:r w:rsidRPr="00E61083">
        <w:rPr>
          <w:rFonts w:hint="eastAsia"/>
          <w:szCs w:val="21"/>
        </w:rPr>
        <w:t>:</w:t>
      </w:r>
      <w:r w:rsidRPr="00E61083">
        <w:rPr>
          <w:szCs w:val="21"/>
        </w:rPr>
        <w:t>1, 350 mL) was added NaHCO</w:t>
      </w:r>
      <w:r w:rsidRPr="00E61083">
        <w:rPr>
          <w:szCs w:val="21"/>
          <w:vertAlign w:val="subscript"/>
        </w:rPr>
        <w:t>3</w:t>
      </w:r>
      <w:r>
        <w:rPr>
          <w:szCs w:val="21"/>
          <w:vertAlign w:val="subscript"/>
        </w:rPr>
        <w:t xml:space="preserve"> </w:t>
      </w:r>
      <w:r w:rsidRPr="00E61083">
        <w:rPr>
          <w:szCs w:val="21"/>
        </w:rPr>
        <w:t>(55.4 g, 2.5 eq.) and Boc</w:t>
      </w:r>
      <w:r w:rsidRPr="00E61083">
        <w:rPr>
          <w:szCs w:val="21"/>
          <w:vertAlign w:val="subscript"/>
        </w:rPr>
        <w:t>2</w:t>
      </w:r>
      <w:r w:rsidRPr="00E61083">
        <w:rPr>
          <w:szCs w:val="21"/>
        </w:rPr>
        <w:t>O (57.5 g, 1.0</w:t>
      </w:r>
      <w:r>
        <w:rPr>
          <w:szCs w:val="21"/>
        </w:rPr>
        <w:t xml:space="preserve"> </w:t>
      </w:r>
      <w:r w:rsidRPr="00E61083">
        <w:rPr>
          <w:szCs w:val="21"/>
        </w:rPr>
        <w:t>eq.)</w:t>
      </w:r>
      <w:r w:rsidRPr="00E61083">
        <w:rPr>
          <w:rFonts w:hint="eastAsia"/>
          <w:szCs w:val="21"/>
        </w:rPr>
        <w:t>.</w:t>
      </w:r>
      <w:r w:rsidRPr="00E61083">
        <w:rPr>
          <w:szCs w:val="21"/>
        </w:rPr>
        <w:t xml:space="preserve"> The reaction</w:t>
      </w:r>
      <w:r>
        <w:rPr>
          <w:szCs w:val="21"/>
        </w:rPr>
        <w:t xml:space="preserve"> mixture</w:t>
      </w:r>
      <w:r w:rsidRPr="00E61083">
        <w:rPr>
          <w:szCs w:val="21"/>
        </w:rPr>
        <w:t xml:space="preserve"> was stirred at 15 </w:t>
      </w:r>
      <w:r w:rsidR="00901E49" w:rsidRPr="00901E49">
        <w:rPr>
          <w:szCs w:val="21"/>
        </w:rPr>
        <w:t>℃</w:t>
      </w:r>
      <w:r w:rsidRPr="00E61083">
        <w:rPr>
          <w:szCs w:val="21"/>
        </w:rPr>
        <w:t xml:space="preserve"> until it was complete</w:t>
      </w:r>
      <w:r>
        <w:rPr>
          <w:rFonts w:hint="eastAsia"/>
          <w:szCs w:val="21"/>
        </w:rPr>
        <w:t>d</w:t>
      </w:r>
      <w:r w:rsidRPr="00E61083">
        <w:rPr>
          <w:szCs w:val="21"/>
        </w:rPr>
        <w:t xml:space="preserve"> </w:t>
      </w:r>
      <w:r>
        <w:rPr>
          <w:rFonts w:hint="eastAsia"/>
          <w:szCs w:val="21"/>
        </w:rPr>
        <w:t xml:space="preserve">as </w:t>
      </w:r>
      <w:r w:rsidRPr="00E61083">
        <w:rPr>
          <w:szCs w:val="21"/>
        </w:rPr>
        <w:t>monitored by TLC</w:t>
      </w:r>
      <w:r>
        <w:rPr>
          <w:rFonts w:hint="eastAsia"/>
          <w:szCs w:val="21"/>
        </w:rPr>
        <w:t>.</w:t>
      </w:r>
      <w:r w:rsidRPr="00E61083">
        <w:rPr>
          <w:szCs w:val="21"/>
        </w:rPr>
        <w:t xml:space="preserve"> The mixture was diluted with water (100 mL), and the aqueous layer was extracted with </w:t>
      </w:r>
      <w:proofErr w:type="spellStart"/>
      <w:r w:rsidRPr="00E61083">
        <w:rPr>
          <w:szCs w:val="21"/>
        </w:rPr>
        <w:t>EtOAc</w:t>
      </w:r>
      <w:proofErr w:type="spellEnd"/>
      <w:r w:rsidRPr="00E61083">
        <w:rPr>
          <w:szCs w:val="21"/>
        </w:rPr>
        <w:t xml:space="preserve"> (100 mL</w:t>
      </w:r>
      <w:r>
        <w:rPr>
          <w:szCs w:val="21"/>
        </w:rPr>
        <w:t xml:space="preserve"> </w:t>
      </w:r>
      <w:r w:rsidRPr="00810C0C">
        <w:rPr>
          <w:rFonts w:eastAsia="DengXian"/>
          <w:szCs w:val="21"/>
        </w:rPr>
        <w:t>×</w:t>
      </w:r>
      <w:r>
        <w:rPr>
          <w:szCs w:val="21"/>
        </w:rPr>
        <w:t xml:space="preserve"> </w:t>
      </w:r>
      <w:r w:rsidRPr="00E61083">
        <w:rPr>
          <w:szCs w:val="21"/>
        </w:rPr>
        <w:t xml:space="preserve">3). The combined organic </w:t>
      </w:r>
      <w:r>
        <w:rPr>
          <w:rFonts w:hint="eastAsia"/>
          <w:szCs w:val="21"/>
        </w:rPr>
        <w:t>phase</w:t>
      </w:r>
      <w:r w:rsidRPr="00E61083">
        <w:rPr>
          <w:szCs w:val="21"/>
        </w:rPr>
        <w:t xml:space="preserve"> </w:t>
      </w:r>
      <w:r>
        <w:rPr>
          <w:rFonts w:hint="eastAsia"/>
          <w:szCs w:val="21"/>
        </w:rPr>
        <w:t>was</w:t>
      </w:r>
      <w:r w:rsidRPr="00E61083">
        <w:rPr>
          <w:szCs w:val="21"/>
        </w:rPr>
        <w:t xml:space="preserve"> dried over Na</w:t>
      </w:r>
      <w:r w:rsidRPr="00E61083">
        <w:rPr>
          <w:szCs w:val="21"/>
          <w:vertAlign w:val="subscript"/>
        </w:rPr>
        <w:t>2</w:t>
      </w:r>
      <w:r w:rsidRPr="00E61083">
        <w:rPr>
          <w:szCs w:val="21"/>
        </w:rPr>
        <w:t>SO</w:t>
      </w:r>
      <w:r w:rsidRPr="00E61083">
        <w:rPr>
          <w:szCs w:val="21"/>
          <w:vertAlign w:val="subscript"/>
        </w:rPr>
        <w:t>4</w:t>
      </w:r>
      <w:r w:rsidRPr="00E61083">
        <w:rPr>
          <w:szCs w:val="21"/>
        </w:rPr>
        <w:t xml:space="preserve">. Solvent was removed </w:t>
      </w:r>
      <w:r w:rsidRPr="00557274">
        <w:rPr>
          <w:i/>
          <w:iCs/>
          <w:szCs w:val="21"/>
        </w:rPr>
        <w:t>in vacuo</w:t>
      </w:r>
      <w:r w:rsidRPr="00E61083">
        <w:rPr>
          <w:szCs w:val="21"/>
        </w:rPr>
        <w:t xml:space="preserve"> and compound </w:t>
      </w:r>
      <w:r w:rsidRPr="003A4686">
        <w:rPr>
          <w:b/>
          <w:bCs/>
          <w:color w:val="000000" w:themeColor="text1"/>
          <w:szCs w:val="21"/>
        </w:rPr>
        <w:t>2</w:t>
      </w:r>
      <w:r w:rsidRPr="00E61083">
        <w:rPr>
          <w:szCs w:val="21"/>
        </w:rPr>
        <w:t xml:space="preserve"> was obtained by column chromatography (62</w:t>
      </w:r>
      <w:r>
        <w:rPr>
          <w:rFonts w:hint="eastAsia"/>
          <w:szCs w:val="21"/>
        </w:rPr>
        <w:t>.0</w:t>
      </w:r>
      <w:r w:rsidRPr="00E61083">
        <w:rPr>
          <w:szCs w:val="21"/>
        </w:rPr>
        <w:t xml:space="preserve"> g, 92.8%). R</w:t>
      </w:r>
      <w:r w:rsidRPr="00E61083">
        <w:rPr>
          <w:szCs w:val="21"/>
          <w:vertAlign w:val="subscript"/>
        </w:rPr>
        <w:t xml:space="preserve">f </w:t>
      </w:r>
      <w:r w:rsidRPr="00E61083">
        <w:rPr>
          <w:szCs w:val="21"/>
        </w:rPr>
        <w:t>= 0.32</w:t>
      </w:r>
      <w:r>
        <w:rPr>
          <w:rFonts w:hint="eastAsia"/>
          <w:szCs w:val="21"/>
        </w:rPr>
        <w:t xml:space="preserve"> </w:t>
      </w:r>
      <w:r w:rsidRPr="00E61083">
        <w:rPr>
          <w:szCs w:val="21"/>
        </w:rPr>
        <w:t>(petroleum ether:</w:t>
      </w:r>
      <w:r>
        <w:rPr>
          <w:szCs w:val="21"/>
        </w:rPr>
        <w:t xml:space="preserve"> </w:t>
      </w:r>
      <w:r w:rsidRPr="00E61083">
        <w:rPr>
          <w:szCs w:val="21"/>
        </w:rPr>
        <w:t>ethyl acetate = 2:1</w:t>
      </w:r>
      <w:r>
        <w:rPr>
          <w:rFonts w:hint="eastAsia"/>
          <w:szCs w:val="21"/>
        </w:rPr>
        <w:t>)</w:t>
      </w:r>
      <w:r w:rsidRPr="00E61083">
        <w:rPr>
          <w:szCs w:val="21"/>
        </w:rPr>
        <w:t xml:space="preserve">. </w:t>
      </w:r>
      <w:r w:rsidRPr="00E61083">
        <w:rPr>
          <w:szCs w:val="21"/>
          <w:vertAlign w:val="superscript"/>
        </w:rPr>
        <w:t>1</w:t>
      </w:r>
      <w:r w:rsidRPr="00E61083">
        <w:rPr>
          <w:szCs w:val="21"/>
        </w:rPr>
        <w:t>H NMR (400</w:t>
      </w:r>
      <w:r>
        <w:rPr>
          <w:szCs w:val="21"/>
        </w:rPr>
        <w:t xml:space="preserve"> </w:t>
      </w:r>
      <w:r w:rsidRPr="00E61083">
        <w:rPr>
          <w:szCs w:val="21"/>
        </w:rPr>
        <w:t>MHz, DMSO-</w:t>
      </w:r>
      <w:r w:rsidRPr="00224AD7">
        <w:rPr>
          <w:i/>
          <w:iCs/>
          <w:szCs w:val="21"/>
        </w:rPr>
        <w:t>d</w:t>
      </w:r>
      <w:r w:rsidRPr="00E61083">
        <w:rPr>
          <w:szCs w:val="21"/>
        </w:rPr>
        <w:t>6)</w:t>
      </w:r>
      <w:r w:rsidRPr="00E61083">
        <w:rPr>
          <w:rFonts w:hint="eastAsia"/>
          <w:szCs w:val="21"/>
        </w:rPr>
        <w:t xml:space="preserve"> </w:t>
      </w:r>
      <w:r w:rsidRPr="00E61083">
        <w:rPr>
          <w:szCs w:val="21"/>
        </w:rPr>
        <w:t>δ 8.</w:t>
      </w:r>
      <w:r>
        <w:rPr>
          <w:szCs w:val="21"/>
        </w:rPr>
        <w:t>65</w:t>
      </w:r>
      <w:r w:rsidRPr="00FC09F2">
        <w:rPr>
          <w:rFonts w:ascii="Symbol" w:hAnsi="Symbol"/>
          <w:szCs w:val="21"/>
        </w:rPr>
        <w:t>-</w:t>
      </w:r>
      <w:r w:rsidRPr="00E61083">
        <w:rPr>
          <w:szCs w:val="21"/>
        </w:rPr>
        <w:t>8.</w:t>
      </w:r>
      <w:r>
        <w:rPr>
          <w:szCs w:val="21"/>
        </w:rPr>
        <w:t>75</w:t>
      </w:r>
      <w:r w:rsidRPr="00E61083">
        <w:rPr>
          <w:szCs w:val="21"/>
        </w:rPr>
        <w:t xml:space="preserve"> (</w:t>
      </w:r>
      <w:proofErr w:type="spellStart"/>
      <w:r>
        <w:rPr>
          <w:szCs w:val="21"/>
        </w:rPr>
        <w:t>br</w:t>
      </w:r>
      <w:proofErr w:type="spellEnd"/>
      <w:r>
        <w:rPr>
          <w:szCs w:val="21"/>
        </w:rPr>
        <w:t xml:space="preserve">, </w:t>
      </w:r>
      <w:r w:rsidRPr="00E61083">
        <w:rPr>
          <w:szCs w:val="21"/>
        </w:rPr>
        <w:t>2 H)</w:t>
      </w:r>
      <w:r>
        <w:rPr>
          <w:szCs w:val="21"/>
        </w:rPr>
        <w:t>,</w:t>
      </w:r>
      <w:r w:rsidRPr="00E61083">
        <w:rPr>
          <w:szCs w:val="21"/>
        </w:rPr>
        <w:t xml:space="preserve"> 6.82</w:t>
      </w:r>
      <w:r w:rsidRPr="00FC09F2">
        <w:rPr>
          <w:rFonts w:ascii="Symbol" w:hAnsi="Symbol"/>
          <w:szCs w:val="21"/>
        </w:rPr>
        <w:t>-</w:t>
      </w:r>
      <w:r>
        <w:rPr>
          <w:szCs w:val="21"/>
        </w:rPr>
        <w:t>6.83</w:t>
      </w:r>
      <w:r w:rsidRPr="00E61083">
        <w:rPr>
          <w:szCs w:val="21"/>
        </w:rPr>
        <w:t xml:space="preserve"> (</w:t>
      </w:r>
      <w:proofErr w:type="spellStart"/>
      <w:r w:rsidRPr="00C91713">
        <w:rPr>
          <w:color w:val="000000" w:themeColor="text1"/>
          <w:szCs w:val="21"/>
        </w:rPr>
        <w:t>br</w:t>
      </w:r>
      <w:proofErr w:type="spellEnd"/>
      <w:r w:rsidRPr="00C91713">
        <w:rPr>
          <w:color w:val="000000" w:themeColor="text1"/>
          <w:szCs w:val="21"/>
        </w:rPr>
        <w:t>, 1 H</w:t>
      </w:r>
      <w:r w:rsidRPr="00E61083">
        <w:rPr>
          <w:szCs w:val="21"/>
        </w:rPr>
        <w:t>)</w:t>
      </w:r>
      <w:r>
        <w:rPr>
          <w:szCs w:val="21"/>
        </w:rPr>
        <w:t>,</w:t>
      </w:r>
      <w:r w:rsidRPr="00E61083">
        <w:rPr>
          <w:szCs w:val="21"/>
        </w:rPr>
        <w:t xml:space="preserve"> 6.62 (d, </w:t>
      </w:r>
      <w:r w:rsidRPr="00E61083">
        <w:rPr>
          <w:i/>
          <w:iCs/>
          <w:szCs w:val="21"/>
        </w:rPr>
        <w:t xml:space="preserve">J </w:t>
      </w:r>
      <w:r w:rsidRPr="00E61083">
        <w:rPr>
          <w:szCs w:val="21"/>
        </w:rPr>
        <w:t>= 7.</w:t>
      </w:r>
      <w:r>
        <w:rPr>
          <w:szCs w:val="21"/>
        </w:rPr>
        <w:t>6</w:t>
      </w:r>
      <w:r w:rsidRPr="00E61083">
        <w:rPr>
          <w:szCs w:val="21"/>
        </w:rPr>
        <w:t xml:space="preserve"> Hz</w:t>
      </w:r>
      <w:r>
        <w:rPr>
          <w:szCs w:val="21"/>
        </w:rPr>
        <w:t>, 1 H</w:t>
      </w:r>
      <w:r w:rsidRPr="00E61083">
        <w:rPr>
          <w:szCs w:val="21"/>
        </w:rPr>
        <w:t>)</w:t>
      </w:r>
      <w:r>
        <w:rPr>
          <w:szCs w:val="21"/>
        </w:rPr>
        <w:t>,</w:t>
      </w:r>
      <w:r w:rsidRPr="00E61083">
        <w:rPr>
          <w:szCs w:val="21"/>
        </w:rPr>
        <w:t xml:space="preserve"> 6.55 (d, </w:t>
      </w:r>
      <w:r w:rsidRPr="00E61083">
        <w:rPr>
          <w:i/>
          <w:iCs/>
          <w:szCs w:val="21"/>
        </w:rPr>
        <w:t xml:space="preserve">J </w:t>
      </w:r>
      <w:r w:rsidRPr="00E61083">
        <w:rPr>
          <w:szCs w:val="21"/>
        </w:rPr>
        <w:t xml:space="preserve">= </w:t>
      </w:r>
      <w:r>
        <w:rPr>
          <w:szCs w:val="21"/>
        </w:rPr>
        <w:t>2.0</w:t>
      </w:r>
      <w:r w:rsidRPr="00E61083">
        <w:rPr>
          <w:szCs w:val="21"/>
        </w:rPr>
        <w:t xml:space="preserve"> Hz</w:t>
      </w:r>
      <w:r>
        <w:rPr>
          <w:szCs w:val="21"/>
        </w:rPr>
        <w:t>, 1 H</w:t>
      </w:r>
      <w:r w:rsidRPr="00E61083">
        <w:rPr>
          <w:szCs w:val="21"/>
        </w:rPr>
        <w:t>)</w:t>
      </w:r>
      <w:r>
        <w:rPr>
          <w:szCs w:val="21"/>
        </w:rPr>
        <w:t>,</w:t>
      </w:r>
      <w:r w:rsidRPr="00E61083">
        <w:rPr>
          <w:szCs w:val="21"/>
        </w:rPr>
        <w:t xml:space="preserve"> 6.41 (dd, </w:t>
      </w:r>
      <w:r w:rsidRPr="00E61083">
        <w:rPr>
          <w:i/>
          <w:iCs/>
          <w:szCs w:val="21"/>
        </w:rPr>
        <w:t xml:space="preserve">J </w:t>
      </w:r>
      <w:r w:rsidRPr="00E61083">
        <w:rPr>
          <w:szCs w:val="21"/>
        </w:rPr>
        <w:t>=</w:t>
      </w:r>
      <w:r w:rsidRPr="009D46B8">
        <w:rPr>
          <w:szCs w:val="21"/>
        </w:rPr>
        <w:t xml:space="preserve"> 7.6, 2.0</w:t>
      </w:r>
      <w:r w:rsidRPr="00E61083">
        <w:rPr>
          <w:szCs w:val="21"/>
        </w:rPr>
        <w:t xml:space="preserve"> Hz</w:t>
      </w:r>
      <w:r>
        <w:rPr>
          <w:szCs w:val="21"/>
        </w:rPr>
        <w:t>, 1 H</w:t>
      </w:r>
      <w:r w:rsidRPr="00E61083">
        <w:rPr>
          <w:szCs w:val="21"/>
        </w:rPr>
        <w:t>)</w:t>
      </w:r>
      <w:r>
        <w:rPr>
          <w:szCs w:val="21"/>
        </w:rPr>
        <w:t xml:space="preserve">, </w:t>
      </w:r>
      <w:r w:rsidRPr="00E61083">
        <w:rPr>
          <w:szCs w:val="21"/>
        </w:rPr>
        <w:t>2.92</w:t>
      </w:r>
      <w:r w:rsidRPr="00FC09F2">
        <w:rPr>
          <w:rFonts w:ascii="Symbol" w:hAnsi="Symbol"/>
          <w:szCs w:val="21"/>
        </w:rPr>
        <w:t>-</w:t>
      </w:r>
      <w:r w:rsidRPr="00E61083">
        <w:rPr>
          <w:szCs w:val="21"/>
        </w:rPr>
        <w:t>3.09 (m</w:t>
      </w:r>
      <w:r>
        <w:rPr>
          <w:szCs w:val="21"/>
        </w:rPr>
        <w:t>, 2 H</w:t>
      </w:r>
      <w:r w:rsidRPr="00E61083">
        <w:rPr>
          <w:szCs w:val="21"/>
        </w:rPr>
        <w:t>)</w:t>
      </w:r>
      <w:r>
        <w:rPr>
          <w:szCs w:val="21"/>
        </w:rPr>
        <w:t>,</w:t>
      </w:r>
      <w:r w:rsidRPr="00E61083">
        <w:rPr>
          <w:szCs w:val="21"/>
        </w:rPr>
        <w:t xml:space="preserve"> 2.47 (</w:t>
      </w:r>
      <w:proofErr w:type="spellStart"/>
      <w:r w:rsidRPr="00E61083">
        <w:rPr>
          <w:szCs w:val="21"/>
        </w:rPr>
        <w:t>br</w:t>
      </w:r>
      <w:proofErr w:type="spellEnd"/>
      <w:r>
        <w:rPr>
          <w:szCs w:val="21"/>
        </w:rPr>
        <w:t>, 2 H</w:t>
      </w:r>
      <w:r w:rsidRPr="00E61083">
        <w:rPr>
          <w:szCs w:val="21"/>
        </w:rPr>
        <w:t>)</w:t>
      </w:r>
      <w:r>
        <w:rPr>
          <w:szCs w:val="21"/>
        </w:rPr>
        <w:t xml:space="preserve">, </w:t>
      </w:r>
      <w:r w:rsidRPr="00E61083">
        <w:rPr>
          <w:szCs w:val="21"/>
        </w:rPr>
        <w:t>1.37 (s</w:t>
      </w:r>
      <w:r>
        <w:rPr>
          <w:szCs w:val="21"/>
        </w:rPr>
        <w:t>, 9 H</w:t>
      </w:r>
      <w:r w:rsidRPr="00E61083">
        <w:rPr>
          <w:szCs w:val="21"/>
        </w:rPr>
        <w:t>).</w:t>
      </w:r>
    </w:p>
    <w:p w14:paraId="7FC2648B" w14:textId="77777777" w:rsidR="005015DF" w:rsidRDefault="005015DF">
      <w:pPr>
        <w:spacing w:line="360" w:lineRule="auto"/>
        <w:rPr>
          <w:sz w:val="22"/>
          <w:szCs w:val="22"/>
        </w:rPr>
      </w:pPr>
    </w:p>
    <w:tbl>
      <w:tblPr>
        <w:tblStyle w:val="TableGrid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7"/>
      </w:tblGrid>
      <w:tr w:rsidR="005015DF" w14:paraId="69BD5F99" w14:textId="77777777">
        <w:trPr>
          <w:trHeight w:val="1131"/>
        </w:trPr>
        <w:tc>
          <w:tcPr>
            <w:tcW w:w="9067" w:type="dxa"/>
          </w:tcPr>
          <w:p w14:paraId="5F981DD5" w14:textId="77777777" w:rsidR="005015DF" w:rsidRDefault="008B2210">
            <w:pPr>
              <w:spacing w:line="360" w:lineRule="auto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065ED7F3" wp14:editId="7F8F36F4">
                  <wp:simplePos x="0" y="0"/>
                  <wp:positionH relativeFrom="column">
                    <wp:posOffset>1910715</wp:posOffset>
                  </wp:positionH>
                  <wp:positionV relativeFrom="paragraph">
                    <wp:posOffset>133985</wp:posOffset>
                  </wp:positionV>
                  <wp:extent cx="1407795" cy="687705"/>
                  <wp:effectExtent l="0" t="0" r="1905" b="0"/>
                  <wp:wrapSquare wrapText="bothSides"/>
                  <wp:docPr id="1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494" r="28019" b="-81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064" cy="687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0E3B9068" w14:textId="321B0F88" w:rsidR="00722129" w:rsidRPr="00734879" w:rsidRDefault="00722129" w:rsidP="00722129">
      <w:pPr>
        <w:spacing w:line="360" w:lineRule="auto"/>
        <w:rPr>
          <w:sz w:val="22"/>
          <w:szCs w:val="22"/>
        </w:rPr>
      </w:pPr>
      <w:r w:rsidRPr="00FC09F2">
        <w:rPr>
          <w:b/>
          <w:bCs/>
          <w:i/>
          <w:iCs/>
          <w:szCs w:val="21"/>
        </w:rPr>
        <w:t>tert</w:t>
      </w:r>
      <w:r w:rsidRPr="00E61083">
        <w:rPr>
          <w:b/>
          <w:bCs/>
          <w:szCs w:val="21"/>
        </w:rPr>
        <w:t>-</w:t>
      </w:r>
      <w:r>
        <w:rPr>
          <w:rFonts w:hint="eastAsia"/>
          <w:b/>
          <w:bCs/>
          <w:szCs w:val="21"/>
        </w:rPr>
        <w:t>B</w:t>
      </w:r>
      <w:r w:rsidRPr="00E61083">
        <w:rPr>
          <w:b/>
          <w:bCs/>
          <w:szCs w:val="21"/>
        </w:rPr>
        <w:t>utyl 3-hydroxy-4-(prop-2-yn-1-yloxy) phenethyl carbamate (3).</w:t>
      </w:r>
      <w:r w:rsidRPr="00E61083">
        <w:rPr>
          <w:rFonts w:hint="eastAsia"/>
          <w:b/>
          <w:bCs/>
          <w:szCs w:val="21"/>
        </w:rPr>
        <w:t xml:space="preserve"> </w:t>
      </w:r>
      <w:r w:rsidRPr="00E61083">
        <w:rPr>
          <w:szCs w:val="21"/>
        </w:rPr>
        <w:t>To a solution of compound</w:t>
      </w:r>
      <w:r w:rsidRPr="00E61083">
        <w:rPr>
          <w:b/>
          <w:bCs/>
          <w:szCs w:val="21"/>
        </w:rPr>
        <w:t xml:space="preserve"> 2 </w:t>
      </w:r>
      <w:r w:rsidRPr="00E61083">
        <w:rPr>
          <w:szCs w:val="21"/>
        </w:rPr>
        <w:t>(30</w:t>
      </w:r>
      <w:r>
        <w:rPr>
          <w:rFonts w:hint="eastAsia"/>
          <w:szCs w:val="21"/>
        </w:rPr>
        <w:t>.0</w:t>
      </w:r>
      <w:r w:rsidRPr="00E61083">
        <w:rPr>
          <w:szCs w:val="21"/>
        </w:rPr>
        <w:t xml:space="preserve"> g, 1.0 eq.) in DMF (300 mL) was added </w:t>
      </w:r>
      <w:r w:rsidRPr="00E61083">
        <w:rPr>
          <w:rFonts w:eastAsia="KaiTi_GB2312"/>
          <w:bCs/>
          <w:iCs/>
          <w:szCs w:val="21"/>
        </w:rPr>
        <w:t>K</w:t>
      </w:r>
      <w:r w:rsidRPr="00E61083">
        <w:rPr>
          <w:rFonts w:eastAsia="KaiTi_GB2312"/>
          <w:bCs/>
          <w:iCs/>
          <w:szCs w:val="21"/>
          <w:vertAlign w:val="subscript"/>
        </w:rPr>
        <w:t>2</w:t>
      </w:r>
      <w:r w:rsidRPr="00E61083">
        <w:rPr>
          <w:rFonts w:eastAsia="KaiTi_GB2312"/>
          <w:bCs/>
          <w:iCs/>
          <w:szCs w:val="21"/>
        </w:rPr>
        <w:t>CO</w:t>
      </w:r>
      <w:r w:rsidRPr="00E61083">
        <w:rPr>
          <w:rFonts w:eastAsia="KaiTi_GB2312"/>
          <w:bCs/>
          <w:iCs/>
          <w:szCs w:val="21"/>
          <w:vertAlign w:val="subscript"/>
        </w:rPr>
        <w:t>3</w:t>
      </w:r>
      <w:r w:rsidRPr="00E61083">
        <w:rPr>
          <w:rFonts w:eastAsia="KaiTi_GB2312"/>
          <w:bCs/>
          <w:iCs/>
          <w:szCs w:val="21"/>
        </w:rPr>
        <w:t xml:space="preserve"> (24.6 g, 1.5</w:t>
      </w:r>
      <w:r>
        <w:rPr>
          <w:rFonts w:eastAsia="KaiTi_GB2312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>eq) and 3-bromoprop-1-yne (17.6 g, 80.0% purity, 1.0</w:t>
      </w:r>
      <w:r>
        <w:rPr>
          <w:rFonts w:eastAsia="KaiTi_GB2312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>eq)</w:t>
      </w:r>
      <w:r w:rsidRPr="00E61083">
        <w:rPr>
          <w:rFonts w:hint="eastAsia"/>
          <w:szCs w:val="21"/>
        </w:rPr>
        <w:t>.</w:t>
      </w:r>
      <w:r w:rsidRPr="00E61083">
        <w:rPr>
          <w:szCs w:val="21"/>
        </w:rPr>
        <w:t xml:space="preserve"> The reaction was stirred at 20 </w:t>
      </w:r>
      <w:r w:rsidR="0035375D" w:rsidRPr="00901E49">
        <w:rPr>
          <w:szCs w:val="21"/>
        </w:rPr>
        <w:t>℃</w:t>
      </w:r>
      <w:r w:rsidRPr="00E61083">
        <w:rPr>
          <w:szCs w:val="21"/>
        </w:rPr>
        <w:t xml:space="preserve"> until it was complete</w:t>
      </w:r>
      <w:r>
        <w:rPr>
          <w:rFonts w:hint="eastAsia"/>
          <w:szCs w:val="21"/>
        </w:rPr>
        <w:t>d as</w:t>
      </w:r>
      <w:r w:rsidRPr="00E61083">
        <w:rPr>
          <w:szCs w:val="21"/>
        </w:rPr>
        <w:t xml:space="preserve"> monitored by LC-MS. The mixture was diluted with water (50 mL) and acidif</w:t>
      </w:r>
      <w:r>
        <w:rPr>
          <w:rFonts w:hint="eastAsia"/>
          <w:szCs w:val="21"/>
        </w:rPr>
        <w:t>ied</w:t>
      </w:r>
      <w:r w:rsidRPr="00E61083">
        <w:rPr>
          <w:szCs w:val="21"/>
        </w:rPr>
        <w:t xml:space="preserve"> to pH &lt; 7, and then the aqueous layer was extracted with </w:t>
      </w:r>
      <w:proofErr w:type="spellStart"/>
      <w:r w:rsidRPr="00E61083">
        <w:rPr>
          <w:szCs w:val="21"/>
        </w:rPr>
        <w:t>EtOAc</w:t>
      </w:r>
      <w:proofErr w:type="spellEnd"/>
      <w:r w:rsidRPr="00E61083">
        <w:rPr>
          <w:szCs w:val="21"/>
        </w:rPr>
        <w:t xml:space="preserve"> (100 mL </w:t>
      </w:r>
      <w:r>
        <w:rPr>
          <w:rFonts w:ascii="DengXian" w:eastAsia="DengXian" w:hAnsi="DengXian" w:hint="eastAsia"/>
          <w:szCs w:val="21"/>
        </w:rPr>
        <w:t>×</w:t>
      </w:r>
      <w:r w:rsidRPr="00E61083">
        <w:rPr>
          <w:szCs w:val="21"/>
        </w:rPr>
        <w:t xml:space="preserve"> 2). The combined organic </w:t>
      </w:r>
      <w:r>
        <w:rPr>
          <w:rFonts w:hint="eastAsia"/>
          <w:szCs w:val="21"/>
        </w:rPr>
        <w:t>phase</w:t>
      </w:r>
      <w:r w:rsidRPr="00E61083">
        <w:rPr>
          <w:szCs w:val="21"/>
        </w:rPr>
        <w:t xml:space="preserve"> w</w:t>
      </w:r>
      <w:r>
        <w:rPr>
          <w:rFonts w:hint="eastAsia"/>
          <w:szCs w:val="21"/>
        </w:rPr>
        <w:t>as</w:t>
      </w:r>
      <w:r w:rsidRPr="00E61083">
        <w:rPr>
          <w:szCs w:val="21"/>
        </w:rPr>
        <w:t xml:space="preserve"> dried over Na</w:t>
      </w:r>
      <w:r w:rsidRPr="00E61083">
        <w:rPr>
          <w:szCs w:val="21"/>
          <w:vertAlign w:val="subscript"/>
        </w:rPr>
        <w:t>2</w:t>
      </w:r>
      <w:r w:rsidRPr="00E61083">
        <w:rPr>
          <w:szCs w:val="21"/>
        </w:rPr>
        <w:t>SO</w:t>
      </w:r>
      <w:r w:rsidRPr="00E61083">
        <w:rPr>
          <w:szCs w:val="21"/>
          <w:vertAlign w:val="subscript"/>
        </w:rPr>
        <w:t>4</w:t>
      </w:r>
      <w:r w:rsidRPr="00E61083">
        <w:rPr>
          <w:szCs w:val="21"/>
        </w:rPr>
        <w:t xml:space="preserve">. </w:t>
      </w:r>
      <w:r>
        <w:rPr>
          <w:rFonts w:hint="eastAsia"/>
          <w:szCs w:val="21"/>
        </w:rPr>
        <w:t>After concentration, t</w:t>
      </w:r>
      <w:r w:rsidRPr="00E61083">
        <w:rPr>
          <w:szCs w:val="21"/>
        </w:rPr>
        <w:t xml:space="preserve">he mixture was </w:t>
      </w:r>
      <w:r w:rsidRPr="00E61083">
        <w:rPr>
          <w:rFonts w:eastAsia="KaiTi_GB2312"/>
          <w:bCs/>
          <w:iCs/>
          <w:szCs w:val="21"/>
        </w:rPr>
        <w:t>purified by column chromatography (</w:t>
      </w:r>
      <w:r>
        <w:rPr>
          <w:rFonts w:eastAsia="KaiTi_GB2312"/>
          <w:bCs/>
          <w:iCs/>
          <w:szCs w:val="21"/>
        </w:rPr>
        <w:t>p</w:t>
      </w:r>
      <w:r w:rsidRPr="00E61083">
        <w:rPr>
          <w:rFonts w:eastAsia="KaiTi_GB2312"/>
          <w:bCs/>
          <w:iCs/>
          <w:szCs w:val="21"/>
        </w:rPr>
        <w:t xml:space="preserve">etroleum ether: </w:t>
      </w:r>
      <w:r>
        <w:rPr>
          <w:rFonts w:eastAsia="KaiTi_GB2312"/>
          <w:bCs/>
          <w:iCs/>
          <w:szCs w:val="21"/>
        </w:rPr>
        <w:t>e</w:t>
      </w:r>
      <w:r w:rsidRPr="00E61083">
        <w:rPr>
          <w:rFonts w:eastAsia="KaiTi_GB2312"/>
          <w:bCs/>
          <w:iCs/>
          <w:szCs w:val="21"/>
        </w:rPr>
        <w:t>thyl acetate = 5:1 to 0:1).</w:t>
      </w:r>
      <w:r w:rsidRPr="00E61083">
        <w:rPr>
          <w:rFonts w:eastAsia="KaiTi_GB2312" w:hint="eastAsia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 xml:space="preserve">Compound </w:t>
      </w:r>
      <w:r w:rsidRPr="002F6951">
        <w:rPr>
          <w:rFonts w:eastAsia="KaiTi_GB2312"/>
          <w:b/>
          <w:iCs/>
          <w:szCs w:val="21"/>
        </w:rPr>
        <w:t>3</w:t>
      </w:r>
      <w:r w:rsidRPr="00E61083">
        <w:rPr>
          <w:rFonts w:eastAsia="KaiTi_GB2312"/>
          <w:bCs/>
          <w:iCs/>
          <w:szCs w:val="21"/>
        </w:rPr>
        <w:t xml:space="preserve"> was further separated by prep-HPLC as a</w:t>
      </w:r>
      <w:r w:rsidRPr="00E61083">
        <w:rPr>
          <w:rFonts w:eastAsia="KaiTi_GB2312" w:hint="eastAsia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 xml:space="preserve">colorless oil (column: </w:t>
      </w:r>
      <w:proofErr w:type="spellStart"/>
      <w:r w:rsidRPr="00E61083">
        <w:rPr>
          <w:rFonts w:eastAsia="KaiTi_GB2312"/>
          <w:bCs/>
          <w:iCs/>
          <w:szCs w:val="21"/>
        </w:rPr>
        <w:t>Xtimate</w:t>
      </w:r>
      <w:proofErr w:type="spellEnd"/>
      <w:r w:rsidRPr="00E61083">
        <w:rPr>
          <w:rFonts w:eastAsia="KaiTi_GB2312"/>
          <w:bCs/>
          <w:iCs/>
          <w:szCs w:val="21"/>
        </w:rPr>
        <w:t xml:space="preserve"> C18</w:t>
      </w:r>
      <w:r>
        <w:rPr>
          <w:rFonts w:eastAsia="KaiTi_GB2312"/>
          <w:bCs/>
          <w:iCs/>
          <w:szCs w:val="21"/>
        </w:rPr>
        <w:t>,</w:t>
      </w:r>
      <w:r w:rsidRPr="00E61083">
        <w:rPr>
          <w:rFonts w:eastAsia="KaiTi_GB2312"/>
          <w:bCs/>
          <w:iCs/>
          <w:szCs w:val="21"/>
        </w:rPr>
        <w:t xml:space="preserve"> 10</w:t>
      </w:r>
      <w:r>
        <w:rPr>
          <w:rFonts w:eastAsia="KaiTi_GB2312"/>
          <w:bCs/>
          <w:iCs/>
          <w:szCs w:val="21"/>
        </w:rPr>
        <w:t xml:space="preserve"> </w:t>
      </w:r>
      <w:r w:rsidR="000316A2" w:rsidRPr="0077693A">
        <w:rPr>
          <w:rFonts w:ascii="Symbol" w:eastAsia="DengXian" w:hAnsi="Symbol"/>
          <w:szCs w:val="21"/>
        </w:rPr>
        <w:sym w:font="Symbol" w:char="F06D"/>
      </w:r>
      <w:r w:rsidRPr="0077693A">
        <w:rPr>
          <w:rFonts w:eastAsia="KaiTi_GB2312"/>
          <w:bCs/>
          <w:iCs/>
          <w:szCs w:val="21"/>
        </w:rPr>
        <w:t>m</w:t>
      </w:r>
      <w:r>
        <w:rPr>
          <w:rFonts w:eastAsia="KaiTi_GB2312"/>
          <w:bCs/>
          <w:iCs/>
          <w:szCs w:val="21"/>
        </w:rPr>
        <w:t>,</w:t>
      </w:r>
      <w:r w:rsidRPr="00E61083">
        <w:rPr>
          <w:rFonts w:eastAsia="KaiTi_GB2312"/>
          <w:bCs/>
          <w:iCs/>
          <w:szCs w:val="21"/>
        </w:rPr>
        <w:t xml:space="preserve"> 250 mm </w:t>
      </w:r>
      <w:r>
        <w:rPr>
          <w:rFonts w:ascii="DengXian" w:eastAsia="DengXian" w:hAnsi="DengXian" w:hint="eastAsia"/>
          <w:bCs/>
          <w:iCs/>
          <w:szCs w:val="21"/>
        </w:rPr>
        <w:t>×</w:t>
      </w:r>
      <w:r w:rsidRPr="00E61083">
        <w:rPr>
          <w:rFonts w:eastAsia="KaiTi_GB2312"/>
          <w:bCs/>
          <w:iCs/>
          <w:szCs w:val="21"/>
        </w:rPr>
        <w:t xml:space="preserve"> 80 mm; mobile phase: [water (10</w:t>
      </w:r>
      <w:r>
        <w:rPr>
          <w:rFonts w:eastAsia="KaiTi_GB2312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>mM</w:t>
      </w:r>
      <w:r w:rsidRPr="00E61083">
        <w:rPr>
          <w:rFonts w:eastAsia="KaiTi_GB2312" w:hint="eastAsia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>NH</w:t>
      </w:r>
      <w:r w:rsidRPr="00E61083">
        <w:rPr>
          <w:rFonts w:eastAsia="KaiTi_GB2312"/>
          <w:bCs/>
          <w:iCs/>
          <w:szCs w:val="21"/>
          <w:vertAlign w:val="subscript"/>
        </w:rPr>
        <w:t>4</w:t>
      </w:r>
      <w:r w:rsidRPr="00E61083">
        <w:rPr>
          <w:rFonts w:eastAsia="KaiTi_GB2312"/>
          <w:bCs/>
          <w:iCs/>
          <w:szCs w:val="21"/>
        </w:rPr>
        <w:t>HCO</w:t>
      </w:r>
      <w:r w:rsidRPr="00E61083">
        <w:rPr>
          <w:rFonts w:eastAsia="KaiTi_GB2312"/>
          <w:bCs/>
          <w:iCs/>
          <w:szCs w:val="21"/>
          <w:vertAlign w:val="subscript"/>
        </w:rPr>
        <w:t>3</w:t>
      </w:r>
      <w:r w:rsidRPr="00E61083">
        <w:rPr>
          <w:rFonts w:eastAsia="KaiTi_GB2312"/>
          <w:bCs/>
          <w:iCs/>
          <w:szCs w:val="21"/>
        </w:rPr>
        <w:t>)-ACN]; B%: 15%-45%, 25</w:t>
      </w:r>
      <w:r>
        <w:rPr>
          <w:rFonts w:eastAsia="KaiTi_GB2312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>min)</w:t>
      </w:r>
      <w:r>
        <w:rPr>
          <w:rFonts w:eastAsia="KaiTi_GB2312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>and further</w:t>
      </w:r>
      <w:r w:rsidRPr="00E61083">
        <w:rPr>
          <w:rFonts w:eastAsia="KaiTi_GB2312" w:hint="eastAsia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 xml:space="preserve">purified by flash silica gel </w:t>
      </w:r>
      <w:r w:rsidRPr="00E61083">
        <w:rPr>
          <w:rFonts w:eastAsia="KaiTi_GB2312"/>
          <w:bCs/>
          <w:iCs/>
          <w:szCs w:val="21"/>
        </w:rPr>
        <w:lastRenderedPageBreak/>
        <w:t>chromatography (column: DAICEL CHIRALPAK AD (250</w:t>
      </w:r>
      <w:r>
        <w:rPr>
          <w:rFonts w:eastAsia="KaiTi_GB2312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 xml:space="preserve">mm </w:t>
      </w:r>
      <w:r>
        <w:rPr>
          <w:rFonts w:ascii="DengXian" w:eastAsia="DengXian" w:hAnsi="DengXian" w:hint="eastAsia"/>
          <w:bCs/>
          <w:iCs/>
          <w:szCs w:val="21"/>
        </w:rPr>
        <w:t>×</w:t>
      </w:r>
      <w:r w:rsidRPr="00E61083">
        <w:rPr>
          <w:rFonts w:eastAsia="KaiTi_GB2312"/>
          <w:bCs/>
          <w:iCs/>
          <w:szCs w:val="21"/>
        </w:rPr>
        <w:t xml:space="preserve"> 50</w:t>
      </w:r>
      <w:r>
        <w:rPr>
          <w:rFonts w:eastAsia="KaiTi_GB2312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>mm, 10</w:t>
      </w:r>
      <w:r>
        <w:rPr>
          <w:rFonts w:eastAsia="KaiTi_GB2312"/>
          <w:bCs/>
          <w:iCs/>
          <w:szCs w:val="21"/>
        </w:rPr>
        <w:t xml:space="preserve"> </w:t>
      </w:r>
      <w:proofErr w:type="spellStart"/>
      <w:r w:rsidRPr="0001679E">
        <w:rPr>
          <w:rFonts w:eastAsia="KaiTi_GB2312"/>
          <w:bCs/>
          <w:iCs/>
          <w:szCs w:val="21"/>
        </w:rPr>
        <w:t>μm</w:t>
      </w:r>
      <w:proofErr w:type="spellEnd"/>
      <w:r w:rsidRPr="00E61083">
        <w:rPr>
          <w:rFonts w:eastAsia="KaiTi_GB2312"/>
          <w:bCs/>
          <w:iCs/>
          <w:szCs w:val="21"/>
        </w:rPr>
        <w:t>); mobile phase: [0.1%</w:t>
      </w:r>
      <w:r>
        <w:rPr>
          <w:rFonts w:eastAsia="KaiTi_GB2312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>NH</w:t>
      </w:r>
      <w:r w:rsidRPr="00E61083">
        <w:rPr>
          <w:rFonts w:eastAsia="KaiTi_GB2312"/>
          <w:bCs/>
          <w:iCs/>
          <w:szCs w:val="21"/>
          <w:vertAlign w:val="subscript"/>
        </w:rPr>
        <w:t>3</w:t>
      </w:r>
      <w:r w:rsidRPr="00E61083">
        <w:rPr>
          <w:rFonts w:eastAsia="KaiTi_GB2312"/>
          <w:bCs/>
          <w:iCs/>
          <w:szCs w:val="21"/>
        </w:rPr>
        <w:t>H</w:t>
      </w:r>
      <w:r w:rsidRPr="00E61083">
        <w:rPr>
          <w:rFonts w:eastAsia="KaiTi_GB2312"/>
          <w:bCs/>
          <w:iCs/>
          <w:szCs w:val="21"/>
          <w:vertAlign w:val="subscript"/>
        </w:rPr>
        <w:t>2</w:t>
      </w:r>
      <w:r w:rsidRPr="00E61083">
        <w:rPr>
          <w:rFonts w:eastAsia="KaiTi_GB2312"/>
          <w:bCs/>
          <w:iCs/>
          <w:szCs w:val="21"/>
        </w:rPr>
        <w:t>O /E</w:t>
      </w:r>
      <w:r>
        <w:rPr>
          <w:rFonts w:eastAsia="KaiTi_GB2312"/>
          <w:bCs/>
          <w:iCs/>
          <w:szCs w:val="21"/>
        </w:rPr>
        <w:t>t</w:t>
      </w:r>
      <w:r w:rsidRPr="00E61083">
        <w:rPr>
          <w:rFonts w:eastAsia="KaiTi_GB2312"/>
          <w:bCs/>
          <w:iCs/>
          <w:szCs w:val="21"/>
        </w:rPr>
        <w:t>OH]; B%: 35%-35%, 3</w:t>
      </w:r>
      <w:r>
        <w:rPr>
          <w:rFonts w:eastAsia="KaiTi_GB2312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 xml:space="preserve">min) to give compound </w:t>
      </w:r>
      <w:r w:rsidRPr="00E61083">
        <w:rPr>
          <w:rFonts w:eastAsia="KaiTi_GB2312"/>
          <w:b/>
          <w:bCs/>
          <w:iCs/>
          <w:szCs w:val="21"/>
        </w:rPr>
        <w:t>3</w:t>
      </w:r>
      <w:r w:rsidRPr="00E61083">
        <w:rPr>
          <w:rFonts w:eastAsia="KaiTi_GB2312"/>
          <w:bCs/>
          <w:iCs/>
          <w:szCs w:val="21"/>
        </w:rPr>
        <w:t xml:space="preserve"> (9.80 g, 33.6 mmol, 44.5% yield)</w:t>
      </w:r>
      <w:r w:rsidRPr="00E61083">
        <w:rPr>
          <w:rFonts w:eastAsia="KaiTi_GB2312"/>
          <w:b/>
          <w:bCs/>
          <w:iCs/>
          <w:szCs w:val="21"/>
        </w:rPr>
        <w:t>:</w:t>
      </w:r>
      <w:r w:rsidRPr="00E61083">
        <w:rPr>
          <w:rFonts w:eastAsia="KaiTi_GB2312" w:hint="eastAsia"/>
          <w:bCs/>
          <w:iCs/>
          <w:szCs w:val="21"/>
        </w:rPr>
        <w:t xml:space="preserve"> </w:t>
      </w:r>
      <w:r w:rsidRPr="00E61083">
        <w:rPr>
          <w:bCs/>
          <w:szCs w:val="21"/>
          <w:vertAlign w:val="superscript"/>
          <w:lang w:val="pt-BR"/>
        </w:rPr>
        <w:t>1</w:t>
      </w:r>
      <w:r w:rsidRPr="00E61083">
        <w:rPr>
          <w:bCs/>
          <w:szCs w:val="21"/>
          <w:lang w:val="pt-BR"/>
        </w:rPr>
        <w:t xml:space="preserve">H NMR </w:t>
      </w:r>
      <w:r w:rsidRPr="00E61083">
        <w:rPr>
          <w:szCs w:val="21"/>
        </w:rPr>
        <w:t>(400</w:t>
      </w:r>
      <w:r>
        <w:rPr>
          <w:szCs w:val="21"/>
        </w:rPr>
        <w:t xml:space="preserve"> </w:t>
      </w:r>
      <w:r w:rsidRPr="00E61083">
        <w:rPr>
          <w:szCs w:val="21"/>
        </w:rPr>
        <w:t>MHz, DMSO-</w:t>
      </w:r>
      <w:r w:rsidRPr="00D57FBB">
        <w:rPr>
          <w:i/>
          <w:iCs/>
          <w:szCs w:val="21"/>
        </w:rPr>
        <w:t>d</w:t>
      </w:r>
      <w:r w:rsidRPr="00E61083">
        <w:rPr>
          <w:szCs w:val="21"/>
        </w:rPr>
        <w:t xml:space="preserve">6) </w:t>
      </w:r>
      <w:r w:rsidRPr="00E61083">
        <w:rPr>
          <w:i/>
          <w:color w:val="000000"/>
          <w:kern w:val="0"/>
          <w:szCs w:val="21"/>
        </w:rPr>
        <w:t>δ</w:t>
      </w:r>
      <w:r w:rsidRPr="00E61083">
        <w:rPr>
          <w:szCs w:val="21"/>
        </w:rPr>
        <w:t xml:space="preserve"> </w:t>
      </w:r>
      <w:r>
        <w:rPr>
          <w:szCs w:val="21"/>
        </w:rPr>
        <w:t>8.91</w:t>
      </w:r>
      <w:r w:rsidRPr="00E61083">
        <w:rPr>
          <w:szCs w:val="21"/>
        </w:rPr>
        <w:t xml:space="preserve"> (s, 1 H), </w:t>
      </w:r>
      <w:r w:rsidRPr="009423B1">
        <w:rPr>
          <w:szCs w:val="21"/>
        </w:rPr>
        <w:t>6.79</w:t>
      </w:r>
      <w:r w:rsidRPr="00FC09F2">
        <w:rPr>
          <w:rFonts w:ascii="Symbol" w:hAnsi="Symbol"/>
          <w:szCs w:val="21"/>
        </w:rPr>
        <w:t>-</w:t>
      </w:r>
      <w:r w:rsidRPr="009423B1">
        <w:rPr>
          <w:szCs w:val="21"/>
        </w:rPr>
        <w:t>6.86</w:t>
      </w:r>
      <w:r w:rsidRPr="00E61083">
        <w:rPr>
          <w:szCs w:val="21"/>
        </w:rPr>
        <w:t xml:space="preserve"> (m, 2 H), 6.</w:t>
      </w:r>
      <w:r>
        <w:rPr>
          <w:szCs w:val="21"/>
        </w:rPr>
        <w:t>69</w:t>
      </w:r>
      <w:r w:rsidRPr="00E61083">
        <w:rPr>
          <w:szCs w:val="21"/>
        </w:rPr>
        <w:t xml:space="preserve"> (</w:t>
      </w:r>
      <w:r>
        <w:rPr>
          <w:szCs w:val="21"/>
        </w:rPr>
        <w:t>d</w:t>
      </w:r>
      <w:r w:rsidRPr="00E61083">
        <w:rPr>
          <w:szCs w:val="21"/>
        </w:rPr>
        <w:t xml:space="preserve">, </w:t>
      </w:r>
      <w:r w:rsidRPr="00E61083">
        <w:rPr>
          <w:i/>
          <w:szCs w:val="21"/>
        </w:rPr>
        <w:t xml:space="preserve">J = </w:t>
      </w:r>
      <w:r w:rsidRPr="008F628D">
        <w:rPr>
          <w:color w:val="000000" w:themeColor="text1"/>
          <w:szCs w:val="21"/>
        </w:rPr>
        <w:t xml:space="preserve">8.0 Hz, </w:t>
      </w:r>
      <w:r w:rsidRPr="00E61083">
        <w:rPr>
          <w:szCs w:val="21"/>
        </w:rPr>
        <w:t>1 H), 6.</w:t>
      </w:r>
      <w:r>
        <w:rPr>
          <w:szCs w:val="21"/>
        </w:rPr>
        <w:t>60</w:t>
      </w:r>
      <w:r w:rsidRPr="00E61083">
        <w:rPr>
          <w:szCs w:val="21"/>
        </w:rPr>
        <w:t xml:space="preserve"> (</w:t>
      </w:r>
      <w:r w:rsidRPr="008F628D">
        <w:rPr>
          <w:color w:val="000000" w:themeColor="text1"/>
          <w:szCs w:val="21"/>
        </w:rPr>
        <w:t>dd</w:t>
      </w:r>
      <w:r w:rsidRPr="00E61083">
        <w:rPr>
          <w:szCs w:val="21"/>
        </w:rPr>
        <w:t xml:space="preserve">, </w:t>
      </w:r>
      <w:r w:rsidRPr="00E61083">
        <w:rPr>
          <w:i/>
          <w:szCs w:val="21"/>
        </w:rPr>
        <w:t xml:space="preserve">J = </w:t>
      </w:r>
      <w:r w:rsidRPr="009A2D0F">
        <w:rPr>
          <w:color w:val="000000" w:themeColor="text1"/>
          <w:szCs w:val="21"/>
        </w:rPr>
        <w:t>8.0</w:t>
      </w:r>
      <w:r w:rsidRPr="00A4227B">
        <w:rPr>
          <w:color w:val="000000" w:themeColor="text1"/>
          <w:szCs w:val="21"/>
        </w:rPr>
        <w:t xml:space="preserve">, </w:t>
      </w:r>
      <w:r w:rsidRPr="00A4227B">
        <w:rPr>
          <w:rFonts w:hint="eastAsia"/>
          <w:color w:val="000000" w:themeColor="text1"/>
          <w:szCs w:val="21"/>
        </w:rPr>
        <w:t>1.2</w:t>
      </w:r>
      <w:r w:rsidRPr="00A4227B">
        <w:rPr>
          <w:color w:val="000000" w:themeColor="text1"/>
          <w:szCs w:val="21"/>
        </w:rPr>
        <w:t xml:space="preserve"> Hz,</w:t>
      </w:r>
      <w:r w:rsidRPr="00E61083">
        <w:rPr>
          <w:szCs w:val="21"/>
        </w:rPr>
        <w:t>1 H), 4.</w:t>
      </w:r>
      <w:r>
        <w:rPr>
          <w:szCs w:val="21"/>
        </w:rPr>
        <w:t>72</w:t>
      </w:r>
      <w:r w:rsidRPr="00E61083">
        <w:rPr>
          <w:szCs w:val="21"/>
        </w:rPr>
        <w:t xml:space="preserve"> (d,</w:t>
      </w:r>
      <w:r w:rsidRPr="00E61083">
        <w:rPr>
          <w:rFonts w:hint="eastAsia"/>
          <w:szCs w:val="21"/>
        </w:rPr>
        <w:t xml:space="preserve"> </w:t>
      </w:r>
      <w:r w:rsidRPr="00E61083">
        <w:rPr>
          <w:i/>
          <w:szCs w:val="21"/>
        </w:rPr>
        <w:t>J =</w:t>
      </w:r>
      <w:r w:rsidRPr="00E20AF3">
        <w:rPr>
          <w:i/>
          <w:szCs w:val="21"/>
        </w:rPr>
        <w:t xml:space="preserve"> </w:t>
      </w:r>
      <w:r w:rsidRPr="00E20AF3">
        <w:rPr>
          <w:szCs w:val="21"/>
        </w:rPr>
        <w:t>4.0</w:t>
      </w:r>
      <w:r>
        <w:rPr>
          <w:color w:val="FF0000"/>
          <w:szCs w:val="21"/>
        </w:rPr>
        <w:t xml:space="preserve"> </w:t>
      </w:r>
      <w:r w:rsidRPr="00E61083">
        <w:rPr>
          <w:szCs w:val="21"/>
        </w:rPr>
        <w:t>Hz, 2 H), 3.53 (</w:t>
      </w:r>
      <w:r>
        <w:rPr>
          <w:szCs w:val="21"/>
        </w:rPr>
        <w:t>t</w:t>
      </w:r>
      <w:r w:rsidRPr="00E61083">
        <w:rPr>
          <w:szCs w:val="21"/>
        </w:rPr>
        <w:t>,</w:t>
      </w:r>
      <w:r w:rsidRPr="00276461">
        <w:rPr>
          <w:i/>
          <w:szCs w:val="21"/>
        </w:rPr>
        <w:t xml:space="preserve"> </w:t>
      </w:r>
      <w:r w:rsidRPr="00E61083">
        <w:rPr>
          <w:i/>
          <w:szCs w:val="21"/>
        </w:rPr>
        <w:t xml:space="preserve">J = </w:t>
      </w:r>
      <w:r w:rsidRPr="00E20AF3">
        <w:rPr>
          <w:color w:val="000000" w:themeColor="text1"/>
          <w:szCs w:val="21"/>
        </w:rPr>
        <w:t xml:space="preserve">4.0 </w:t>
      </w:r>
      <w:r w:rsidRPr="00E61083">
        <w:rPr>
          <w:szCs w:val="21"/>
        </w:rPr>
        <w:t>Hz</w:t>
      </w:r>
      <w:r>
        <w:rPr>
          <w:szCs w:val="21"/>
        </w:rPr>
        <w:t>,</w:t>
      </w:r>
      <w:r w:rsidRPr="00E61083">
        <w:rPr>
          <w:szCs w:val="21"/>
        </w:rPr>
        <w:t xml:space="preserve"> 1 H), </w:t>
      </w:r>
      <w:r>
        <w:rPr>
          <w:szCs w:val="21"/>
        </w:rPr>
        <w:t>2.53</w:t>
      </w:r>
      <w:r w:rsidRPr="00E61083">
        <w:rPr>
          <w:szCs w:val="21"/>
        </w:rPr>
        <w:t xml:space="preserve"> </w:t>
      </w:r>
      <w:r>
        <w:rPr>
          <w:szCs w:val="21"/>
        </w:rPr>
        <w:t>–</w:t>
      </w:r>
      <w:r w:rsidRPr="00E61083">
        <w:rPr>
          <w:szCs w:val="21"/>
        </w:rPr>
        <w:t xml:space="preserve"> </w:t>
      </w:r>
      <w:r>
        <w:rPr>
          <w:szCs w:val="21"/>
        </w:rPr>
        <w:t>2.56</w:t>
      </w:r>
      <w:r w:rsidRPr="00E61083">
        <w:rPr>
          <w:szCs w:val="21"/>
        </w:rPr>
        <w:t xml:space="preserve"> (m, 2 H), 1.3</w:t>
      </w:r>
      <w:r>
        <w:rPr>
          <w:szCs w:val="21"/>
        </w:rPr>
        <w:t>6</w:t>
      </w:r>
      <w:r w:rsidRPr="00E61083">
        <w:rPr>
          <w:szCs w:val="21"/>
        </w:rPr>
        <w:t xml:space="preserve"> (s, 9 H). [M+</w:t>
      </w:r>
      <w:r>
        <w:rPr>
          <w:szCs w:val="21"/>
        </w:rPr>
        <w:t>H</w:t>
      </w:r>
      <w:r w:rsidRPr="00E61083">
        <w:rPr>
          <w:szCs w:val="21"/>
        </w:rPr>
        <w:t>-</w:t>
      </w:r>
      <w:proofErr w:type="spellStart"/>
      <w:proofErr w:type="gramStart"/>
      <w:r w:rsidRPr="00E61083">
        <w:rPr>
          <w:szCs w:val="21"/>
        </w:rPr>
        <w:t>tBu</w:t>
      </w:r>
      <w:proofErr w:type="spellEnd"/>
      <w:r w:rsidRPr="00E61083">
        <w:rPr>
          <w:szCs w:val="21"/>
        </w:rPr>
        <w:t>]</w:t>
      </w:r>
      <w:r w:rsidRPr="00E61083">
        <w:rPr>
          <w:szCs w:val="21"/>
          <w:vertAlign w:val="superscript"/>
        </w:rPr>
        <w:t>+</w:t>
      </w:r>
      <w:proofErr w:type="gramEnd"/>
      <w:r>
        <w:rPr>
          <w:szCs w:val="21"/>
          <w:vertAlign w:val="superscript"/>
        </w:rPr>
        <w:t xml:space="preserve"> </w:t>
      </w:r>
      <w:r w:rsidRPr="000269EB">
        <w:rPr>
          <w:szCs w:val="21"/>
        </w:rPr>
        <w:t xml:space="preserve">calculated for </w:t>
      </w:r>
      <w:r>
        <w:rPr>
          <w:szCs w:val="21"/>
        </w:rPr>
        <w:t xml:space="preserve">compound </w:t>
      </w:r>
      <w:r w:rsidRPr="00071437">
        <w:rPr>
          <w:b/>
          <w:bCs/>
          <w:szCs w:val="21"/>
        </w:rPr>
        <w:t>3</w:t>
      </w:r>
      <w:r w:rsidRPr="00E61083">
        <w:rPr>
          <w:szCs w:val="21"/>
        </w:rPr>
        <w:t xml:space="preserve">: 235.1, </w:t>
      </w:r>
      <w:r>
        <w:rPr>
          <w:szCs w:val="21"/>
        </w:rPr>
        <w:t>f</w:t>
      </w:r>
      <w:r w:rsidRPr="00E61083">
        <w:rPr>
          <w:szCs w:val="21"/>
        </w:rPr>
        <w:t>ound (ESI) [M+</w:t>
      </w:r>
      <w:r>
        <w:rPr>
          <w:szCs w:val="21"/>
        </w:rPr>
        <w:t>H</w:t>
      </w:r>
      <w:r w:rsidRPr="00E61083">
        <w:rPr>
          <w:szCs w:val="21"/>
        </w:rPr>
        <w:t>-</w:t>
      </w:r>
      <w:proofErr w:type="spellStart"/>
      <w:r>
        <w:rPr>
          <w:szCs w:val="21"/>
        </w:rPr>
        <w:t>tBu</w:t>
      </w:r>
      <w:proofErr w:type="spellEnd"/>
      <w:r w:rsidRPr="00E61083">
        <w:rPr>
          <w:szCs w:val="21"/>
        </w:rPr>
        <w:t>]</w:t>
      </w:r>
      <w:r w:rsidRPr="00E61083">
        <w:rPr>
          <w:szCs w:val="21"/>
          <w:vertAlign w:val="superscript"/>
        </w:rPr>
        <w:t>+</w:t>
      </w:r>
      <w:r w:rsidRPr="00E61083">
        <w:rPr>
          <w:szCs w:val="21"/>
        </w:rPr>
        <w:t xml:space="preserve">: 235.9. </w:t>
      </w:r>
    </w:p>
    <w:p w14:paraId="176BD683" w14:textId="77777777" w:rsidR="00722129" w:rsidRPr="00722129" w:rsidRDefault="00722129">
      <w:pPr>
        <w:spacing w:line="360" w:lineRule="auto"/>
        <w:rPr>
          <w:sz w:val="22"/>
          <w:szCs w:val="22"/>
        </w:rPr>
      </w:pPr>
    </w:p>
    <w:p w14:paraId="01CE457B" w14:textId="77777777" w:rsidR="005015DF" w:rsidRDefault="005015DF">
      <w:pPr>
        <w:spacing w:line="360" w:lineRule="auto"/>
        <w:rPr>
          <w:rFonts w:eastAsia="KaiTi_GB2312"/>
          <w:bCs/>
          <w:iCs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1"/>
      </w:tblGrid>
      <w:tr w:rsidR="005015DF" w14:paraId="431CE007" w14:textId="77777777">
        <w:trPr>
          <w:trHeight w:val="1756"/>
        </w:trPr>
        <w:tc>
          <w:tcPr>
            <w:tcW w:w="9061" w:type="dxa"/>
          </w:tcPr>
          <w:p w14:paraId="614C31BC" w14:textId="77777777" w:rsidR="005015DF" w:rsidRDefault="008B2210">
            <w:pPr>
              <w:spacing w:line="360" w:lineRule="auto"/>
              <w:jc w:val="center"/>
              <w:rPr>
                <w:rFonts w:eastAsia="KaiTi_GB2312"/>
                <w:bCs/>
                <w:iCs/>
                <w:sz w:val="22"/>
                <w:szCs w:val="22"/>
              </w:rPr>
            </w:pPr>
            <w:r>
              <w:rPr>
                <w:rFonts w:eastAsia="KaiTi_GB2312"/>
                <w:bCs/>
                <w:iCs/>
                <w:noProof/>
                <w:sz w:val="22"/>
                <w:szCs w:val="22"/>
              </w:rPr>
              <w:drawing>
                <wp:inline distT="0" distB="0" distL="0" distR="0" wp14:anchorId="343C18E4" wp14:editId="0093AC30">
                  <wp:extent cx="1548130" cy="822325"/>
                  <wp:effectExtent l="0" t="0" r="0" b="0"/>
                  <wp:docPr id="1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980" t="1" r="-19" b="-104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012" cy="829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930531" w14:textId="77777777" w:rsidR="003E61DE" w:rsidRDefault="003E61DE" w:rsidP="003E61DE">
      <w:pPr>
        <w:spacing w:line="360" w:lineRule="auto"/>
        <w:rPr>
          <w:szCs w:val="21"/>
        </w:rPr>
      </w:pPr>
      <w:r w:rsidRPr="00E61083">
        <w:rPr>
          <w:b/>
          <w:bCs/>
          <w:szCs w:val="21"/>
        </w:rPr>
        <w:t>4-(2-aminoethyl)-2-(prop-2-yn-1-yloxy) phenol (pDA</w:t>
      </w:r>
      <w:r>
        <w:rPr>
          <w:b/>
          <w:bCs/>
          <w:szCs w:val="21"/>
        </w:rPr>
        <w:t>)</w:t>
      </w:r>
      <w:r w:rsidRPr="00E61083">
        <w:rPr>
          <w:b/>
          <w:bCs/>
          <w:szCs w:val="21"/>
        </w:rPr>
        <w:t xml:space="preserve">. </w:t>
      </w:r>
      <w:r w:rsidRPr="00904DED">
        <w:rPr>
          <w:szCs w:val="21"/>
        </w:rPr>
        <w:t>Compound</w:t>
      </w:r>
      <w:r w:rsidRPr="00E61083">
        <w:rPr>
          <w:b/>
          <w:bCs/>
          <w:szCs w:val="21"/>
        </w:rPr>
        <w:t xml:space="preserve"> 3 </w:t>
      </w:r>
      <w:r w:rsidRPr="00E61083">
        <w:rPr>
          <w:szCs w:val="21"/>
        </w:rPr>
        <w:t>(3.5 g, 1.0 eq.) was treated with dilute</w:t>
      </w:r>
      <w:r>
        <w:rPr>
          <w:rFonts w:hint="eastAsia"/>
          <w:szCs w:val="21"/>
        </w:rPr>
        <w:t>d</w:t>
      </w:r>
      <w:r w:rsidRPr="00E61083">
        <w:rPr>
          <w:szCs w:val="21"/>
        </w:rPr>
        <w:t xml:space="preserve"> HCl solution (0.5 M, 10 eq., 240 mL) at room temperature</w:t>
      </w:r>
      <w:r w:rsidRPr="00E61083">
        <w:rPr>
          <w:rFonts w:hint="eastAsia"/>
          <w:szCs w:val="21"/>
        </w:rPr>
        <w:t>.</w:t>
      </w:r>
      <w:r w:rsidRPr="00E61083">
        <w:rPr>
          <w:szCs w:val="21"/>
        </w:rPr>
        <w:t xml:space="preserve"> The reaction was stirred until it was complete</w:t>
      </w:r>
      <w:r>
        <w:rPr>
          <w:rFonts w:hint="eastAsia"/>
          <w:szCs w:val="21"/>
        </w:rPr>
        <w:t>d</w:t>
      </w:r>
      <w:r w:rsidRPr="00E61083">
        <w:rPr>
          <w:szCs w:val="21"/>
        </w:rPr>
        <w:t xml:space="preserve"> (around 36 h) </w:t>
      </w:r>
      <w:r>
        <w:rPr>
          <w:rFonts w:hint="eastAsia"/>
          <w:szCs w:val="21"/>
        </w:rPr>
        <w:t xml:space="preserve">as </w:t>
      </w:r>
      <w:r w:rsidRPr="00E61083">
        <w:rPr>
          <w:szCs w:val="21"/>
        </w:rPr>
        <w:t>monitored by LC-MS. T</w:t>
      </w:r>
      <w:r w:rsidRPr="00E61083">
        <w:rPr>
          <w:rFonts w:eastAsia="KaiTi_GB2312"/>
          <w:bCs/>
          <w:iCs/>
          <w:szCs w:val="21"/>
        </w:rPr>
        <w:t xml:space="preserve">he reaction mixture was concentrated and the desired product </w:t>
      </w:r>
      <w:r w:rsidRPr="00E61083">
        <w:rPr>
          <w:rFonts w:eastAsia="KaiTi_GB2312"/>
          <w:b/>
          <w:iCs/>
          <w:szCs w:val="21"/>
        </w:rPr>
        <w:t xml:space="preserve">pDA </w:t>
      </w:r>
      <w:r w:rsidRPr="00FC09F2">
        <w:rPr>
          <w:rFonts w:eastAsia="KaiTi_GB2312"/>
          <w:bCs/>
          <w:iCs/>
          <w:szCs w:val="21"/>
        </w:rPr>
        <w:t>(</w:t>
      </w:r>
      <w:r>
        <w:rPr>
          <w:rFonts w:eastAsia="KaiTi_GB2312" w:hint="eastAsia"/>
          <w:bCs/>
          <w:iCs/>
          <w:szCs w:val="21"/>
        </w:rPr>
        <w:t xml:space="preserve">in </w:t>
      </w:r>
      <w:r w:rsidRPr="00FC09F2">
        <w:rPr>
          <w:rFonts w:eastAsia="KaiTi_GB2312"/>
          <w:bCs/>
          <w:iCs/>
          <w:szCs w:val="21"/>
        </w:rPr>
        <w:t>HCl salt form)</w:t>
      </w:r>
      <w:r>
        <w:rPr>
          <w:rFonts w:eastAsia="KaiTi_GB2312" w:hint="eastAsia"/>
          <w:b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 xml:space="preserve">was obtained as a white solid (2.2 g, 11.5 mmol, 95.7% yield) without further purification. </w:t>
      </w:r>
      <w:r w:rsidRPr="00E61083">
        <w:rPr>
          <w:bCs/>
          <w:szCs w:val="21"/>
          <w:vertAlign w:val="superscript"/>
          <w:lang w:val="pt-BR"/>
        </w:rPr>
        <w:t>1</w:t>
      </w:r>
      <w:r w:rsidRPr="00E61083">
        <w:rPr>
          <w:bCs/>
          <w:szCs w:val="21"/>
          <w:lang w:val="pt-BR"/>
        </w:rPr>
        <w:t>H NMR:</w:t>
      </w:r>
      <w:r w:rsidRPr="00E61083">
        <w:rPr>
          <w:rFonts w:hint="eastAsia"/>
          <w:bCs/>
          <w:szCs w:val="21"/>
          <w:lang w:val="pt-BR"/>
        </w:rPr>
        <w:t xml:space="preserve"> </w:t>
      </w:r>
      <w:r w:rsidRPr="00E61083">
        <w:rPr>
          <w:szCs w:val="21"/>
        </w:rPr>
        <w:t>(400</w:t>
      </w:r>
      <w:r>
        <w:rPr>
          <w:szCs w:val="21"/>
        </w:rPr>
        <w:t xml:space="preserve"> </w:t>
      </w:r>
      <w:r w:rsidRPr="00E61083">
        <w:rPr>
          <w:szCs w:val="21"/>
        </w:rPr>
        <w:t xml:space="preserve">MHz, </w:t>
      </w:r>
      <w:r w:rsidRPr="00E61083">
        <w:rPr>
          <w:rFonts w:eastAsia="KaiTi_GB2312"/>
          <w:bCs/>
          <w:iCs/>
          <w:szCs w:val="21"/>
        </w:rPr>
        <w:t>MeOH-</w:t>
      </w:r>
      <w:r w:rsidRPr="00305620">
        <w:rPr>
          <w:rFonts w:eastAsia="KaiTi_GB2312"/>
          <w:bCs/>
          <w:i/>
          <w:szCs w:val="21"/>
        </w:rPr>
        <w:t>d</w:t>
      </w:r>
      <w:r w:rsidRPr="00E61083">
        <w:rPr>
          <w:rFonts w:eastAsia="KaiTi_GB2312"/>
          <w:bCs/>
          <w:iCs/>
          <w:szCs w:val="21"/>
        </w:rPr>
        <w:t>4</w:t>
      </w:r>
      <w:r w:rsidRPr="00E61083">
        <w:rPr>
          <w:szCs w:val="21"/>
        </w:rPr>
        <w:t>)</w:t>
      </w:r>
      <w:r w:rsidRPr="00E61083">
        <w:rPr>
          <w:rFonts w:hint="eastAsia"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 xml:space="preserve">δ </w:t>
      </w:r>
      <w:r>
        <w:rPr>
          <w:rFonts w:eastAsia="KaiTi_GB2312"/>
          <w:bCs/>
          <w:iCs/>
          <w:szCs w:val="21"/>
        </w:rPr>
        <w:t>7.01</w:t>
      </w:r>
      <w:r w:rsidRPr="00E61083">
        <w:rPr>
          <w:rFonts w:eastAsia="KaiTi_GB2312"/>
          <w:bCs/>
          <w:iCs/>
          <w:szCs w:val="21"/>
        </w:rPr>
        <w:t xml:space="preserve"> (d, </w:t>
      </w:r>
      <w:r w:rsidRPr="00E61083">
        <w:rPr>
          <w:rFonts w:eastAsia="KaiTi_GB2312"/>
          <w:bCs/>
          <w:i/>
          <w:iCs/>
          <w:szCs w:val="21"/>
        </w:rPr>
        <w:t xml:space="preserve">J = </w:t>
      </w:r>
      <w:r>
        <w:rPr>
          <w:rFonts w:eastAsia="KaiTi_GB2312"/>
          <w:bCs/>
          <w:iCs/>
          <w:szCs w:val="21"/>
        </w:rPr>
        <w:t>8.0</w:t>
      </w:r>
      <w:r w:rsidRPr="00E61083">
        <w:rPr>
          <w:rFonts w:eastAsia="KaiTi_GB2312"/>
          <w:bCs/>
          <w:iCs/>
          <w:szCs w:val="21"/>
        </w:rPr>
        <w:t xml:space="preserve"> Hz, 1 H), 6.</w:t>
      </w:r>
      <w:r>
        <w:rPr>
          <w:rFonts w:eastAsia="KaiTi_GB2312"/>
          <w:bCs/>
          <w:iCs/>
          <w:szCs w:val="21"/>
        </w:rPr>
        <w:t>68–</w:t>
      </w:r>
      <w:r w:rsidRPr="00E61083">
        <w:rPr>
          <w:rFonts w:eastAsia="KaiTi_GB2312"/>
          <w:bCs/>
          <w:iCs/>
          <w:szCs w:val="21"/>
        </w:rPr>
        <w:t>6.</w:t>
      </w:r>
      <w:r>
        <w:rPr>
          <w:rFonts w:eastAsia="KaiTi_GB2312"/>
          <w:bCs/>
          <w:iCs/>
          <w:szCs w:val="21"/>
        </w:rPr>
        <w:t>76</w:t>
      </w:r>
      <w:r w:rsidRPr="00E61083">
        <w:rPr>
          <w:rFonts w:eastAsia="KaiTi_GB2312"/>
          <w:bCs/>
          <w:iCs/>
          <w:szCs w:val="21"/>
        </w:rPr>
        <w:t xml:space="preserve"> (m, 2 H), 4.76</w:t>
      </w:r>
      <w:r w:rsidRPr="00FC09F2">
        <w:rPr>
          <w:rFonts w:ascii="Symbol" w:eastAsia="KaiTi_GB2312" w:hAnsi="Symbol"/>
          <w:bCs/>
          <w:iCs/>
          <w:szCs w:val="21"/>
        </w:rPr>
        <w:t>-</w:t>
      </w:r>
      <w:r w:rsidRPr="00E61083">
        <w:rPr>
          <w:rFonts w:eastAsia="KaiTi_GB2312"/>
          <w:bCs/>
          <w:iCs/>
          <w:szCs w:val="21"/>
        </w:rPr>
        <w:t>4.80 (</w:t>
      </w:r>
      <w:r>
        <w:rPr>
          <w:rFonts w:eastAsia="KaiTi_GB2312"/>
          <w:bCs/>
          <w:iCs/>
          <w:szCs w:val="21"/>
        </w:rPr>
        <w:t>d</w:t>
      </w:r>
      <w:r w:rsidRPr="00E61083">
        <w:rPr>
          <w:rFonts w:eastAsia="KaiTi_GB2312"/>
          <w:bCs/>
          <w:iCs/>
          <w:szCs w:val="21"/>
        </w:rPr>
        <w:t>,</w:t>
      </w:r>
      <w:r>
        <w:rPr>
          <w:rFonts w:eastAsia="KaiTi_GB2312"/>
          <w:bCs/>
          <w:iCs/>
          <w:szCs w:val="21"/>
        </w:rPr>
        <w:t xml:space="preserve"> </w:t>
      </w:r>
      <w:r w:rsidRPr="00E61083">
        <w:rPr>
          <w:i/>
          <w:szCs w:val="21"/>
        </w:rPr>
        <w:t xml:space="preserve">J = </w:t>
      </w:r>
      <w:r w:rsidRPr="005318F7">
        <w:rPr>
          <w:iCs/>
          <w:szCs w:val="21"/>
        </w:rPr>
        <w:t>2.</w:t>
      </w:r>
      <w:r w:rsidRPr="00E20AF3">
        <w:rPr>
          <w:color w:val="4B4B4B"/>
          <w:szCs w:val="21"/>
        </w:rPr>
        <w:t>4</w:t>
      </w:r>
      <w:r>
        <w:rPr>
          <w:color w:val="FF0000"/>
          <w:szCs w:val="21"/>
        </w:rPr>
        <w:t xml:space="preserve"> </w:t>
      </w:r>
      <w:r w:rsidRPr="00E61083">
        <w:rPr>
          <w:szCs w:val="21"/>
        </w:rPr>
        <w:t>Hz</w:t>
      </w:r>
      <w:r>
        <w:rPr>
          <w:rFonts w:hint="eastAsia"/>
          <w:szCs w:val="21"/>
        </w:rPr>
        <w:t>,</w:t>
      </w:r>
      <w:r w:rsidRPr="00E61083">
        <w:rPr>
          <w:rFonts w:eastAsia="KaiTi_GB2312"/>
          <w:bCs/>
          <w:iCs/>
          <w:szCs w:val="21"/>
        </w:rPr>
        <w:t xml:space="preserve"> 2 H), 3.06</w:t>
      </w:r>
      <w:r w:rsidRPr="00FC09F2">
        <w:rPr>
          <w:rFonts w:ascii="Symbol" w:eastAsia="KaiTi_GB2312" w:hAnsi="Symbol"/>
          <w:bCs/>
          <w:iCs/>
          <w:szCs w:val="21"/>
        </w:rPr>
        <w:t>-</w:t>
      </w:r>
      <w:r w:rsidRPr="00E61083">
        <w:rPr>
          <w:rFonts w:eastAsia="KaiTi_GB2312"/>
          <w:bCs/>
          <w:iCs/>
          <w:szCs w:val="21"/>
        </w:rPr>
        <w:t>3.17</w:t>
      </w:r>
      <w:r w:rsidRPr="00E61083">
        <w:rPr>
          <w:rFonts w:eastAsia="KaiTi_GB2312" w:hint="eastAsia"/>
          <w:bCs/>
          <w:iCs/>
          <w:szCs w:val="21"/>
        </w:rPr>
        <w:t xml:space="preserve"> </w:t>
      </w:r>
      <w:r w:rsidRPr="00E61083">
        <w:rPr>
          <w:rFonts w:eastAsia="KaiTi_GB2312"/>
          <w:bCs/>
          <w:iCs/>
          <w:szCs w:val="21"/>
        </w:rPr>
        <w:t xml:space="preserve">(m, 2 H), 2.95 (t, </w:t>
      </w:r>
      <w:r w:rsidRPr="00E61083">
        <w:rPr>
          <w:rFonts w:eastAsia="KaiTi_GB2312"/>
          <w:bCs/>
          <w:i/>
          <w:iCs/>
          <w:szCs w:val="21"/>
        </w:rPr>
        <w:t xml:space="preserve">J = </w:t>
      </w:r>
      <w:r w:rsidRPr="00E61083">
        <w:rPr>
          <w:rFonts w:eastAsia="KaiTi_GB2312"/>
          <w:bCs/>
          <w:iCs/>
          <w:szCs w:val="21"/>
        </w:rPr>
        <w:t>2.4 Hz, 1 H), 2.81</w:t>
      </w:r>
      <w:r w:rsidRPr="00FC09F2">
        <w:rPr>
          <w:rFonts w:ascii="Symbol" w:eastAsia="KaiTi_GB2312" w:hAnsi="Symbol"/>
          <w:bCs/>
          <w:iCs/>
          <w:szCs w:val="21"/>
        </w:rPr>
        <w:t>-</w:t>
      </w:r>
      <w:r w:rsidRPr="00E61083">
        <w:rPr>
          <w:rFonts w:eastAsia="KaiTi_GB2312"/>
          <w:bCs/>
          <w:iCs/>
          <w:szCs w:val="21"/>
        </w:rPr>
        <w:t>2.91 (m, 2 H).</w:t>
      </w:r>
      <w:r w:rsidRPr="00E61083">
        <w:rPr>
          <w:szCs w:val="21"/>
        </w:rPr>
        <w:t xml:space="preserve"> </w:t>
      </w:r>
      <w:r w:rsidRPr="00E61083">
        <w:rPr>
          <w:szCs w:val="21"/>
          <w:vertAlign w:val="superscript"/>
        </w:rPr>
        <w:t>13</w:t>
      </w:r>
      <w:r w:rsidRPr="00E61083">
        <w:rPr>
          <w:szCs w:val="21"/>
        </w:rPr>
        <w:t>C NMR (400 MHz, MeOH-</w:t>
      </w:r>
      <w:r w:rsidRPr="00305620">
        <w:rPr>
          <w:i/>
          <w:iCs/>
          <w:szCs w:val="21"/>
        </w:rPr>
        <w:t>d</w:t>
      </w:r>
      <w:r w:rsidRPr="00E61083">
        <w:rPr>
          <w:szCs w:val="21"/>
        </w:rPr>
        <w:t xml:space="preserve">4): </w:t>
      </w:r>
      <w:r w:rsidRPr="00E61083">
        <w:rPr>
          <w:szCs w:val="21"/>
        </w:rPr>
        <w:sym w:font="Symbol" w:char="F064"/>
      </w:r>
      <w:r w:rsidRPr="00E61083">
        <w:rPr>
          <w:szCs w:val="21"/>
        </w:rPr>
        <w:sym w:font="Symbol" w:char="F020"/>
      </w:r>
      <w:r w:rsidRPr="00E61083">
        <w:rPr>
          <w:szCs w:val="21"/>
        </w:rPr>
        <w:t>146.9, 144.6, 130.6, 119.7, 116.0, 114.6, 78.6, 76.0, 56.4, 41.</w:t>
      </w:r>
      <w:r>
        <w:rPr>
          <w:rFonts w:hint="eastAsia"/>
          <w:szCs w:val="21"/>
        </w:rPr>
        <w:t>0</w:t>
      </w:r>
      <w:r w:rsidRPr="00E61083">
        <w:rPr>
          <w:szCs w:val="21"/>
        </w:rPr>
        <w:t>5</w:t>
      </w:r>
      <w:r>
        <w:rPr>
          <w:rFonts w:hint="eastAsia"/>
          <w:szCs w:val="21"/>
        </w:rPr>
        <w:t xml:space="preserve">, 40.96, </w:t>
      </w:r>
      <w:r w:rsidRPr="00E61083">
        <w:rPr>
          <w:szCs w:val="21"/>
        </w:rPr>
        <w:t>40.8</w:t>
      </w:r>
      <w:r>
        <w:rPr>
          <w:rFonts w:hint="eastAsia"/>
          <w:szCs w:val="21"/>
        </w:rPr>
        <w:t>7</w:t>
      </w:r>
      <w:r w:rsidRPr="00E61083">
        <w:rPr>
          <w:szCs w:val="21"/>
        </w:rPr>
        <w:t>, 32.</w:t>
      </w:r>
      <w:r>
        <w:rPr>
          <w:szCs w:val="21"/>
        </w:rPr>
        <w:t>5</w:t>
      </w:r>
      <w:r w:rsidRPr="00E61083">
        <w:rPr>
          <w:szCs w:val="21"/>
        </w:rPr>
        <w:t xml:space="preserve"> ppm</w:t>
      </w:r>
      <w:r w:rsidRPr="00E61083">
        <w:rPr>
          <w:rFonts w:eastAsia="KaiTi_GB2312" w:hint="eastAsia"/>
          <w:bCs/>
          <w:iCs/>
          <w:szCs w:val="21"/>
        </w:rPr>
        <w:t>.</w:t>
      </w:r>
      <w:r w:rsidRPr="00E61083">
        <w:rPr>
          <w:rFonts w:eastAsia="KaiTi_GB2312"/>
          <w:bCs/>
          <w:iCs/>
          <w:szCs w:val="21"/>
        </w:rPr>
        <w:t xml:space="preserve"> </w:t>
      </w:r>
      <w:r w:rsidRPr="00E61083">
        <w:rPr>
          <w:szCs w:val="21"/>
        </w:rPr>
        <w:t>Calculated mass [M+H]</w:t>
      </w:r>
      <w:r w:rsidRPr="00E61083">
        <w:rPr>
          <w:szCs w:val="21"/>
          <w:vertAlign w:val="superscript"/>
        </w:rPr>
        <w:t xml:space="preserve"> +</w:t>
      </w:r>
      <w:r w:rsidRPr="00E61083">
        <w:rPr>
          <w:szCs w:val="21"/>
        </w:rPr>
        <w:t>: 192.09, Mass Found (ESI) [M+H]</w:t>
      </w:r>
      <w:r w:rsidRPr="00E61083">
        <w:rPr>
          <w:szCs w:val="21"/>
          <w:vertAlign w:val="superscript"/>
        </w:rPr>
        <w:t xml:space="preserve"> +</w:t>
      </w:r>
      <w:r w:rsidRPr="00E61083">
        <w:rPr>
          <w:szCs w:val="21"/>
        </w:rPr>
        <w:t>: 192.1.</w:t>
      </w:r>
    </w:p>
    <w:p w14:paraId="396A3577" w14:textId="77777777" w:rsidR="003E61DE" w:rsidRPr="003E61DE" w:rsidRDefault="003E61DE">
      <w:pPr>
        <w:spacing w:line="360" w:lineRule="auto"/>
        <w:rPr>
          <w:szCs w:val="21"/>
        </w:rPr>
      </w:pPr>
    </w:p>
    <w:p w14:paraId="2035C7D9" w14:textId="77777777" w:rsidR="005015DF" w:rsidRDefault="005015DF">
      <w:pPr>
        <w:pStyle w:val="Title"/>
        <w:jc w:val="both"/>
        <w:rPr>
          <w:lang w:eastAsia="zh-CN"/>
        </w:rPr>
      </w:pPr>
    </w:p>
    <w:p w14:paraId="4A409298" w14:textId="77777777" w:rsidR="005015DF" w:rsidRDefault="005015DF">
      <w:pPr>
        <w:pStyle w:val="Title"/>
        <w:jc w:val="both"/>
        <w:rPr>
          <w:lang w:eastAsia="zh-CN"/>
        </w:rPr>
      </w:pPr>
    </w:p>
    <w:p w14:paraId="2A44A4FD" w14:textId="77777777" w:rsidR="005015DF" w:rsidRDefault="005015DF">
      <w:pPr>
        <w:pStyle w:val="Title"/>
        <w:jc w:val="both"/>
        <w:rPr>
          <w:lang w:eastAsia="zh-CN"/>
        </w:rPr>
      </w:pPr>
    </w:p>
    <w:p w14:paraId="267A5A99" w14:textId="77777777" w:rsidR="005015DF" w:rsidRDefault="005015DF">
      <w:pPr>
        <w:pStyle w:val="Title"/>
        <w:jc w:val="both"/>
        <w:rPr>
          <w:lang w:eastAsia="zh-CN"/>
        </w:rPr>
      </w:pPr>
    </w:p>
    <w:p w14:paraId="3EF26D82" w14:textId="77777777" w:rsidR="005015DF" w:rsidRDefault="005015DF">
      <w:pPr>
        <w:pStyle w:val="Title"/>
        <w:jc w:val="both"/>
        <w:rPr>
          <w:lang w:eastAsia="zh-CN"/>
        </w:rPr>
      </w:pPr>
    </w:p>
    <w:p w14:paraId="755FEA77" w14:textId="77777777" w:rsidR="005015DF" w:rsidRDefault="005015DF">
      <w:pPr>
        <w:pStyle w:val="Title"/>
        <w:jc w:val="both"/>
        <w:rPr>
          <w:lang w:eastAsia="zh-CN"/>
        </w:rPr>
      </w:pPr>
    </w:p>
    <w:p w14:paraId="7BB2DA0D" w14:textId="77777777" w:rsidR="005015DF" w:rsidRDefault="005015DF">
      <w:pPr>
        <w:pStyle w:val="Title"/>
        <w:jc w:val="both"/>
        <w:rPr>
          <w:lang w:eastAsia="zh-CN"/>
        </w:rPr>
      </w:pPr>
    </w:p>
    <w:p w14:paraId="17642A9F" w14:textId="77777777" w:rsidR="005015DF" w:rsidRDefault="005015DF">
      <w:pPr>
        <w:pStyle w:val="Title"/>
        <w:jc w:val="both"/>
        <w:rPr>
          <w:lang w:eastAsia="zh-CN"/>
        </w:rPr>
      </w:pPr>
    </w:p>
    <w:p w14:paraId="78C3E003" w14:textId="77777777" w:rsidR="005015DF" w:rsidRDefault="005015DF">
      <w:pPr>
        <w:pStyle w:val="Title"/>
        <w:jc w:val="both"/>
        <w:rPr>
          <w:lang w:eastAsia="zh-CN"/>
        </w:rPr>
      </w:pPr>
    </w:p>
    <w:p w14:paraId="0D75D385" w14:textId="77777777" w:rsidR="005015DF" w:rsidRDefault="008B2210">
      <w:pPr>
        <w:pStyle w:val="Title"/>
      </w:pPr>
      <w:r>
        <w:t>Characterization of Compounds</w:t>
      </w:r>
    </w:p>
    <w:p w14:paraId="7C4055AD" w14:textId="77777777" w:rsidR="005015DF" w:rsidRDefault="008B2210">
      <w:pPr>
        <w:widowControl/>
        <w:spacing w:line="360" w:lineRule="auto"/>
        <w:jc w:val="center"/>
        <w:rPr>
          <w:b/>
          <w:bCs/>
          <w:iCs/>
          <w:kern w:val="0"/>
          <w:sz w:val="22"/>
          <w:lang w:eastAsia="en-US"/>
        </w:rPr>
      </w:pPr>
      <w:r>
        <w:rPr>
          <w:noProof/>
        </w:rPr>
        <w:drawing>
          <wp:inline distT="0" distB="0" distL="0" distR="0" wp14:anchorId="3C415A3F" wp14:editId="322FEE31">
            <wp:extent cx="5272405" cy="2550160"/>
            <wp:effectExtent l="0" t="0" r="4445" b="254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23"/>
                    <a:srcRect l="8403" t="24568" r="12638" b="7531"/>
                    <a:stretch>
                      <a:fillRect/>
                    </a:stretch>
                  </pic:blipFill>
                  <pic:spPr>
                    <a:xfrm>
                      <a:off x="0" y="0"/>
                      <a:ext cx="5272818" cy="2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3CF2C" w14:textId="77777777" w:rsidR="005015DF" w:rsidRDefault="005015DF">
      <w:pPr>
        <w:widowControl/>
        <w:spacing w:line="360" w:lineRule="auto"/>
        <w:jc w:val="center"/>
        <w:rPr>
          <w:b/>
          <w:bCs/>
          <w:iCs/>
          <w:kern w:val="0"/>
          <w:sz w:val="22"/>
          <w:lang w:eastAsia="en-US"/>
        </w:rPr>
      </w:pPr>
    </w:p>
    <w:p w14:paraId="37CFB89B" w14:textId="77777777" w:rsidR="005015DF" w:rsidRDefault="008B2210">
      <w:pPr>
        <w:widowControl/>
        <w:spacing w:line="360" w:lineRule="auto"/>
        <w:jc w:val="center"/>
        <w:rPr>
          <w:b/>
          <w:bCs/>
          <w:iCs/>
          <w:kern w:val="0"/>
          <w:sz w:val="22"/>
          <w:lang w:eastAsia="en-US"/>
        </w:rPr>
      </w:pPr>
      <w:r>
        <w:rPr>
          <w:noProof/>
        </w:rPr>
        <w:drawing>
          <wp:inline distT="0" distB="0" distL="0" distR="0" wp14:anchorId="73D1A1CB" wp14:editId="4C38DA56">
            <wp:extent cx="5489575" cy="4541520"/>
            <wp:effectExtent l="0" t="0" r="0" b="0"/>
            <wp:docPr id="1087973601" name="图片 1087973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973601" name="图片 1087973601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90" r="10134"/>
                    <a:stretch>
                      <a:fillRect/>
                    </a:stretch>
                  </pic:blipFill>
                  <pic:spPr>
                    <a:xfrm>
                      <a:off x="0" y="0"/>
                      <a:ext cx="5494528" cy="4545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9E22F" w14:textId="77777777" w:rsidR="005015DF" w:rsidRDefault="005015DF">
      <w:pPr>
        <w:widowControl/>
        <w:spacing w:line="360" w:lineRule="auto"/>
        <w:rPr>
          <w:b/>
          <w:bCs/>
          <w:iCs/>
          <w:kern w:val="0"/>
          <w:sz w:val="22"/>
          <w:lang w:eastAsia="en-US"/>
        </w:rPr>
      </w:pPr>
    </w:p>
    <w:p w14:paraId="4596F0AD" w14:textId="77777777" w:rsidR="005015DF" w:rsidRDefault="008B2210">
      <w:pPr>
        <w:widowControl/>
        <w:spacing w:line="360" w:lineRule="auto"/>
        <w:jc w:val="center"/>
        <w:rPr>
          <w:b/>
          <w:bCs/>
          <w:iCs/>
          <w:kern w:val="0"/>
          <w:sz w:val="22"/>
          <w:lang w:eastAsia="en-US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3C1CFD2B" wp14:editId="3F2931FD">
            <wp:simplePos x="0" y="0"/>
            <wp:positionH relativeFrom="column">
              <wp:posOffset>-118110</wp:posOffset>
            </wp:positionH>
            <wp:positionV relativeFrom="paragraph">
              <wp:posOffset>456565</wp:posOffset>
            </wp:positionV>
            <wp:extent cx="5554345" cy="4758055"/>
            <wp:effectExtent l="0" t="0" r="8890" b="4445"/>
            <wp:wrapSquare wrapText="bothSides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47" t="21605" r="36597" b="9012"/>
                    <a:stretch>
                      <a:fillRect/>
                    </a:stretch>
                  </pic:blipFill>
                  <pic:spPr>
                    <a:xfrm>
                      <a:off x="0" y="0"/>
                      <a:ext cx="5554134" cy="4758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9C0140" w14:textId="77777777" w:rsidR="005015DF" w:rsidRDefault="005015DF">
      <w:pPr>
        <w:widowControl/>
        <w:spacing w:line="360" w:lineRule="auto"/>
        <w:rPr>
          <w:b/>
          <w:bCs/>
          <w:iCs/>
          <w:kern w:val="0"/>
          <w:sz w:val="22"/>
          <w:lang w:eastAsia="en-US"/>
        </w:rPr>
      </w:pPr>
    </w:p>
    <w:p w14:paraId="5DE8DD5F" w14:textId="77777777" w:rsidR="005015DF" w:rsidRDefault="008B2210">
      <w:pPr>
        <w:widowControl/>
        <w:spacing w:line="360" w:lineRule="auto"/>
        <w:rPr>
          <w:b/>
          <w:bCs/>
          <w:iCs/>
          <w:kern w:val="0"/>
          <w:sz w:val="22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A6F88CF" wp14:editId="13E03522">
            <wp:simplePos x="0" y="0"/>
            <wp:positionH relativeFrom="column">
              <wp:posOffset>34925</wp:posOffset>
            </wp:positionH>
            <wp:positionV relativeFrom="paragraph">
              <wp:posOffset>400685</wp:posOffset>
            </wp:positionV>
            <wp:extent cx="5760085" cy="2866390"/>
            <wp:effectExtent l="0" t="0" r="0" b="0"/>
            <wp:wrapSquare wrapText="bothSides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89" t="30864" r="24305" b="16667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866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817FA5" w14:textId="77777777" w:rsidR="005015DF" w:rsidRDefault="005015DF">
      <w:pPr>
        <w:widowControl/>
        <w:spacing w:line="360" w:lineRule="auto"/>
        <w:rPr>
          <w:sz w:val="22"/>
          <w:szCs w:val="22"/>
        </w:rPr>
      </w:pPr>
    </w:p>
    <w:p w14:paraId="080AB9A2" w14:textId="77777777" w:rsidR="005015DF" w:rsidRDefault="008B2210">
      <w:pPr>
        <w:widowControl/>
        <w:spacing w:line="360" w:lineRule="auto"/>
        <w:rPr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1B631B37" wp14:editId="4417D9DB">
            <wp:extent cx="5760085" cy="3176270"/>
            <wp:effectExtent l="0" t="0" r="0" b="5080"/>
            <wp:docPr id="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6"/>
                    <pic:cNvPicPr>
                      <a:picLocks noChangeAspect="1"/>
                    </pic:cNvPicPr>
                  </pic:nvPicPr>
                  <pic:blipFill>
                    <a:blip r:embed="rId27"/>
                    <a:srcRect l="16597" t="22346" r="21319" b="16790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17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80236B" w14:textId="77777777" w:rsidR="005015DF" w:rsidRDefault="005015DF">
      <w:pPr>
        <w:spacing w:line="360" w:lineRule="auto"/>
        <w:jc w:val="left"/>
        <w:rPr>
          <w:b/>
          <w:bCs/>
        </w:rPr>
      </w:pPr>
    </w:p>
    <w:bookmarkEnd w:id="6"/>
    <w:bookmarkEnd w:id="7"/>
    <w:p w14:paraId="34DB6FC0" w14:textId="77777777" w:rsidR="005015DF" w:rsidRDefault="005015DF">
      <w:pPr>
        <w:spacing w:line="360" w:lineRule="auto"/>
        <w:rPr>
          <w:rFonts w:eastAsia="KaiTi_GB2312"/>
          <w:bCs/>
          <w:iCs/>
          <w:szCs w:val="21"/>
        </w:rPr>
      </w:pPr>
    </w:p>
    <w:sectPr w:rsidR="005015DF">
      <w:pgSz w:w="11907" w:h="16840"/>
      <w:pgMar w:top="1418" w:right="1418" w:bottom="1134" w:left="1418" w:header="851" w:footer="680" w:gutter="0"/>
      <w:pgNumType w:chapStyle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7339D0" w14:textId="77777777" w:rsidR="00E3357A" w:rsidRDefault="00E3357A">
      <w:r>
        <w:separator/>
      </w:r>
    </w:p>
  </w:endnote>
  <w:endnote w:type="continuationSeparator" w:id="0">
    <w:p w14:paraId="442875CE" w14:textId="77777777" w:rsidR="00E3357A" w:rsidRDefault="00E33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KaiTi_GB2312">
    <w:panose1 w:val="0201060906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68F94B" w14:textId="77777777" w:rsidR="005015DF" w:rsidRDefault="008B221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308172" w14:textId="77777777" w:rsidR="005015DF" w:rsidRDefault="005015D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BA0BAD" w14:textId="77777777" w:rsidR="005015DF" w:rsidRDefault="005015DF">
    <w:pPr>
      <w:autoSpaceDE w:val="0"/>
      <w:autoSpaceDN w:val="0"/>
      <w:jc w:val="left"/>
      <w:rPr>
        <w:rFonts w:ascii="Calibri" w:hAnsi="Calibri" w:cs="Calibri"/>
        <w:color w:val="FF0000"/>
        <w:szCs w:val="21"/>
      </w:rPr>
    </w:pPr>
  </w:p>
  <w:p w14:paraId="275EAB3D" w14:textId="77777777" w:rsidR="005015DF" w:rsidRDefault="008B2210">
    <w:pPr>
      <w:pStyle w:val="Footer"/>
      <w:ind w:right="360"/>
      <w:rPr>
        <w:sz w:val="18"/>
        <w:szCs w:val="18"/>
      </w:rPr>
    </w:pPr>
    <w:r>
      <w:rPr>
        <w:sz w:val="18"/>
        <w:szCs w:val="18"/>
      </w:rPr>
      <w:tab/>
    </w:r>
    <w:r>
      <w:rPr>
        <w:sz w:val="18"/>
        <w:szCs w:val="18"/>
      </w:rPr>
      <w:tab/>
    </w:r>
    <w:r>
      <w:rPr>
        <w:rFonts w:hint="eastAsia"/>
        <w:sz w:val="18"/>
        <w:szCs w:val="18"/>
        <w:lang w:eastAsia="zh-CN"/>
      </w:rPr>
      <w:t xml:space="preserve">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"/>
    </w:sdtPr>
    <w:sdtContent>
      <w:p w14:paraId="50748A21" w14:textId="77777777" w:rsidR="005015DF" w:rsidRDefault="008B221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21E3F6F9" w14:textId="77777777" w:rsidR="005015DF" w:rsidRDefault="005015DF">
    <w:pPr>
      <w:pStyle w:val="Footer"/>
      <w:tabs>
        <w:tab w:val="clear" w:pos="4320"/>
        <w:tab w:val="left" w:pos="6960"/>
      </w:tabs>
      <w:rPr>
        <w:sz w:val="18"/>
        <w:szCs w:val="18"/>
        <w:lang w:eastAsia="zh-C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F93D8F" w14:textId="77777777" w:rsidR="00E3357A" w:rsidRDefault="00E3357A">
      <w:r>
        <w:separator/>
      </w:r>
    </w:p>
  </w:footnote>
  <w:footnote w:type="continuationSeparator" w:id="0">
    <w:p w14:paraId="6FE90953" w14:textId="77777777" w:rsidR="00E3357A" w:rsidRDefault="00E335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A3627C" w14:textId="77777777" w:rsidR="005015DF" w:rsidRDefault="008B2210">
    <w:pPr>
      <w:pStyle w:val="Header"/>
      <w:tabs>
        <w:tab w:val="center" w:pos="4535"/>
        <w:tab w:val="left" w:pos="6740"/>
      </w:tabs>
    </w:pPr>
    <w:r>
      <w:tab/>
    </w:r>
    <w:r>
      <w:tab/>
    </w:r>
    <w:sdt>
      <w:sdtPr>
        <w:id w:val="1626888836"/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sdtContent>
    </w:sdt>
    <w:r>
      <w:tab/>
    </w:r>
  </w:p>
  <w:p w14:paraId="24061194" w14:textId="77777777" w:rsidR="005015DF" w:rsidRDefault="005015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68B0A9" w14:textId="77777777" w:rsidR="005015DF" w:rsidRDefault="005015DF">
    <w:pPr>
      <w:pStyle w:val="Header"/>
      <w:ind w:firstLineChars="3500" w:firstLine="7379"/>
      <w:rPr>
        <w:b/>
        <w:bCs/>
        <w:i/>
        <w:iCs/>
        <w:sz w:val="21"/>
        <w:szCs w:val="21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1DD"/>
    <w:rsid w:val="BB79F5FC"/>
    <w:rsid w:val="BDEBAAE9"/>
    <w:rsid w:val="C6FB8BF6"/>
    <w:rsid w:val="DB9BC0D8"/>
    <w:rsid w:val="DBFB006F"/>
    <w:rsid w:val="FE74C9B4"/>
    <w:rsid w:val="FF2FC2DC"/>
    <w:rsid w:val="FF7757C7"/>
    <w:rsid w:val="00000425"/>
    <w:rsid w:val="000007A7"/>
    <w:rsid w:val="00000BEA"/>
    <w:rsid w:val="000013E9"/>
    <w:rsid w:val="0000167B"/>
    <w:rsid w:val="00002587"/>
    <w:rsid w:val="000037A5"/>
    <w:rsid w:val="0000432B"/>
    <w:rsid w:val="000046B8"/>
    <w:rsid w:val="000047CD"/>
    <w:rsid w:val="00005D8A"/>
    <w:rsid w:val="00010650"/>
    <w:rsid w:val="00010A05"/>
    <w:rsid w:val="00010E85"/>
    <w:rsid w:val="00011131"/>
    <w:rsid w:val="0001462D"/>
    <w:rsid w:val="00014C89"/>
    <w:rsid w:val="00015077"/>
    <w:rsid w:val="000151BC"/>
    <w:rsid w:val="000163DD"/>
    <w:rsid w:val="0001657D"/>
    <w:rsid w:val="0001679E"/>
    <w:rsid w:val="00017239"/>
    <w:rsid w:val="00017FB6"/>
    <w:rsid w:val="000204A1"/>
    <w:rsid w:val="00020B00"/>
    <w:rsid w:val="00022019"/>
    <w:rsid w:val="00022BE1"/>
    <w:rsid w:val="00022D2F"/>
    <w:rsid w:val="000242B2"/>
    <w:rsid w:val="0002482D"/>
    <w:rsid w:val="00024B84"/>
    <w:rsid w:val="00025317"/>
    <w:rsid w:val="0002612D"/>
    <w:rsid w:val="000263B1"/>
    <w:rsid w:val="000269EB"/>
    <w:rsid w:val="0003001A"/>
    <w:rsid w:val="000300A4"/>
    <w:rsid w:val="00030CFF"/>
    <w:rsid w:val="000316A2"/>
    <w:rsid w:val="00033322"/>
    <w:rsid w:val="00033328"/>
    <w:rsid w:val="00033606"/>
    <w:rsid w:val="00034573"/>
    <w:rsid w:val="000349D5"/>
    <w:rsid w:val="00034BB9"/>
    <w:rsid w:val="000350A3"/>
    <w:rsid w:val="0003655D"/>
    <w:rsid w:val="00036E15"/>
    <w:rsid w:val="000376DF"/>
    <w:rsid w:val="00037DFD"/>
    <w:rsid w:val="0004241A"/>
    <w:rsid w:val="000426AF"/>
    <w:rsid w:val="00042BDB"/>
    <w:rsid w:val="000433FE"/>
    <w:rsid w:val="000436EB"/>
    <w:rsid w:val="00044646"/>
    <w:rsid w:val="0004598C"/>
    <w:rsid w:val="000467F1"/>
    <w:rsid w:val="00046AEE"/>
    <w:rsid w:val="00050563"/>
    <w:rsid w:val="00051810"/>
    <w:rsid w:val="00053638"/>
    <w:rsid w:val="000539FE"/>
    <w:rsid w:val="00055699"/>
    <w:rsid w:val="000564DB"/>
    <w:rsid w:val="0005678D"/>
    <w:rsid w:val="00057F3A"/>
    <w:rsid w:val="00060E17"/>
    <w:rsid w:val="00061087"/>
    <w:rsid w:val="0006237A"/>
    <w:rsid w:val="00062C51"/>
    <w:rsid w:val="00062C7A"/>
    <w:rsid w:val="00064F7A"/>
    <w:rsid w:val="000668A1"/>
    <w:rsid w:val="00066D00"/>
    <w:rsid w:val="000675F0"/>
    <w:rsid w:val="00070835"/>
    <w:rsid w:val="00071437"/>
    <w:rsid w:val="00071903"/>
    <w:rsid w:val="0007294A"/>
    <w:rsid w:val="00072D81"/>
    <w:rsid w:val="00074E93"/>
    <w:rsid w:val="00075116"/>
    <w:rsid w:val="000753C5"/>
    <w:rsid w:val="00075952"/>
    <w:rsid w:val="00075CA0"/>
    <w:rsid w:val="000775BB"/>
    <w:rsid w:val="000800CE"/>
    <w:rsid w:val="000813AA"/>
    <w:rsid w:val="0008251D"/>
    <w:rsid w:val="000825C8"/>
    <w:rsid w:val="00082B0A"/>
    <w:rsid w:val="00083659"/>
    <w:rsid w:val="00083DCC"/>
    <w:rsid w:val="00083F00"/>
    <w:rsid w:val="0008655F"/>
    <w:rsid w:val="00086A46"/>
    <w:rsid w:val="000900E1"/>
    <w:rsid w:val="00090292"/>
    <w:rsid w:val="0009039F"/>
    <w:rsid w:val="00091C47"/>
    <w:rsid w:val="000925CB"/>
    <w:rsid w:val="00092F6E"/>
    <w:rsid w:val="000930DE"/>
    <w:rsid w:val="000939D9"/>
    <w:rsid w:val="000953B3"/>
    <w:rsid w:val="00095862"/>
    <w:rsid w:val="00096A03"/>
    <w:rsid w:val="000A25E3"/>
    <w:rsid w:val="000A3C5F"/>
    <w:rsid w:val="000A3FDA"/>
    <w:rsid w:val="000A5F62"/>
    <w:rsid w:val="000A7420"/>
    <w:rsid w:val="000B0148"/>
    <w:rsid w:val="000B08DF"/>
    <w:rsid w:val="000B170A"/>
    <w:rsid w:val="000B174E"/>
    <w:rsid w:val="000B1DF7"/>
    <w:rsid w:val="000B262E"/>
    <w:rsid w:val="000B27E9"/>
    <w:rsid w:val="000B2AB5"/>
    <w:rsid w:val="000B3789"/>
    <w:rsid w:val="000B5100"/>
    <w:rsid w:val="000B638A"/>
    <w:rsid w:val="000B64C6"/>
    <w:rsid w:val="000C036D"/>
    <w:rsid w:val="000C052A"/>
    <w:rsid w:val="000C0996"/>
    <w:rsid w:val="000C17E6"/>
    <w:rsid w:val="000C1F53"/>
    <w:rsid w:val="000C2859"/>
    <w:rsid w:val="000C4C0B"/>
    <w:rsid w:val="000C5086"/>
    <w:rsid w:val="000C57BE"/>
    <w:rsid w:val="000C609B"/>
    <w:rsid w:val="000C664E"/>
    <w:rsid w:val="000C71F4"/>
    <w:rsid w:val="000D0019"/>
    <w:rsid w:val="000D103A"/>
    <w:rsid w:val="000D1054"/>
    <w:rsid w:val="000D4B71"/>
    <w:rsid w:val="000D66D7"/>
    <w:rsid w:val="000D7F5F"/>
    <w:rsid w:val="000E05C8"/>
    <w:rsid w:val="000E1093"/>
    <w:rsid w:val="000E22DF"/>
    <w:rsid w:val="000E25B8"/>
    <w:rsid w:val="000E27CD"/>
    <w:rsid w:val="000E3007"/>
    <w:rsid w:val="000E3243"/>
    <w:rsid w:val="000E3D4C"/>
    <w:rsid w:val="000E4A96"/>
    <w:rsid w:val="000E5E91"/>
    <w:rsid w:val="000E73C3"/>
    <w:rsid w:val="000F0BCA"/>
    <w:rsid w:val="000F1161"/>
    <w:rsid w:val="000F151D"/>
    <w:rsid w:val="000F179A"/>
    <w:rsid w:val="000F1E03"/>
    <w:rsid w:val="000F20D5"/>
    <w:rsid w:val="000F277E"/>
    <w:rsid w:val="000F33CA"/>
    <w:rsid w:val="000F436B"/>
    <w:rsid w:val="000F463D"/>
    <w:rsid w:val="000F497F"/>
    <w:rsid w:val="000F5EAC"/>
    <w:rsid w:val="000F761B"/>
    <w:rsid w:val="0010154A"/>
    <w:rsid w:val="00102800"/>
    <w:rsid w:val="001035CB"/>
    <w:rsid w:val="00103667"/>
    <w:rsid w:val="001043BD"/>
    <w:rsid w:val="001044CE"/>
    <w:rsid w:val="00104FE2"/>
    <w:rsid w:val="001059D0"/>
    <w:rsid w:val="00105C09"/>
    <w:rsid w:val="00105EA1"/>
    <w:rsid w:val="001061B8"/>
    <w:rsid w:val="00106DEB"/>
    <w:rsid w:val="0010731E"/>
    <w:rsid w:val="001073C8"/>
    <w:rsid w:val="001076D2"/>
    <w:rsid w:val="00107DAA"/>
    <w:rsid w:val="00110181"/>
    <w:rsid w:val="00110C8E"/>
    <w:rsid w:val="00110D99"/>
    <w:rsid w:val="00110E20"/>
    <w:rsid w:val="001110AE"/>
    <w:rsid w:val="00113F0A"/>
    <w:rsid w:val="001155B5"/>
    <w:rsid w:val="00115BE8"/>
    <w:rsid w:val="00116769"/>
    <w:rsid w:val="00116A58"/>
    <w:rsid w:val="00117715"/>
    <w:rsid w:val="00121D79"/>
    <w:rsid w:val="00122F88"/>
    <w:rsid w:val="001231DD"/>
    <w:rsid w:val="001233CB"/>
    <w:rsid w:val="0012341F"/>
    <w:rsid w:val="00123E8B"/>
    <w:rsid w:val="0012502F"/>
    <w:rsid w:val="00125D1A"/>
    <w:rsid w:val="00126971"/>
    <w:rsid w:val="0012726F"/>
    <w:rsid w:val="0012760C"/>
    <w:rsid w:val="00130007"/>
    <w:rsid w:val="00131698"/>
    <w:rsid w:val="00131CCA"/>
    <w:rsid w:val="00132A7D"/>
    <w:rsid w:val="00132C34"/>
    <w:rsid w:val="00133095"/>
    <w:rsid w:val="001346FD"/>
    <w:rsid w:val="00136A2A"/>
    <w:rsid w:val="001374A9"/>
    <w:rsid w:val="00141756"/>
    <w:rsid w:val="00141D9A"/>
    <w:rsid w:val="00142F0E"/>
    <w:rsid w:val="00143DB1"/>
    <w:rsid w:val="00145171"/>
    <w:rsid w:val="0014564F"/>
    <w:rsid w:val="00145C34"/>
    <w:rsid w:val="00146842"/>
    <w:rsid w:val="00146A11"/>
    <w:rsid w:val="001474E3"/>
    <w:rsid w:val="001503E2"/>
    <w:rsid w:val="001516A0"/>
    <w:rsid w:val="00152186"/>
    <w:rsid w:val="001521D9"/>
    <w:rsid w:val="00154122"/>
    <w:rsid w:val="001545EF"/>
    <w:rsid w:val="00154BD4"/>
    <w:rsid w:val="00155C4A"/>
    <w:rsid w:val="00155FE3"/>
    <w:rsid w:val="00157B26"/>
    <w:rsid w:val="00160007"/>
    <w:rsid w:val="001602E8"/>
    <w:rsid w:val="00160323"/>
    <w:rsid w:val="0016049E"/>
    <w:rsid w:val="00160C38"/>
    <w:rsid w:val="0016169A"/>
    <w:rsid w:val="001619BD"/>
    <w:rsid w:val="00163139"/>
    <w:rsid w:val="00163A00"/>
    <w:rsid w:val="001644EC"/>
    <w:rsid w:val="00167E65"/>
    <w:rsid w:val="00167E75"/>
    <w:rsid w:val="00170271"/>
    <w:rsid w:val="001718E5"/>
    <w:rsid w:val="00171E93"/>
    <w:rsid w:val="0017555D"/>
    <w:rsid w:val="00175A88"/>
    <w:rsid w:val="0017634C"/>
    <w:rsid w:val="00177162"/>
    <w:rsid w:val="001771DC"/>
    <w:rsid w:val="00177487"/>
    <w:rsid w:val="001801B9"/>
    <w:rsid w:val="001804B1"/>
    <w:rsid w:val="00180CB3"/>
    <w:rsid w:val="00181B2B"/>
    <w:rsid w:val="0018320B"/>
    <w:rsid w:val="00183B7B"/>
    <w:rsid w:val="00184497"/>
    <w:rsid w:val="00184751"/>
    <w:rsid w:val="00187458"/>
    <w:rsid w:val="001874AF"/>
    <w:rsid w:val="001907ED"/>
    <w:rsid w:val="001915B0"/>
    <w:rsid w:val="00191FDA"/>
    <w:rsid w:val="00192571"/>
    <w:rsid w:val="0019302B"/>
    <w:rsid w:val="00193138"/>
    <w:rsid w:val="00193908"/>
    <w:rsid w:val="001939AF"/>
    <w:rsid w:val="001943C3"/>
    <w:rsid w:val="00195DCF"/>
    <w:rsid w:val="001A07DB"/>
    <w:rsid w:val="001A0B39"/>
    <w:rsid w:val="001A1204"/>
    <w:rsid w:val="001A1A97"/>
    <w:rsid w:val="001A3385"/>
    <w:rsid w:val="001A39C6"/>
    <w:rsid w:val="001A3AD6"/>
    <w:rsid w:val="001A3C79"/>
    <w:rsid w:val="001A3D47"/>
    <w:rsid w:val="001A3E1A"/>
    <w:rsid w:val="001A47BA"/>
    <w:rsid w:val="001A654D"/>
    <w:rsid w:val="001A6A69"/>
    <w:rsid w:val="001A7745"/>
    <w:rsid w:val="001B0A24"/>
    <w:rsid w:val="001B3AD2"/>
    <w:rsid w:val="001B5442"/>
    <w:rsid w:val="001B6604"/>
    <w:rsid w:val="001B7106"/>
    <w:rsid w:val="001B758B"/>
    <w:rsid w:val="001C367F"/>
    <w:rsid w:val="001C3861"/>
    <w:rsid w:val="001C39A6"/>
    <w:rsid w:val="001C3E27"/>
    <w:rsid w:val="001C4921"/>
    <w:rsid w:val="001C5CE2"/>
    <w:rsid w:val="001C64FB"/>
    <w:rsid w:val="001C6865"/>
    <w:rsid w:val="001C6957"/>
    <w:rsid w:val="001D070F"/>
    <w:rsid w:val="001D2BF0"/>
    <w:rsid w:val="001D41AB"/>
    <w:rsid w:val="001D475A"/>
    <w:rsid w:val="001D487D"/>
    <w:rsid w:val="001D5A8F"/>
    <w:rsid w:val="001D5B2A"/>
    <w:rsid w:val="001D5EEF"/>
    <w:rsid w:val="001D67ED"/>
    <w:rsid w:val="001D6D90"/>
    <w:rsid w:val="001E00A5"/>
    <w:rsid w:val="001E12B5"/>
    <w:rsid w:val="001E3DD9"/>
    <w:rsid w:val="001E4157"/>
    <w:rsid w:val="001E4925"/>
    <w:rsid w:val="001E4B21"/>
    <w:rsid w:val="001E5642"/>
    <w:rsid w:val="001E5707"/>
    <w:rsid w:val="001E5F6A"/>
    <w:rsid w:val="001E73D0"/>
    <w:rsid w:val="001E7AC0"/>
    <w:rsid w:val="001F3D7C"/>
    <w:rsid w:val="001F3E56"/>
    <w:rsid w:val="001F53B0"/>
    <w:rsid w:val="001F5DE8"/>
    <w:rsid w:val="001F62AD"/>
    <w:rsid w:val="001F6B31"/>
    <w:rsid w:val="001F6D7A"/>
    <w:rsid w:val="001F7237"/>
    <w:rsid w:val="00200C34"/>
    <w:rsid w:val="00202278"/>
    <w:rsid w:val="00202B1D"/>
    <w:rsid w:val="00202F79"/>
    <w:rsid w:val="0020329D"/>
    <w:rsid w:val="00203E5B"/>
    <w:rsid w:val="00204673"/>
    <w:rsid w:val="00204E40"/>
    <w:rsid w:val="00205837"/>
    <w:rsid w:val="002069AC"/>
    <w:rsid w:val="00206D2A"/>
    <w:rsid w:val="00207DE5"/>
    <w:rsid w:val="00213D26"/>
    <w:rsid w:val="00213DE1"/>
    <w:rsid w:val="0021560E"/>
    <w:rsid w:val="00215F5A"/>
    <w:rsid w:val="00216CBA"/>
    <w:rsid w:val="00216EE3"/>
    <w:rsid w:val="00217274"/>
    <w:rsid w:val="00217AE1"/>
    <w:rsid w:val="0022082B"/>
    <w:rsid w:val="00220B88"/>
    <w:rsid w:val="00222491"/>
    <w:rsid w:val="00222553"/>
    <w:rsid w:val="00223321"/>
    <w:rsid w:val="00224AD7"/>
    <w:rsid w:val="00225153"/>
    <w:rsid w:val="00225684"/>
    <w:rsid w:val="0022585C"/>
    <w:rsid w:val="00225F3F"/>
    <w:rsid w:val="00226C7E"/>
    <w:rsid w:val="002271FF"/>
    <w:rsid w:val="00230109"/>
    <w:rsid w:val="00231021"/>
    <w:rsid w:val="002316B1"/>
    <w:rsid w:val="00231A0C"/>
    <w:rsid w:val="0023275E"/>
    <w:rsid w:val="0023319A"/>
    <w:rsid w:val="00233FDB"/>
    <w:rsid w:val="002356BF"/>
    <w:rsid w:val="0023585A"/>
    <w:rsid w:val="00235A89"/>
    <w:rsid w:val="002361C0"/>
    <w:rsid w:val="002363B2"/>
    <w:rsid w:val="00237714"/>
    <w:rsid w:val="00240293"/>
    <w:rsid w:val="00240EF4"/>
    <w:rsid w:val="002410F7"/>
    <w:rsid w:val="002424CF"/>
    <w:rsid w:val="0024280F"/>
    <w:rsid w:val="00242DF0"/>
    <w:rsid w:val="0024401B"/>
    <w:rsid w:val="002443C7"/>
    <w:rsid w:val="00244A4E"/>
    <w:rsid w:val="00245695"/>
    <w:rsid w:val="00245923"/>
    <w:rsid w:val="00245F42"/>
    <w:rsid w:val="002471C9"/>
    <w:rsid w:val="0024765E"/>
    <w:rsid w:val="00247D83"/>
    <w:rsid w:val="002500F2"/>
    <w:rsid w:val="00250B77"/>
    <w:rsid w:val="00250D8B"/>
    <w:rsid w:val="00252A2D"/>
    <w:rsid w:val="00252B31"/>
    <w:rsid w:val="002547C4"/>
    <w:rsid w:val="00255715"/>
    <w:rsid w:val="0025596C"/>
    <w:rsid w:val="00255A93"/>
    <w:rsid w:val="00255CBC"/>
    <w:rsid w:val="00256116"/>
    <w:rsid w:val="00256A7B"/>
    <w:rsid w:val="00256FBB"/>
    <w:rsid w:val="00257EB3"/>
    <w:rsid w:val="002606DD"/>
    <w:rsid w:val="00262AF6"/>
    <w:rsid w:val="00264BBE"/>
    <w:rsid w:val="00265ECA"/>
    <w:rsid w:val="002667A9"/>
    <w:rsid w:val="0026757E"/>
    <w:rsid w:val="002700AC"/>
    <w:rsid w:val="002707FD"/>
    <w:rsid w:val="00272985"/>
    <w:rsid w:val="002736D0"/>
    <w:rsid w:val="00275025"/>
    <w:rsid w:val="00276461"/>
    <w:rsid w:val="00276729"/>
    <w:rsid w:val="00276B5E"/>
    <w:rsid w:val="00276C68"/>
    <w:rsid w:val="002772DA"/>
    <w:rsid w:val="0027780B"/>
    <w:rsid w:val="00277CE1"/>
    <w:rsid w:val="0028032C"/>
    <w:rsid w:val="002808C3"/>
    <w:rsid w:val="00281A1E"/>
    <w:rsid w:val="00281F26"/>
    <w:rsid w:val="002834C7"/>
    <w:rsid w:val="00283909"/>
    <w:rsid w:val="00283BCF"/>
    <w:rsid w:val="0028431C"/>
    <w:rsid w:val="00285867"/>
    <w:rsid w:val="00285EB5"/>
    <w:rsid w:val="00287A3C"/>
    <w:rsid w:val="00292F9E"/>
    <w:rsid w:val="00293E93"/>
    <w:rsid w:val="00294BB9"/>
    <w:rsid w:val="00294EE4"/>
    <w:rsid w:val="0029579F"/>
    <w:rsid w:val="00297C6D"/>
    <w:rsid w:val="00297F1E"/>
    <w:rsid w:val="002A0C11"/>
    <w:rsid w:val="002A0E20"/>
    <w:rsid w:val="002A1645"/>
    <w:rsid w:val="002A29E7"/>
    <w:rsid w:val="002A3135"/>
    <w:rsid w:val="002A3253"/>
    <w:rsid w:val="002A4103"/>
    <w:rsid w:val="002A43AF"/>
    <w:rsid w:val="002A535B"/>
    <w:rsid w:val="002A53E0"/>
    <w:rsid w:val="002A56AB"/>
    <w:rsid w:val="002A57C7"/>
    <w:rsid w:val="002A5ED4"/>
    <w:rsid w:val="002A729C"/>
    <w:rsid w:val="002A7327"/>
    <w:rsid w:val="002A75A7"/>
    <w:rsid w:val="002B16BE"/>
    <w:rsid w:val="002B1D06"/>
    <w:rsid w:val="002B271B"/>
    <w:rsid w:val="002B3611"/>
    <w:rsid w:val="002B3A6E"/>
    <w:rsid w:val="002B4F31"/>
    <w:rsid w:val="002B5476"/>
    <w:rsid w:val="002B7091"/>
    <w:rsid w:val="002B7393"/>
    <w:rsid w:val="002C1C6A"/>
    <w:rsid w:val="002C3274"/>
    <w:rsid w:val="002C32EB"/>
    <w:rsid w:val="002C40A3"/>
    <w:rsid w:val="002C4C6B"/>
    <w:rsid w:val="002C53B2"/>
    <w:rsid w:val="002C543C"/>
    <w:rsid w:val="002C5D6E"/>
    <w:rsid w:val="002D0223"/>
    <w:rsid w:val="002D1303"/>
    <w:rsid w:val="002D1508"/>
    <w:rsid w:val="002D3758"/>
    <w:rsid w:val="002D3C2E"/>
    <w:rsid w:val="002D3F36"/>
    <w:rsid w:val="002D46E3"/>
    <w:rsid w:val="002D4B48"/>
    <w:rsid w:val="002D5C7F"/>
    <w:rsid w:val="002D6729"/>
    <w:rsid w:val="002D6DF7"/>
    <w:rsid w:val="002D726D"/>
    <w:rsid w:val="002E43DB"/>
    <w:rsid w:val="002E4DF8"/>
    <w:rsid w:val="002E545E"/>
    <w:rsid w:val="002E5C7B"/>
    <w:rsid w:val="002E61EC"/>
    <w:rsid w:val="002E7FD1"/>
    <w:rsid w:val="002F07B5"/>
    <w:rsid w:val="002F2BAE"/>
    <w:rsid w:val="002F5501"/>
    <w:rsid w:val="002F6736"/>
    <w:rsid w:val="002F6951"/>
    <w:rsid w:val="002F7A3C"/>
    <w:rsid w:val="00300E69"/>
    <w:rsid w:val="00302114"/>
    <w:rsid w:val="003023EF"/>
    <w:rsid w:val="00303C6F"/>
    <w:rsid w:val="00303E62"/>
    <w:rsid w:val="00305620"/>
    <w:rsid w:val="003061A9"/>
    <w:rsid w:val="003076C2"/>
    <w:rsid w:val="00307AE5"/>
    <w:rsid w:val="00310384"/>
    <w:rsid w:val="00310513"/>
    <w:rsid w:val="00311E96"/>
    <w:rsid w:val="00312414"/>
    <w:rsid w:val="003125F2"/>
    <w:rsid w:val="00314184"/>
    <w:rsid w:val="003145EA"/>
    <w:rsid w:val="00314647"/>
    <w:rsid w:val="00315F75"/>
    <w:rsid w:val="0031652D"/>
    <w:rsid w:val="00317C8B"/>
    <w:rsid w:val="003203B4"/>
    <w:rsid w:val="00321BA4"/>
    <w:rsid w:val="00321E46"/>
    <w:rsid w:val="00322012"/>
    <w:rsid w:val="00322912"/>
    <w:rsid w:val="00323640"/>
    <w:rsid w:val="00323AE4"/>
    <w:rsid w:val="00323EC9"/>
    <w:rsid w:val="00325EA3"/>
    <w:rsid w:val="00326780"/>
    <w:rsid w:val="003268C7"/>
    <w:rsid w:val="003268F1"/>
    <w:rsid w:val="003274B8"/>
    <w:rsid w:val="00327B19"/>
    <w:rsid w:val="003300D2"/>
    <w:rsid w:val="00330F5B"/>
    <w:rsid w:val="0033242D"/>
    <w:rsid w:val="00332E65"/>
    <w:rsid w:val="00333C9F"/>
    <w:rsid w:val="003349FE"/>
    <w:rsid w:val="00334B96"/>
    <w:rsid w:val="003356B8"/>
    <w:rsid w:val="00335F99"/>
    <w:rsid w:val="00336C21"/>
    <w:rsid w:val="003371C0"/>
    <w:rsid w:val="003403D2"/>
    <w:rsid w:val="00342499"/>
    <w:rsid w:val="00343855"/>
    <w:rsid w:val="003443A4"/>
    <w:rsid w:val="00344708"/>
    <w:rsid w:val="00344AC4"/>
    <w:rsid w:val="003453E7"/>
    <w:rsid w:val="0034623B"/>
    <w:rsid w:val="003466CA"/>
    <w:rsid w:val="0034683A"/>
    <w:rsid w:val="00346943"/>
    <w:rsid w:val="00347342"/>
    <w:rsid w:val="00347E0D"/>
    <w:rsid w:val="003505F6"/>
    <w:rsid w:val="003506D1"/>
    <w:rsid w:val="003507B2"/>
    <w:rsid w:val="0035375D"/>
    <w:rsid w:val="00353A89"/>
    <w:rsid w:val="00353BB0"/>
    <w:rsid w:val="00353C38"/>
    <w:rsid w:val="00354754"/>
    <w:rsid w:val="00355D8D"/>
    <w:rsid w:val="00357DBF"/>
    <w:rsid w:val="00362946"/>
    <w:rsid w:val="00364B58"/>
    <w:rsid w:val="00364B8D"/>
    <w:rsid w:val="003660EA"/>
    <w:rsid w:val="003664A6"/>
    <w:rsid w:val="003664E3"/>
    <w:rsid w:val="003666BA"/>
    <w:rsid w:val="00367304"/>
    <w:rsid w:val="00367EEC"/>
    <w:rsid w:val="0037131A"/>
    <w:rsid w:val="00371678"/>
    <w:rsid w:val="00371ACF"/>
    <w:rsid w:val="003723F3"/>
    <w:rsid w:val="003732B3"/>
    <w:rsid w:val="00374511"/>
    <w:rsid w:val="0037544F"/>
    <w:rsid w:val="00375C41"/>
    <w:rsid w:val="003773E7"/>
    <w:rsid w:val="0037775B"/>
    <w:rsid w:val="00380178"/>
    <w:rsid w:val="0038027F"/>
    <w:rsid w:val="003805CF"/>
    <w:rsid w:val="003810E8"/>
    <w:rsid w:val="0038112B"/>
    <w:rsid w:val="003827C5"/>
    <w:rsid w:val="00382A8A"/>
    <w:rsid w:val="003831A5"/>
    <w:rsid w:val="00383338"/>
    <w:rsid w:val="003851B7"/>
    <w:rsid w:val="0038649D"/>
    <w:rsid w:val="0038671A"/>
    <w:rsid w:val="00386901"/>
    <w:rsid w:val="00386DF4"/>
    <w:rsid w:val="00386E76"/>
    <w:rsid w:val="00387C3C"/>
    <w:rsid w:val="00390B37"/>
    <w:rsid w:val="003915BF"/>
    <w:rsid w:val="00392B16"/>
    <w:rsid w:val="00392B28"/>
    <w:rsid w:val="00394AB3"/>
    <w:rsid w:val="00394B57"/>
    <w:rsid w:val="00395034"/>
    <w:rsid w:val="003954FF"/>
    <w:rsid w:val="00395DBE"/>
    <w:rsid w:val="00395FB4"/>
    <w:rsid w:val="003975E5"/>
    <w:rsid w:val="00397B68"/>
    <w:rsid w:val="003A05A5"/>
    <w:rsid w:val="003A0AD6"/>
    <w:rsid w:val="003A0C9E"/>
    <w:rsid w:val="003A0FF1"/>
    <w:rsid w:val="003A28B0"/>
    <w:rsid w:val="003A2BFC"/>
    <w:rsid w:val="003A4686"/>
    <w:rsid w:val="003A534A"/>
    <w:rsid w:val="003A6612"/>
    <w:rsid w:val="003A710D"/>
    <w:rsid w:val="003A71B3"/>
    <w:rsid w:val="003B04BD"/>
    <w:rsid w:val="003B07DE"/>
    <w:rsid w:val="003B0F64"/>
    <w:rsid w:val="003B1698"/>
    <w:rsid w:val="003B1D05"/>
    <w:rsid w:val="003B1DF9"/>
    <w:rsid w:val="003B3DF5"/>
    <w:rsid w:val="003B521C"/>
    <w:rsid w:val="003B5A3B"/>
    <w:rsid w:val="003B69A8"/>
    <w:rsid w:val="003B7B42"/>
    <w:rsid w:val="003C0212"/>
    <w:rsid w:val="003C0333"/>
    <w:rsid w:val="003C084D"/>
    <w:rsid w:val="003C10BB"/>
    <w:rsid w:val="003C1947"/>
    <w:rsid w:val="003C1A07"/>
    <w:rsid w:val="003C2C92"/>
    <w:rsid w:val="003C3A35"/>
    <w:rsid w:val="003C3C99"/>
    <w:rsid w:val="003C3FB0"/>
    <w:rsid w:val="003C4AB3"/>
    <w:rsid w:val="003C503F"/>
    <w:rsid w:val="003C58FD"/>
    <w:rsid w:val="003C5B0C"/>
    <w:rsid w:val="003C655B"/>
    <w:rsid w:val="003C6CB1"/>
    <w:rsid w:val="003C7084"/>
    <w:rsid w:val="003C70AD"/>
    <w:rsid w:val="003D048D"/>
    <w:rsid w:val="003D10E9"/>
    <w:rsid w:val="003D1A50"/>
    <w:rsid w:val="003D2378"/>
    <w:rsid w:val="003D3AF4"/>
    <w:rsid w:val="003D3EEB"/>
    <w:rsid w:val="003D429D"/>
    <w:rsid w:val="003D46E3"/>
    <w:rsid w:val="003D474C"/>
    <w:rsid w:val="003D49A4"/>
    <w:rsid w:val="003D576C"/>
    <w:rsid w:val="003D6C55"/>
    <w:rsid w:val="003D7799"/>
    <w:rsid w:val="003E0193"/>
    <w:rsid w:val="003E1F1F"/>
    <w:rsid w:val="003E3460"/>
    <w:rsid w:val="003E548A"/>
    <w:rsid w:val="003E579D"/>
    <w:rsid w:val="003E61DE"/>
    <w:rsid w:val="003E6987"/>
    <w:rsid w:val="003E6F04"/>
    <w:rsid w:val="003E7A5B"/>
    <w:rsid w:val="003F086A"/>
    <w:rsid w:val="003F0941"/>
    <w:rsid w:val="003F0D8E"/>
    <w:rsid w:val="003F1660"/>
    <w:rsid w:val="003F1ED1"/>
    <w:rsid w:val="003F320C"/>
    <w:rsid w:val="003F3235"/>
    <w:rsid w:val="003F5AC8"/>
    <w:rsid w:val="003F5C7B"/>
    <w:rsid w:val="003F6518"/>
    <w:rsid w:val="003F65C2"/>
    <w:rsid w:val="003F73B8"/>
    <w:rsid w:val="003F7A24"/>
    <w:rsid w:val="00401179"/>
    <w:rsid w:val="00401787"/>
    <w:rsid w:val="00403893"/>
    <w:rsid w:val="00403B60"/>
    <w:rsid w:val="00403C8E"/>
    <w:rsid w:val="0040479D"/>
    <w:rsid w:val="00404C21"/>
    <w:rsid w:val="0040567C"/>
    <w:rsid w:val="00406301"/>
    <w:rsid w:val="004064EC"/>
    <w:rsid w:val="00407AF4"/>
    <w:rsid w:val="00410163"/>
    <w:rsid w:val="004101E2"/>
    <w:rsid w:val="0041039D"/>
    <w:rsid w:val="004119F4"/>
    <w:rsid w:val="00411BED"/>
    <w:rsid w:val="00411F66"/>
    <w:rsid w:val="00413204"/>
    <w:rsid w:val="00414269"/>
    <w:rsid w:val="00415981"/>
    <w:rsid w:val="00416107"/>
    <w:rsid w:val="00416169"/>
    <w:rsid w:val="00417D2F"/>
    <w:rsid w:val="0042056F"/>
    <w:rsid w:val="0042060B"/>
    <w:rsid w:val="004207F0"/>
    <w:rsid w:val="00420D2C"/>
    <w:rsid w:val="00421322"/>
    <w:rsid w:val="00422595"/>
    <w:rsid w:val="0042370A"/>
    <w:rsid w:val="004238DF"/>
    <w:rsid w:val="00423C24"/>
    <w:rsid w:val="004253BB"/>
    <w:rsid w:val="00425945"/>
    <w:rsid w:val="00425B74"/>
    <w:rsid w:val="00426483"/>
    <w:rsid w:val="0043035F"/>
    <w:rsid w:val="00430AA3"/>
    <w:rsid w:val="004312A0"/>
    <w:rsid w:val="004327BB"/>
    <w:rsid w:val="00432CD4"/>
    <w:rsid w:val="00432D19"/>
    <w:rsid w:val="004330FF"/>
    <w:rsid w:val="00433D16"/>
    <w:rsid w:val="004341A9"/>
    <w:rsid w:val="004349A2"/>
    <w:rsid w:val="00435B64"/>
    <w:rsid w:val="004364D1"/>
    <w:rsid w:val="004368A3"/>
    <w:rsid w:val="0043777B"/>
    <w:rsid w:val="0043788B"/>
    <w:rsid w:val="004379B7"/>
    <w:rsid w:val="004402F7"/>
    <w:rsid w:val="004411FF"/>
    <w:rsid w:val="0044142A"/>
    <w:rsid w:val="00441732"/>
    <w:rsid w:val="004418BF"/>
    <w:rsid w:val="004419B0"/>
    <w:rsid w:val="004426C8"/>
    <w:rsid w:val="00443AE6"/>
    <w:rsid w:val="0044582A"/>
    <w:rsid w:val="00445AB0"/>
    <w:rsid w:val="0044645F"/>
    <w:rsid w:val="004464F7"/>
    <w:rsid w:val="00451553"/>
    <w:rsid w:val="00452650"/>
    <w:rsid w:val="00453897"/>
    <w:rsid w:val="00454651"/>
    <w:rsid w:val="004555E5"/>
    <w:rsid w:val="0045732E"/>
    <w:rsid w:val="0045771E"/>
    <w:rsid w:val="004600C0"/>
    <w:rsid w:val="00463024"/>
    <w:rsid w:val="0046325C"/>
    <w:rsid w:val="00463AA5"/>
    <w:rsid w:val="00463B5B"/>
    <w:rsid w:val="00463C1E"/>
    <w:rsid w:val="00464BAD"/>
    <w:rsid w:val="00464EF9"/>
    <w:rsid w:val="00465855"/>
    <w:rsid w:val="00465FDE"/>
    <w:rsid w:val="00466186"/>
    <w:rsid w:val="004668E2"/>
    <w:rsid w:val="004674CE"/>
    <w:rsid w:val="00467874"/>
    <w:rsid w:val="00467BBE"/>
    <w:rsid w:val="00467BCE"/>
    <w:rsid w:val="004709C8"/>
    <w:rsid w:val="004711D1"/>
    <w:rsid w:val="00472AD0"/>
    <w:rsid w:val="00472BE2"/>
    <w:rsid w:val="004742EE"/>
    <w:rsid w:val="00474768"/>
    <w:rsid w:val="0047547A"/>
    <w:rsid w:val="0048030C"/>
    <w:rsid w:val="00480897"/>
    <w:rsid w:val="00480C24"/>
    <w:rsid w:val="00481564"/>
    <w:rsid w:val="00483139"/>
    <w:rsid w:val="004839AA"/>
    <w:rsid w:val="00483D81"/>
    <w:rsid w:val="0048530E"/>
    <w:rsid w:val="004874D9"/>
    <w:rsid w:val="00491142"/>
    <w:rsid w:val="004915E0"/>
    <w:rsid w:val="00492CC7"/>
    <w:rsid w:val="00492DB7"/>
    <w:rsid w:val="00493D77"/>
    <w:rsid w:val="004956D3"/>
    <w:rsid w:val="00495DE4"/>
    <w:rsid w:val="0049644B"/>
    <w:rsid w:val="004974C2"/>
    <w:rsid w:val="00497777"/>
    <w:rsid w:val="00497F69"/>
    <w:rsid w:val="004A234C"/>
    <w:rsid w:val="004A241A"/>
    <w:rsid w:val="004A59A5"/>
    <w:rsid w:val="004A6207"/>
    <w:rsid w:val="004A6905"/>
    <w:rsid w:val="004A7373"/>
    <w:rsid w:val="004B0552"/>
    <w:rsid w:val="004B187F"/>
    <w:rsid w:val="004B19C7"/>
    <w:rsid w:val="004B19D1"/>
    <w:rsid w:val="004B1AB9"/>
    <w:rsid w:val="004B3021"/>
    <w:rsid w:val="004B432A"/>
    <w:rsid w:val="004B4B43"/>
    <w:rsid w:val="004B554C"/>
    <w:rsid w:val="004B5A99"/>
    <w:rsid w:val="004B6586"/>
    <w:rsid w:val="004B6664"/>
    <w:rsid w:val="004B737F"/>
    <w:rsid w:val="004B75D4"/>
    <w:rsid w:val="004B76B7"/>
    <w:rsid w:val="004B7FCF"/>
    <w:rsid w:val="004C0182"/>
    <w:rsid w:val="004C0383"/>
    <w:rsid w:val="004C03A5"/>
    <w:rsid w:val="004C0503"/>
    <w:rsid w:val="004C15E3"/>
    <w:rsid w:val="004C3EC3"/>
    <w:rsid w:val="004C443D"/>
    <w:rsid w:val="004C5832"/>
    <w:rsid w:val="004C6059"/>
    <w:rsid w:val="004C6670"/>
    <w:rsid w:val="004C678F"/>
    <w:rsid w:val="004C7D81"/>
    <w:rsid w:val="004D1F37"/>
    <w:rsid w:val="004D215D"/>
    <w:rsid w:val="004D2199"/>
    <w:rsid w:val="004D21E4"/>
    <w:rsid w:val="004D228A"/>
    <w:rsid w:val="004D266D"/>
    <w:rsid w:val="004D2A7B"/>
    <w:rsid w:val="004D2FE9"/>
    <w:rsid w:val="004D30C9"/>
    <w:rsid w:val="004D5FEC"/>
    <w:rsid w:val="004D67EF"/>
    <w:rsid w:val="004E0D81"/>
    <w:rsid w:val="004E22EF"/>
    <w:rsid w:val="004E344B"/>
    <w:rsid w:val="004E3BD2"/>
    <w:rsid w:val="004E5EB0"/>
    <w:rsid w:val="004E6D25"/>
    <w:rsid w:val="004E7954"/>
    <w:rsid w:val="004E7D6D"/>
    <w:rsid w:val="004F064F"/>
    <w:rsid w:val="004F17B9"/>
    <w:rsid w:val="004F1C00"/>
    <w:rsid w:val="004F2416"/>
    <w:rsid w:val="004F261F"/>
    <w:rsid w:val="004F29F7"/>
    <w:rsid w:val="004F3808"/>
    <w:rsid w:val="004F39C4"/>
    <w:rsid w:val="004F3DC7"/>
    <w:rsid w:val="004F3DC9"/>
    <w:rsid w:val="004F4F43"/>
    <w:rsid w:val="004F540C"/>
    <w:rsid w:val="004F634B"/>
    <w:rsid w:val="004F697C"/>
    <w:rsid w:val="004F6E03"/>
    <w:rsid w:val="004F701C"/>
    <w:rsid w:val="004F7A74"/>
    <w:rsid w:val="004F7E02"/>
    <w:rsid w:val="0050072E"/>
    <w:rsid w:val="005015DF"/>
    <w:rsid w:val="005017A2"/>
    <w:rsid w:val="00501D2D"/>
    <w:rsid w:val="0050255F"/>
    <w:rsid w:val="00504155"/>
    <w:rsid w:val="005049A8"/>
    <w:rsid w:val="00504D68"/>
    <w:rsid w:val="00505CEA"/>
    <w:rsid w:val="00506A79"/>
    <w:rsid w:val="005075E4"/>
    <w:rsid w:val="0050767B"/>
    <w:rsid w:val="0050769F"/>
    <w:rsid w:val="00511715"/>
    <w:rsid w:val="0051309F"/>
    <w:rsid w:val="0051355A"/>
    <w:rsid w:val="00513BBE"/>
    <w:rsid w:val="00514132"/>
    <w:rsid w:val="00514B0F"/>
    <w:rsid w:val="005151BB"/>
    <w:rsid w:val="005152BB"/>
    <w:rsid w:val="00516377"/>
    <w:rsid w:val="00517D95"/>
    <w:rsid w:val="00520C59"/>
    <w:rsid w:val="00520E7F"/>
    <w:rsid w:val="00521A2C"/>
    <w:rsid w:val="00522F42"/>
    <w:rsid w:val="00523F8E"/>
    <w:rsid w:val="00524288"/>
    <w:rsid w:val="005264A5"/>
    <w:rsid w:val="00530508"/>
    <w:rsid w:val="005318F7"/>
    <w:rsid w:val="00532AE3"/>
    <w:rsid w:val="00532D48"/>
    <w:rsid w:val="00533142"/>
    <w:rsid w:val="00533F7E"/>
    <w:rsid w:val="0053401D"/>
    <w:rsid w:val="00534794"/>
    <w:rsid w:val="00534B36"/>
    <w:rsid w:val="005378FA"/>
    <w:rsid w:val="005379A1"/>
    <w:rsid w:val="00537E4E"/>
    <w:rsid w:val="00540451"/>
    <w:rsid w:val="00540A9B"/>
    <w:rsid w:val="00541056"/>
    <w:rsid w:val="0054184B"/>
    <w:rsid w:val="005418E6"/>
    <w:rsid w:val="005418F2"/>
    <w:rsid w:val="00541A6D"/>
    <w:rsid w:val="00541E94"/>
    <w:rsid w:val="00542790"/>
    <w:rsid w:val="0054334D"/>
    <w:rsid w:val="00543AE2"/>
    <w:rsid w:val="00543BC4"/>
    <w:rsid w:val="00544284"/>
    <w:rsid w:val="00545358"/>
    <w:rsid w:val="00546E14"/>
    <w:rsid w:val="0054756B"/>
    <w:rsid w:val="00547757"/>
    <w:rsid w:val="00550902"/>
    <w:rsid w:val="005530CC"/>
    <w:rsid w:val="005533B6"/>
    <w:rsid w:val="005534EF"/>
    <w:rsid w:val="005555BF"/>
    <w:rsid w:val="005556F6"/>
    <w:rsid w:val="00555B99"/>
    <w:rsid w:val="00555CF0"/>
    <w:rsid w:val="00557274"/>
    <w:rsid w:val="0055768F"/>
    <w:rsid w:val="00557B8D"/>
    <w:rsid w:val="00560FD8"/>
    <w:rsid w:val="00561C89"/>
    <w:rsid w:val="00561D7C"/>
    <w:rsid w:val="00564451"/>
    <w:rsid w:val="00565BD0"/>
    <w:rsid w:val="00566294"/>
    <w:rsid w:val="0056636D"/>
    <w:rsid w:val="0056662F"/>
    <w:rsid w:val="005671CE"/>
    <w:rsid w:val="00567BFA"/>
    <w:rsid w:val="005701FD"/>
    <w:rsid w:val="00570377"/>
    <w:rsid w:val="00570DB6"/>
    <w:rsid w:val="0057249A"/>
    <w:rsid w:val="00572EB4"/>
    <w:rsid w:val="00573CC2"/>
    <w:rsid w:val="00574180"/>
    <w:rsid w:val="00574B16"/>
    <w:rsid w:val="005753ED"/>
    <w:rsid w:val="0057553D"/>
    <w:rsid w:val="00575C26"/>
    <w:rsid w:val="00575D83"/>
    <w:rsid w:val="0057671D"/>
    <w:rsid w:val="00577326"/>
    <w:rsid w:val="00577EFC"/>
    <w:rsid w:val="0058018E"/>
    <w:rsid w:val="005804DB"/>
    <w:rsid w:val="0058053A"/>
    <w:rsid w:val="005811BC"/>
    <w:rsid w:val="005815EC"/>
    <w:rsid w:val="005822AB"/>
    <w:rsid w:val="00583291"/>
    <w:rsid w:val="00584EB4"/>
    <w:rsid w:val="005854E8"/>
    <w:rsid w:val="00585C79"/>
    <w:rsid w:val="005865AE"/>
    <w:rsid w:val="005874E3"/>
    <w:rsid w:val="00587C96"/>
    <w:rsid w:val="00590970"/>
    <w:rsid w:val="00591F7E"/>
    <w:rsid w:val="00595075"/>
    <w:rsid w:val="00596844"/>
    <w:rsid w:val="00596A2B"/>
    <w:rsid w:val="0059771A"/>
    <w:rsid w:val="005A015E"/>
    <w:rsid w:val="005A1129"/>
    <w:rsid w:val="005A132D"/>
    <w:rsid w:val="005A2100"/>
    <w:rsid w:val="005A281D"/>
    <w:rsid w:val="005A2A16"/>
    <w:rsid w:val="005A3247"/>
    <w:rsid w:val="005A439C"/>
    <w:rsid w:val="005A47B2"/>
    <w:rsid w:val="005A4A89"/>
    <w:rsid w:val="005A4AFE"/>
    <w:rsid w:val="005A5155"/>
    <w:rsid w:val="005A6055"/>
    <w:rsid w:val="005A62AC"/>
    <w:rsid w:val="005A62B8"/>
    <w:rsid w:val="005A7F00"/>
    <w:rsid w:val="005B066D"/>
    <w:rsid w:val="005B28E8"/>
    <w:rsid w:val="005B2CCE"/>
    <w:rsid w:val="005B2DF9"/>
    <w:rsid w:val="005B3AFD"/>
    <w:rsid w:val="005B4441"/>
    <w:rsid w:val="005B55FF"/>
    <w:rsid w:val="005C189C"/>
    <w:rsid w:val="005C18F0"/>
    <w:rsid w:val="005C2265"/>
    <w:rsid w:val="005C28B0"/>
    <w:rsid w:val="005C3237"/>
    <w:rsid w:val="005C377A"/>
    <w:rsid w:val="005C4431"/>
    <w:rsid w:val="005C6294"/>
    <w:rsid w:val="005C6A97"/>
    <w:rsid w:val="005C774A"/>
    <w:rsid w:val="005D1BD9"/>
    <w:rsid w:val="005D1E78"/>
    <w:rsid w:val="005D2634"/>
    <w:rsid w:val="005D2698"/>
    <w:rsid w:val="005D2A64"/>
    <w:rsid w:val="005D32F0"/>
    <w:rsid w:val="005D4056"/>
    <w:rsid w:val="005D4292"/>
    <w:rsid w:val="005D4A9F"/>
    <w:rsid w:val="005D5E96"/>
    <w:rsid w:val="005D7173"/>
    <w:rsid w:val="005E1586"/>
    <w:rsid w:val="005E1894"/>
    <w:rsid w:val="005E210E"/>
    <w:rsid w:val="005E2A5B"/>
    <w:rsid w:val="005E3F62"/>
    <w:rsid w:val="005E5417"/>
    <w:rsid w:val="005E6415"/>
    <w:rsid w:val="005E65CB"/>
    <w:rsid w:val="005E74FF"/>
    <w:rsid w:val="005F052D"/>
    <w:rsid w:val="005F3A91"/>
    <w:rsid w:val="005F5CD9"/>
    <w:rsid w:val="00600E9B"/>
    <w:rsid w:val="00601B01"/>
    <w:rsid w:val="00601B02"/>
    <w:rsid w:val="00602A0C"/>
    <w:rsid w:val="0060408C"/>
    <w:rsid w:val="00604219"/>
    <w:rsid w:val="006046E3"/>
    <w:rsid w:val="006049BA"/>
    <w:rsid w:val="00604D6A"/>
    <w:rsid w:val="006061F2"/>
    <w:rsid w:val="00606756"/>
    <w:rsid w:val="0061289A"/>
    <w:rsid w:val="00612C8D"/>
    <w:rsid w:val="00613708"/>
    <w:rsid w:val="00614016"/>
    <w:rsid w:val="00615968"/>
    <w:rsid w:val="00615DC6"/>
    <w:rsid w:val="00615E16"/>
    <w:rsid w:val="00615F9A"/>
    <w:rsid w:val="006163C1"/>
    <w:rsid w:val="006174F1"/>
    <w:rsid w:val="00617D06"/>
    <w:rsid w:val="00620C03"/>
    <w:rsid w:val="00621F65"/>
    <w:rsid w:val="006223CD"/>
    <w:rsid w:val="006232CA"/>
    <w:rsid w:val="00623466"/>
    <w:rsid w:val="00624897"/>
    <w:rsid w:val="00625A17"/>
    <w:rsid w:val="00626D28"/>
    <w:rsid w:val="00627720"/>
    <w:rsid w:val="00627E60"/>
    <w:rsid w:val="0063050F"/>
    <w:rsid w:val="00631EFD"/>
    <w:rsid w:val="00632509"/>
    <w:rsid w:val="006333DC"/>
    <w:rsid w:val="00633FAD"/>
    <w:rsid w:val="006344C5"/>
    <w:rsid w:val="00634F00"/>
    <w:rsid w:val="0063500A"/>
    <w:rsid w:val="0063600E"/>
    <w:rsid w:val="00636A82"/>
    <w:rsid w:val="00636C65"/>
    <w:rsid w:val="00637FAF"/>
    <w:rsid w:val="00641107"/>
    <w:rsid w:val="006422B7"/>
    <w:rsid w:val="00643041"/>
    <w:rsid w:val="00644586"/>
    <w:rsid w:val="00645A82"/>
    <w:rsid w:val="00645FAA"/>
    <w:rsid w:val="006464FA"/>
    <w:rsid w:val="006475AB"/>
    <w:rsid w:val="00647E1C"/>
    <w:rsid w:val="00651700"/>
    <w:rsid w:val="00651BE1"/>
    <w:rsid w:val="00652137"/>
    <w:rsid w:val="00652284"/>
    <w:rsid w:val="00652B83"/>
    <w:rsid w:val="00654266"/>
    <w:rsid w:val="00655142"/>
    <w:rsid w:val="00655D95"/>
    <w:rsid w:val="0065652F"/>
    <w:rsid w:val="00656CCE"/>
    <w:rsid w:val="00657097"/>
    <w:rsid w:val="006613EC"/>
    <w:rsid w:val="0066157B"/>
    <w:rsid w:val="006617F3"/>
    <w:rsid w:val="0066211D"/>
    <w:rsid w:val="00662898"/>
    <w:rsid w:val="006630EC"/>
    <w:rsid w:val="00664045"/>
    <w:rsid w:val="006642DE"/>
    <w:rsid w:val="00665681"/>
    <w:rsid w:val="00666AD0"/>
    <w:rsid w:val="00666B28"/>
    <w:rsid w:val="0066725C"/>
    <w:rsid w:val="00667654"/>
    <w:rsid w:val="006700A5"/>
    <w:rsid w:val="006701B6"/>
    <w:rsid w:val="0067025B"/>
    <w:rsid w:val="00670BA9"/>
    <w:rsid w:val="00670BB4"/>
    <w:rsid w:val="0067109B"/>
    <w:rsid w:val="00672769"/>
    <w:rsid w:val="00672DAB"/>
    <w:rsid w:val="00673055"/>
    <w:rsid w:val="0067422B"/>
    <w:rsid w:val="00674C20"/>
    <w:rsid w:val="006770FF"/>
    <w:rsid w:val="00677571"/>
    <w:rsid w:val="006810EE"/>
    <w:rsid w:val="00681E95"/>
    <w:rsid w:val="0068273F"/>
    <w:rsid w:val="0068395D"/>
    <w:rsid w:val="00685054"/>
    <w:rsid w:val="0068541F"/>
    <w:rsid w:val="0068646C"/>
    <w:rsid w:val="006866BE"/>
    <w:rsid w:val="00686908"/>
    <w:rsid w:val="00686D03"/>
    <w:rsid w:val="00687635"/>
    <w:rsid w:val="00690777"/>
    <w:rsid w:val="00690837"/>
    <w:rsid w:val="00691053"/>
    <w:rsid w:val="006912F1"/>
    <w:rsid w:val="0069195A"/>
    <w:rsid w:val="006923C4"/>
    <w:rsid w:val="006926DE"/>
    <w:rsid w:val="00692A72"/>
    <w:rsid w:val="00692FC9"/>
    <w:rsid w:val="006944EB"/>
    <w:rsid w:val="00694A20"/>
    <w:rsid w:val="00694CC9"/>
    <w:rsid w:val="006959DF"/>
    <w:rsid w:val="00695E29"/>
    <w:rsid w:val="006960DB"/>
    <w:rsid w:val="006961FD"/>
    <w:rsid w:val="00696DBA"/>
    <w:rsid w:val="00696E2C"/>
    <w:rsid w:val="0069717B"/>
    <w:rsid w:val="006973B6"/>
    <w:rsid w:val="00697B82"/>
    <w:rsid w:val="006A0253"/>
    <w:rsid w:val="006A045B"/>
    <w:rsid w:val="006A055B"/>
    <w:rsid w:val="006A13BA"/>
    <w:rsid w:val="006A41EC"/>
    <w:rsid w:val="006A4E36"/>
    <w:rsid w:val="006A4FE8"/>
    <w:rsid w:val="006A54AC"/>
    <w:rsid w:val="006A5BF5"/>
    <w:rsid w:val="006A60F5"/>
    <w:rsid w:val="006A63E7"/>
    <w:rsid w:val="006A6FB1"/>
    <w:rsid w:val="006A74F3"/>
    <w:rsid w:val="006B0632"/>
    <w:rsid w:val="006B0B7B"/>
    <w:rsid w:val="006B17E2"/>
    <w:rsid w:val="006B1F85"/>
    <w:rsid w:val="006B2263"/>
    <w:rsid w:val="006B28E7"/>
    <w:rsid w:val="006B3570"/>
    <w:rsid w:val="006B3E2E"/>
    <w:rsid w:val="006B42D6"/>
    <w:rsid w:val="006B541F"/>
    <w:rsid w:val="006B5F99"/>
    <w:rsid w:val="006B66B6"/>
    <w:rsid w:val="006B71D6"/>
    <w:rsid w:val="006B78FA"/>
    <w:rsid w:val="006C0504"/>
    <w:rsid w:val="006C08B8"/>
    <w:rsid w:val="006C08C6"/>
    <w:rsid w:val="006C1290"/>
    <w:rsid w:val="006C2342"/>
    <w:rsid w:val="006C2410"/>
    <w:rsid w:val="006C37F3"/>
    <w:rsid w:val="006C4EA9"/>
    <w:rsid w:val="006C5B04"/>
    <w:rsid w:val="006C5D8B"/>
    <w:rsid w:val="006C7217"/>
    <w:rsid w:val="006C751C"/>
    <w:rsid w:val="006C7649"/>
    <w:rsid w:val="006C79F1"/>
    <w:rsid w:val="006C7CBD"/>
    <w:rsid w:val="006C7D36"/>
    <w:rsid w:val="006C7D90"/>
    <w:rsid w:val="006D1C8E"/>
    <w:rsid w:val="006D20D5"/>
    <w:rsid w:val="006D3AE8"/>
    <w:rsid w:val="006D3E84"/>
    <w:rsid w:val="006D488B"/>
    <w:rsid w:val="006D4B4D"/>
    <w:rsid w:val="006D5755"/>
    <w:rsid w:val="006D5AE3"/>
    <w:rsid w:val="006D707F"/>
    <w:rsid w:val="006E1156"/>
    <w:rsid w:val="006E181E"/>
    <w:rsid w:val="006E1CF8"/>
    <w:rsid w:val="006E3A23"/>
    <w:rsid w:val="006E3D5E"/>
    <w:rsid w:val="006E5F4F"/>
    <w:rsid w:val="006E7579"/>
    <w:rsid w:val="006E7584"/>
    <w:rsid w:val="006E7ABB"/>
    <w:rsid w:val="006F05DE"/>
    <w:rsid w:val="006F1891"/>
    <w:rsid w:val="006F28E7"/>
    <w:rsid w:val="006F2A25"/>
    <w:rsid w:val="006F2C50"/>
    <w:rsid w:val="006F3136"/>
    <w:rsid w:val="006F4200"/>
    <w:rsid w:val="006F6020"/>
    <w:rsid w:val="00701C02"/>
    <w:rsid w:val="007036B6"/>
    <w:rsid w:val="00703BB7"/>
    <w:rsid w:val="00704503"/>
    <w:rsid w:val="007051C3"/>
    <w:rsid w:val="007057DF"/>
    <w:rsid w:val="00710896"/>
    <w:rsid w:val="00710BA3"/>
    <w:rsid w:val="00710C2B"/>
    <w:rsid w:val="00710FBB"/>
    <w:rsid w:val="00711057"/>
    <w:rsid w:val="0071155F"/>
    <w:rsid w:val="00711D3B"/>
    <w:rsid w:val="00713656"/>
    <w:rsid w:val="007137B2"/>
    <w:rsid w:val="0071380D"/>
    <w:rsid w:val="00714CB0"/>
    <w:rsid w:val="007152BB"/>
    <w:rsid w:val="00715DB5"/>
    <w:rsid w:val="0071606D"/>
    <w:rsid w:val="00716082"/>
    <w:rsid w:val="00716183"/>
    <w:rsid w:val="007168DE"/>
    <w:rsid w:val="0072027B"/>
    <w:rsid w:val="007212E0"/>
    <w:rsid w:val="007219B2"/>
    <w:rsid w:val="00722129"/>
    <w:rsid w:val="007223C4"/>
    <w:rsid w:val="00723A66"/>
    <w:rsid w:val="00723E8B"/>
    <w:rsid w:val="007242D0"/>
    <w:rsid w:val="007244F5"/>
    <w:rsid w:val="007248A4"/>
    <w:rsid w:val="00726FC2"/>
    <w:rsid w:val="007272A9"/>
    <w:rsid w:val="007277E5"/>
    <w:rsid w:val="00730DDB"/>
    <w:rsid w:val="00732D41"/>
    <w:rsid w:val="0073365A"/>
    <w:rsid w:val="007336BE"/>
    <w:rsid w:val="0073378D"/>
    <w:rsid w:val="00733826"/>
    <w:rsid w:val="00734879"/>
    <w:rsid w:val="00734CAB"/>
    <w:rsid w:val="00735A3C"/>
    <w:rsid w:val="00735B18"/>
    <w:rsid w:val="00736199"/>
    <w:rsid w:val="007365E1"/>
    <w:rsid w:val="00736CA7"/>
    <w:rsid w:val="00737AA4"/>
    <w:rsid w:val="00740FE7"/>
    <w:rsid w:val="007410D6"/>
    <w:rsid w:val="00741340"/>
    <w:rsid w:val="00742147"/>
    <w:rsid w:val="0074265C"/>
    <w:rsid w:val="0074304C"/>
    <w:rsid w:val="007437CB"/>
    <w:rsid w:val="00744A3A"/>
    <w:rsid w:val="007466AF"/>
    <w:rsid w:val="0074679D"/>
    <w:rsid w:val="0074708B"/>
    <w:rsid w:val="00747979"/>
    <w:rsid w:val="00750FC9"/>
    <w:rsid w:val="00751840"/>
    <w:rsid w:val="007535F1"/>
    <w:rsid w:val="00754F74"/>
    <w:rsid w:val="00757587"/>
    <w:rsid w:val="00757708"/>
    <w:rsid w:val="00760162"/>
    <w:rsid w:val="007607F1"/>
    <w:rsid w:val="00760A97"/>
    <w:rsid w:val="00761385"/>
    <w:rsid w:val="007613B3"/>
    <w:rsid w:val="00761D2C"/>
    <w:rsid w:val="00762DFA"/>
    <w:rsid w:val="0076307E"/>
    <w:rsid w:val="007658FB"/>
    <w:rsid w:val="00765DDA"/>
    <w:rsid w:val="00765FB0"/>
    <w:rsid w:val="0076667C"/>
    <w:rsid w:val="00767770"/>
    <w:rsid w:val="00770B89"/>
    <w:rsid w:val="00770DEA"/>
    <w:rsid w:val="00771764"/>
    <w:rsid w:val="00772C4A"/>
    <w:rsid w:val="00772D94"/>
    <w:rsid w:val="0077359D"/>
    <w:rsid w:val="00773CC6"/>
    <w:rsid w:val="0077514D"/>
    <w:rsid w:val="0077594E"/>
    <w:rsid w:val="0077649C"/>
    <w:rsid w:val="0077693A"/>
    <w:rsid w:val="00776D4B"/>
    <w:rsid w:val="00777DD1"/>
    <w:rsid w:val="00780385"/>
    <w:rsid w:val="00780A77"/>
    <w:rsid w:val="007826F5"/>
    <w:rsid w:val="00782FED"/>
    <w:rsid w:val="007850C9"/>
    <w:rsid w:val="0078594B"/>
    <w:rsid w:val="00785CBF"/>
    <w:rsid w:val="00785EFE"/>
    <w:rsid w:val="00786A16"/>
    <w:rsid w:val="00786BE4"/>
    <w:rsid w:val="00786FD5"/>
    <w:rsid w:val="007873C3"/>
    <w:rsid w:val="007879F7"/>
    <w:rsid w:val="007928F4"/>
    <w:rsid w:val="00792F2C"/>
    <w:rsid w:val="0079309B"/>
    <w:rsid w:val="00793679"/>
    <w:rsid w:val="00793B40"/>
    <w:rsid w:val="00793EDD"/>
    <w:rsid w:val="00795610"/>
    <w:rsid w:val="007964FF"/>
    <w:rsid w:val="00796BCE"/>
    <w:rsid w:val="007979F6"/>
    <w:rsid w:val="007A0873"/>
    <w:rsid w:val="007A0EEF"/>
    <w:rsid w:val="007A2D89"/>
    <w:rsid w:val="007A2F8A"/>
    <w:rsid w:val="007A3B46"/>
    <w:rsid w:val="007A3B47"/>
    <w:rsid w:val="007A41C5"/>
    <w:rsid w:val="007A5299"/>
    <w:rsid w:val="007A5EFE"/>
    <w:rsid w:val="007A607A"/>
    <w:rsid w:val="007A62A1"/>
    <w:rsid w:val="007A72C6"/>
    <w:rsid w:val="007B0B2B"/>
    <w:rsid w:val="007B1B77"/>
    <w:rsid w:val="007B3F9C"/>
    <w:rsid w:val="007B6183"/>
    <w:rsid w:val="007B6C5E"/>
    <w:rsid w:val="007C0F71"/>
    <w:rsid w:val="007C120C"/>
    <w:rsid w:val="007C155A"/>
    <w:rsid w:val="007C35B9"/>
    <w:rsid w:val="007C4085"/>
    <w:rsid w:val="007C4716"/>
    <w:rsid w:val="007C49C0"/>
    <w:rsid w:val="007C557C"/>
    <w:rsid w:val="007C7473"/>
    <w:rsid w:val="007C7B80"/>
    <w:rsid w:val="007D02EF"/>
    <w:rsid w:val="007D0547"/>
    <w:rsid w:val="007D0701"/>
    <w:rsid w:val="007D39C1"/>
    <w:rsid w:val="007D3C69"/>
    <w:rsid w:val="007D4299"/>
    <w:rsid w:val="007D5895"/>
    <w:rsid w:val="007D5CFB"/>
    <w:rsid w:val="007D61B2"/>
    <w:rsid w:val="007D772C"/>
    <w:rsid w:val="007D784C"/>
    <w:rsid w:val="007E2238"/>
    <w:rsid w:val="007E2302"/>
    <w:rsid w:val="007E2CB0"/>
    <w:rsid w:val="007E2D32"/>
    <w:rsid w:val="007E3593"/>
    <w:rsid w:val="007E3742"/>
    <w:rsid w:val="007E435B"/>
    <w:rsid w:val="007E4B4B"/>
    <w:rsid w:val="007E4D24"/>
    <w:rsid w:val="007E52BE"/>
    <w:rsid w:val="007E55A8"/>
    <w:rsid w:val="007E622A"/>
    <w:rsid w:val="007E6F13"/>
    <w:rsid w:val="007F066C"/>
    <w:rsid w:val="007F10AB"/>
    <w:rsid w:val="007F1600"/>
    <w:rsid w:val="007F21CD"/>
    <w:rsid w:val="007F277F"/>
    <w:rsid w:val="007F2B9C"/>
    <w:rsid w:val="007F2E99"/>
    <w:rsid w:val="007F303C"/>
    <w:rsid w:val="007F335D"/>
    <w:rsid w:val="007F381F"/>
    <w:rsid w:val="007F3E1F"/>
    <w:rsid w:val="007F4118"/>
    <w:rsid w:val="007F4675"/>
    <w:rsid w:val="007F4D4D"/>
    <w:rsid w:val="007F5754"/>
    <w:rsid w:val="007F6060"/>
    <w:rsid w:val="008001C9"/>
    <w:rsid w:val="008007F5"/>
    <w:rsid w:val="00800AFE"/>
    <w:rsid w:val="008015F9"/>
    <w:rsid w:val="00803FFD"/>
    <w:rsid w:val="008062E1"/>
    <w:rsid w:val="00807360"/>
    <w:rsid w:val="0080737A"/>
    <w:rsid w:val="008078C2"/>
    <w:rsid w:val="00807C1B"/>
    <w:rsid w:val="00810C0C"/>
    <w:rsid w:val="00811005"/>
    <w:rsid w:val="00812128"/>
    <w:rsid w:val="00812844"/>
    <w:rsid w:val="00812931"/>
    <w:rsid w:val="00812964"/>
    <w:rsid w:val="008137AB"/>
    <w:rsid w:val="00815BA2"/>
    <w:rsid w:val="00816764"/>
    <w:rsid w:val="00816B19"/>
    <w:rsid w:val="00817CC9"/>
    <w:rsid w:val="008211D1"/>
    <w:rsid w:val="00825E96"/>
    <w:rsid w:val="00830D16"/>
    <w:rsid w:val="00830EEB"/>
    <w:rsid w:val="00832357"/>
    <w:rsid w:val="00832F07"/>
    <w:rsid w:val="00833114"/>
    <w:rsid w:val="008337CA"/>
    <w:rsid w:val="00833FE4"/>
    <w:rsid w:val="00834583"/>
    <w:rsid w:val="00835BCF"/>
    <w:rsid w:val="00835CC5"/>
    <w:rsid w:val="00836C20"/>
    <w:rsid w:val="00837AA2"/>
    <w:rsid w:val="00837F2E"/>
    <w:rsid w:val="008408BE"/>
    <w:rsid w:val="00840A02"/>
    <w:rsid w:val="00841195"/>
    <w:rsid w:val="00841D23"/>
    <w:rsid w:val="0084249D"/>
    <w:rsid w:val="00842CE4"/>
    <w:rsid w:val="00843989"/>
    <w:rsid w:val="00844371"/>
    <w:rsid w:val="00844D43"/>
    <w:rsid w:val="00844ED9"/>
    <w:rsid w:val="008457BF"/>
    <w:rsid w:val="0084599F"/>
    <w:rsid w:val="0085028A"/>
    <w:rsid w:val="00850C6C"/>
    <w:rsid w:val="0085128E"/>
    <w:rsid w:val="008523F8"/>
    <w:rsid w:val="00853D48"/>
    <w:rsid w:val="0085422E"/>
    <w:rsid w:val="008559B4"/>
    <w:rsid w:val="00856572"/>
    <w:rsid w:val="00856577"/>
    <w:rsid w:val="00856C4A"/>
    <w:rsid w:val="00856F42"/>
    <w:rsid w:val="0085750E"/>
    <w:rsid w:val="008575B0"/>
    <w:rsid w:val="008603E1"/>
    <w:rsid w:val="008605C3"/>
    <w:rsid w:val="00860824"/>
    <w:rsid w:val="00862A84"/>
    <w:rsid w:val="00862ED8"/>
    <w:rsid w:val="0086321C"/>
    <w:rsid w:val="008648EF"/>
    <w:rsid w:val="00864A6F"/>
    <w:rsid w:val="00865283"/>
    <w:rsid w:val="0086533F"/>
    <w:rsid w:val="0086545E"/>
    <w:rsid w:val="008654DA"/>
    <w:rsid w:val="00866955"/>
    <w:rsid w:val="00870959"/>
    <w:rsid w:val="008711E2"/>
    <w:rsid w:val="00871266"/>
    <w:rsid w:val="00871E2C"/>
    <w:rsid w:val="00873005"/>
    <w:rsid w:val="008740F9"/>
    <w:rsid w:val="00874212"/>
    <w:rsid w:val="0087475A"/>
    <w:rsid w:val="00874C18"/>
    <w:rsid w:val="00875FD1"/>
    <w:rsid w:val="0087620B"/>
    <w:rsid w:val="00876393"/>
    <w:rsid w:val="00876690"/>
    <w:rsid w:val="00876B33"/>
    <w:rsid w:val="00877390"/>
    <w:rsid w:val="00877694"/>
    <w:rsid w:val="00877BAF"/>
    <w:rsid w:val="00880AE3"/>
    <w:rsid w:val="00880EBF"/>
    <w:rsid w:val="00881BB8"/>
    <w:rsid w:val="00883629"/>
    <w:rsid w:val="00885D59"/>
    <w:rsid w:val="00886643"/>
    <w:rsid w:val="00886DA7"/>
    <w:rsid w:val="00887225"/>
    <w:rsid w:val="00890AE5"/>
    <w:rsid w:val="00890CAC"/>
    <w:rsid w:val="0089118F"/>
    <w:rsid w:val="00891388"/>
    <w:rsid w:val="00893375"/>
    <w:rsid w:val="008935CD"/>
    <w:rsid w:val="00893D33"/>
    <w:rsid w:val="008948DF"/>
    <w:rsid w:val="00895CB1"/>
    <w:rsid w:val="00895F45"/>
    <w:rsid w:val="008969F2"/>
    <w:rsid w:val="00896A1B"/>
    <w:rsid w:val="00896B68"/>
    <w:rsid w:val="00897A67"/>
    <w:rsid w:val="008A046D"/>
    <w:rsid w:val="008A0FF9"/>
    <w:rsid w:val="008A1110"/>
    <w:rsid w:val="008A3611"/>
    <w:rsid w:val="008A3A7E"/>
    <w:rsid w:val="008A4360"/>
    <w:rsid w:val="008A4F88"/>
    <w:rsid w:val="008A613C"/>
    <w:rsid w:val="008A7A1F"/>
    <w:rsid w:val="008A7DA7"/>
    <w:rsid w:val="008B0B84"/>
    <w:rsid w:val="008B2210"/>
    <w:rsid w:val="008B40B9"/>
    <w:rsid w:val="008B4560"/>
    <w:rsid w:val="008B536A"/>
    <w:rsid w:val="008B6015"/>
    <w:rsid w:val="008B62E6"/>
    <w:rsid w:val="008B6BF4"/>
    <w:rsid w:val="008B7A9B"/>
    <w:rsid w:val="008B7BAC"/>
    <w:rsid w:val="008C050B"/>
    <w:rsid w:val="008C0992"/>
    <w:rsid w:val="008C251C"/>
    <w:rsid w:val="008C2978"/>
    <w:rsid w:val="008C2E2B"/>
    <w:rsid w:val="008C2F7B"/>
    <w:rsid w:val="008C3175"/>
    <w:rsid w:val="008C4B15"/>
    <w:rsid w:val="008C58D3"/>
    <w:rsid w:val="008C6FD1"/>
    <w:rsid w:val="008C7EF5"/>
    <w:rsid w:val="008D1649"/>
    <w:rsid w:val="008D2B7F"/>
    <w:rsid w:val="008D40A3"/>
    <w:rsid w:val="008D5408"/>
    <w:rsid w:val="008D60B5"/>
    <w:rsid w:val="008D7258"/>
    <w:rsid w:val="008D741F"/>
    <w:rsid w:val="008E0D59"/>
    <w:rsid w:val="008E227D"/>
    <w:rsid w:val="008E2713"/>
    <w:rsid w:val="008E2D45"/>
    <w:rsid w:val="008E6C00"/>
    <w:rsid w:val="008E6C47"/>
    <w:rsid w:val="008E7D55"/>
    <w:rsid w:val="008F12AF"/>
    <w:rsid w:val="008F138A"/>
    <w:rsid w:val="008F1A13"/>
    <w:rsid w:val="008F1C91"/>
    <w:rsid w:val="008F2B39"/>
    <w:rsid w:val="008F2BBD"/>
    <w:rsid w:val="008F4090"/>
    <w:rsid w:val="008F4662"/>
    <w:rsid w:val="008F4B22"/>
    <w:rsid w:val="008F5641"/>
    <w:rsid w:val="008F628D"/>
    <w:rsid w:val="008F76DB"/>
    <w:rsid w:val="008F7AB5"/>
    <w:rsid w:val="008F7BBE"/>
    <w:rsid w:val="00900BF1"/>
    <w:rsid w:val="00900C54"/>
    <w:rsid w:val="00901BBA"/>
    <w:rsid w:val="00901E49"/>
    <w:rsid w:val="009021EF"/>
    <w:rsid w:val="00902234"/>
    <w:rsid w:val="00902280"/>
    <w:rsid w:val="0090267D"/>
    <w:rsid w:val="00902815"/>
    <w:rsid w:val="00902C06"/>
    <w:rsid w:val="00902F22"/>
    <w:rsid w:val="009030A8"/>
    <w:rsid w:val="00903E96"/>
    <w:rsid w:val="00904DED"/>
    <w:rsid w:val="00905FBD"/>
    <w:rsid w:val="0090698C"/>
    <w:rsid w:val="0090778F"/>
    <w:rsid w:val="00907BA4"/>
    <w:rsid w:val="0091042B"/>
    <w:rsid w:val="00911FB9"/>
    <w:rsid w:val="0091230B"/>
    <w:rsid w:val="00912356"/>
    <w:rsid w:val="00912593"/>
    <w:rsid w:val="00912BDC"/>
    <w:rsid w:val="00913501"/>
    <w:rsid w:val="009135F6"/>
    <w:rsid w:val="009150E4"/>
    <w:rsid w:val="00915BE3"/>
    <w:rsid w:val="00916F9F"/>
    <w:rsid w:val="00917631"/>
    <w:rsid w:val="00920123"/>
    <w:rsid w:val="00920C5E"/>
    <w:rsid w:val="0092175B"/>
    <w:rsid w:val="00922B8C"/>
    <w:rsid w:val="00923FEF"/>
    <w:rsid w:val="00924111"/>
    <w:rsid w:val="00924170"/>
    <w:rsid w:val="0092488A"/>
    <w:rsid w:val="009252B2"/>
    <w:rsid w:val="00925559"/>
    <w:rsid w:val="00926771"/>
    <w:rsid w:val="00927201"/>
    <w:rsid w:val="00927E33"/>
    <w:rsid w:val="00930B27"/>
    <w:rsid w:val="00930E62"/>
    <w:rsid w:val="00931295"/>
    <w:rsid w:val="00931BCB"/>
    <w:rsid w:val="00932A36"/>
    <w:rsid w:val="00932CD9"/>
    <w:rsid w:val="0093492F"/>
    <w:rsid w:val="00936374"/>
    <w:rsid w:val="009375B1"/>
    <w:rsid w:val="0094199D"/>
    <w:rsid w:val="009423B1"/>
    <w:rsid w:val="0094330F"/>
    <w:rsid w:val="0094356E"/>
    <w:rsid w:val="009444B9"/>
    <w:rsid w:val="00944BA8"/>
    <w:rsid w:val="0094528C"/>
    <w:rsid w:val="00946862"/>
    <w:rsid w:val="009506B8"/>
    <w:rsid w:val="00953197"/>
    <w:rsid w:val="009533F6"/>
    <w:rsid w:val="00953909"/>
    <w:rsid w:val="00953A21"/>
    <w:rsid w:val="009544C3"/>
    <w:rsid w:val="00954882"/>
    <w:rsid w:val="00954E56"/>
    <w:rsid w:val="00956521"/>
    <w:rsid w:val="00956773"/>
    <w:rsid w:val="00960E5F"/>
    <w:rsid w:val="00962335"/>
    <w:rsid w:val="0096304A"/>
    <w:rsid w:val="009632AA"/>
    <w:rsid w:val="009635E8"/>
    <w:rsid w:val="00963F67"/>
    <w:rsid w:val="00965055"/>
    <w:rsid w:val="0096599F"/>
    <w:rsid w:val="00966257"/>
    <w:rsid w:val="00966641"/>
    <w:rsid w:val="00967CAC"/>
    <w:rsid w:val="00972565"/>
    <w:rsid w:val="0097281D"/>
    <w:rsid w:val="00973EB3"/>
    <w:rsid w:val="00973FCF"/>
    <w:rsid w:val="00974419"/>
    <w:rsid w:val="00975C46"/>
    <w:rsid w:val="00975F8C"/>
    <w:rsid w:val="009770AB"/>
    <w:rsid w:val="00977B55"/>
    <w:rsid w:val="00977ED3"/>
    <w:rsid w:val="00977FF5"/>
    <w:rsid w:val="009805DD"/>
    <w:rsid w:val="00980A9A"/>
    <w:rsid w:val="00982FA4"/>
    <w:rsid w:val="00983010"/>
    <w:rsid w:val="00985586"/>
    <w:rsid w:val="00985EA4"/>
    <w:rsid w:val="00986ABE"/>
    <w:rsid w:val="009873D5"/>
    <w:rsid w:val="00990858"/>
    <w:rsid w:val="0099112C"/>
    <w:rsid w:val="00991535"/>
    <w:rsid w:val="00991AE2"/>
    <w:rsid w:val="009920BA"/>
    <w:rsid w:val="00992C44"/>
    <w:rsid w:val="00993011"/>
    <w:rsid w:val="0099314E"/>
    <w:rsid w:val="00993915"/>
    <w:rsid w:val="00994392"/>
    <w:rsid w:val="00994940"/>
    <w:rsid w:val="00994E2D"/>
    <w:rsid w:val="00995927"/>
    <w:rsid w:val="0099656A"/>
    <w:rsid w:val="0099676B"/>
    <w:rsid w:val="009967F5"/>
    <w:rsid w:val="009976A1"/>
    <w:rsid w:val="00997947"/>
    <w:rsid w:val="009A125A"/>
    <w:rsid w:val="009A165D"/>
    <w:rsid w:val="009A18A6"/>
    <w:rsid w:val="009A2775"/>
    <w:rsid w:val="009A2D0F"/>
    <w:rsid w:val="009A35A2"/>
    <w:rsid w:val="009A37FB"/>
    <w:rsid w:val="009A40DE"/>
    <w:rsid w:val="009A556B"/>
    <w:rsid w:val="009A590C"/>
    <w:rsid w:val="009A5E6C"/>
    <w:rsid w:val="009A6EEF"/>
    <w:rsid w:val="009A7740"/>
    <w:rsid w:val="009A7B8A"/>
    <w:rsid w:val="009B0DF2"/>
    <w:rsid w:val="009B0FE1"/>
    <w:rsid w:val="009B102F"/>
    <w:rsid w:val="009B3E54"/>
    <w:rsid w:val="009B4968"/>
    <w:rsid w:val="009B55C8"/>
    <w:rsid w:val="009B5822"/>
    <w:rsid w:val="009B7ACF"/>
    <w:rsid w:val="009B7B5A"/>
    <w:rsid w:val="009B7EF4"/>
    <w:rsid w:val="009C0CA2"/>
    <w:rsid w:val="009C11F8"/>
    <w:rsid w:val="009C1DD9"/>
    <w:rsid w:val="009C34D8"/>
    <w:rsid w:val="009C46A9"/>
    <w:rsid w:val="009C4DD5"/>
    <w:rsid w:val="009C5556"/>
    <w:rsid w:val="009C6BC2"/>
    <w:rsid w:val="009C6BDE"/>
    <w:rsid w:val="009C6E63"/>
    <w:rsid w:val="009C6E8D"/>
    <w:rsid w:val="009D137F"/>
    <w:rsid w:val="009D23BB"/>
    <w:rsid w:val="009D2A03"/>
    <w:rsid w:val="009D2BED"/>
    <w:rsid w:val="009D2FF2"/>
    <w:rsid w:val="009D3345"/>
    <w:rsid w:val="009D46B8"/>
    <w:rsid w:val="009D53B5"/>
    <w:rsid w:val="009D7147"/>
    <w:rsid w:val="009E1E60"/>
    <w:rsid w:val="009E302F"/>
    <w:rsid w:val="009E33D1"/>
    <w:rsid w:val="009E3C5B"/>
    <w:rsid w:val="009E55E1"/>
    <w:rsid w:val="009E5ABB"/>
    <w:rsid w:val="009E5FE9"/>
    <w:rsid w:val="009E6584"/>
    <w:rsid w:val="009E71A5"/>
    <w:rsid w:val="009E7F47"/>
    <w:rsid w:val="009F036F"/>
    <w:rsid w:val="009F1935"/>
    <w:rsid w:val="009F220C"/>
    <w:rsid w:val="009F253D"/>
    <w:rsid w:val="009F2AE3"/>
    <w:rsid w:val="009F38C2"/>
    <w:rsid w:val="009F4DF3"/>
    <w:rsid w:val="009F50F7"/>
    <w:rsid w:val="009F5C43"/>
    <w:rsid w:val="009F5FE8"/>
    <w:rsid w:val="009F7783"/>
    <w:rsid w:val="00A00BA3"/>
    <w:rsid w:val="00A01228"/>
    <w:rsid w:val="00A021E1"/>
    <w:rsid w:val="00A02608"/>
    <w:rsid w:val="00A02CA8"/>
    <w:rsid w:val="00A03DFC"/>
    <w:rsid w:val="00A0433F"/>
    <w:rsid w:val="00A06525"/>
    <w:rsid w:val="00A06EED"/>
    <w:rsid w:val="00A0724A"/>
    <w:rsid w:val="00A072D7"/>
    <w:rsid w:val="00A07583"/>
    <w:rsid w:val="00A107FC"/>
    <w:rsid w:val="00A1157E"/>
    <w:rsid w:val="00A11CB0"/>
    <w:rsid w:val="00A133DB"/>
    <w:rsid w:val="00A14964"/>
    <w:rsid w:val="00A14D84"/>
    <w:rsid w:val="00A14E82"/>
    <w:rsid w:val="00A15551"/>
    <w:rsid w:val="00A15C57"/>
    <w:rsid w:val="00A15D50"/>
    <w:rsid w:val="00A15F7A"/>
    <w:rsid w:val="00A20454"/>
    <w:rsid w:val="00A20A50"/>
    <w:rsid w:val="00A220D6"/>
    <w:rsid w:val="00A222FC"/>
    <w:rsid w:val="00A22745"/>
    <w:rsid w:val="00A23B42"/>
    <w:rsid w:val="00A23BF7"/>
    <w:rsid w:val="00A24065"/>
    <w:rsid w:val="00A24772"/>
    <w:rsid w:val="00A24972"/>
    <w:rsid w:val="00A249DC"/>
    <w:rsid w:val="00A25069"/>
    <w:rsid w:val="00A25822"/>
    <w:rsid w:val="00A2742A"/>
    <w:rsid w:val="00A2799E"/>
    <w:rsid w:val="00A301C3"/>
    <w:rsid w:val="00A303C8"/>
    <w:rsid w:val="00A30CE9"/>
    <w:rsid w:val="00A31ACC"/>
    <w:rsid w:val="00A324DC"/>
    <w:rsid w:val="00A32918"/>
    <w:rsid w:val="00A33055"/>
    <w:rsid w:val="00A33303"/>
    <w:rsid w:val="00A333F6"/>
    <w:rsid w:val="00A336D1"/>
    <w:rsid w:val="00A33861"/>
    <w:rsid w:val="00A33961"/>
    <w:rsid w:val="00A3443E"/>
    <w:rsid w:val="00A35376"/>
    <w:rsid w:val="00A3590F"/>
    <w:rsid w:val="00A36871"/>
    <w:rsid w:val="00A37BA9"/>
    <w:rsid w:val="00A40270"/>
    <w:rsid w:val="00A4123F"/>
    <w:rsid w:val="00A41D97"/>
    <w:rsid w:val="00A4227B"/>
    <w:rsid w:val="00A43AA4"/>
    <w:rsid w:val="00A44E7E"/>
    <w:rsid w:val="00A44F1C"/>
    <w:rsid w:val="00A45FC4"/>
    <w:rsid w:val="00A50007"/>
    <w:rsid w:val="00A5007A"/>
    <w:rsid w:val="00A50C29"/>
    <w:rsid w:val="00A52303"/>
    <w:rsid w:val="00A52A68"/>
    <w:rsid w:val="00A53304"/>
    <w:rsid w:val="00A5365A"/>
    <w:rsid w:val="00A53A0D"/>
    <w:rsid w:val="00A547BD"/>
    <w:rsid w:val="00A55225"/>
    <w:rsid w:val="00A558AE"/>
    <w:rsid w:val="00A5636C"/>
    <w:rsid w:val="00A5691D"/>
    <w:rsid w:val="00A56C99"/>
    <w:rsid w:val="00A56EC8"/>
    <w:rsid w:val="00A57FAC"/>
    <w:rsid w:val="00A60197"/>
    <w:rsid w:val="00A60B72"/>
    <w:rsid w:val="00A60C78"/>
    <w:rsid w:val="00A61CC5"/>
    <w:rsid w:val="00A62411"/>
    <w:rsid w:val="00A6327F"/>
    <w:rsid w:val="00A64D0C"/>
    <w:rsid w:val="00A66451"/>
    <w:rsid w:val="00A67204"/>
    <w:rsid w:val="00A710C7"/>
    <w:rsid w:val="00A71B07"/>
    <w:rsid w:val="00A71D87"/>
    <w:rsid w:val="00A724A2"/>
    <w:rsid w:val="00A725D4"/>
    <w:rsid w:val="00A72F41"/>
    <w:rsid w:val="00A736C5"/>
    <w:rsid w:val="00A74444"/>
    <w:rsid w:val="00A74BD4"/>
    <w:rsid w:val="00A7565A"/>
    <w:rsid w:val="00A76412"/>
    <w:rsid w:val="00A77463"/>
    <w:rsid w:val="00A77A65"/>
    <w:rsid w:val="00A80203"/>
    <w:rsid w:val="00A805E1"/>
    <w:rsid w:val="00A80780"/>
    <w:rsid w:val="00A807D0"/>
    <w:rsid w:val="00A808DC"/>
    <w:rsid w:val="00A80D9B"/>
    <w:rsid w:val="00A81555"/>
    <w:rsid w:val="00A81E26"/>
    <w:rsid w:val="00A82D29"/>
    <w:rsid w:val="00A82D6F"/>
    <w:rsid w:val="00A83331"/>
    <w:rsid w:val="00A8345D"/>
    <w:rsid w:val="00A835BA"/>
    <w:rsid w:val="00A84000"/>
    <w:rsid w:val="00A85B68"/>
    <w:rsid w:val="00A87059"/>
    <w:rsid w:val="00A876B5"/>
    <w:rsid w:val="00A9265B"/>
    <w:rsid w:val="00A9338E"/>
    <w:rsid w:val="00A94D5E"/>
    <w:rsid w:val="00A96210"/>
    <w:rsid w:val="00A9622A"/>
    <w:rsid w:val="00A96C65"/>
    <w:rsid w:val="00A972CB"/>
    <w:rsid w:val="00AA0020"/>
    <w:rsid w:val="00AA0B87"/>
    <w:rsid w:val="00AA10B1"/>
    <w:rsid w:val="00AA112A"/>
    <w:rsid w:val="00AA1848"/>
    <w:rsid w:val="00AA1A78"/>
    <w:rsid w:val="00AA4945"/>
    <w:rsid w:val="00AA5843"/>
    <w:rsid w:val="00AA6EA5"/>
    <w:rsid w:val="00AA7A4C"/>
    <w:rsid w:val="00AB01BE"/>
    <w:rsid w:val="00AB118D"/>
    <w:rsid w:val="00AB15EA"/>
    <w:rsid w:val="00AB1EAD"/>
    <w:rsid w:val="00AB50E0"/>
    <w:rsid w:val="00AB5E04"/>
    <w:rsid w:val="00AC09C4"/>
    <w:rsid w:val="00AC1DBD"/>
    <w:rsid w:val="00AC22F1"/>
    <w:rsid w:val="00AC23B3"/>
    <w:rsid w:val="00AC3C8F"/>
    <w:rsid w:val="00AC44E3"/>
    <w:rsid w:val="00AC562F"/>
    <w:rsid w:val="00AC584B"/>
    <w:rsid w:val="00AC5C3B"/>
    <w:rsid w:val="00AC7469"/>
    <w:rsid w:val="00AD05AC"/>
    <w:rsid w:val="00AD05E0"/>
    <w:rsid w:val="00AD199D"/>
    <w:rsid w:val="00AD2828"/>
    <w:rsid w:val="00AD2C9D"/>
    <w:rsid w:val="00AD31D6"/>
    <w:rsid w:val="00AD57F2"/>
    <w:rsid w:val="00AD7C15"/>
    <w:rsid w:val="00AE030F"/>
    <w:rsid w:val="00AE0369"/>
    <w:rsid w:val="00AE3D20"/>
    <w:rsid w:val="00AE3EE4"/>
    <w:rsid w:val="00AE4DFD"/>
    <w:rsid w:val="00AE5731"/>
    <w:rsid w:val="00AE661E"/>
    <w:rsid w:val="00AE78B4"/>
    <w:rsid w:val="00AE796E"/>
    <w:rsid w:val="00AF0A79"/>
    <w:rsid w:val="00AF0DF7"/>
    <w:rsid w:val="00AF188D"/>
    <w:rsid w:val="00AF272B"/>
    <w:rsid w:val="00AF2F44"/>
    <w:rsid w:val="00AF417B"/>
    <w:rsid w:val="00AF6F54"/>
    <w:rsid w:val="00AF7414"/>
    <w:rsid w:val="00B00991"/>
    <w:rsid w:val="00B00C0E"/>
    <w:rsid w:val="00B00F6D"/>
    <w:rsid w:val="00B0166C"/>
    <w:rsid w:val="00B01F0E"/>
    <w:rsid w:val="00B021B8"/>
    <w:rsid w:val="00B0264B"/>
    <w:rsid w:val="00B051C6"/>
    <w:rsid w:val="00B05A48"/>
    <w:rsid w:val="00B05F04"/>
    <w:rsid w:val="00B06DF9"/>
    <w:rsid w:val="00B07350"/>
    <w:rsid w:val="00B1087F"/>
    <w:rsid w:val="00B11627"/>
    <w:rsid w:val="00B116B8"/>
    <w:rsid w:val="00B127A4"/>
    <w:rsid w:val="00B12BC4"/>
    <w:rsid w:val="00B12D96"/>
    <w:rsid w:val="00B13E00"/>
    <w:rsid w:val="00B13F82"/>
    <w:rsid w:val="00B14956"/>
    <w:rsid w:val="00B152E4"/>
    <w:rsid w:val="00B156A2"/>
    <w:rsid w:val="00B15D77"/>
    <w:rsid w:val="00B162CE"/>
    <w:rsid w:val="00B16F15"/>
    <w:rsid w:val="00B16FEE"/>
    <w:rsid w:val="00B17267"/>
    <w:rsid w:val="00B21525"/>
    <w:rsid w:val="00B226E2"/>
    <w:rsid w:val="00B23250"/>
    <w:rsid w:val="00B2339B"/>
    <w:rsid w:val="00B233C5"/>
    <w:rsid w:val="00B2409D"/>
    <w:rsid w:val="00B26F99"/>
    <w:rsid w:val="00B275E1"/>
    <w:rsid w:val="00B312ED"/>
    <w:rsid w:val="00B324DC"/>
    <w:rsid w:val="00B33664"/>
    <w:rsid w:val="00B33DC3"/>
    <w:rsid w:val="00B34290"/>
    <w:rsid w:val="00B35C5B"/>
    <w:rsid w:val="00B35E9C"/>
    <w:rsid w:val="00B36E87"/>
    <w:rsid w:val="00B3750F"/>
    <w:rsid w:val="00B40460"/>
    <w:rsid w:val="00B40663"/>
    <w:rsid w:val="00B40997"/>
    <w:rsid w:val="00B42055"/>
    <w:rsid w:val="00B42B2A"/>
    <w:rsid w:val="00B42DBC"/>
    <w:rsid w:val="00B432BC"/>
    <w:rsid w:val="00B4344C"/>
    <w:rsid w:val="00B44603"/>
    <w:rsid w:val="00B44C3C"/>
    <w:rsid w:val="00B44E64"/>
    <w:rsid w:val="00B45187"/>
    <w:rsid w:val="00B4521B"/>
    <w:rsid w:val="00B464AC"/>
    <w:rsid w:val="00B47D27"/>
    <w:rsid w:val="00B548F6"/>
    <w:rsid w:val="00B54953"/>
    <w:rsid w:val="00B55E42"/>
    <w:rsid w:val="00B573B5"/>
    <w:rsid w:val="00B5778F"/>
    <w:rsid w:val="00B57EA9"/>
    <w:rsid w:val="00B57F4D"/>
    <w:rsid w:val="00B62D4A"/>
    <w:rsid w:val="00B62D5C"/>
    <w:rsid w:val="00B62F3F"/>
    <w:rsid w:val="00B638A0"/>
    <w:rsid w:val="00B63EAF"/>
    <w:rsid w:val="00B667AF"/>
    <w:rsid w:val="00B67A7A"/>
    <w:rsid w:val="00B706A9"/>
    <w:rsid w:val="00B707FA"/>
    <w:rsid w:val="00B711AA"/>
    <w:rsid w:val="00B716A3"/>
    <w:rsid w:val="00B71AC7"/>
    <w:rsid w:val="00B72322"/>
    <w:rsid w:val="00B736E2"/>
    <w:rsid w:val="00B739FE"/>
    <w:rsid w:val="00B73A63"/>
    <w:rsid w:val="00B759E2"/>
    <w:rsid w:val="00B75CEC"/>
    <w:rsid w:val="00B7729A"/>
    <w:rsid w:val="00B8078C"/>
    <w:rsid w:val="00B80B11"/>
    <w:rsid w:val="00B8163F"/>
    <w:rsid w:val="00B8325C"/>
    <w:rsid w:val="00B84815"/>
    <w:rsid w:val="00B84B57"/>
    <w:rsid w:val="00B85A39"/>
    <w:rsid w:val="00B8676F"/>
    <w:rsid w:val="00B87C7D"/>
    <w:rsid w:val="00B904C5"/>
    <w:rsid w:val="00B90A0C"/>
    <w:rsid w:val="00B91081"/>
    <w:rsid w:val="00B91A5A"/>
    <w:rsid w:val="00B91A78"/>
    <w:rsid w:val="00B91DB4"/>
    <w:rsid w:val="00B92192"/>
    <w:rsid w:val="00B926A7"/>
    <w:rsid w:val="00B92956"/>
    <w:rsid w:val="00B92C94"/>
    <w:rsid w:val="00B947DD"/>
    <w:rsid w:val="00B95C3C"/>
    <w:rsid w:val="00B95E6E"/>
    <w:rsid w:val="00B95EA8"/>
    <w:rsid w:val="00BA08D8"/>
    <w:rsid w:val="00BA1089"/>
    <w:rsid w:val="00BA314B"/>
    <w:rsid w:val="00BA4339"/>
    <w:rsid w:val="00BA49E0"/>
    <w:rsid w:val="00BA5CDD"/>
    <w:rsid w:val="00BA63AC"/>
    <w:rsid w:val="00BA70D6"/>
    <w:rsid w:val="00BA78E5"/>
    <w:rsid w:val="00BA7E2E"/>
    <w:rsid w:val="00BB026C"/>
    <w:rsid w:val="00BB07DF"/>
    <w:rsid w:val="00BB1552"/>
    <w:rsid w:val="00BB1AFB"/>
    <w:rsid w:val="00BB2EA8"/>
    <w:rsid w:val="00BB4AFA"/>
    <w:rsid w:val="00BB4B76"/>
    <w:rsid w:val="00BB50D7"/>
    <w:rsid w:val="00BB53A9"/>
    <w:rsid w:val="00BB57C3"/>
    <w:rsid w:val="00BB6A43"/>
    <w:rsid w:val="00BB6D10"/>
    <w:rsid w:val="00BB6DFB"/>
    <w:rsid w:val="00BB6E48"/>
    <w:rsid w:val="00BB729A"/>
    <w:rsid w:val="00BB797E"/>
    <w:rsid w:val="00BC151D"/>
    <w:rsid w:val="00BC15FE"/>
    <w:rsid w:val="00BC1ABE"/>
    <w:rsid w:val="00BC1D8D"/>
    <w:rsid w:val="00BC215D"/>
    <w:rsid w:val="00BC2920"/>
    <w:rsid w:val="00BC2FEF"/>
    <w:rsid w:val="00BC31D6"/>
    <w:rsid w:val="00BC432C"/>
    <w:rsid w:val="00BC4BCA"/>
    <w:rsid w:val="00BC6429"/>
    <w:rsid w:val="00BC6AAB"/>
    <w:rsid w:val="00BC6D2E"/>
    <w:rsid w:val="00BC6EF0"/>
    <w:rsid w:val="00BD03AE"/>
    <w:rsid w:val="00BD1651"/>
    <w:rsid w:val="00BD1653"/>
    <w:rsid w:val="00BD260C"/>
    <w:rsid w:val="00BD3EC0"/>
    <w:rsid w:val="00BD5BED"/>
    <w:rsid w:val="00BD5C92"/>
    <w:rsid w:val="00BD69A9"/>
    <w:rsid w:val="00BD774E"/>
    <w:rsid w:val="00BE0CA4"/>
    <w:rsid w:val="00BE0F70"/>
    <w:rsid w:val="00BE1097"/>
    <w:rsid w:val="00BE1EE1"/>
    <w:rsid w:val="00BE2A34"/>
    <w:rsid w:val="00BE2E79"/>
    <w:rsid w:val="00BE49B8"/>
    <w:rsid w:val="00BE4D2B"/>
    <w:rsid w:val="00BE4DE3"/>
    <w:rsid w:val="00BE5B60"/>
    <w:rsid w:val="00BE5E8A"/>
    <w:rsid w:val="00BE5F6D"/>
    <w:rsid w:val="00BE6093"/>
    <w:rsid w:val="00BE7233"/>
    <w:rsid w:val="00BE74F6"/>
    <w:rsid w:val="00BF274D"/>
    <w:rsid w:val="00BF3E0C"/>
    <w:rsid w:val="00BF5C75"/>
    <w:rsid w:val="00BF690A"/>
    <w:rsid w:val="00BF7312"/>
    <w:rsid w:val="00BF74F9"/>
    <w:rsid w:val="00C00064"/>
    <w:rsid w:val="00C001D3"/>
    <w:rsid w:val="00C00280"/>
    <w:rsid w:val="00C00E73"/>
    <w:rsid w:val="00C016A0"/>
    <w:rsid w:val="00C01798"/>
    <w:rsid w:val="00C01953"/>
    <w:rsid w:val="00C022BA"/>
    <w:rsid w:val="00C04132"/>
    <w:rsid w:val="00C04273"/>
    <w:rsid w:val="00C04367"/>
    <w:rsid w:val="00C044DF"/>
    <w:rsid w:val="00C0510B"/>
    <w:rsid w:val="00C05468"/>
    <w:rsid w:val="00C05793"/>
    <w:rsid w:val="00C05EA1"/>
    <w:rsid w:val="00C06ECD"/>
    <w:rsid w:val="00C0749D"/>
    <w:rsid w:val="00C12968"/>
    <w:rsid w:val="00C129C9"/>
    <w:rsid w:val="00C13778"/>
    <w:rsid w:val="00C13C5F"/>
    <w:rsid w:val="00C152AE"/>
    <w:rsid w:val="00C15F3C"/>
    <w:rsid w:val="00C16B6C"/>
    <w:rsid w:val="00C20447"/>
    <w:rsid w:val="00C20819"/>
    <w:rsid w:val="00C22105"/>
    <w:rsid w:val="00C228E2"/>
    <w:rsid w:val="00C23A00"/>
    <w:rsid w:val="00C244B9"/>
    <w:rsid w:val="00C2501D"/>
    <w:rsid w:val="00C25025"/>
    <w:rsid w:val="00C32054"/>
    <w:rsid w:val="00C32E92"/>
    <w:rsid w:val="00C33165"/>
    <w:rsid w:val="00C3342C"/>
    <w:rsid w:val="00C33845"/>
    <w:rsid w:val="00C33B67"/>
    <w:rsid w:val="00C34FA8"/>
    <w:rsid w:val="00C351DE"/>
    <w:rsid w:val="00C35AEE"/>
    <w:rsid w:val="00C35C10"/>
    <w:rsid w:val="00C3716E"/>
    <w:rsid w:val="00C378DF"/>
    <w:rsid w:val="00C379A8"/>
    <w:rsid w:val="00C37FE2"/>
    <w:rsid w:val="00C42F67"/>
    <w:rsid w:val="00C4325E"/>
    <w:rsid w:val="00C43BCC"/>
    <w:rsid w:val="00C44AB4"/>
    <w:rsid w:val="00C44DB7"/>
    <w:rsid w:val="00C45022"/>
    <w:rsid w:val="00C45241"/>
    <w:rsid w:val="00C4564A"/>
    <w:rsid w:val="00C45B93"/>
    <w:rsid w:val="00C45E69"/>
    <w:rsid w:val="00C47F3A"/>
    <w:rsid w:val="00C50193"/>
    <w:rsid w:val="00C51A1D"/>
    <w:rsid w:val="00C51B94"/>
    <w:rsid w:val="00C51C15"/>
    <w:rsid w:val="00C51E27"/>
    <w:rsid w:val="00C51F88"/>
    <w:rsid w:val="00C52D2E"/>
    <w:rsid w:val="00C5304C"/>
    <w:rsid w:val="00C53640"/>
    <w:rsid w:val="00C53CA0"/>
    <w:rsid w:val="00C54F1D"/>
    <w:rsid w:val="00C55889"/>
    <w:rsid w:val="00C55952"/>
    <w:rsid w:val="00C57DCF"/>
    <w:rsid w:val="00C6037F"/>
    <w:rsid w:val="00C61035"/>
    <w:rsid w:val="00C612BB"/>
    <w:rsid w:val="00C61878"/>
    <w:rsid w:val="00C64587"/>
    <w:rsid w:val="00C645C6"/>
    <w:rsid w:val="00C65965"/>
    <w:rsid w:val="00C65B58"/>
    <w:rsid w:val="00C66934"/>
    <w:rsid w:val="00C669EA"/>
    <w:rsid w:val="00C6725D"/>
    <w:rsid w:val="00C67A18"/>
    <w:rsid w:val="00C67C94"/>
    <w:rsid w:val="00C7043A"/>
    <w:rsid w:val="00C70AC7"/>
    <w:rsid w:val="00C71861"/>
    <w:rsid w:val="00C7256F"/>
    <w:rsid w:val="00C7275E"/>
    <w:rsid w:val="00C73752"/>
    <w:rsid w:val="00C73C29"/>
    <w:rsid w:val="00C7411D"/>
    <w:rsid w:val="00C74184"/>
    <w:rsid w:val="00C7559F"/>
    <w:rsid w:val="00C767C4"/>
    <w:rsid w:val="00C76C5F"/>
    <w:rsid w:val="00C76E10"/>
    <w:rsid w:val="00C77795"/>
    <w:rsid w:val="00C801A0"/>
    <w:rsid w:val="00C807EC"/>
    <w:rsid w:val="00C812D0"/>
    <w:rsid w:val="00C8148B"/>
    <w:rsid w:val="00C82CFA"/>
    <w:rsid w:val="00C83031"/>
    <w:rsid w:val="00C8409F"/>
    <w:rsid w:val="00C84591"/>
    <w:rsid w:val="00C848BE"/>
    <w:rsid w:val="00C87D36"/>
    <w:rsid w:val="00C87DCA"/>
    <w:rsid w:val="00C91348"/>
    <w:rsid w:val="00C91713"/>
    <w:rsid w:val="00C9175E"/>
    <w:rsid w:val="00C923D1"/>
    <w:rsid w:val="00C9300A"/>
    <w:rsid w:val="00C9351D"/>
    <w:rsid w:val="00C93716"/>
    <w:rsid w:val="00C93841"/>
    <w:rsid w:val="00C93AFF"/>
    <w:rsid w:val="00C942EA"/>
    <w:rsid w:val="00C949F1"/>
    <w:rsid w:val="00C94EB9"/>
    <w:rsid w:val="00C95742"/>
    <w:rsid w:val="00C963CE"/>
    <w:rsid w:val="00C96519"/>
    <w:rsid w:val="00C96CB9"/>
    <w:rsid w:val="00C971C0"/>
    <w:rsid w:val="00C97FB6"/>
    <w:rsid w:val="00CA07A6"/>
    <w:rsid w:val="00CA0B08"/>
    <w:rsid w:val="00CA0B91"/>
    <w:rsid w:val="00CA0D6E"/>
    <w:rsid w:val="00CA1183"/>
    <w:rsid w:val="00CA372F"/>
    <w:rsid w:val="00CA39BF"/>
    <w:rsid w:val="00CA52B6"/>
    <w:rsid w:val="00CA5D2D"/>
    <w:rsid w:val="00CA6458"/>
    <w:rsid w:val="00CA7897"/>
    <w:rsid w:val="00CA78AA"/>
    <w:rsid w:val="00CA7EFB"/>
    <w:rsid w:val="00CB0CAA"/>
    <w:rsid w:val="00CB1B53"/>
    <w:rsid w:val="00CB2591"/>
    <w:rsid w:val="00CB4A88"/>
    <w:rsid w:val="00CB4B9E"/>
    <w:rsid w:val="00CB4BC7"/>
    <w:rsid w:val="00CB4DDD"/>
    <w:rsid w:val="00CB520F"/>
    <w:rsid w:val="00CB5367"/>
    <w:rsid w:val="00CB5BE7"/>
    <w:rsid w:val="00CB63A5"/>
    <w:rsid w:val="00CB6CE5"/>
    <w:rsid w:val="00CB730C"/>
    <w:rsid w:val="00CB77A9"/>
    <w:rsid w:val="00CB7931"/>
    <w:rsid w:val="00CB7EFA"/>
    <w:rsid w:val="00CC096D"/>
    <w:rsid w:val="00CC172E"/>
    <w:rsid w:val="00CC1C34"/>
    <w:rsid w:val="00CC448C"/>
    <w:rsid w:val="00CC5DEF"/>
    <w:rsid w:val="00CC61B5"/>
    <w:rsid w:val="00CC6A5F"/>
    <w:rsid w:val="00CC7173"/>
    <w:rsid w:val="00CC74CB"/>
    <w:rsid w:val="00CD0059"/>
    <w:rsid w:val="00CD06BC"/>
    <w:rsid w:val="00CD14F4"/>
    <w:rsid w:val="00CD1C28"/>
    <w:rsid w:val="00CD2DFD"/>
    <w:rsid w:val="00CD3AB9"/>
    <w:rsid w:val="00CD409E"/>
    <w:rsid w:val="00CD4CCA"/>
    <w:rsid w:val="00CD537A"/>
    <w:rsid w:val="00CD53E0"/>
    <w:rsid w:val="00CD5926"/>
    <w:rsid w:val="00CD5FB4"/>
    <w:rsid w:val="00CD72A4"/>
    <w:rsid w:val="00CD7351"/>
    <w:rsid w:val="00CE1477"/>
    <w:rsid w:val="00CE2FAA"/>
    <w:rsid w:val="00CE3ADA"/>
    <w:rsid w:val="00CE4F3A"/>
    <w:rsid w:val="00CE6402"/>
    <w:rsid w:val="00CE67AE"/>
    <w:rsid w:val="00CE70E7"/>
    <w:rsid w:val="00CE7529"/>
    <w:rsid w:val="00CF02AC"/>
    <w:rsid w:val="00CF0AE9"/>
    <w:rsid w:val="00CF12B6"/>
    <w:rsid w:val="00CF2020"/>
    <w:rsid w:val="00CF2F47"/>
    <w:rsid w:val="00CF3C21"/>
    <w:rsid w:val="00CF46E6"/>
    <w:rsid w:val="00CF6096"/>
    <w:rsid w:val="00CF7E7A"/>
    <w:rsid w:val="00D00796"/>
    <w:rsid w:val="00D01172"/>
    <w:rsid w:val="00D01A55"/>
    <w:rsid w:val="00D036F7"/>
    <w:rsid w:val="00D0512E"/>
    <w:rsid w:val="00D05D6D"/>
    <w:rsid w:val="00D0654B"/>
    <w:rsid w:val="00D07E7C"/>
    <w:rsid w:val="00D1156E"/>
    <w:rsid w:val="00D12531"/>
    <w:rsid w:val="00D12710"/>
    <w:rsid w:val="00D12B4B"/>
    <w:rsid w:val="00D13ADC"/>
    <w:rsid w:val="00D14E78"/>
    <w:rsid w:val="00D1608B"/>
    <w:rsid w:val="00D16A66"/>
    <w:rsid w:val="00D17214"/>
    <w:rsid w:val="00D17EFB"/>
    <w:rsid w:val="00D2068E"/>
    <w:rsid w:val="00D206A6"/>
    <w:rsid w:val="00D20CAA"/>
    <w:rsid w:val="00D22646"/>
    <w:rsid w:val="00D22D43"/>
    <w:rsid w:val="00D2323D"/>
    <w:rsid w:val="00D25908"/>
    <w:rsid w:val="00D25FE0"/>
    <w:rsid w:val="00D265AE"/>
    <w:rsid w:val="00D26E21"/>
    <w:rsid w:val="00D27732"/>
    <w:rsid w:val="00D3166C"/>
    <w:rsid w:val="00D336E9"/>
    <w:rsid w:val="00D33F04"/>
    <w:rsid w:val="00D365D2"/>
    <w:rsid w:val="00D36705"/>
    <w:rsid w:val="00D37450"/>
    <w:rsid w:val="00D37731"/>
    <w:rsid w:val="00D37778"/>
    <w:rsid w:val="00D379E1"/>
    <w:rsid w:val="00D41E7B"/>
    <w:rsid w:val="00D41F1E"/>
    <w:rsid w:val="00D41F8D"/>
    <w:rsid w:val="00D42370"/>
    <w:rsid w:val="00D4365A"/>
    <w:rsid w:val="00D441E0"/>
    <w:rsid w:val="00D4488D"/>
    <w:rsid w:val="00D46487"/>
    <w:rsid w:val="00D50D81"/>
    <w:rsid w:val="00D52296"/>
    <w:rsid w:val="00D52BDD"/>
    <w:rsid w:val="00D5334F"/>
    <w:rsid w:val="00D535FD"/>
    <w:rsid w:val="00D53E00"/>
    <w:rsid w:val="00D54009"/>
    <w:rsid w:val="00D54338"/>
    <w:rsid w:val="00D5564F"/>
    <w:rsid w:val="00D5671C"/>
    <w:rsid w:val="00D57FBB"/>
    <w:rsid w:val="00D60270"/>
    <w:rsid w:val="00D60373"/>
    <w:rsid w:val="00D616C7"/>
    <w:rsid w:val="00D61A06"/>
    <w:rsid w:val="00D6266B"/>
    <w:rsid w:val="00D639F6"/>
    <w:rsid w:val="00D64DAF"/>
    <w:rsid w:val="00D66232"/>
    <w:rsid w:val="00D668AE"/>
    <w:rsid w:val="00D67F2C"/>
    <w:rsid w:val="00D70325"/>
    <w:rsid w:val="00D70720"/>
    <w:rsid w:val="00D70DD5"/>
    <w:rsid w:val="00D72224"/>
    <w:rsid w:val="00D735D2"/>
    <w:rsid w:val="00D73F66"/>
    <w:rsid w:val="00D755AD"/>
    <w:rsid w:val="00D75ADD"/>
    <w:rsid w:val="00D76019"/>
    <w:rsid w:val="00D76344"/>
    <w:rsid w:val="00D769A8"/>
    <w:rsid w:val="00D773BC"/>
    <w:rsid w:val="00D80878"/>
    <w:rsid w:val="00D82F6B"/>
    <w:rsid w:val="00D833CF"/>
    <w:rsid w:val="00D8354A"/>
    <w:rsid w:val="00D836ED"/>
    <w:rsid w:val="00D8444C"/>
    <w:rsid w:val="00D847D4"/>
    <w:rsid w:val="00D848BE"/>
    <w:rsid w:val="00D8527F"/>
    <w:rsid w:val="00D856D2"/>
    <w:rsid w:val="00D85824"/>
    <w:rsid w:val="00D85A3B"/>
    <w:rsid w:val="00D85ECC"/>
    <w:rsid w:val="00D86B63"/>
    <w:rsid w:val="00D8745E"/>
    <w:rsid w:val="00D903C9"/>
    <w:rsid w:val="00D907A6"/>
    <w:rsid w:val="00D93E45"/>
    <w:rsid w:val="00D93FBB"/>
    <w:rsid w:val="00D94237"/>
    <w:rsid w:val="00D94D1D"/>
    <w:rsid w:val="00D94E90"/>
    <w:rsid w:val="00D96585"/>
    <w:rsid w:val="00DA06F8"/>
    <w:rsid w:val="00DA20D1"/>
    <w:rsid w:val="00DA20F3"/>
    <w:rsid w:val="00DA295E"/>
    <w:rsid w:val="00DA31DD"/>
    <w:rsid w:val="00DA3B31"/>
    <w:rsid w:val="00DA3C3B"/>
    <w:rsid w:val="00DA59A1"/>
    <w:rsid w:val="00DA5BF8"/>
    <w:rsid w:val="00DA6B66"/>
    <w:rsid w:val="00DB00B8"/>
    <w:rsid w:val="00DB0A3F"/>
    <w:rsid w:val="00DB0E0D"/>
    <w:rsid w:val="00DB2004"/>
    <w:rsid w:val="00DB2824"/>
    <w:rsid w:val="00DB2AFB"/>
    <w:rsid w:val="00DB302C"/>
    <w:rsid w:val="00DB5D36"/>
    <w:rsid w:val="00DB6F5B"/>
    <w:rsid w:val="00DB70F1"/>
    <w:rsid w:val="00DC0CA3"/>
    <w:rsid w:val="00DC1171"/>
    <w:rsid w:val="00DC15B7"/>
    <w:rsid w:val="00DC1BB8"/>
    <w:rsid w:val="00DC206B"/>
    <w:rsid w:val="00DC40BA"/>
    <w:rsid w:val="00DC631E"/>
    <w:rsid w:val="00DC6627"/>
    <w:rsid w:val="00DC682C"/>
    <w:rsid w:val="00DC686A"/>
    <w:rsid w:val="00DC7072"/>
    <w:rsid w:val="00DC7156"/>
    <w:rsid w:val="00DC7CCF"/>
    <w:rsid w:val="00DC7D6D"/>
    <w:rsid w:val="00DD0748"/>
    <w:rsid w:val="00DD0A6A"/>
    <w:rsid w:val="00DD190E"/>
    <w:rsid w:val="00DD2C94"/>
    <w:rsid w:val="00DD35C6"/>
    <w:rsid w:val="00DD404C"/>
    <w:rsid w:val="00DD44E3"/>
    <w:rsid w:val="00DD5090"/>
    <w:rsid w:val="00DD5248"/>
    <w:rsid w:val="00DD5967"/>
    <w:rsid w:val="00DD7DD4"/>
    <w:rsid w:val="00DE04C8"/>
    <w:rsid w:val="00DE08A9"/>
    <w:rsid w:val="00DE0AAB"/>
    <w:rsid w:val="00DE0E5F"/>
    <w:rsid w:val="00DE14BA"/>
    <w:rsid w:val="00DE20D3"/>
    <w:rsid w:val="00DE2344"/>
    <w:rsid w:val="00DE323A"/>
    <w:rsid w:val="00DE3836"/>
    <w:rsid w:val="00DE4560"/>
    <w:rsid w:val="00DE5CAE"/>
    <w:rsid w:val="00DF294D"/>
    <w:rsid w:val="00DF2D5B"/>
    <w:rsid w:val="00DF2FCD"/>
    <w:rsid w:val="00DF3EB8"/>
    <w:rsid w:val="00DF52F7"/>
    <w:rsid w:val="00DF544F"/>
    <w:rsid w:val="00DF5783"/>
    <w:rsid w:val="00DF5C90"/>
    <w:rsid w:val="00DF6F5D"/>
    <w:rsid w:val="00DF727B"/>
    <w:rsid w:val="00DF73A6"/>
    <w:rsid w:val="00E005FE"/>
    <w:rsid w:val="00E0095C"/>
    <w:rsid w:val="00E013EA"/>
    <w:rsid w:val="00E014B6"/>
    <w:rsid w:val="00E02D27"/>
    <w:rsid w:val="00E03127"/>
    <w:rsid w:val="00E0314D"/>
    <w:rsid w:val="00E03E0E"/>
    <w:rsid w:val="00E047A8"/>
    <w:rsid w:val="00E04AA9"/>
    <w:rsid w:val="00E04B04"/>
    <w:rsid w:val="00E04BA8"/>
    <w:rsid w:val="00E05CD9"/>
    <w:rsid w:val="00E05FD3"/>
    <w:rsid w:val="00E06E2B"/>
    <w:rsid w:val="00E07142"/>
    <w:rsid w:val="00E1085D"/>
    <w:rsid w:val="00E11C59"/>
    <w:rsid w:val="00E124D1"/>
    <w:rsid w:val="00E13108"/>
    <w:rsid w:val="00E13360"/>
    <w:rsid w:val="00E13642"/>
    <w:rsid w:val="00E13C91"/>
    <w:rsid w:val="00E149EC"/>
    <w:rsid w:val="00E16251"/>
    <w:rsid w:val="00E171CC"/>
    <w:rsid w:val="00E17822"/>
    <w:rsid w:val="00E20AF3"/>
    <w:rsid w:val="00E21546"/>
    <w:rsid w:val="00E21753"/>
    <w:rsid w:val="00E2369F"/>
    <w:rsid w:val="00E241E8"/>
    <w:rsid w:val="00E25356"/>
    <w:rsid w:val="00E257DE"/>
    <w:rsid w:val="00E2733A"/>
    <w:rsid w:val="00E30F3A"/>
    <w:rsid w:val="00E314B4"/>
    <w:rsid w:val="00E320C7"/>
    <w:rsid w:val="00E3357A"/>
    <w:rsid w:val="00E34ADB"/>
    <w:rsid w:val="00E35383"/>
    <w:rsid w:val="00E35A0B"/>
    <w:rsid w:val="00E36831"/>
    <w:rsid w:val="00E36DEB"/>
    <w:rsid w:val="00E37297"/>
    <w:rsid w:val="00E37555"/>
    <w:rsid w:val="00E3759F"/>
    <w:rsid w:val="00E37BBC"/>
    <w:rsid w:val="00E37BD7"/>
    <w:rsid w:val="00E40F67"/>
    <w:rsid w:val="00E42996"/>
    <w:rsid w:val="00E4334A"/>
    <w:rsid w:val="00E4334F"/>
    <w:rsid w:val="00E45E91"/>
    <w:rsid w:val="00E4612C"/>
    <w:rsid w:val="00E4629E"/>
    <w:rsid w:val="00E4669B"/>
    <w:rsid w:val="00E47D06"/>
    <w:rsid w:val="00E47D9B"/>
    <w:rsid w:val="00E51F7F"/>
    <w:rsid w:val="00E5314C"/>
    <w:rsid w:val="00E53616"/>
    <w:rsid w:val="00E54900"/>
    <w:rsid w:val="00E54F74"/>
    <w:rsid w:val="00E56081"/>
    <w:rsid w:val="00E57208"/>
    <w:rsid w:val="00E5748A"/>
    <w:rsid w:val="00E5766E"/>
    <w:rsid w:val="00E57DE8"/>
    <w:rsid w:val="00E61083"/>
    <w:rsid w:val="00E61766"/>
    <w:rsid w:val="00E62701"/>
    <w:rsid w:val="00E65038"/>
    <w:rsid w:val="00E6597C"/>
    <w:rsid w:val="00E6670D"/>
    <w:rsid w:val="00E66A5C"/>
    <w:rsid w:val="00E70E33"/>
    <w:rsid w:val="00E71C0A"/>
    <w:rsid w:val="00E727FD"/>
    <w:rsid w:val="00E7411E"/>
    <w:rsid w:val="00E76BCD"/>
    <w:rsid w:val="00E76F49"/>
    <w:rsid w:val="00E77846"/>
    <w:rsid w:val="00E779C4"/>
    <w:rsid w:val="00E81806"/>
    <w:rsid w:val="00E82DA1"/>
    <w:rsid w:val="00E83989"/>
    <w:rsid w:val="00E83BB0"/>
    <w:rsid w:val="00E84213"/>
    <w:rsid w:val="00E844EF"/>
    <w:rsid w:val="00E84B7C"/>
    <w:rsid w:val="00E86ADC"/>
    <w:rsid w:val="00E877A7"/>
    <w:rsid w:val="00E90A2A"/>
    <w:rsid w:val="00E91A21"/>
    <w:rsid w:val="00E923E3"/>
    <w:rsid w:val="00E93471"/>
    <w:rsid w:val="00E94080"/>
    <w:rsid w:val="00E94798"/>
    <w:rsid w:val="00E95353"/>
    <w:rsid w:val="00E971B7"/>
    <w:rsid w:val="00EA032E"/>
    <w:rsid w:val="00EA0E2A"/>
    <w:rsid w:val="00EA16E3"/>
    <w:rsid w:val="00EA238E"/>
    <w:rsid w:val="00EA344D"/>
    <w:rsid w:val="00EA5E22"/>
    <w:rsid w:val="00EA6BAD"/>
    <w:rsid w:val="00EA724C"/>
    <w:rsid w:val="00EA7D72"/>
    <w:rsid w:val="00EB0FCB"/>
    <w:rsid w:val="00EB1B9F"/>
    <w:rsid w:val="00EB1E58"/>
    <w:rsid w:val="00EB22C1"/>
    <w:rsid w:val="00EB32AA"/>
    <w:rsid w:val="00EB3378"/>
    <w:rsid w:val="00EB511A"/>
    <w:rsid w:val="00EB5959"/>
    <w:rsid w:val="00EB5DA3"/>
    <w:rsid w:val="00EC1653"/>
    <w:rsid w:val="00EC18E6"/>
    <w:rsid w:val="00EC1D69"/>
    <w:rsid w:val="00EC21C6"/>
    <w:rsid w:val="00EC52F0"/>
    <w:rsid w:val="00EC55E3"/>
    <w:rsid w:val="00EC67DB"/>
    <w:rsid w:val="00EC740E"/>
    <w:rsid w:val="00EC76CA"/>
    <w:rsid w:val="00ED08B2"/>
    <w:rsid w:val="00ED09D2"/>
    <w:rsid w:val="00ED1219"/>
    <w:rsid w:val="00ED14A1"/>
    <w:rsid w:val="00ED1A57"/>
    <w:rsid w:val="00ED1FDB"/>
    <w:rsid w:val="00ED2699"/>
    <w:rsid w:val="00ED279C"/>
    <w:rsid w:val="00ED2CF6"/>
    <w:rsid w:val="00ED2FAF"/>
    <w:rsid w:val="00ED3DE4"/>
    <w:rsid w:val="00ED3DF2"/>
    <w:rsid w:val="00ED3FA2"/>
    <w:rsid w:val="00ED401C"/>
    <w:rsid w:val="00ED529B"/>
    <w:rsid w:val="00ED55E7"/>
    <w:rsid w:val="00ED5EC0"/>
    <w:rsid w:val="00EE04B3"/>
    <w:rsid w:val="00EE3793"/>
    <w:rsid w:val="00EE3ABB"/>
    <w:rsid w:val="00EE436C"/>
    <w:rsid w:val="00EE4528"/>
    <w:rsid w:val="00EE4B09"/>
    <w:rsid w:val="00EF088E"/>
    <w:rsid w:val="00EF0A94"/>
    <w:rsid w:val="00EF219A"/>
    <w:rsid w:val="00EF27DA"/>
    <w:rsid w:val="00EF2A70"/>
    <w:rsid w:val="00EF35C3"/>
    <w:rsid w:val="00F00BD2"/>
    <w:rsid w:val="00F00D83"/>
    <w:rsid w:val="00F018AE"/>
    <w:rsid w:val="00F018F4"/>
    <w:rsid w:val="00F01D23"/>
    <w:rsid w:val="00F0434F"/>
    <w:rsid w:val="00F0451F"/>
    <w:rsid w:val="00F06B35"/>
    <w:rsid w:val="00F07440"/>
    <w:rsid w:val="00F0778B"/>
    <w:rsid w:val="00F077E3"/>
    <w:rsid w:val="00F1048A"/>
    <w:rsid w:val="00F1085F"/>
    <w:rsid w:val="00F10FD5"/>
    <w:rsid w:val="00F114EA"/>
    <w:rsid w:val="00F12D87"/>
    <w:rsid w:val="00F13602"/>
    <w:rsid w:val="00F13D78"/>
    <w:rsid w:val="00F1414D"/>
    <w:rsid w:val="00F149E9"/>
    <w:rsid w:val="00F1642F"/>
    <w:rsid w:val="00F165BD"/>
    <w:rsid w:val="00F168C7"/>
    <w:rsid w:val="00F16BFD"/>
    <w:rsid w:val="00F17E44"/>
    <w:rsid w:val="00F2093E"/>
    <w:rsid w:val="00F21ABE"/>
    <w:rsid w:val="00F22D14"/>
    <w:rsid w:val="00F23E4C"/>
    <w:rsid w:val="00F25B98"/>
    <w:rsid w:val="00F2663D"/>
    <w:rsid w:val="00F27F77"/>
    <w:rsid w:val="00F323D5"/>
    <w:rsid w:val="00F32D59"/>
    <w:rsid w:val="00F32FF4"/>
    <w:rsid w:val="00F33BA3"/>
    <w:rsid w:val="00F33F60"/>
    <w:rsid w:val="00F34454"/>
    <w:rsid w:val="00F34BB0"/>
    <w:rsid w:val="00F34E0D"/>
    <w:rsid w:val="00F356DB"/>
    <w:rsid w:val="00F3628F"/>
    <w:rsid w:val="00F371D6"/>
    <w:rsid w:val="00F378A9"/>
    <w:rsid w:val="00F420E6"/>
    <w:rsid w:val="00F4221D"/>
    <w:rsid w:val="00F42C4B"/>
    <w:rsid w:val="00F42DF6"/>
    <w:rsid w:val="00F43CED"/>
    <w:rsid w:val="00F43F1A"/>
    <w:rsid w:val="00F442EB"/>
    <w:rsid w:val="00F455A2"/>
    <w:rsid w:val="00F45E6E"/>
    <w:rsid w:val="00F47227"/>
    <w:rsid w:val="00F47A1E"/>
    <w:rsid w:val="00F47CAA"/>
    <w:rsid w:val="00F50051"/>
    <w:rsid w:val="00F50210"/>
    <w:rsid w:val="00F505F3"/>
    <w:rsid w:val="00F509DF"/>
    <w:rsid w:val="00F52264"/>
    <w:rsid w:val="00F52E97"/>
    <w:rsid w:val="00F53014"/>
    <w:rsid w:val="00F53117"/>
    <w:rsid w:val="00F54C5A"/>
    <w:rsid w:val="00F54D7A"/>
    <w:rsid w:val="00F55BD7"/>
    <w:rsid w:val="00F5634B"/>
    <w:rsid w:val="00F609CA"/>
    <w:rsid w:val="00F60BBD"/>
    <w:rsid w:val="00F60E24"/>
    <w:rsid w:val="00F61C13"/>
    <w:rsid w:val="00F6284F"/>
    <w:rsid w:val="00F632DC"/>
    <w:rsid w:val="00F63A09"/>
    <w:rsid w:val="00F63ACC"/>
    <w:rsid w:val="00F63B36"/>
    <w:rsid w:val="00F64F83"/>
    <w:rsid w:val="00F6609C"/>
    <w:rsid w:val="00F66A18"/>
    <w:rsid w:val="00F674B8"/>
    <w:rsid w:val="00F71286"/>
    <w:rsid w:val="00F7306D"/>
    <w:rsid w:val="00F7363A"/>
    <w:rsid w:val="00F74853"/>
    <w:rsid w:val="00F74EFD"/>
    <w:rsid w:val="00F76463"/>
    <w:rsid w:val="00F76622"/>
    <w:rsid w:val="00F8078E"/>
    <w:rsid w:val="00F80E69"/>
    <w:rsid w:val="00F81068"/>
    <w:rsid w:val="00F813DD"/>
    <w:rsid w:val="00F822A4"/>
    <w:rsid w:val="00F82412"/>
    <w:rsid w:val="00F82549"/>
    <w:rsid w:val="00F83751"/>
    <w:rsid w:val="00F83D3A"/>
    <w:rsid w:val="00F83E4A"/>
    <w:rsid w:val="00F841A9"/>
    <w:rsid w:val="00F850A4"/>
    <w:rsid w:val="00F8523F"/>
    <w:rsid w:val="00F85A02"/>
    <w:rsid w:val="00F861E8"/>
    <w:rsid w:val="00F91496"/>
    <w:rsid w:val="00F917ED"/>
    <w:rsid w:val="00F91973"/>
    <w:rsid w:val="00F922C4"/>
    <w:rsid w:val="00F9253D"/>
    <w:rsid w:val="00F93685"/>
    <w:rsid w:val="00F94EFE"/>
    <w:rsid w:val="00F9525C"/>
    <w:rsid w:val="00FA0162"/>
    <w:rsid w:val="00FA111C"/>
    <w:rsid w:val="00FA15AD"/>
    <w:rsid w:val="00FA171A"/>
    <w:rsid w:val="00FA2126"/>
    <w:rsid w:val="00FA293B"/>
    <w:rsid w:val="00FA2AB6"/>
    <w:rsid w:val="00FA38AE"/>
    <w:rsid w:val="00FA4742"/>
    <w:rsid w:val="00FA4A35"/>
    <w:rsid w:val="00FA53A1"/>
    <w:rsid w:val="00FB234C"/>
    <w:rsid w:val="00FB23A6"/>
    <w:rsid w:val="00FB4956"/>
    <w:rsid w:val="00FB4CEB"/>
    <w:rsid w:val="00FB6D0D"/>
    <w:rsid w:val="00FB70E9"/>
    <w:rsid w:val="00FB713F"/>
    <w:rsid w:val="00FB78BD"/>
    <w:rsid w:val="00FB7AC6"/>
    <w:rsid w:val="00FB7C75"/>
    <w:rsid w:val="00FC0C0B"/>
    <w:rsid w:val="00FC0CA0"/>
    <w:rsid w:val="00FC1BCC"/>
    <w:rsid w:val="00FC23E0"/>
    <w:rsid w:val="00FC2DBC"/>
    <w:rsid w:val="00FC3516"/>
    <w:rsid w:val="00FC46B3"/>
    <w:rsid w:val="00FC7A3E"/>
    <w:rsid w:val="00FD1252"/>
    <w:rsid w:val="00FD2351"/>
    <w:rsid w:val="00FD2D63"/>
    <w:rsid w:val="00FD3ECA"/>
    <w:rsid w:val="00FD453D"/>
    <w:rsid w:val="00FD4732"/>
    <w:rsid w:val="00FD4894"/>
    <w:rsid w:val="00FD4C7D"/>
    <w:rsid w:val="00FD5131"/>
    <w:rsid w:val="00FD593B"/>
    <w:rsid w:val="00FD7FEE"/>
    <w:rsid w:val="00FE06DB"/>
    <w:rsid w:val="00FE071E"/>
    <w:rsid w:val="00FE2393"/>
    <w:rsid w:val="00FE3AD5"/>
    <w:rsid w:val="00FE4F2B"/>
    <w:rsid w:val="00FE5061"/>
    <w:rsid w:val="00FE56AE"/>
    <w:rsid w:val="00FE777F"/>
    <w:rsid w:val="00FF0958"/>
    <w:rsid w:val="00FF19E7"/>
    <w:rsid w:val="00FF28EC"/>
    <w:rsid w:val="00FF2B08"/>
    <w:rsid w:val="00FF2D95"/>
    <w:rsid w:val="00FF3F6F"/>
    <w:rsid w:val="00FF41DA"/>
    <w:rsid w:val="00FF5830"/>
    <w:rsid w:val="00FF74D9"/>
    <w:rsid w:val="5FE75179"/>
    <w:rsid w:val="6DF8E84C"/>
    <w:rsid w:val="76FEDCF5"/>
    <w:rsid w:val="7CE98B5C"/>
    <w:rsid w:val="7FFA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ADAB4DC"/>
  <w15:docId w15:val="{579D0D90-1811-45C8-AE2F-7E756D0EB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widowControl/>
      <w:jc w:val="left"/>
      <w:outlineLvl w:val="0"/>
    </w:pPr>
    <w:rPr>
      <w:kern w:val="0"/>
      <w:sz w:val="24"/>
      <w:szCs w:val="20"/>
      <w:lang w:eastAsia="en-US"/>
    </w:rPr>
  </w:style>
  <w:style w:type="paragraph" w:styleId="Heading2">
    <w:name w:val="heading 2"/>
    <w:basedOn w:val="Normal"/>
    <w:next w:val="Normal"/>
    <w:qFormat/>
    <w:pPr>
      <w:keepNext/>
      <w:widowControl/>
      <w:jc w:val="center"/>
      <w:outlineLvl w:val="1"/>
    </w:pPr>
    <w:rPr>
      <w:b/>
      <w:kern w:val="0"/>
      <w:sz w:val="24"/>
      <w:szCs w:val="20"/>
      <w:lang w:eastAsia="en-US"/>
    </w:rPr>
  </w:style>
  <w:style w:type="paragraph" w:styleId="Heading3">
    <w:name w:val="heading 3"/>
    <w:basedOn w:val="Normal"/>
    <w:next w:val="Normal"/>
    <w:link w:val="Heading3Char"/>
    <w:qFormat/>
    <w:pPr>
      <w:keepNext/>
      <w:jc w:val="center"/>
      <w:outlineLvl w:val="2"/>
    </w:pPr>
    <w:rPr>
      <w:b/>
      <w:sz w:val="36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/>
      <w:jc w:val="left"/>
      <w:outlineLvl w:val="4"/>
    </w:pPr>
    <w:rPr>
      <w:b/>
      <w:bCs/>
      <w:kern w:val="0"/>
      <w:sz w:val="24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qFormat/>
    <w:pPr>
      <w:jc w:val="left"/>
    </w:pPr>
  </w:style>
  <w:style w:type="paragraph" w:styleId="TOC3">
    <w:name w:val="toc 3"/>
    <w:basedOn w:val="Normal"/>
    <w:next w:val="Normal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BalloonText">
    <w:name w:val="Balloon Text"/>
    <w:basedOn w:val="Normal"/>
    <w:semiHidden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qFormat/>
    <w:pPr>
      <w:widowControl/>
      <w:tabs>
        <w:tab w:val="center" w:pos="4320"/>
        <w:tab w:val="right" w:pos="8640"/>
      </w:tabs>
      <w:jc w:val="left"/>
    </w:pPr>
    <w:rPr>
      <w:kern w:val="0"/>
      <w:sz w:val="20"/>
      <w:szCs w:val="20"/>
      <w:lang w:eastAsia="en-US"/>
    </w:rPr>
  </w:style>
  <w:style w:type="paragraph" w:styleId="Header">
    <w:name w:val="header"/>
    <w:basedOn w:val="Normal"/>
    <w:link w:val="HeaderChar"/>
    <w:uiPriority w:val="99"/>
    <w:qFormat/>
    <w:pPr>
      <w:widowControl/>
      <w:tabs>
        <w:tab w:val="center" w:pos="4320"/>
        <w:tab w:val="right" w:pos="8640"/>
      </w:tabs>
      <w:jc w:val="left"/>
    </w:pPr>
    <w:rPr>
      <w:kern w:val="0"/>
      <w:sz w:val="20"/>
      <w:szCs w:val="20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NormalWeb">
    <w:name w:val="Normal (Web)"/>
    <w:basedOn w:val="Normal"/>
    <w:uiPriority w:val="99"/>
    <w:unhideWhenUsed/>
    <w:qFormat/>
    <w:pPr>
      <w:widowControl/>
      <w:spacing w:after="135"/>
      <w:jc w:val="left"/>
    </w:pPr>
    <w:rPr>
      <w:kern w:val="0"/>
      <w:sz w:val="24"/>
    </w:rPr>
  </w:style>
  <w:style w:type="paragraph" w:styleId="Title">
    <w:name w:val="Title"/>
    <w:basedOn w:val="Normal"/>
    <w:link w:val="TitleChar"/>
    <w:qFormat/>
    <w:pPr>
      <w:jc w:val="center"/>
    </w:pPr>
    <w:rPr>
      <w:b/>
      <w:bCs/>
      <w:sz w:val="28"/>
      <w:lang w:eastAsia="en-US"/>
    </w:rPr>
  </w:style>
  <w:style w:type="paragraph" w:styleId="CommentSubject">
    <w:name w:val="annotation subject"/>
    <w:basedOn w:val="CommentText"/>
    <w:next w:val="CommentText"/>
    <w:semiHidden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qFormat/>
    <w:rPr>
      <w:color w:val="4C6D8F"/>
      <w:u w:val="none"/>
    </w:rPr>
  </w:style>
  <w:style w:type="character" w:styleId="CommentReference">
    <w:name w:val="annotation reference"/>
    <w:uiPriority w:val="99"/>
    <w:semiHidden/>
    <w:qFormat/>
    <w:rPr>
      <w:sz w:val="21"/>
      <w:szCs w:val="21"/>
    </w:rPr>
  </w:style>
  <w:style w:type="paragraph" w:customStyle="1" w:styleId="Revision1">
    <w:name w:val="Revision1"/>
    <w:hidden/>
    <w:uiPriority w:val="99"/>
    <w:semiHidden/>
    <w:qFormat/>
    <w:rPr>
      <w:kern w:val="2"/>
      <w:sz w:val="21"/>
      <w:szCs w:val="24"/>
    </w:rPr>
  </w:style>
  <w:style w:type="character" w:customStyle="1" w:styleId="Heading3Char">
    <w:name w:val="Heading 3 Char"/>
    <w:link w:val="Heading3"/>
    <w:qFormat/>
    <w:rPr>
      <w:b/>
      <w:kern w:val="2"/>
      <w:sz w:val="36"/>
      <w:szCs w:val="24"/>
    </w:rPr>
  </w:style>
  <w:style w:type="character" w:customStyle="1" w:styleId="Heading1Char">
    <w:name w:val="Heading 1 Char"/>
    <w:link w:val="Heading1"/>
    <w:qFormat/>
    <w:rPr>
      <w:sz w:val="24"/>
      <w:lang w:eastAsia="en-US"/>
    </w:rPr>
  </w:style>
  <w:style w:type="character" w:customStyle="1" w:styleId="Heading5Char">
    <w:name w:val="Heading 5 Char"/>
    <w:link w:val="Heading5"/>
    <w:qFormat/>
    <w:rPr>
      <w:b/>
      <w:bCs/>
      <w:sz w:val="24"/>
      <w:lang w:eastAsia="en-US"/>
    </w:rPr>
  </w:style>
  <w:style w:type="character" w:customStyle="1" w:styleId="def">
    <w:name w:val="def"/>
    <w:basedOn w:val="DefaultParagraphFont"/>
    <w:qFormat/>
  </w:style>
  <w:style w:type="character" w:customStyle="1" w:styleId="apple-converted-space">
    <w:name w:val="apple-converted-space"/>
    <w:basedOn w:val="DefaultParagraphFont"/>
    <w:qFormat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TitleChar">
    <w:name w:val="Title Char"/>
    <w:basedOn w:val="DefaultParagraphFont"/>
    <w:link w:val="Title"/>
    <w:qFormat/>
    <w:rPr>
      <w:b/>
      <w:bCs/>
      <w:kern w:val="2"/>
      <w:sz w:val="28"/>
      <w:szCs w:val="24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kern w:val="2"/>
      <w:sz w:val="21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lang w:eastAsia="en-US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Revision2">
    <w:name w:val="Revision2"/>
    <w:hidden/>
    <w:uiPriority w:val="99"/>
    <w:unhideWhenUsed/>
    <w:qFormat/>
    <w:rPr>
      <w:kern w:val="2"/>
      <w:sz w:val="21"/>
      <w:szCs w:val="24"/>
    </w:rPr>
  </w:style>
  <w:style w:type="paragraph" w:styleId="Revision">
    <w:name w:val="Revision"/>
    <w:hidden/>
    <w:uiPriority w:val="99"/>
    <w:unhideWhenUsed/>
    <w:rsid w:val="00517D9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3.png"/><Relationship Id="rId18" Type="http://schemas.openxmlformats.org/officeDocument/2006/relationships/image" Target="media/image8.tiff"/><Relationship Id="rId26" Type="http://schemas.openxmlformats.org/officeDocument/2006/relationships/image" Target="media/image16.png"/><Relationship Id="rId3" Type="http://schemas.openxmlformats.org/officeDocument/2006/relationships/webSettings" Target="webSettings.xml"/><Relationship Id="rId21" Type="http://schemas.openxmlformats.org/officeDocument/2006/relationships/image" Target="media/image11.tiff"/><Relationship Id="rId7" Type="http://schemas.openxmlformats.org/officeDocument/2006/relationships/footer" Target="footer1.xml"/><Relationship Id="rId12" Type="http://schemas.openxmlformats.org/officeDocument/2006/relationships/image" Target="media/image2.tiff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settings" Target="settings.xml"/><Relationship Id="rId16" Type="http://schemas.openxmlformats.org/officeDocument/2006/relationships/image" Target="media/image6.tiff"/><Relationship Id="rId20" Type="http://schemas.openxmlformats.org/officeDocument/2006/relationships/image" Target="media/image10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1.tiff"/><Relationship Id="rId24" Type="http://schemas.openxmlformats.org/officeDocument/2006/relationships/image" Target="media/image14.tiff"/><Relationship Id="rId5" Type="http://schemas.openxmlformats.org/officeDocument/2006/relationships/endnotes" Target="endnotes.xml"/><Relationship Id="rId15" Type="http://schemas.openxmlformats.org/officeDocument/2006/relationships/image" Target="media/image5.tiff"/><Relationship Id="rId23" Type="http://schemas.openxmlformats.org/officeDocument/2006/relationships/image" Target="media/image13.png"/><Relationship Id="rId28" Type="http://schemas.openxmlformats.org/officeDocument/2006/relationships/fontTable" Target="fontTable.xml"/><Relationship Id="rId10" Type="http://schemas.openxmlformats.org/officeDocument/2006/relationships/footer" Target="footer3.xml"/><Relationship Id="rId19" Type="http://schemas.openxmlformats.org/officeDocument/2006/relationships/image" Target="media/image9.png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image" Target="media/image4.png"/><Relationship Id="rId22" Type="http://schemas.openxmlformats.org/officeDocument/2006/relationships/image" Target="media/image12.tiff"/><Relationship Id="rId27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17</Pages>
  <Words>1504</Words>
  <Characters>8576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WuXi Apptec Co</vt:lpstr>
    </vt:vector>
  </TitlesOfParts>
  <Company>MC SYSTEM</Company>
  <LinksUpToDate>false</LinksUpToDate>
  <CharactersWithSpaces>10060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WuXi Apptec Co</dc:title>
  <dc:creator>doulf</dc:creator>
  <cp:lastModifiedBy>Yinfeng ZHANG</cp:lastModifiedBy>
  <cp:revision>4</cp:revision>
  <cp:lastPrinted>2019-10-22T06:51:00Z</cp:lastPrinted>
  <dcterms:created xsi:type="dcterms:W3CDTF">2024-07-08T05:49:00Z</dcterms:created>
  <dcterms:modified xsi:type="dcterms:W3CDTF">2024-07-09T05:37:00Z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2052-6.8.1.8848</vt:lpwstr>
  </property>
  <property fmtid="{D5CDD505-2E9C-101B-9397-08002B2CF9AE}" pid="3" name="ICV">
    <vt:lpwstr>5B5211748B556B8660168A668516DF46_43</vt:lpwstr>
  </property>
</Properties>
</file>