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7CA" w:rsidRPr="003B40E6" w:rsidRDefault="000C57CA" w:rsidP="000C57CA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Supplementary Materials for</w:t>
      </w:r>
    </w:p>
    <w:p w:rsidR="000C57CA" w:rsidRDefault="000C57CA" w:rsidP="000C57CA"/>
    <w:p w:rsidR="000C57CA" w:rsidRDefault="000C57CA" w:rsidP="000C57CA">
      <w:pPr>
        <w:jc w:val="center"/>
        <w:rPr>
          <w:sz w:val="28"/>
          <w:szCs w:val="28"/>
        </w:rPr>
      </w:pPr>
      <w:r w:rsidRPr="00223797">
        <w:rPr>
          <w:b/>
          <w:bCs/>
          <w:sz w:val="28"/>
          <w:szCs w:val="28"/>
        </w:rPr>
        <w:t xml:space="preserve">Burst-like swarms and periodical VT events in the accelerating unrest phase of the </w:t>
      </w:r>
      <w:proofErr w:type="spellStart"/>
      <w:r w:rsidRPr="00223797">
        <w:rPr>
          <w:b/>
          <w:bCs/>
          <w:sz w:val="28"/>
          <w:szCs w:val="28"/>
        </w:rPr>
        <w:t>Campi</w:t>
      </w:r>
      <w:proofErr w:type="spellEnd"/>
      <w:r w:rsidRPr="00223797">
        <w:rPr>
          <w:b/>
          <w:bCs/>
          <w:sz w:val="28"/>
          <w:szCs w:val="28"/>
        </w:rPr>
        <w:t xml:space="preserve"> </w:t>
      </w:r>
      <w:proofErr w:type="spellStart"/>
      <w:r w:rsidRPr="00223797">
        <w:rPr>
          <w:b/>
          <w:bCs/>
          <w:sz w:val="28"/>
          <w:szCs w:val="28"/>
        </w:rPr>
        <w:t>Flegrei</w:t>
      </w:r>
      <w:proofErr w:type="spellEnd"/>
      <w:r w:rsidRPr="00223797">
        <w:rPr>
          <w:b/>
          <w:bCs/>
          <w:sz w:val="28"/>
          <w:szCs w:val="28"/>
        </w:rPr>
        <w:t xml:space="preserve"> caldera (2021-2024)</w:t>
      </w:r>
    </w:p>
    <w:p w:rsidR="000C57CA" w:rsidRPr="007108F5" w:rsidRDefault="000C57CA" w:rsidP="000C57CA">
      <w:pPr>
        <w:jc w:val="center"/>
        <w:rPr>
          <w:sz w:val="28"/>
          <w:szCs w:val="28"/>
        </w:rPr>
      </w:pPr>
    </w:p>
    <w:p w:rsidR="000C57CA" w:rsidRPr="00223797" w:rsidRDefault="000C57CA" w:rsidP="000C57CA">
      <w:pPr>
        <w:jc w:val="center"/>
        <w:rPr>
          <w:i/>
          <w:iCs/>
          <w:szCs w:val="24"/>
          <w:lang w:val="it-IT"/>
        </w:rPr>
      </w:pPr>
      <w:r w:rsidRPr="00223797">
        <w:rPr>
          <w:szCs w:val="24"/>
          <w:lang w:val="it-IT"/>
        </w:rPr>
        <w:t xml:space="preserve">Flora Giudicepietro </w:t>
      </w:r>
      <w:r w:rsidRPr="00223797">
        <w:rPr>
          <w:i/>
          <w:iCs/>
          <w:szCs w:val="24"/>
          <w:lang w:val="it-IT"/>
        </w:rPr>
        <w:t>et al.</w:t>
      </w:r>
    </w:p>
    <w:p w:rsidR="000C57CA" w:rsidRPr="00223797" w:rsidRDefault="000C57CA" w:rsidP="000C57CA">
      <w:pPr>
        <w:jc w:val="center"/>
        <w:rPr>
          <w:szCs w:val="24"/>
          <w:lang w:val="it-IT"/>
        </w:rPr>
      </w:pPr>
    </w:p>
    <w:p w:rsidR="000C57CA" w:rsidRPr="00ED2CBE" w:rsidRDefault="000C57CA" w:rsidP="000C57CA">
      <w:pPr>
        <w:jc w:val="center"/>
        <w:rPr>
          <w:sz w:val="20"/>
        </w:rPr>
      </w:pPr>
      <w:r w:rsidRPr="00BE7BAD">
        <w:rPr>
          <w:sz w:val="20"/>
          <w:lang w:val="it-IT"/>
        </w:rPr>
        <w:t>*</w:t>
      </w:r>
      <w:proofErr w:type="spellStart"/>
      <w:r w:rsidRPr="00BE7BAD">
        <w:rPr>
          <w:sz w:val="20"/>
          <w:lang w:val="it-IT"/>
        </w:rPr>
        <w:t>Corresponding</w:t>
      </w:r>
      <w:proofErr w:type="spellEnd"/>
      <w:r w:rsidRPr="00BE7BAD">
        <w:rPr>
          <w:sz w:val="20"/>
          <w:lang w:val="it-IT"/>
        </w:rPr>
        <w:t xml:space="preserve"> </w:t>
      </w:r>
      <w:proofErr w:type="spellStart"/>
      <w:r w:rsidRPr="00BE7BAD">
        <w:rPr>
          <w:sz w:val="20"/>
          <w:lang w:val="it-IT"/>
        </w:rPr>
        <w:t>author</w:t>
      </w:r>
      <w:proofErr w:type="spellEnd"/>
      <w:r w:rsidRPr="00BE7BAD">
        <w:rPr>
          <w:sz w:val="20"/>
          <w:lang w:val="it-IT"/>
        </w:rPr>
        <w:t xml:space="preserve">. </w:t>
      </w:r>
      <w:r w:rsidRPr="00ED2CBE">
        <w:rPr>
          <w:sz w:val="20"/>
        </w:rPr>
        <w:t xml:space="preserve">Email: </w:t>
      </w:r>
      <w:hyperlink r:id="rId4" w:history="1">
        <w:r w:rsidRPr="0054557F">
          <w:rPr>
            <w:rStyle w:val="Collegamentoipertestuale"/>
            <w:sz w:val="20"/>
          </w:rPr>
          <w:t>giovanni.macedonio@ingv.it</w:t>
        </w:r>
      </w:hyperlink>
    </w:p>
    <w:p w:rsidR="000C57CA" w:rsidRDefault="000C57CA" w:rsidP="000C57CA">
      <w:pPr>
        <w:pStyle w:val="PubInfo"/>
      </w:pPr>
    </w:p>
    <w:p w:rsidR="000C57CA" w:rsidRPr="00EE59BE" w:rsidRDefault="000C57CA" w:rsidP="000C57CA">
      <w:pPr>
        <w:jc w:val="center"/>
      </w:pPr>
    </w:p>
    <w:p w:rsidR="000C57CA" w:rsidRDefault="000C57CA" w:rsidP="000C57CA">
      <w:pPr>
        <w:jc w:val="center"/>
        <w:rPr>
          <w:szCs w:val="24"/>
        </w:rPr>
      </w:pPr>
    </w:p>
    <w:p w:rsidR="000C57CA" w:rsidRDefault="000C57CA" w:rsidP="000C57CA"/>
    <w:p w:rsidR="000C57CA" w:rsidRDefault="000C57CA" w:rsidP="000C57CA">
      <w:pPr>
        <w:rPr>
          <w:b/>
        </w:rPr>
      </w:pPr>
    </w:p>
    <w:p w:rsidR="000C57CA" w:rsidRPr="00262D72" w:rsidRDefault="000C57CA" w:rsidP="000C57CA">
      <w:pPr>
        <w:rPr>
          <w:b/>
        </w:rPr>
      </w:pPr>
      <w:r>
        <w:rPr>
          <w:b/>
        </w:rPr>
        <w:t xml:space="preserve">This PDF file </w:t>
      </w:r>
      <w:r w:rsidRPr="00262D72">
        <w:rPr>
          <w:b/>
        </w:rPr>
        <w:t>includes:</w:t>
      </w:r>
    </w:p>
    <w:p w:rsidR="000C57CA" w:rsidRDefault="000C57CA" w:rsidP="000C57CA"/>
    <w:p w:rsidR="000C57CA" w:rsidRDefault="000C57CA" w:rsidP="000C57CA">
      <w:pPr>
        <w:ind w:left="720"/>
      </w:pPr>
      <w:r>
        <w:t>Figs. S1 to S2</w:t>
      </w:r>
    </w:p>
    <w:p w:rsidR="000C57CA" w:rsidRDefault="000C57CA" w:rsidP="000C57CA"/>
    <w:p w:rsidR="000C57CA" w:rsidRPr="00B57F00" w:rsidRDefault="000C57CA" w:rsidP="000C57CA">
      <w:r w:rsidRPr="00262D72">
        <w:rPr>
          <w:b/>
        </w:rPr>
        <w:t>Other Sup</w:t>
      </w:r>
      <w:r>
        <w:rPr>
          <w:b/>
        </w:rPr>
        <w:t>plementary</w:t>
      </w:r>
      <w:r w:rsidRPr="00262D72">
        <w:rPr>
          <w:b/>
        </w:rPr>
        <w:t xml:space="preserve"> Material</w:t>
      </w:r>
      <w:r>
        <w:rPr>
          <w:b/>
        </w:rPr>
        <w:t>s</w:t>
      </w:r>
      <w:r w:rsidRPr="00262D72">
        <w:rPr>
          <w:b/>
        </w:rPr>
        <w:t xml:space="preserve"> </w:t>
      </w:r>
      <w:r>
        <w:rPr>
          <w:b/>
        </w:rPr>
        <w:t xml:space="preserve">for this manuscript </w:t>
      </w:r>
      <w:r w:rsidRPr="00262D72">
        <w:rPr>
          <w:b/>
        </w:rPr>
        <w:t>include the following</w:t>
      </w:r>
      <w:r>
        <w:rPr>
          <w:b/>
        </w:rPr>
        <w:t xml:space="preserve">: </w:t>
      </w:r>
    </w:p>
    <w:p w:rsidR="000C57CA" w:rsidRDefault="000C57CA" w:rsidP="000C57CA">
      <w:pPr>
        <w:ind w:left="720"/>
      </w:pPr>
      <w:r>
        <w:t xml:space="preserve">Data S1 to S4 </w:t>
      </w:r>
    </w:p>
    <w:p w:rsidR="000C57CA" w:rsidRDefault="000C57CA" w:rsidP="000C57CA">
      <w:pPr>
        <w:ind w:left="720"/>
      </w:pPr>
    </w:p>
    <w:p w:rsidR="000C57CA" w:rsidRDefault="000C57CA" w:rsidP="000C57CA">
      <w:pPr>
        <w:ind w:left="720"/>
      </w:pPr>
      <w:r>
        <w:br/>
      </w:r>
    </w:p>
    <w:p w:rsidR="000C57CA" w:rsidRDefault="000C57CA" w:rsidP="000C57CA">
      <w:pPr>
        <w:pStyle w:val="SMHeading"/>
      </w:pPr>
      <w:r>
        <w:br w:type="page"/>
      </w:r>
      <w:bookmarkStart w:id="1" w:name="Tables"/>
      <w:bookmarkStart w:id="2" w:name="MaterialsMethods"/>
      <w:bookmarkEnd w:id="1"/>
      <w:bookmarkEnd w:id="2"/>
    </w:p>
    <w:p w:rsidR="000C57CA" w:rsidRDefault="000C57CA" w:rsidP="000C57CA">
      <w:pPr>
        <w:pStyle w:val="SMcaption"/>
      </w:pPr>
      <w:r>
        <w:rPr>
          <w:noProof/>
        </w:rPr>
        <w:lastRenderedPageBreak/>
        <w:drawing>
          <wp:inline distT="0" distB="0" distL="0" distR="0" wp14:anchorId="48905E04" wp14:editId="65738FA0">
            <wp:extent cx="5943600" cy="4388485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F_SISMICA_PER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7CA" w:rsidRPr="00355362" w:rsidRDefault="000C57CA" w:rsidP="000C57CA">
      <w:pPr>
        <w:pStyle w:val="SMHeading"/>
      </w:pPr>
      <w:r w:rsidRPr="00355362">
        <w:t>Fig. S1.</w:t>
      </w:r>
    </w:p>
    <w:p w:rsidR="000C57CA" w:rsidRDefault="000C57CA" w:rsidP="000C57CA">
      <w:pPr>
        <w:pStyle w:val="SMcaption"/>
      </w:pPr>
      <w:r w:rsidRPr="00223797">
        <w:t xml:space="preserve">Seismic network of the </w:t>
      </w:r>
      <w:proofErr w:type="spellStart"/>
      <w:r w:rsidRPr="00223797">
        <w:t>Campi</w:t>
      </w:r>
      <w:proofErr w:type="spellEnd"/>
      <w:r w:rsidRPr="00223797">
        <w:t xml:space="preserve"> </w:t>
      </w:r>
      <w:proofErr w:type="spellStart"/>
      <w:r w:rsidRPr="00223797">
        <w:t>Flegrei</w:t>
      </w:r>
      <w:proofErr w:type="spellEnd"/>
      <w:r>
        <w:t xml:space="preserve">. </w:t>
      </w:r>
    </w:p>
    <w:p w:rsidR="000C57CA" w:rsidRDefault="000C57CA" w:rsidP="000C57CA">
      <w:pPr>
        <w:pStyle w:val="SMcaption"/>
      </w:pPr>
    </w:p>
    <w:p w:rsidR="000C57CA" w:rsidRDefault="000C57CA" w:rsidP="000C57CA">
      <w:r>
        <w:br w:type="page"/>
      </w:r>
    </w:p>
    <w:p w:rsidR="000C57CA" w:rsidRDefault="000C57CA" w:rsidP="000C57CA">
      <w:pPr>
        <w:pStyle w:val="SMcaption"/>
        <w:jc w:val="center"/>
      </w:pPr>
      <w:r>
        <w:rPr>
          <w:noProof/>
        </w:rPr>
        <w:lastRenderedPageBreak/>
        <w:drawing>
          <wp:inline distT="0" distB="0" distL="0" distR="0" wp14:anchorId="1D59D49A" wp14:editId="1A3DEBDE">
            <wp:extent cx="4201886" cy="5817996"/>
            <wp:effectExtent l="0" t="0" r="190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2_supplementar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252" cy="58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7CA" w:rsidRPr="00355362" w:rsidRDefault="000C57CA" w:rsidP="000C57CA">
      <w:pPr>
        <w:pStyle w:val="SMHeading"/>
      </w:pPr>
      <w:r w:rsidRPr="00355362">
        <w:t>Fig. S2</w:t>
      </w:r>
      <w:r>
        <w:t>.</w:t>
      </w:r>
    </w:p>
    <w:p w:rsidR="000C57CA" w:rsidRDefault="000C57CA" w:rsidP="000C57CA">
      <w:pPr>
        <w:pStyle w:val="SMcaption"/>
      </w:pPr>
      <w:r w:rsidRPr="007365EF">
        <w:t xml:space="preserve">Comparison between the uplift deficit of the GNSS ACAE station (cyan line), representative of the geodetic anomaly of Mt. </w:t>
      </w:r>
      <w:proofErr w:type="spellStart"/>
      <w:r w:rsidRPr="007365EF">
        <w:t>Olibano</w:t>
      </w:r>
      <w:proofErr w:type="spellEnd"/>
      <w:r w:rsidRPr="007365EF">
        <w:t xml:space="preserve">, and the cumulative earthquake count in the period January 2021 - April 2024. The dashed black line indicates the cumulative count of all earthquakes recorded in the caldera. The blue line indicates the count of earthquakes in zone A of Figure 1 (with first arrival at one of the following seismic stations: CFB3, COLB, CAAM, CROS, CSOB, CSFT, CPIS, CSTH; see the map of seismic stations in </w:t>
      </w:r>
      <w:r>
        <w:t>Fig. S1</w:t>
      </w:r>
      <w:r w:rsidRPr="007365EF">
        <w:t>). b) Comparison between the uplift of the GNSS RITE station (orange line), representative of the general deformation process</w:t>
      </w:r>
      <w:r>
        <w:t xml:space="preserve">, </w:t>
      </w:r>
      <w:r w:rsidRPr="007365EF">
        <w:t xml:space="preserve">and the cumulative earthquake count in the period January 2021 - April 2024. For the dashed black line and the blue line, see point a. </w:t>
      </w:r>
    </w:p>
    <w:p w:rsidR="000C57CA" w:rsidRDefault="000C57CA" w:rsidP="000C57CA">
      <w:pPr>
        <w:pStyle w:val="SMcaption"/>
      </w:pPr>
    </w:p>
    <w:p w:rsidR="000C57CA" w:rsidRDefault="000C57CA" w:rsidP="000C57CA">
      <w:r>
        <w:br w:type="page"/>
      </w:r>
    </w:p>
    <w:p w:rsidR="000C57CA" w:rsidRDefault="000C57CA" w:rsidP="000C57CA">
      <w:pPr>
        <w:pStyle w:val="SMcaption"/>
      </w:pPr>
    </w:p>
    <w:p w:rsidR="000C57CA" w:rsidRPr="00355362" w:rsidRDefault="000C57CA" w:rsidP="000C57CA">
      <w:pPr>
        <w:pStyle w:val="SMHeading"/>
      </w:pPr>
      <w:r>
        <w:t xml:space="preserve">Data </w:t>
      </w:r>
      <w:r w:rsidRPr="00355362">
        <w:t>S1</w:t>
      </w:r>
      <w:r>
        <w:t>.</w:t>
      </w:r>
      <w:r w:rsidRPr="00355362">
        <w:t xml:space="preserve"> </w:t>
      </w:r>
      <w:r>
        <w:t>(</w:t>
      </w:r>
      <w:r w:rsidRPr="00BE7BAD">
        <w:t>loc_all_sequences.txt</w:t>
      </w:r>
      <w:r>
        <w:t>)</w:t>
      </w:r>
    </w:p>
    <w:p w:rsidR="000C57CA" w:rsidRDefault="000C57CA" w:rsidP="000C57CA">
      <w:pPr>
        <w:pStyle w:val="SMcaption"/>
      </w:pPr>
      <w:r>
        <w:t>Locations of the events of</w:t>
      </w:r>
      <w:r w:rsidRPr="00BE7BAD">
        <w:t xml:space="preserve"> the sequences with very short earthquake </w:t>
      </w:r>
      <w:proofErr w:type="spellStart"/>
      <w:r w:rsidRPr="00BE7BAD">
        <w:t>intertimes</w:t>
      </w:r>
      <w:proofErr w:type="spellEnd"/>
      <w:r w:rsidRPr="00BE7BAD">
        <w:t xml:space="preserve"> that we recognized in the period between January 2021 and May 2024</w:t>
      </w:r>
      <w:r>
        <w:t xml:space="preserve">. </w:t>
      </w:r>
    </w:p>
    <w:p w:rsidR="000C57CA" w:rsidRDefault="000C57CA" w:rsidP="000C57CA">
      <w:pPr>
        <w:pStyle w:val="SMcaption"/>
      </w:pPr>
    </w:p>
    <w:p w:rsidR="000C57CA" w:rsidRPr="00355362" w:rsidRDefault="000C57CA" w:rsidP="000C57CA">
      <w:pPr>
        <w:pStyle w:val="SMHeading"/>
      </w:pPr>
      <w:r>
        <w:t xml:space="preserve">Data </w:t>
      </w:r>
      <w:r w:rsidRPr="00355362">
        <w:t>S</w:t>
      </w:r>
      <w:r>
        <w:t>2.</w:t>
      </w:r>
      <w:r w:rsidRPr="00355362">
        <w:t xml:space="preserve"> </w:t>
      </w:r>
      <w:r>
        <w:t>(</w:t>
      </w:r>
      <w:r w:rsidRPr="00BE7BAD">
        <w:t>loc_burst_like_swarms.txt</w:t>
      </w:r>
      <w:r>
        <w:t>)</w:t>
      </w:r>
    </w:p>
    <w:p w:rsidR="000C57CA" w:rsidRDefault="000C57CA" w:rsidP="000C57CA">
      <w:pPr>
        <w:pStyle w:val="SMcaption"/>
      </w:pPr>
      <w:r>
        <w:t>Locations of the events of</w:t>
      </w:r>
      <w:r w:rsidRPr="00BE7BAD">
        <w:t xml:space="preserve"> the </w:t>
      </w:r>
      <w:r>
        <w:t>burst-like swarms occurred</w:t>
      </w:r>
      <w:r w:rsidRPr="00BE7BAD">
        <w:t xml:space="preserve"> in the period between January 2021 and May 2024</w:t>
      </w:r>
      <w:r>
        <w:t xml:space="preserve">. </w:t>
      </w:r>
    </w:p>
    <w:p w:rsidR="000C57CA" w:rsidRDefault="000C57CA" w:rsidP="000C57CA">
      <w:pPr>
        <w:pStyle w:val="SMcaption"/>
      </w:pPr>
    </w:p>
    <w:p w:rsidR="000C57CA" w:rsidRPr="00355362" w:rsidRDefault="000C57CA" w:rsidP="000C57CA">
      <w:pPr>
        <w:pStyle w:val="SMHeading"/>
      </w:pPr>
      <w:r>
        <w:t xml:space="preserve">Data </w:t>
      </w:r>
      <w:r w:rsidRPr="00355362">
        <w:t>S</w:t>
      </w:r>
      <w:r>
        <w:t>3.</w:t>
      </w:r>
      <w:r w:rsidRPr="00355362">
        <w:t xml:space="preserve"> </w:t>
      </w:r>
      <w:r>
        <w:t>(</w:t>
      </w:r>
      <w:r w:rsidRPr="00BE7BAD">
        <w:t>loc_periodical_VT.txt</w:t>
      </w:r>
      <w:r>
        <w:t>)</w:t>
      </w:r>
    </w:p>
    <w:p w:rsidR="000C57CA" w:rsidRDefault="000C57CA" w:rsidP="000C57CA">
      <w:pPr>
        <w:pStyle w:val="SMcaption"/>
      </w:pPr>
      <w:r>
        <w:t xml:space="preserve">Locations of the periodical VT </w:t>
      </w:r>
      <w:r w:rsidRPr="00BE7BAD">
        <w:t xml:space="preserve">sequences </w:t>
      </w:r>
      <w:r>
        <w:t>of</w:t>
      </w:r>
      <w:r w:rsidRPr="00BE7BAD">
        <w:t xml:space="preserve"> the </w:t>
      </w:r>
      <w:r>
        <w:t>burst-like swarms occurred</w:t>
      </w:r>
      <w:r w:rsidRPr="00BE7BAD">
        <w:t xml:space="preserve"> between January 2021 and May 2024</w:t>
      </w:r>
      <w:r>
        <w:t xml:space="preserve">. </w:t>
      </w:r>
    </w:p>
    <w:p w:rsidR="000C57CA" w:rsidRDefault="000C57CA" w:rsidP="000C57CA">
      <w:pPr>
        <w:pStyle w:val="SMcaption"/>
      </w:pPr>
    </w:p>
    <w:p w:rsidR="000C57CA" w:rsidRPr="00355362" w:rsidRDefault="000C57CA" w:rsidP="000C57CA">
      <w:pPr>
        <w:pStyle w:val="SMHeading"/>
      </w:pPr>
      <w:r>
        <w:t xml:space="preserve">Data </w:t>
      </w:r>
      <w:r w:rsidRPr="00355362">
        <w:t>S</w:t>
      </w:r>
      <w:r>
        <w:t>4.</w:t>
      </w:r>
      <w:r w:rsidRPr="00355362">
        <w:t xml:space="preserve"> </w:t>
      </w:r>
      <w:r>
        <w:t>(</w:t>
      </w:r>
      <w:r w:rsidRPr="00540800">
        <w:t>databaseCO2flux.xls</w:t>
      </w:r>
      <w:r>
        <w:t>)</w:t>
      </w:r>
    </w:p>
    <w:p w:rsidR="000C57CA" w:rsidRDefault="000C57CA" w:rsidP="000C57CA">
      <w:pPr>
        <w:pStyle w:val="SMcaption"/>
      </w:pPr>
      <w:r>
        <w:t>Database of the s</w:t>
      </w:r>
      <w:r w:rsidRPr="00540800">
        <w:t xml:space="preserve">oil CO2 flux in the </w:t>
      </w:r>
      <w:proofErr w:type="spellStart"/>
      <w:r w:rsidRPr="00540800">
        <w:t>Solfatara</w:t>
      </w:r>
      <w:proofErr w:type="spellEnd"/>
      <w:r w:rsidRPr="00540800">
        <w:t xml:space="preserve"> area (‘target area’, </w:t>
      </w:r>
      <w:proofErr w:type="spellStart"/>
      <w:r w:rsidRPr="00540800">
        <w:t>Chiodini</w:t>
      </w:r>
      <w:proofErr w:type="spellEnd"/>
      <w:r w:rsidRPr="00540800">
        <w:t xml:space="preserve"> et al., 2021)</w:t>
      </w:r>
      <w:r>
        <w:t xml:space="preserve">. </w:t>
      </w:r>
    </w:p>
    <w:p w:rsidR="000C57CA" w:rsidRDefault="000C57CA" w:rsidP="000C57CA">
      <w:pPr>
        <w:pStyle w:val="SMcaption"/>
      </w:pPr>
    </w:p>
    <w:p w:rsidR="000C57CA" w:rsidRPr="00015F74" w:rsidRDefault="000C57CA" w:rsidP="000C57CA">
      <w:pPr>
        <w:pStyle w:val="SMcaption"/>
      </w:pPr>
    </w:p>
    <w:p w:rsidR="000D3075" w:rsidRDefault="000D3075"/>
    <w:sectPr w:rsidR="000D3075" w:rsidSect="00E853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5EE" w:rsidRDefault="000C57C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F125EE" w:rsidRDefault="000C57CA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FD8" w:rsidRPr="005001AC" w:rsidRDefault="000C57CA" w:rsidP="005001AC">
    <w:pPr>
      <w:jc w:val="right"/>
      <w:rPr>
        <w:sz w:val="20"/>
      </w:rPr>
    </w:pPr>
  </w:p>
  <w:p w:rsidR="003A2FD8" w:rsidRDefault="000C57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4E"/>
    <w:rsid w:val="000C57CA"/>
    <w:rsid w:val="000D3075"/>
    <w:rsid w:val="0012376B"/>
    <w:rsid w:val="002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E69C8C"/>
  <w15:chartTrackingRefBased/>
  <w15:docId w15:val="{1C8DED42-927B-C146-AF5A-B36CC4A0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C57CA"/>
    <w:rPr>
      <w:rFonts w:ascii="Times New Roman" w:eastAsia="Times New Roman" w:hAnsi="Times New Roman" w:cs="Times New Roman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C5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MHeading">
    <w:name w:val="SM Heading"/>
    <w:basedOn w:val="Titolo1"/>
    <w:qFormat/>
    <w:rsid w:val="000C57CA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ale"/>
    <w:qFormat/>
    <w:rsid w:val="000C57CA"/>
  </w:style>
  <w:style w:type="paragraph" w:styleId="Pidipagina">
    <w:name w:val="footer"/>
    <w:basedOn w:val="Normale"/>
    <w:link w:val="PidipaginaCarattere"/>
    <w:semiHidden/>
    <w:rsid w:val="000C57CA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0C57CA"/>
    <w:rPr>
      <w:rFonts w:ascii="Times New Roman" w:eastAsia="Times New Roman" w:hAnsi="Times New Roman" w:cs="Times New Roman"/>
      <w:szCs w:val="20"/>
      <w:lang w:val="en-US"/>
    </w:rPr>
  </w:style>
  <w:style w:type="character" w:styleId="Collegamentoipertestuale">
    <w:name w:val="Hyperlink"/>
    <w:semiHidden/>
    <w:rsid w:val="000C57CA"/>
    <w:rPr>
      <w:color w:val="0000FF"/>
      <w:u w:val="single"/>
    </w:rPr>
  </w:style>
  <w:style w:type="paragraph" w:customStyle="1" w:styleId="PubInfo">
    <w:name w:val="PubInfo"/>
    <w:basedOn w:val="Normale"/>
    <w:qFormat/>
    <w:rsid w:val="000C57CA"/>
    <w:pPr>
      <w:suppressAutoHyphens/>
      <w:jc w:val="center"/>
    </w:pPr>
    <w:rPr>
      <w:sz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C57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giovanni.macedonio@ingv.i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2024-07-08T17:32:00Z</dcterms:created>
  <dcterms:modified xsi:type="dcterms:W3CDTF">2024-07-08T17:33:00Z</dcterms:modified>
</cp:coreProperties>
</file>