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2C65F5" w14:textId="77777777" w:rsidR="0059682D" w:rsidRPr="00A66A93" w:rsidRDefault="0059682D" w:rsidP="0059682D">
      <w:pPr>
        <w:spacing w:line="480" w:lineRule="auto"/>
        <w:jc w:val="center"/>
        <w:rPr>
          <w:rFonts w:ascii="Times New Roman" w:hAnsi="Times New Roman" w:cs="Times New Roman"/>
          <w:b/>
          <w:sz w:val="28"/>
          <w:szCs w:val="28"/>
          <w:lang w:val="en-US"/>
        </w:rPr>
      </w:pPr>
      <w:r>
        <w:rPr>
          <w:rFonts w:ascii="Arial" w:hAnsi="Arial" w:cs="Arial"/>
          <w:b/>
          <w:sz w:val="24"/>
          <w:lang w:val="en-US"/>
        </w:rPr>
        <w:t>F</w:t>
      </w:r>
      <w:r w:rsidRPr="00EB39D4">
        <w:rPr>
          <w:rFonts w:ascii="Arial" w:hAnsi="Arial" w:cs="Arial"/>
          <w:b/>
          <w:sz w:val="24"/>
          <w:lang w:val="en-US"/>
        </w:rPr>
        <w:t xml:space="preserve">oraging </w:t>
      </w:r>
      <w:r>
        <w:rPr>
          <w:rFonts w:ascii="Arial" w:hAnsi="Arial" w:cs="Arial"/>
          <w:b/>
          <w:sz w:val="24"/>
          <w:lang w:val="en-US"/>
        </w:rPr>
        <w:t>flexibility</w:t>
      </w:r>
      <w:r w:rsidRPr="00EB39D4">
        <w:rPr>
          <w:rFonts w:ascii="Arial" w:hAnsi="Arial" w:cs="Arial"/>
          <w:b/>
          <w:sz w:val="24"/>
          <w:lang w:val="en-US"/>
        </w:rPr>
        <w:t xml:space="preserve"> in response to </w:t>
      </w:r>
      <w:r>
        <w:rPr>
          <w:rFonts w:ascii="Arial" w:hAnsi="Arial" w:cs="Arial"/>
          <w:b/>
          <w:sz w:val="24"/>
          <w:lang w:val="en-US"/>
        </w:rPr>
        <w:t xml:space="preserve">at-sea </w:t>
      </w:r>
      <w:r w:rsidRPr="00EB39D4">
        <w:rPr>
          <w:rFonts w:ascii="Arial" w:hAnsi="Arial" w:cs="Arial"/>
          <w:b/>
          <w:sz w:val="24"/>
          <w:lang w:val="en-US"/>
        </w:rPr>
        <w:t xml:space="preserve">constraints in </w:t>
      </w:r>
      <w:r>
        <w:rPr>
          <w:rFonts w:ascii="Arial" w:hAnsi="Arial" w:cs="Arial"/>
          <w:b/>
          <w:sz w:val="24"/>
          <w:lang w:val="en-US"/>
        </w:rPr>
        <w:t xml:space="preserve">a deep diver, the </w:t>
      </w:r>
      <w:r w:rsidRPr="00EB39D4">
        <w:rPr>
          <w:rFonts w:ascii="Arial" w:hAnsi="Arial" w:cs="Arial"/>
          <w:b/>
          <w:sz w:val="24"/>
          <w:lang w:val="en-US"/>
        </w:rPr>
        <w:t>king penguin (</w:t>
      </w:r>
      <w:r w:rsidRPr="00EB39D4">
        <w:rPr>
          <w:rFonts w:ascii="Arial" w:hAnsi="Arial" w:cs="Arial"/>
          <w:b/>
          <w:i/>
          <w:sz w:val="24"/>
          <w:lang w:val="en-US"/>
        </w:rPr>
        <w:t xml:space="preserve">Aptenodytes </w:t>
      </w:r>
      <w:proofErr w:type="spellStart"/>
      <w:r w:rsidRPr="00EB39D4">
        <w:rPr>
          <w:rFonts w:ascii="Arial" w:hAnsi="Arial" w:cs="Arial"/>
          <w:b/>
          <w:i/>
          <w:sz w:val="24"/>
          <w:lang w:val="en-US"/>
        </w:rPr>
        <w:t>patagonicus</w:t>
      </w:r>
      <w:proofErr w:type="spellEnd"/>
      <w:r w:rsidRPr="00EB39D4">
        <w:rPr>
          <w:rFonts w:ascii="Arial" w:hAnsi="Arial" w:cs="Arial"/>
          <w:b/>
          <w:sz w:val="24"/>
          <w:lang w:val="en-US"/>
        </w:rPr>
        <w:t>)</w:t>
      </w:r>
      <w:r>
        <w:rPr>
          <w:rFonts w:ascii="Arial" w:hAnsi="Arial" w:cs="Arial"/>
          <w:b/>
          <w:sz w:val="24"/>
          <w:lang w:val="en-US"/>
        </w:rPr>
        <w:t>: an experimental study</w:t>
      </w:r>
    </w:p>
    <w:p w14:paraId="44505446" w14:textId="77777777" w:rsidR="007A58BD" w:rsidRDefault="007A58BD">
      <w:pPr>
        <w:rPr>
          <w:lang w:val="en-US"/>
        </w:rPr>
      </w:pPr>
    </w:p>
    <w:p w14:paraId="09467893" w14:textId="0296DB6D" w:rsidR="0059682D" w:rsidRDefault="0059682D" w:rsidP="004C782D">
      <w:pPr>
        <w:spacing w:line="480" w:lineRule="auto"/>
        <w:rPr>
          <w:rFonts w:ascii="Times New Roman" w:eastAsiaTheme="minorEastAsia" w:hAnsi="Times New Roman" w:cs="Times New Roman"/>
          <w:b/>
          <w:sz w:val="24"/>
          <w:szCs w:val="24"/>
          <w:lang w:val="en-US"/>
        </w:rPr>
      </w:pPr>
      <w:r w:rsidRPr="0059682D">
        <w:rPr>
          <w:rFonts w:ascii="Times New Roman" w:eastAsiaTheme="minorEastAsia" w:hAnsi="Times New Roman" w:cs="Times New Roman"/>
          <w:b/>
          <w:sz w:val="24"/>
          <w:szCs w:val="24"/>
          <w:lang w:val="en-US"/>
        </w:rPr>
        <w:t>Supplementary Material</w:t>
      </w:r>
      <w:r w:rsidR="004C782D">
        <w:rPr>
          <w:rFonts w:ascii="Times New Roman" w:eastAsiaTheme="minorEastAsia" w:hAnsi="Times New Roman" w:cs="Times New Roman"/>
          <w:b/>
          <w:sz w:val="24"/>
          <w:szCs w:val="24"/>
          <w:lang w:val="en-US"/>
        </w:rPr>
        <w:br/>
      </w:r>
      <w:r w:rsidRPr="0059682D">
        <w:rPr>
          <w:rFonts w:ascii="Times New Roman" w:eastAsiaTheme="minorEastAsia" w:hAnsi="Times New Roman" w:cs="Times New Roman"/>
          <w:b/>
          <w:sz w:val="24"/>
          <w:szCs w:val="24"/>
          <w:lang w:val="en-US"/>
        </w:rPr>
        <w:t>S1. Treatment group</w:t>
      </w:r>
      <w:r w:rsidR="00AE1365">
        <w:rPr>
          <w:rFonts w:ascii="Times New Roman" w:eastAsiaTheme="minorEastAsia" w:hAnsi="Times New Roman" w:cs="Times New Roman"/>
          <w:b/>
          <w:sz w:val="24"/>
          <w:szCs w:val="24"/>
          <w:lang w:val="en-US"/>
        </w:rPr>
        <w:t>s</w:t>
      </w:r>
      <w:r w:rsidRPr="0059682D">
        <w:rPr>
          <w:rFonts w:ascii="Times New Roman" w:eastAsiaTheme="minorEastAsia" w:hAnsi="Times New Roman" w:cs="Times New Roman"/>
          <w:b/>
          <w:sz w:val="24"/>
          <w:szCs w:val="24"/>
          <w:lang w:val="en-US"/>
        </w:rPr>
        <w:t xml:space="preserve"> composition</w:t>
      </w:r>
    </w:p>
    <w:p w14:paraId="7EBBBE08" w14:textId="77777777" w:rsidR="00BA6E3B" w:rsidRPr="00D1197F" w:rsidRDefault="00BA6E3B" w:rsidP="00BA6E3B">
      <w:pPr>
        <w:spacing w:line="480" w:lineRule="auto"/>
        <w:rPr>
          <w:rFonts w:ascii="Times New Roman" w:eastAsiaTheme="minorEastAsia" w:hAnsi="Times New Roman" w:cs="Times New Roman"/>
          <w:b/>
          <w:sz w:val="24"/>
          <w:szCs w:val="24"/>
          <w:lang w:val="en-US"/>
        </w:rPr>
      </w:pPr>
      <w:r w:rsidRPr="00D1197F">
        <w:rPr>
          <w:rFonts w:ascii="Times New Roman" w:eastAsiaTheme="minorEastAsia" w:hAnsi="Times New Roman" w:cs="Times New Roman"/>
          <w:b/>
          <w:sz w:val="24"/>
          <w:szCs w:val="24"/>
          <w:lang w:val="en-US"/>
        </w:rPr>
        <w:t>Text S1.1</w:t>
      </w:r>
    </w:p>
    <w:p w14:paraId="03762F5F" w14:textId="77777777" w:rsidR="00BA6E3B" w:rsidRPr="00D1197F" w:rsidRDefault="00BA6E3B" w:rsidP="00BA6E3B">
      <w:pPr>
        <w:spacing w:line="480" w:lineRule="auto"/>
        <w:jc w:val="both"/>
        <w:rPr>
          <w:rFonts w:ascii="Times New Roman" w:eastAsiaTheme="minorEastAsia" w:hAnsi="Times New Roman" w:cs="Times New Roman"/>
          <w:sz w:val="24"/>
          <w:szCs w:val="24"/>
          <w:lang w:val="en-US"/>
        </w:rPr>
      </w:pPr>
      <w:r w:rsidRPr="00D1197F">
        <w:rPr>
          <w:rFonts w:ascii="Times New Roman" w:eastAsiaTheme="minorEastAsia" w:hAnsi="Times New Roman" w:cs="Times New Roman"/>
          <w:sz w:val="24"/>
          <w:szCs w:val="24"/>
          <w:lang w:val="en-US"/>
        </w:rPr>
        <w:t xml:space="preserve">Breeding pairs were randomly </w:t>
      </w:r>
      <w:r>
        <w:rPr>
          <w:rFonts w:ascii="Times New Roman" w:eastAsiaTheme="minorEastAsia" w:hAnsi="Times New Roman" w:cs="Times New Roman"/>
          <w:sz w:val="24"/>
          <w:szCs w:val="24"/>
          <w:lang w:val="en-US"/>
        </w:rPr>
        <w:t>assigned to</w:t>
      </w:r>
      <w:r w:rsidRPr="00D1197F">
        <w:rPr>
          <w:rFonts w:ascii="Times New Roman" w:eastAsiaTheme="minorEastAsia" w:hAnsi="Times New Roman" w:cs="Times New Roman"/>
          <w:sz w:val="24"/>
          <w:szCs w:val="24"/>
          <w:lang w:val="en-US"/>
        </w:rPr>
        <w:t xml:space="preserve"> the two treatment groups towards the end of the incubation period to ensure that all birds were captured at least once (marked and measured). The number of individual birds in each group (as well as the number of breeding pairs) is presented in </w:t>
      </w:r>
      <w:r w:rsidRPr="00C27D3E">
        <w:rPr>
          <w:rFonts w:ascii="Times New Roman" w:eastAsiaTheme="minorEastAsia" w:hAnsi="Times New Roman" w:cs="Times New Roman"/>
          <w:b/>
          <w:sz w:val="24"/>
          <w:szCs w:val="24"/>
          <w:lang w:val="en-US"/>
        </w:rPr>
        <w:t>Table S1.1</w:t>
      </w:r>
      <w:r w:rsidRPr="00D1197F">
        <w:rPr>
          <w:rFonts w:ascii="Times New Roman" w:eastAsiaTheme="minorEastAsia" w:hAnsi="Times New Roman" w:cs="Times New Roman"/>
          <w:sz w:val="24"/>
          <w:szCs w:val="24"/>
          <w:lang w:val="en-US"/>
        </w:rPr>
        <w:t>. Some birds were assigned a group during incubation but could not be equipped during brooding because of breeding failure prior to equipment. Consistency in breeding adults</w:t>
      </w:r>
      <w:r>
        <w:rPr>
          <w:rFonts w:ascii="Times New Roman" w:eastAsiaTheme="minorEastAsia" w:hAnsi="Times New Roman" w:cs="Times New Roman"/>
          <w:sz w:val="24"/>
          <w:szCs w:val="24"/>
          <w:lang w:val="en-US"/>
        </w:rPr>
        <w:t>’</w:t>
      </w:r>
      <w:r w:rsidRPr="00D1197F">
        <w:rPr>
          <w:rFonts w:ascii="Times New Roman" w:eastAsiaTheme="minorEastAsia" w:hAnsi="Times New Roman" w:cs="Times New Roman"/>
          <w:sz w:val="24"/>
          <w:szCs w:val="24"/>
          <w:lang w:val="en-US"/>
        </w:rPr>
        <w:t xml:space="preserve"> conditions between the groups was verified using Structural size and Body condition of the birds at the first capture (incubation). Structural size is defined as the first principal component (PC1) of a PCA accounting for beak and culmen lengths and both flipper lengths (in mm). Body condition is defined as the residuals of the regression between body girth (in mm, considered a good proxy of adults</w:t>
      </w:r>
      <w:r>
        <w:rPr>
          <w:rFonts w:ascii="Times New Roman" w:eastAsiaTheme="minorEastAsia" w:hAnsi="Times New Roman" w:cs="Times New Roman"/>
          <w:sz w:val="24"/>
          <w:szCs w:val="24"/>
          <w:lang w:val="en-US"/>
        </w:rPr>
        <w:t>'</w:t>
      </w:r>
      <w:r w:rsidRPr="00D1197F">
        <w:rPr>
          <w:rFonts w:ascii="Times New Roman" w:eastAsiaTheme="minorEastAsia" w:hAnsi="Times New Roman" w:cs="Times New Roman"/>
          <w:sz w:val="24"/>
          <w:szCs w:val="24"/>
          <w:lang w:val="en-US"/>
        </w:rPr>
        <w:t xml:space="preserve"> body weight</w:t>
      </w:r>
      <w:r>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fldChar w:fldCharType="begin"/>
      </w:r>
      <w:r>
        <w:rPr>
          <w:rFonts w:ascii="Times New Roman" w:eastAsiaTheme="minorEastAsia" w:hAnsi="Times New Roman" w:cs="Times New Roman"/>
          <w:sz w:val="24"/>
          <w:szCs w:val="24"/>
          <w:lang w:val="en-US"/>
        </w:rPr>
        <w:instrText xml:space="preserve"> ADDIN ZOTERO_ITEM CSL_CITATION {"citationID":"6WKhvpSb","properties":{"formattedCitation":"(Viblanc et al., 2012)","plainCitation":"(Viblanc et al., 2012)","noteIndex":0},"citationItems":[{"id":159,"uris":["http://zotero.org/users/6265446/items/5SJDHDK8"],"itemData":{"id":159,"type":"article-journal","abstract":"Body mass and body condition are often tightly linked to animal health and fitness in the wild and thus are key measures for ecophysiologists and behavioral ecologists. In some animals, such as large seabird species, obtaining indexes of structural size is relatively easy, whereas measuring body mass under specific field circumstances may be more of a challenge. Here, we suggest an alternative, easily measurable, and reliable surrogate of body mass in field studies, that is, body girth. Using 234 free-living king penguins (Aptenodytes patagonicus) at various stages of molt and breeding, we measured body girth under the flippers, body mass, and bill and flipper length. We found that body girth was strongly and positively related to body mass in both molting () and breeding () birds, with the mean error around our predictions being 6.4%. Body girth appeared to be a reliable proxy measure of body mass because the relationship did not vary according to year and experimenter, bird sex, or stage within breeding groups. Body girth was, however, a weak proxy of body mass in birds at the end of molt, probably because most of those birds had reached a critical depletion of energy stores. Body condition indexes established from ordinary least squares regressions of either body girth or body mass on structural size were highly correlated (), suggesting that body girth was as good as body mass in establishing body condition indexes in king penguins. Body girth may prove a useful proxy to body mass for estimating body condition in field investigations and could likely provide similar information in other penguins and large animals that may be complicated to weigh in the wild.","container-title":"Physiological and Biochemical Zoology","DOI":"10.1086/667540","ISSN":"1522-2152","issue":"5","journalAbbreviation":"Physiological and Biochemical Zoology","note":"publisher: The University of Chicago Press","page":"533-542","source":"journals.uchicago.edu (Atypon)","title":"Body Girth as an Alternative to Body Mass for Establishing Condition Indexes in Field Studies: A Validation in the King Penguin","title-short":"Body Girth as an Alternative to Body Mass for Establishing Condition Indexes in Field Studies","volume":"85","author":[{"family":"Viblanc","given":"Vincent A."},{"family":"Bize","given":"Pierre"},{"family":"Criscuolo","given":"François"},{"family":"Le Vaillant","given":"Maryline"},{"family":"Saraux","given":"Claire"},{"family":"Pardonnet","given":"Sylvia"},{"family":"Gineste","given":"Benoit"},{"family":"Kauffmann","given":"Marion"},{"family":"Prud’homme","given":"Onésime"},{"family":"Handrich","given":"Yves"},{"family":"Massemin","given":"Sylvie"},{"family":"Groscolas","given":"René"},{"family":"Robin","given":"Jean-Patrice"}],"issued":{"date-parts":[["2012",9,1]]}}}],"schema":"https://github.com/citation-style-language/schema/raw/master/csl-citation.json"} </w:instrText>
      </w:r>
      <w:r>
        <w:rPr>
          <w:rFonts w:ascii="Times New Roman" w:eastAsiaTheme="minorEastAsia" w:hAnsi="Times New Roman" w:cs="Times New Roman"/>
          <w:sz w:val="24"/>
          <w:szCs w:val="24"/>
          <w:lang w:val="en-US"/>
        </w:rPr>
        <w:fldChar w:fldCharType="separate"/>
      </w:r>
      <w:r w:rsidRPr="001344C5">
        <w:rPr>
          <w:rFonts w:ascii="Times New Roman" w:hAnsi="Times New Roman" w:cs="Times New Roman"/>
          <w:sz w:val="24"/>
          <w:lang w:val="en-US"/>
        </w:rPr>
        <w:t>Viblanc et al., 2012)</w:t>
      </w:r>
      <w:r>
        <w:rPr>
          <w:rFonts w:ascii="Times New Roman" w:eastAsiaTheme="minorEastAsia" w:hAnsi="Times New Roman" w:cs="Times New Roman"/>
          <w:sz w:val="24"/>
          <w:szCs w:val="24"/>
          <w:lang w:val="en-US"/>
        </w:rPr>
        <w:fldChar w:fldCharType="end"/>
      </w:r>
      <w:r w:rsidRPr="00D1197F">
        <w:rPr>
          <w:rFonts w:ascii="Times New Roman" w:eastAsiaTheme="minorEastAsia" w:hAnsi="Times New Roman" w:cs="Times New Roman"/>
          <w:sz w:val="24"/>
          <w:szCs w:val="24"/>
          <w:lang w:val="en-US"/>
        </w:rPr>
        <w:t xml:space="preserve"> and structural size, it is therefore the value of body weight that is not explained by the size of the individual. Because body girth measurements showed great variation between the two years, regressions were performed on the two years separately (see </w:t>
      </w:r>
      <w:r w:rsidRPr="00C27D3E">
        <w:rPr>
          <w:rFonts w:ascii="Times New Roman" w:eastAsiaTheme="minorEastAsia" w:hAnsi="Times New Roman" w:cs="Times New Roman"/>
          <w:b/>
          <w:sz w:val="24"/>
          <w:szCs w:val="24"/>
          <w:lang w:val="en-US"/>
        </w:rPr>
        <w:t>Table S1.2</w:t>
      </w:r>
      <w:r w:rsidRPr="00D1197F">
        <w:rPr>
          <w:rFonts w:ascii="Times New Roman" w:eastAsiaTheme="minorEastAsia" w:hAnsi="Times New Roman" w:cs="Times New Roman"/>
          <w:sz w:val="24"/>
          <w:szCs w:val="24"/>
          <w:lang w:val="en-US"/>
        </w:rPr>
        <w:t xml:space="preserve">). </w:t>
      </w:r>
    </w:p>
    <w:p w14:paraId="5491DCD7" w14:textId="769D8377" w:rsidR="00BA6E3B" w:rsidRDefault="00BA6E3B" w:rsidP="0059682D">
      <w:pPr>
        <w:spacing w:line="480" w:lineRule="auto"/>
        <w:jc w:val="both"/>
        <w:rPr>
          <w:rFonts w:ascii="Times New Roman" w:eastAsiaTheme="minorEastAsia" w:hAnsi="Times New Roman" w:cs="Times New Roman"/>
          <w:b/>
          <w:sz w:val="20"/>
          <w:szCs w:val="24"/>
          <w:lang w:val="en-US"/>
        </w:rPr>
      </w:pPr>
      <w:r w:rsidRPr="00D1197F">
        <w:rPr>
          <w:rFonts w:ascii="Times New Roman" w:eastAsiaTheme="minorEastAsia" w:hAnsi="Times New Roman" w:cs="Times New Roman"/>
          <w:sz w:val="24"/>
          <w:szCs w:val="24"/>
          <w:lang w:val="en-US"/>
        </w:rPr>
        <w:t xml:space="preserve">Overall, there was no significant differences in terms of structural size or body condition between treatment groups in both years. However, males showed increased structural size but markedly decreased body condition at first capture (see </w:t>
      </w:r>
      <w:r w:rsidRPr="00C27D3E">
        <w:rPr>
          <w:rFonts w:ascii="Times New Roman" w:eastAsiaTheme="minorEastAsia" w:hAnsi="Times New Roman" w:cs="Times New Roman"/>
          <w:b/>
          <w:sz w:val="24"/>
          <w:szCs w:val="24"/>
          <w:lang w:val="en-US"/>
        </w:rPr>
        <w:t>Table S1.3</w:t>
      </w:r>
      <w:r w:rsidRPr="00D1197F">
        <w:rPr>
          <w:rFonts w:ascii="Times New Roman" w:eastAsiaTheme="minorEastAsia" w:hAnsi="Times New Roman" w:cs="Times New Roman"/>
          <w:sz w:val="24"/>
          <w:szCs w:val="24"/>
          <w:lang w:val="en-US"/>
        </w:rPr>
        <w:t xml:space="preserve"> and </w:t>
      </w:r>
      <w:r w:rsidRPr="00C27D3E">
        <w:rPr>
          <w:rFonts w:ascii="Times New Roman" w:eastAsiaTheme="minorEastAsia" w:hAnsi="Times New Roman" w:cs="Times New Roman"/>
          <w:b/>
          <w:sz w:val="24"/>
          <w:szCs w:val="24"/>
          <w:lang w:val="en-US"/>
        </w:rPr>
        <w:t>S1.4</w:t>
      </w:r>
      <w:r w:rsidRPr="00D1197F">
        <w:rPr>
          <w:rFonts w:ascii="Times New Roman" w:eastAsiaTheme="minorEastAsia" w:hAnsi="Times New Roman" w:cs="Times New Roman"/>
          <w:sz w:val="24"/>
          <w:szCs w:val="24"/>
          <w:lang w:val="en-US"/>
        </w:rPr>
        <w:t xml:space="preserve">). Males are known to be slightly taller than females (despite no </w:t>
      </w:r>
      <w:r>
        <w:rPr>
          <w:rFonts w:ascii="Times New Roman" w:eastAsiaTheme="minorEastAsia" w:hAnsi="Times New Roman" w:cs="Times New Roman"/>
          <w:sz w:val="24"/>
          <w:szCs w:val="24"/>
          <w:lang w:val="en-US"/>
        </w:rPr>
        <w:t>marked</w:t>
      </w:r>
      <w:r w:rsidRPr="00D1197F">
        <w:rPr>
          <w:rFonts w:ascii="Times New Roman" w:eastAsiaTheme="minorEastAsia" w:hAnsi="Times New Roman" w:cs="Times New Roman"/>
          <w:sz w:val="24"/>
          <w:szCs w:val="24"/>
          <w:lang w:val="en-US"/>
        </w:rPr>
        <w:t xml:space="preserve"> sexual dimorphism in this species). Male poor body condition at first capture is explained by the breeding cycle of the species, as male </w:t>
      </w:r>
      <w:r w:rsidRPr="00D1197F">
        <w:rPr>
          <w:rFonts w:ascii="Times New Roman" w:eastAsiaTheme="minorEastAsia" w:hAnsi="Times New Roman" w:cs="Times New Roman"/>
          <w:sz w:val="24"/>
          <w:szCs w:val="24"/>
          <w:lang w:val="en-US"/>
        </w:rPr>
        <w:lastRenderedPageBreak/>
        <w:t xml:space="preserve">take over the first incubation shift after about a month of courtship and mating while fasting, their body reserves are lower than females when they come back from </w:t>
      </w:r>
      <w:proofErr w:type="spellStart"/>
      <w:r w:rsidRPr="00D1197F">
        <w:rPr>
          <w:rFonts w:ascii="Times New Roman" w:eastAsiaTheme="minorEastAsia" w:hAnsi="Times New Roman" w:cs="Times New Roman"/>
          <w:sz w:val="24"/>
          <w:szCs w:val="24"/>
          <w:lang w:val="en-US"/>
        </w:rPr>
        <w:t>see</w:t>
      </w:r>
      <w:proofErr w:type="spellEnd"/>
      <w:r w:rsidRPr="00D1197F">
        <w:rPr>
          <w:rFonts w:ascii="Times New Roman" w:eastAsiaTheme="minorEastAsia" w:hAnsi="Times New Roman" w:cs="Times New Roman"/>
          <w:sz w:val="24"/>
          <w:szCs w:val="24"/>
          <w:lang w:val="en-US"/>
        </w:rPr>
        <w:t xml:space="preserve"> to take over the second incubation shift.</w:t>
      </w:r>
    </w:p>
    <w:p w14:paraId="7A7EF9BF" w14:textId="37F1DC01" w:rsidR="004C782D" w:rsidRPr="00B66431" w:rsidRDefault="004C782D" w:rsidP="0059682D">
      <w:pPr>
        <w:spacing w:line="480" w:lineRule="auto"/>
        <w:jc w:val="both"/>
        <w:rPr>
          <w:rFonts w:ascii="Times New Roman" w:eastAsiaTheme="minorEastAsia" w:hAnsi="Times New Roman" w:cs="Times New Roman"/>
          <w:sz w:val="32"/>
          <w:szCs w:val="24"/>
          <w:lang w:val="en-US"/>
        </w:rPr>
      </w:pPr>
      <w:r w:rsidRPr="00B66431">
        <w:rPr>
          <w:rFonts w:ascii="Times New Roman" w:eastAsiaTheme="minorEastAsia" w:hAnsi="Times New Roman" w:cs="Times New Roman"/>
          <w:b/>
          <w:sz w:val="24"/>
          <w:szCs w:val="24"/>
          <w:lang w:val="en-US"/>
        </w:rPr>
        <w:t xml:space="preserve">Table S1.1. </w:t>
      </w:r>
      <w:r w:rsidRPr="00B66431">
        <w:rPr>
          <w:rFonts w:ascii="Times New Roman" w:eastAsiaTheme="minorEastAsia" w:hAnsi="Times New Roman" w:cs="Times New Roman"/>
          <w:sz w:val="24"/>
          <w:szCs w:val="24"/>
          <w:lang w:val="en-US"/>
        </w:rPr>
        <w:t>Number of individuals (and of different pairs) in each treatment group (Control/Treated) in each year (2019/2022). “Assigned” designates the number of breeding adults (and pairs) that were monitored during incubation and assigned to a treatment group, “Equipped” the number of breeding adults (and pairs) that were successfully equipped with a logger according to their group and “Successful” the number of breeding adults (and pairs) for which foraging data were successfully recorded and integrated in the study.</w:t>
      </w:r>
    </w:p>
    <w:p w14:paraId="1424F0F5" w14:textId="77777777" w:rsidR="004C782D" w:rsidRDefault="00CB0BF8" w:rsidP="004C782D">
      <w:pPr>
        <w:spacing w:line="480" w:lineRule="auto"/>
        <w:jc w:val="center"/>
        <w:rPr>
          <w:rFonts w:ascii="Times New Roman" w:eastAsiaTheme="minorEastAsia" w:hAnsi="Times New Roman" w:cs="Times New Roman"/>
          <w:b/>
          <w:sz w:val="24"/>
          <w:szCs w:val="24"/>
          <w:lang w:val="en-US"/>
        </w:rPr>
      </w:pPr>
      <w:r w:rsidRPr="00CB0BF8">
        <w:rPr>
          <w:noProof/>
        </w:rPr>
        <w:drawing>
          <wp:inline distT="0" distB="0" distL="0" distR="0" wp14:anchorId="71A53B27" wp14:editId="5E036F02">
            <wp:extent cx="5554980" cy="739140"/>
            <wp:effectExtent l="0" t="0" r="7620" b="381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54980" cy="739140"/>
                    </a:xfrm>
                    <a:prstGeom prst="rect">
                      <a:avLst/>
                    </a:prstGeom>
                    <a:noFill/>
                    <a:ln>
                      <a:noFill/>
                    </a:ln>
                  </pic:spPr>
                </pic:pic>
              </a:graphicData>
            </a:graphic>
          </wp:inline>
        </w:drawing>
      </w:r>
      <w:r w:rsidR="005F4F99" w:rsidRPr="005F4F99">
        <w:rPr>
          <w:rFonts w:ascii="Times New Roman" w:eastAsiaTheme="minorEastAsia" w:hAnsi="Times New Roman" w:cs="Times New Roman"/>
          <w:noProof/>
          <w:sz w:val="24"/>
          <w:szCs w:val="24"/>
          <w:lang w:val="en-US"/>
        </w:rPr>
        <w:drawing>
          <wp:inline distT="0" distB="0" distL="0" distR="0" wp14:anchorId="0B961652" wp14:editId="17E2F460">
            <wp:extent cx="4166559" cy="3571336"/>
            <wp:effectExtent l="0" t="0" r="5715" b="0"/>
            <wp:docPr id="1" name="Graphiqu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r:embed="rId7"/>
                        </a:ext>
                      </a:extLst>
                    </a:blip>
                    <a:stretch>
                      <a:fillRect/>
                    </a:stretch>
                  </pic:blipFill>
                  <pic:spPr>
                    <a:xfrm>
                      <a:off x="0" y="0"/>
                      <a:ext cx="4166559" cy="3571336"/>
                    </a:xfrm>
                    <a:prstGeom prst="rect">
                      <a:avLst/>
                    </a:prstGeom>
                  </pic:spPr>
                </pic:pic>
              </a:graphicData>
            </a:graphic>
          </wp:inline>
        </w:drawing>
      </w:r>
    </w:p>
    <w:p w14:paraId="28547C48" w14:textId="5BD4F76D" w:rsidR="005F4F99" w:rsidRPr="00B66431" w:rsidRDefault="005F4F99" w:rsidP="004C782D">
      <w:pPr>
        <w:spacing w:line="480" w:lineRule="auto"/>
        <w:jc w:val="center"/>
        <w:rPr>
          <w:rFonts w:ascii="Times New Roman" w:eastAsiaTheme="minorEastAsia" w:hAnsi="Times New Roman" w:cs="Times New Roman"/>
          <w:b/>
          <w:sz w:val="32"/>
          <w:szCs w:val="24"/>
          <w:lang w:val="en-US"/>
        </w:rPr>
      </w:pPr>
      <w:r w:rsidRPr="00B66431">
        <w:rPr>
          <w:rFonts w:ascii="Times New Roman" w:eastAsiaTheme="minorEastAsia" w:hAnsi="Times New Roman" w:cs="Times New Roman"/>
          <w:b/>
          <w:sz w:val="24"/>
          <w:szCs w:val="24"/>
          <w:lang w:val="en-US"/>
        </w:rPr>
        <w:lastRenderedPageBreak/>
        <w:t>Figure S1.</w:t>
      </w:r>
      <w:r w:rsidRPr="00B66431">
        <w:rPr>
          <w:rFonts w:ascii="Times New Roman" w:eastAsiaTheme="minorEastAsia" w:hAnsi="Times New Roman" w:cs="Times New Roman"/>
          <w:sz w:val="24"/>
          <w:szCs w:val="24"/>
          <w:lang w:val="en-US"/>
        </w:rPr>
        <w:t xml:space="preserve"> Principal Component Analysis for the structural size (PC1) of adult birds (male and female) of the two treatment groups. Structural size is computed via </w:t>
      </w:r>
      <w:r w:rsidR="00095122" w:rsidRPr="00B66431">
        <w:rPr>
          <w:rFonts w:ascii="Times New Roman" w:eastAsiaTheme="minorEastAsia" w:hAnsi="Times New Roman" w:cs="Times New Roman"/>
          <w:sz w:val="24"/>
          <w:szCs w:val="24"/>
          <w:lang w:val="en-US"/>
        </w:rPr>
        <w:t xml:space="preserve">the </w:t>
      </w:r>
      <w:r w:rsidRPr="00B66431">
        <w:rPr>
          <w:rFonts w:ascii="Times New Roman" w:eastAsiaTheme="minorEastAsia" w:hAnsi="Times New Roman" w:cs="Times New Roman"/>
          <w:sz w:val="24"/>
          <w:szCs w:val="24"/>
          <w:lang w:val="en-US"/>
        </w:rPr>
        <w:t>measurement of beak and culmen and both flipper lengths (in mm).</w:t>
      </w:r>
    </w:p>
    <w:p w14:paraId="4C30B0F8" w14:textId="77777777" w:rsidR="00C27D3E" w:rsidRDefault="00C27D3E" w:rsidP="00C27D3E">
      <w:pPr>
        <w:spacing w:line="480" w:lineRule="auto"/>
        <w:rPr>
          <w:rFonts w:ascii="Times New Roman" w:eastAsiaTheme="minorEastAsia" w:hAnsi="Times New Roman" w:cs="Times New Roman"/>
          <w:sz w:val="20"/>
          <w:szCs w:val="24"/>
          <w:lang w:val="en-US"/>
        </w:rPr>
      </w:pPr>
      <w:r w:rsidRPr="00C27D3E">
        <w:rPr>
          <w:rFonts w:ascii="Times New Roman" w:eastAsiaTheme="minorEastAsia" w:hAnsi="Times New Roman" w:cs="Times New Roman"/>
          <w:noProof/>
          <w:sz w:val="20"/>
          <w:szCs w:val="24"/>
          <w:lang w:val="en-US"/>
        </w:rPr>
        <w:drawing>
          <wp:anchor distT="0" distB="0" distL="114300" distR="114300" simplePos="0" relativeHeight="251658240" behindDoc="1" locked="0" layoutInCell="1" allowOverlap="1" wp14:anchorId="78C5BD45" wp14:editId="54FAFB53">
            <wp:simplePos x="0" y="0"/>
            <wp:positionH relativeFrom="column">
              <wp:posOffset>3050540</wp:posOffset>
            </wp:positionH>
            <wp:positionV relativeFrom="paragraph">
              <wp:posOffset>1905</wp:posOffset>
            </wp:positionV>
            <wp:extent cx="2846705" cy="922020"/>
            <wp:effectExtent l="0" t="0" r="0" b="0"/>
            <wp:wrapTight wrapText="bothSides">
              <wp:wrapPolygon edited="0">
                <wp:start x="0" y="0"/>
                <wp:lineTo x="0" y="20975"/>
                <wp:lineTo x="21393" y="20975"/>
                <wp:lineTo x="21393"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846705" cy="922020"/>
                    </a:xfrm>
                    <a:prstGeom prst="rect">
                      <a:avLst/>
                    </a:prstGeom>
                  </pic:spPr>
                </pic:pic>
              </a:graphicData>
            </a:graphic>
            <wp14:sizeRelH relativeFrom="margin">
              <wp14:pctWidth>0</wp14:pctWidth>
            </wp14:sizeRelH>
            <wp14:sizeRelV relativeFrom="margin">
              <wp14:pctHeight>0</wp14:pctHeight>
            </wp14:sizeRelV>
          </wp:anchor>
        </w:drawing>
      </w:r>
      <w:r w:rsidRPr="00C27D3E">
        <w:rPr>
          <w:rFonts w:ascii="Times New Roman" w:eastAsiaTheme="minorEastAsia" w:hAnsi="Times New Roman" w:cs="Times New Roman"/>
          <w:noProof/>
          <w:sz w:val="20"/>
          <w:szCs w:val="24"/>
          <w:lang w:val="en-US"/>
        </w:rPr>
        <w:drawing>
          <wp:inline distT="0" distB="0" distL="0" distR="0" wp14:anchorId="3B887159" wp14:editId="7C714722">
            <wp:extent cx="2898476" cy="91686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958293" cy="935787"/>
                    </a:xfrm>
                    <a:prstGeom prst="rect">
                      <a:avLst/>
                    </a:prstGeom>
                  </pic:spPr>
                </pic:pic>
              </a:graphicData>
            </a:graphic>
          </wp:inline>
        </w:drawing>
      </w:r>
    </w:p>
    <w:p w14:paraId="0301F9A2" w14:textId="13C96551" w:rsidR="00C27D3E" w:rsidRPr="00B66431" w:rsidRDefault="00C27D3E" w:rsidP="00C27D3E">
      <w:pPr>
        <w:spacing w:line="480" w:lineRule="auto"/>
        <w:jc w:val="center"/>
        <w:rPr>
          <w:rFonts w:ascii="Times New Roman" w:eastAsiaTheme="minorEastAsia" w:hAnsi="Times New Roman" w:cs="Times New Roman"/>
          <w:sz w:val="24"/>
          <w:szCs w:val="24"/>
          <w:lang w:val="en-US"/>
        </w:rPr>
      </w:pPr>
      <w:r w:rsidRPr="00B66431">
        <w:rPr>
          <w:rFonts w:ascii="Times New Roman" w:eastAsiaTheme="minorEastAsia" w:hAnsi="Times New Roman" w:cs="Times New Roman"/>
          <w:b/>
          <w:sz w:val="24"/>
          <w:szCs w:val="24"/>
          <w:lang w:val="en-US"/>
        </w:rPr>
        <w:t>Table S1.2.</w:t>
      </w:r>
      <w:r w:rsidRPr="00B66431">
        <w:rPr>
          <w:rFonts w:ascii="Times New Roman" w:eastAsiaTheme="minorEastAsia" w:hAnsi="Times New Roman" w:cs="Times New Roman"/>
          <w:sz w:val="24"/>
          <w:szCs w:val="24"/>
          <w:lang w:val="en-US"/>
        </w:rPr>
        <w:t xml:space="preserve"> Linear Model (LM) </w:t>
      </w:r>
      <w:r w:rsidR="00BA6E3B" w:rsidRPr="00B66431">
        <w:rPr>
          <w:rFonts w:ascii="Times New Roman" w:eastAsiaTheme="minorEastAsia" w:hAnsi="Times New Roman" w:cs="Times New Roman"/>
          <w:sz w:val="24"/>
          <w:szCs w:val="24"/>
          <w:lang w:val="en-US"/>
        </w:rPr>
        <w:t xml:space="preserve">parameter estimates </w:t>
      </w:r>
      <w:r w:rsidRPr="00B66431">
        <w:rPr>
          <w:rFonts w:ascii="Times New Roman" w:eastAsiaTheme="minorEastAsia" w:hAnsi="Times New Roman" w:cs="Times New Roman"/>
          <w:sz w:val="24"/>
          <w:szCs w:val="24"/>
          <w:lang w:val="en-US"/>
        </w:rPr>
        <w:t>for the regression between body girth and structural size of breeding adults in 2019 (left) and 2022 (right).</w:t>
      </w:r>
    </w:p>
    <w:p w14:paraId="7DD25FAA" w14:textId="53F068F2" w:rsidR="005A2148" w:rsidRDefault="0065402D" w:rsidP="005F4F99">
      <w:pPr>
        <w:spacing w:line="480" w:lineRule="auto"/>
        <w:jc w:val="center"/>
        <w:rPr>
          <w:rFonts w:ascii="Times New Roman" w:eastAsiaTheme="minorEastAsia" w:hAnsi="Times New Roman" w:cs="Times New Roman"/>
          <w:sz w:val="20"/>
          <w:szCs w:val="24"/>
          <w:lang w:val="en-US"/>
        </w:rPr>
      </w:pPr>
      <w:r>
        <w:rPr>
          <w:rFonts w:ascii="Times New Roman" w:eastAsiaTheme="minorEastAsia" w:hAnsi="Times New Roman" w:cs="Times New Roman"/>
          <w:noProof/>
          <w:sz w:val="20"/>
          <w:szCs w:val="24"/>
          <w:lang w:val="en-US"/>
        </w:rPr>
        <w:drawing>
          <wp:inline distT="0" distB="0" distL="0" distR="0" wp14:anchorId="2DC82F03" wp14:editId="00FD2635">
            <wp:extent cx="3543300" cy="1546614"/>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90944" cy="1567410"/>
                    </a:xfrm>
                    <a:prstGeom prst="rect">
                      <a:avLst/>
                    </a:prstGeom>
                    <a:noFill/>
                    <a:ln>
                      <a:noFill/>
                    </a:ln>
                  </pic:spPr>
                </pic:pic>
              </a:graphicData>
            </a:graphic>
          </wp:inline>
        </w:drawing>
      </w:r>
    </w:p>
    <w:p w14:paraId="0AACF639" w14:textId="481D3AB7" w:rsidR="005A2148" w:rsidRDefault="005A2148" w:rsidP="005A2148">
      <w:pPr>
        <w:spacing w:line="480" w:lineRule="auto"/>
        <w:jc w:val="center"/>
        <w:rPr>
          <w:rFonts w:ascii="Times New Roman" w:eastAsiaTheme="minorEastAsia" w:hAnsi="Times New Roman" w:cs="Times New Roman"/>
          <w:sz w:val="20"/>
          <w:szCs w:val="24"/>
          <w:lang w:val="en-US"/>
        </w:rPr>
      </w:pPr>
      <w:r w:rsidRPr="00B66431">
        <w:rPr>
          <w:rFonts w:ascii="Times New Roman" w:eastAsiaTheme="minorEastAsia" w:hAnsi="Times New Roman" w:cs="Times New Roman"/>
          <w:b/>
          <w:sz w:val="24"/>
          <w:szCs w:val="24"/>
          <w:lang w:val="en-US"/>
        </w:rPr>
        <w:t>Table S1</w:t>
      </w:r>
      <w:r w:rsidR="00AE1365" w:rsidRPr="00B66431">
        <w:rPr>
          <w:rFonts w:ascii="Times New Roman" w:eastAsiaTheme="minorEastAsia" w:hAnsi="Times New Roman" w:cs="Times New Roman"/>
          <w:b/>
          <w:sz w:val="24"/>
          <w:szCs w:val="24"/>
          <w:lang w:val="en-US"/>
        </w:rPr>
        <w:t>.</w:t>
      </w:r>
      <w:r w:rsidR="00C27D3E" w:rsidRPr="00B66431">
        <w:rPr>
          <w:rFonts w:ascii="Times New Roman" w:eastAsiaTheme="minorEastAsia" w:hAnsi="Times New Roman" w:cs="Times New Roman"/>
          <w:b/>
          <w:sz w:val="24"/>
          <w:szCs w:val="24"/>
          <w:lang w:val="en-US"/>
        </w:rPr>
        <w:t>3</w:t>
      </w:r>
      <w:r w:rsidRPr="00B66431">
        <w:rPr>
          <w:rFonts w:ascii="Times New Roman" w:eastAsiaTheme="minorEastAsia" w:hAnsi="Times New Roman" w:cs="Times New Roman"/>
          <w:b/>
          <w:sz w:val="24"/>
          <w:szCs w:val="24"/>
          <w:lang w:val="en-US"/>
        </w:rPr>
        <w:t>.</w:t>
      </w:r>
      <w:r w:rsidRPr="00B66431">
        <w:rPr>
          <w:rFonts w:ascii="Times New Roman" w:eastAsiaTheme="minorEastAsia" w:hAnsi="Times New Roman" w:cs="Times New Roman"/>
          <w:sz w:val="24"/>
          <w:szCs w:val="24"/>
          <w:lang w:val="en-US"/>
        </w:rPr>
        <w:t xml:space="preserve"> Linear Model (LM) </w:t>
      </w:r>
      <w:r w:rsidR="00BA6E3B" w:rsidRPr="00B66431">
        <w:rPr>
          <w:rFonts w:ascii="Times New Roman" w:eastAsiaTheme="minorEastAsia" w:hAnsi="Times New Roman" w:cs="Times New Roman"/>
          <w:sz w:val="24"/>
          <w:szCs w:val="24"/>
          <w:lang w:val="en-US"/>
        </w:rPr>
        <w:t xml:space="preserve">parameter estimates </w:t>
      </w:r>
      <w:r w:rsidRPr="00B66431">
        <w:rPr>
          <w:rFonts w:ascii="Times New Roman" w:eastAsiaTheme="minorEastAsia" w:hAnsi="Times New Roman" w:cs="Times New Roman"/>
          <w:sz w:val="24"/>
          <w:szCs w:val="24"/>
          <w:lang w:val="en-US"/>
        </w:rPr>
        <w:t>for the comparison of adults’ structural size</w:t>
      </w:r>
      <w:r w:rsidR="00BA6E3B" w:rsidRPr="00B66431">
        <w:rPr>
          <w:rFonts w:ascii="Times New Roman" w:eastAsiaTheme="minorEastAsia" w:hAnsi="Times New Roman" w:cs="Times New Roman"/>
          <w:sz w:val="24"/>
          <w:szCs w:val="24"/>
          <w:lang w:val="en-US"/>
        </w:rPr>
        <w:t xml:space="preserve"> between control and treatment groups</w:t>
      </w:r>
      <w:r w:rsidRPr="00B66431">
        <w:rPr>
          <w:rFonts w:ascii="Times New Roman" w:eastAsiaTheme="minorEastAsia" w:hAnsi="Times New Roman" w:cs="Times New Roman"/>
          <w:sz w:val="24"/>
          <w:szCs w:val="24"/>
          <w:lang w:val="en-US"/>
        </w:rPr>
        <w:t>.</w:t>
      </w:r>
      <w:r w:rsidR="00BA6E3B">
        <w:rPr>
          <w:rFonts w:ascii="Times New Roman" w:eastAsiaTheme="minorEastAsia" w:hAnsi="Times New Roman" w:cs="Times New Roman"/>
          <w:sz w:val="20"/>
          <w:szCs w:val="24"/>
          <w:lang w:val="en-US"/>
        </w:rPr>
        <w:t xml:space="preserve"> </w:t>
      </w:r>
      <w:r w:rsidR="00B66431" w:rsidRPr="00FF6AE3">
        <w:rPr>
          <w:rFonts w:ascii="Times New Roman" w:eastAsiaTheme="minorEastAsia" w:hAnsi="Times New Roman" w:cs="Times New Roman"/>
          <w:sz w:val="24"/>
          <w:szCs w:val="24"/>
          <w:lang w:val="en-US"/>
        </w:rPr>
        <w:t xml:space="preserve">Reference groups are “control” for </w:t>
      </w:r>
      <w:r w:rsidR="00B66431" w:rsidRPr="00B66431">
        <w:rPr>
          <w:rFonts w:ascii="Times New Roman" w:eastAsiaTheme="minorEastAsia" w:hAnsi="Times New Roman" w:cs="Times New Roman"/>
          <w:i/>
          <w:sz w:val="24"/>
          <w:szCs w:val="24"/>
          <w:lang w:val="en-US"/>
        </w:rPr>
        <w:t>Treatment</w:t>
      </w:r>
      <w:r w:rsidR="00B66431" w:rsidRPr="00FF6AE3">
        <w:rPr>
          <w:rFonts w:ascii="Times New Roman" w:eastAsiaTheme="minorEastAsia" w:hAnsi="Times New Roman" w:cs="Times New Roman"/>
          <w:sz w:val="24"/>
          <w:szCs w:val="24"/>
          <w:lang w:val="en-US"/>
        </w:rPr>
        <w:t xml:space="preserve">, “female” for </w:t>
      </w:r>
      <w:r w:rsidR="00B66431" w:rsidRPr="00B66431">
        <w:rPr>
          <w:rFonts w:ascii="Times New Roman" w:eastAsiaTheme="minorEastAsia" w:hAnsi="Times New Roman" w:cs="Times New Roman"/>
          <w:i/>
          <w:sz w:val="24"/>
          <w:szCs w:val="24"/>
          <w:lang w:val="en-US"/>
        </w:rPr>
        <w:t>Sex</w:t>
      </w:r>
      <w:r w:rsidR="00B66431" w:rsidRPr="00FF6AE3">
        <w:rPr>
          <w:rFonts w:ascii="Times New Roman" w:eastAsiaTheme="minorEastAsia" w:hAnsi="Times New Roman" w:cs="Times New Roman"/>
          <w:sz w:val="24"/>
          <w:szCs w:val="24"/>
          <w:lang w:val="en-US"/>
        </w:rPr>
        <w:t xml:space="preserve">, and “2019” for </w:t>
      </w:r>
      <w:r w:rsidR="00B66431" w:rsidRPr="00B66431">
        <w:rPr>
          <w:rFonts w:ascii="Times New Roman" w:eastAsiaTheme="minorEastAsia" w:hAnsi="Times New Roman" w:cs="Times New Roman"/>
          <w:i/>
          <w:sz w:val="24"/>
          <w:szCs w:val="24"/>
          <w:lang w:val="en-US"/>
        </w:rPr>
        <w:t>Year</w:t>
      </w:r>
      <w:r w:rsidR="00B66431" w:rsidRPr="00FF6AE3">
        <w:rPr>
          <w:rFonts w:ascii="Times New Roman" w:eastAsiaTheme="minorEastAsia" w:hAnsi="Times New Roman" w:cs="Times New Roman"/>
          <w:sz w:val="24"/>
          <w:szCs w:val="24"/>
          <w:lang w:val="en-US"/>
        </w:rPr>
        <w:t>.</w:t>
      </w:r>
    </w:p>
    <w:p w14:paraId="286E9DAF" w14:textId="3C2E33BE" w:rsidR="005A2148" w:rsidRDefault="0065402D" w:rsidP="005F4F99">
      <w:pPr>
        <w:spacing w:line="480" w:lineRule="auto"/>
        <w:jc w:val="center"/>
        <w:rPr>
          <w:rFonts w:ascii="Times New Roman" w:eastAsiaTheme="minorEastAsia" w:hAnsi="Times New Roman" w:cs="Times New Roman"/>
          <w:sz w:val="20"/>
          <w:szCs w:val="24"/>
          <w:lang w:val="en-US"/>
        </w:rPr>
      </w:pPr>
      <w:r>
        <w:rPr>
          <w:rFonts w:ascii="Times New Roman" w:eastAsiaTheme="minorEastAsia" w:hAnsi="Times New Roman" w:cs="Times New Roman"/>
          <w:noProof/>
          <w:sz w:val="20"/>
          <w:szCs w:val="24"/>
          <w:lang w:val="en-US"/>
        </w:rPr>
        <w:drawing>
          <wp:inline distT="0" distB="0" distL="0" distR="0" wp14:anchorId="4A402DE8" wp14:editId="436DF4FD">
            <wp:extent cx="3629025" cy="1532808"/>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07190" cy="1565823"/>
                    </a:xfrm>
                    <a:prstGeom prst="rect">
                      <a:avLst/>
                    </a:prstGeom>
                    <a:noFill/>
                    <a:ln>
                      <a:noFill/>
                    </a:ln>
                  </pic:spPr>
                </pic:pic>
              </a:graphicData>
            </a:graphic>
          </wp:inline>
        </w:drawing>
      </w:r>
    </w:p>
    <w:p w14:paraId="45644AA5" w14:textId="7D0143C2" w:rsidR="00EF30B3" w:rsidRDefault="00AE1365" w:rsidP="00B66431">
      <w:pPr>
        <w:spacing w:line="480" w:lineRule="auto"/>
        <w:jc w:val="center"/>
        <w:rPr>
          <w:rFonts w:ascii="Times New Roman" w:eastAsiaTheme="minorEastAsia" w:hAnsi="Times New Roman" w:cs="Times New Roman"/>
          <w:b/>
          <w:sz w:val="24"/>
          <w:szCs w:val="24"/>
          <w:lang w:val="en-US"/>
        </w:rPr>
        <w:sectPr w:rsidR="00EF30B3">
          <w:pgSz w:w="11906" w:h="16838"/>
          <w:pgMar w:top="1417" w:right="1417" w:bottom="1417" w:left="1417" w:header="708" w:footer="708" w:gutter="0"/>
          <w:cols w:space="708"/>
          <w:docGrid w:linePitch="360"/>
        </w:sectPr>
      </w:pPr>
      <w:r w:rsidRPr="00B66431">
        <w:rPr>
          <w:rFonts w:ascii="Times New Roman" w:eastAsiaTheme="minorEastAsia" w:hAnsi="Times New Roman" w:cs="Times New Roman"/>
          <w:b/>
          <w:sz w:val="24"/>
          <w:szCs w:val="24"/>
          <w:lang w:val="en-US"/>
        </w:rPr>
        <w:t>Table S1.</w:t>
      </w:r>
      <w:r w:rsidR="00C27D3E" w:rsidRPr="00B66431">
        <w:rPr>
          <w:rFonts w:ascii="Times New Roman" w:eastAsiaTheme="minorEastAsia" w:hAnsi="Times New Roman" w:cs="Times New Roman"/>
          <w:b/>
          <w:sz w:val="24"/>
          <w:szCs w:val="24"/>
          <w:lang w:val="en-US"/>
        </w:rPr>
        <w:t>4</w:t>
      </w:r>
      <w:r w:rsidRPr="00B66431">
        <w:rPr>
          <w:rFonts w:ascii="Times New Roman" w:eastAsiaTheme="minorEastAsia" w:hAnsi="Times New Roman" w:cs="Times New Roman"/>
          <w:b/>
          <w:sz w:val="24"/>
          <w:szCs w:val="24"/>
          <w:lang w:val="en-US"/>
        </w:rPr>
        <w:t>.</w:t>
      </w:r>
      <w:r w:rsidRPr="005F4F99">
        <w:rPr>
          <w:rFonts w:ascii="Times New Roman" w:eastAsiaTheme="minorEastAsia" w:hAnsi="Times New Roman" w:cs="Times New Roman"/>
          <w:sz w:val="20"/>
          <w:szCs w:val="24"/>
          <w:lang w:val="en-US"/>
        </w:rPr>
        <w:t xml:space="preserve"> </w:t>
      </w:r>
      <w:r w:rsidRPr="00B66431">
        <w:rPr>
          <w:rFonts w:ascii="Times New Roman" w:eastAsiaTheme="minorEastAsia" w:hAnsi="Times New Roman" w:cs="Times New Roman"/>
          <w:sz w:val="24"/>
          <w:szCs w:val="24"/>
          <w:lang w:val="en-US"/>
        </w:rPr>
        <w:t xml:space="preserve">Linear Model (LM) </w:t>
      </w:r>
      <w:r w:rsidR="00BA6E3B" w:rsidRPr="00B66431">
        <w:rPr>
          <w:rFonts w:ascii="Times New Roman" w:eastAsiaTheme="minorEastAsia" w:hAnsi="Times New Roman" w:cs="Times New Roman"/>
          <w:sz w:val="24"/>
          <w:szCs w:val="24"/>
          <w:lang w:val="en-US"/>
        </w:rPr>
        <w:t xml:space="preserve">parameter estimates </w:t>
      </w:r>
      <w:r w:rsidRPr="00B66431">
        <w:rPr>
          <w:rFonts w:ascii="Times New Roman" w:eastAsiaTheme="minorEastAsia" w:hAnsi="Times New Roman" w:cs="Times New Roman"/>
          <w:sz w:val="24"/>
          <w:szCs w:val="24"/>
          <w:lang w:val="en-US"/>
        </w:rPr>
        <w:t>for the comparison of adults’ body condition</w:t>
      </w:r>
      <w:r w:rsidR="00BA6E3B" w:rsidRPr="00B66431">
        <w:rPr>
          <w:rFonts w:ascii="Times New Roman" w:eastAsiaTheme="minorEastAsia" w:hAnsi="Times New Roman" w:cs="Times New Roman"/>
          <w:sz w:val="24"/>
          <w:szCs w:val="24"/>
          <w:lang w:val="en-US"/>
        </w:rPr>
        <w:t xml:space="preserve"> between control and treatment groups</w:t>
      </w:r>
      <w:r w:rsidRPr="00B66431">
        <w:rPr>
          <w:rFonts w:ascii="Times New Roman" w:eastAsiaTheme="minorEastAsia" w:hAnsi="Times New Roman" w:cs="Times New Roman"/>
          <w:sz w:val="24"/>
          <w:szCs w:val="24"/>
          <w:lang w:val="en-US"/>
        </w:rPr>
        <w:t>.</w:t>
      </w:r>
      <w:r w:rsidR="00BA6E3B" w:rsidRPr="00BA6E3B">
        <w:rPr>
          <w:rFonts w:ascii="Times New Roman" w:eastAsiaTheme="minorEastAsia" w:hAnsi="Times New Roman" w:cs="Times New Roman"/>
          <w:sz w:val="20"/>
          <w:szCs w:val="24"/>
          <w:lang w:val="en-US"/>
        </w:rPr>
        <w:t xml:space="preserve"> </w:t>
      </w:r>
      <w:r w:rsidR="00B66431" w:rsidRPr="00FF6AE3">
        <w:rPr>
          <w:rFonts w:ascii="Times New Roman" w:eastAsiaTheme="minorEastAsia" w:hAnsi="Times New Roman" w:cs="Times New Roman"/>
          <w:sz w:val="24"/>
          <w:szCs w:val="24"/>
          <w:lang w:val="en-US"/>
        </w:rPr>
        <w:t xml:space="preserve">Reference groups are “control” for </w:t>
      </w:r>
      <w:r w:rsidR="00B66431" w:rsidRPr="00B66431">
        <w:rPr>
          <w:rFonts w:ascii="Times New Roman" w:eastAsiaTheme="minorEastAsia" w:hAnsi="Times New Roman" w:cs="Times New Roman"/>
          <w:i/>
          <w:sz w:val="24"/>
          <w:szCs w:val="24"/>
          <w:lang w:val="en-US"/>
        </w:rPr>
        <w:t>Treatment</w:t>
      </w:r>
      <w:r w:rsidR="00B66431" w:rsidRPr="00FF6AE3">
        <w:rPr>
          <w:rFonts w:ascii="Times New Roman" w:eastAsiaTheme="minorEastAsia" w:hAnsi="Times New Roman" w:cs="Times New Roman"/>
          <w:sz w:val="24"/>
          <w:szCs w:val="24"/>
          <w:lang w:val="en-US"/>
        </w:rPr>
        <w:t xml:space="preserve">, “female” for </w:t>
      </w:r>
      <w:r w:rsidR="00B66431" w:rsidRPr="00B66431">
        <w:rPr>
          <w:rFonts w:ascii="Times New Roman" w:eastAsiaTheme="minorEastAsia" w:hAnsi="Times New Roman" w:cs="Times New Roman"/>
          <w:i/>
          <w:sz w:val="24"/>
          <w:szCs w:val="24"/>
          <w:lang w:val="en-US"/>
        </w:rPr>
        <w:t>Sex</w:t>
      </w:r>
      <w:r w:rsidR="00B66431" w:rsidRPr="00FF6AE3">
        <w:rPr>
          <w:rFonts w:ascii="Times New Roman" w:eastAsiaTheme="minorEastAsia" w:hAnsi="Times New Roman" w:cs="Times New Roman"/>
          <w:sz w:val="24"/>
          <w:szCs w:val="24"/>
          <w:lang w:val="en-US"/>
        </w:rPr>
        <w:t xml:space="preserve">, and “2019” for </w:t>
      </w:r>
      <w:r w:rsidR="00B66431" w:rsidRPr="00B66431">
        <w:rPr>
          <w:rFonts w:ascii="Times New Roman" w:eastAsiaTheme="minorEastAsia" w:hAnsi="Times New Roman" w:cs="Times New Roman"/>
          <w:i/>
          <w:sz w:val="24"/>
          <w:szCs w:val="24"/>
          <w:lang w:val="en-US"/>
        </w:rPr>
        <w:t>Year</w:t>
      </w:r>
      <w:r w:rsidR="00B66431" w:rsidRPr="00FF6AE3">
        <w:rPr>
          <w:rFonts w:ascii="Times New Roman" w:eastAsiaTheme="minorEastAsia" w:hAnsi="Times New Roman" w:cs="Times New Roman"/>
          <w:sz w:val="24"/>
          <w:szCs w:val="24"/>
          <w:lang w:val="en-US"/>
        </w:rPr>
        <w:t>.</w:t>
      </w:r>
      <w:bookmarkStart w:id="0" w:name="_GoBack"/>
      <w:bookmarkEnd w:id="0"/>
    </w:p>
    <w:p w14:paraId="33907BED" w14:textId="77777777" w:rsidR="0059682D" w:rsidRPr="00EF30B3" w:rsidRDefault="0059682D" w:rsidP="00EF30B3">
      <w:pPr>
        <w:rPr>
          <w:rFonts w:ascii="Times New Roman" w:eastAsiaTheme="minorEastAsia" w:hAnsi="Times New Roman" w:cs="Times New Roman"/>
          <w:sz w:val="24"/>
          <w:szCs w:val="24"/>
          <w:lang w:val="en-US"/>
        </w:rPr>
      </w:pPr>
      <w:r w:rsidRPr="0059682D">
        <w:rPr>
          <w:rFonts w:ascii="Times New Roman" w:eastAsiaTheme="minorEastAsia" w:hAnsi="Times New Roman" w:cs="Times New Roman"/>
          <w:b/>
          <w:sz w:val="24"/>
          <w:szCs w:val="24"/>
          <w:lang w:val="en-US"/>
        </w:rPr>
        <w:lastRenderedPageBreak/>
        <w:t>S</w:t>
      </w:r>
      <w:r>
        <w:rPr>
          <w:rFonts w:ascii="Times New Roman" w:eastAsiaTheme="minorEastAsia" w:hAnsi="Times New Roman" w:cs="Times New Roman"/>
          <w:b/>
          <w:sz w:val="24"/>
          <w:szCs w:val="24"/>
          <w:lang w:val="en-US"/>
        </w:rPr>
        <w:t>2</w:t>
      </w:r>
      <w:r w:rsidRPr="0059682D">
        <w:rPr>
          <w:rFonts w:ascii="Times New Roman" w:eastAsiaTheme="minorEastAsia" w:hAnsi="Times New Roman" w:cs="Times New Roman"/>
          <w:b/>
          <w:sz w:val="24"/>
          <w:szCs w:val="24"/>
          <w:lang w:val="en-US"/>
        </w:rPr>
        <w:t xml:space="preserve">. </w:t>
      </w:r>
      <w:r>
        <w:rPr>
          <w:rFonts w:ascii="Times New Roman" w:eastAsiaTheme="minorEastAsia" w:hAnsi="Times New Roman" w:cs="Times New Roman"/>
          <w:b/>
          <w:sz w:val="24"/>
          <w:szCs w:val="24"/>
          <w:lang w:val="en-US"/>
        </w:rPr>
        <w:t>Monitoring and equipment period</w:t>
      </w:r>
    </w:p>
    <w:p w14:paraId="48EF00B9" w14:textId="77777777" w:rsidR="00453DA7" w:rsidRDefault="00EF30B3" w:rsidP="0059682D">
      <w:pPr>
        <w:spacing w:line="480" w:lineRule="auto"/>
        <w:jc w:val="both"/>
        <w:rPr>
          <w:rFonts w:ascii="Times New Roman" w:eastAsiaTheme="minorEastAsia" w:hAnsi="Times New Roman" w:cs="Times New Roman"/>
          <w:b/>
          <w:sz w:val="24"/>
          <w:szCs w:val="24"/>
          <w:lang w:val="en-US"/>
        </w:rPr>
      </w:pPr>
      <w:r>
        <w:rPr>
          <w:rFonts w:ascii="Times New Roman" w:eastAsiaTheme="minorEastAsia" w:hAnsi="Times New Roman" w:cs="Times New Roman"/>
          <w:b/>
          <w:noProof/>
          <w:sz w:val="24"/>
          <w:szCs w:val="24"/>
          <w:lang w:val="en-US"/>
        </w:rPr>
        <w:drawing>
          <wp:inline distT="0" distB="0" distL="0" distR="0" wp14:anchorId="1B78B951" wp14:editId="016A211C">
            <wp:extent cx="8851900" cy="3542030"/>
            <wp:effectExtent l="0" t="0" r="6350" b="1270"/>
            <wp:docPr id="301" name="Imag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51900" cy="3542030"/>
                    </a:xfrm>
                    <a:prstGeom prst="rect">
                      <a:avLst/>
                    </a:prstGeom>
                    <a:noFill/>
                  </pic:spPr>
                </pic:pic>
              </a:graphicData>
            </a:graphic>
          </wp:inline>
        </w:drawing>
      </w:r>
    </w:p>
    <w:p w14:paraId="13FB99F1" w14:textId="77777777" w:rsidR="00EF30B3" w:rsidRPr="00EF30B3" w:rsidRDefault="00EF30B3" w:rsidP="0059682D">
      <w:pPr>
        <w:spacing w:line="48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b/>
          <w:sz w:val="24"/>
          <w:szCs w:val="24"/>
          <w:lang w:val="en-US"/>
        </w:rPr>
        <w:t xml:space="preserve">Figure S2. </w:t>
      </w:r>
      <w:r>
        <w:rPr>
          <w:rFonts w:ascii="Times New Roman" w:eastAsiaTheme="minorEastAsia" w:hAnsi="Times New Roman" w:cs="Times New Roman"/>
          <w:sz w:val="24"/>
          <w:szCs w:val="24"/>
          <w:lang w:val="en-US"/>
        </w:rPr>
        <w:t>Schematic view of the equipment period (chick brooding). Both 3</w:t>
      </w:r>
      <w:r w:rsidRPr="00EF30B3">
        <w:rPr>
          <w:rFonts w:ascii="Times New Roman" w:eastAsiaTheme="minorEastAsia" w:hAnsi="Times New Roman" w:cs="Times New Roman"/>
          <w:sz w:val="24"/>
          <w:szCs w:val="24"/>
          <w:vertAlign w:val="superscript"/>
          <w:lang w:val="en-US"/>
        </w:rPr>
        <w:t>rd</w:t>
      </w:r>
      <w:r>
        <w:rPr>
          <w:rFonts w:ascii="Times New Roman" w:eastAsiaTheme="minorEastAsia" w:hAnsi="Times New Roman" w:cs="Times New Roman"/>
          <w:sz w:val="24"/>
          <w:szCs w:val="24"/>
          <w:lang w:val="en-US"/>
        </w:rPr>
        <w:t xml:space="preserve"> and 4</w:t>
      </w:r>
      <w:r w:rsidRPr="00EF30B3">
        <w:rPr>
          <w:rFonts w:ascii="Times New Roman" w:eastAsiaTheme="minorEastAsia" w:hAnsi="Times New Roman" w:cs="Times New Roman"/>
          <w:sz w:val="24"/>
          <w:szCs w:val="24"/>
          <w:vertAlign w:val="superscript"/>
          <w:lang w:val="en-US"/>
        </w:rPr>
        <w:t>th</w:t>
      </w:r>
      <w:r>
        <w:rPr>
          <w:rFonts w:ascii="Times New Roman" w:eastAsiaTheme="minorEastAsia" w:hAnsi="Times New Roman" w:cs="Times New Roman"/>
          <w:sz w:val="24"/>
          <w:szCs w:val="24"/>
          <w:lang w:val="en-US"/>
        </w:rPr>
        <w:t xml:space="preserve"> brooding shift were not presented in this study because of insufficient data retrieved from deployed loggers, parents were however equipped according to their group (treated/control) over the entire monitoring period. Last loggers (after emancipation) were opportunistically retrieved when parent was on land to feed the chick. For most of the monitored pairs, the last incubation shift was carried out by the female, but for some pairs the brooding shifts are inverted. </w:t>
      </w:r>
    </w:p>
    <w:p w14:paraId="364D7922" w14:textId="77777777" w:rsidR="00EF30B3" w:rsidRDefault="00EF30B3">
      <w:pPr>
        <w:rPr>
          <w:rFonts w:ascii="Times New Roman" w:eastAsiaTheme="minorEastAsia" w:hAnsi="Times New Roman" w:cs="Times New Roman"/>
          <w:b/>
          <w:sz w:val="24"/>
          <w:szCs w:val="24"/>
          <w:lang w:val="en-US"/>
        </w:rPr>
        <w:sectPr w:rsidR="00EF30B3" w:rsidSect="00EF30B3">
          <w:pgSz w:w="16838" w:h="11906" w:orient="landscape"/>
          <w:pgMar w:top="1417" w:right="1417" w:bottom="1417" w:left="1417" w:header="708" w:footer="708" w:gutter="0"/>
          <w:cols w:space="708"/>
          <w:docGrid w:linePitch="360"/>
        </w:sectPr>
      </w:pPr>
    </w:p>
    <w:p w14:paraId="552CEB3C" w14:textId="77777777" w:rsidR="0059682D" w:rsidRPr="0059682D" w:rsidRDefault="0059682D" w:rsidP="0059682D">
      <w:pPr>
        <w:spacing w:line="480" w:lineRule="auto"/>
        <w:jc w:val="both"/>
        <w:rPr>
          <w:rFonts w:ascii="Times New Roman" w:eastAsiaTheme="minorEastAsia" w:hAnsi="Times New Roman" w:cs="Times New Roman"/>
          <w:b/>
          <w:sz w:val="24"/>
          <w:szCs w:val="24"/>
          <w:lang w:val="en-US"/>
        </w:rPr>
      </w:pPr>
      <w:r w:rsidRPr="0059682D">
        <w:rPr>
          <w:rFonts w:ascii="Times New Roman" w:eastAsiaTheme="minorEastAsia" w:hAnsi="Times New Roman" w:cs="Times New Roman"/>
          <w:b/>
          <w:sz w:val="24"/>
          <w:szCs w:val="24"/>
          <w:lang w:val="en-US"/>
        </w:rPr>
        <w:lastRenderedPageBreak/>
        <w:t>S</w:t>
      </w:r>
      <w:r>
        <w:rPr>
          <w:rFonts w:ascii="Times New Roman" w:eastAsiaTheme="minorEastAsia" w:hAnsi="Times New Roman" w:cs="Times New Roman"/>
          <w:b/>
          <w:sz w:val="24"/>
          <w:szCs w:val="24"/>
          <w:lang w:val="en-US"/>
        </w:rPr>
        <w:t>3</w:t>
      </w:r>
      <w:r w:rsidRPr="0059682D">
        <w:rPr>
          <w:rFonts w:ascii="Times New Roman" w:eastAsiaTheme="minorEastAsia" w:hAnsi="Times New Roman" w:cs="Times New Roman"/>
          <w:b/>
          <w:sz w:val="24"/>
          <w:szCs w:val="24"/>
          <w:lang w:val="en-US"/>
        </w:rPr>
        <w:t xml:space="preserve">. </w:t>
      </w:r>
      <w:r>
        <w:rPr>
          <w:rFonts w:ascii="Times New Roman" w:eastAsiaTheme="minorEastAsia" w:hAnsi="Times New Roman" w:cs="Times New Roman"/>
          <w:b/>
          <w:sz w:val="24"/>
          <w:szCs w:val="24"/>
          <w:lang w:val="en-US"/>
        </w:rPr>
        <w:t>Diving depth categorization</w:t>
      </w:r>
    </w:p>
    <w:p w14:paraId="37494D7D" w14:textId="77777777" w:rsidR="0059682D" w:rsidRPr="0059682D" w:rsidRDefault="00FF62F4" w:rsidP="0059682D">
      <w:pPr>
        <w:spacing w:line="480" w:lineRule="auto"/>
        <w:jc w:val="both"/>
        <w:rPr>
          <w:rFonts w:ascii="Times New Roman" w:eastAsiaTheme="minorEastAsia" w:hAnsi="Times New Roman" w:cs="Times New Roman"/>
          <w:b/>
          <w:sz w:val="24"/>
          <w:szCs w:val="24"/>
          <w:lang w:val="en-US"/>
        </w:rPr>
      </w:pPr>
      <w:r w:rsidRPr="00273E25">
        <w:rPr>
          <w:rFonts w:ascii="Times New Roman" w:eastAsiaTheme="minorEastAsia" w:hAnsi="Times New Roman" w:cs="Times New Roman"/>
          <w:b/>
          <w:noProof/>
          <w:sz w:val="24"/>
          <w:szCs w:val="24"/>
          <w:lang w:val="en-US"/>
        </w:rPr>
        <w:drawing>
          <wp:inline distT="0" distB="0" distL="0" distR="0" wp14:anchorId="5F84E9FD" wp14:editId="09117F4F">
            <wp:extent cx="5760720" cy="4106545"/>
            <wp:effectExtent l="0" t="0" r="0" b="8255"/>
            <wp:docPr id="302" name="Graphiqu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96DAC541-7B7A-43D3-8B79-37D633B846F1}">
                          <asvg:svgBlip xmlns:asvg="http://schemas.microsoft.com/office/drawing/2016/SVG/main" r:embed="rId14"/>
                        </a:ext>
                      </a:extLst>
                    </a:blip>
                    <a:stretch>
                      <a:fillRect/>
                    </a:stretch>
                  </pic:blipFill>
                  <pic:spPr>
                    <a:xfrm>
                      <a:off x="0" y="0"/>
                      <a:ext cx="5760720" cy="4106545"/>
                    </a:xfrm>
                    <a:prstGeom prst="rect">
                      <a:avLst/>
                    </a:prstGeom>
                  </pic:spPr>
                </pic:pic>
              </a:graphicData>
            </a:graphic>
          </wp:inline>
        </w:drawing>
      </w:r>
    </w:p>
    <w:p w14:paraId="122E9572" w14:textId="69A3698F" w:rsidR="00DD7536" w:rsidRDefault="00FF62F4" w:rsidP="0059682D">
      <w:pPr>
        <w:spacing w:line="48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b/>
          <w:sz w:val="24"/>
          <w:szCs w:val="24"/>
          <w:lang w:val="en-US"/>
        </w:rPr>
        <w:t xml:space="preserve">Figure </w:t>
      </w:r>
      <w:r w:rsidR="00841A2C">
        <w:rPr>
          <w:rFonts w:ascii="Times New Roman" w:eastAsiaTheme="minorEastAsia" w:hAnsi="Times New Roman" w:cs="Times New Roman"/>
          <w:b/>
          <w:sz w:val="24"/>
          <w:szCs w:val="24"/>
          <w:lang w:val="en-US"/>
        </w:rPr>
        <w:t>S</w:t>
      </w:r>
      <w:r>
        <w:rPr>
          <w:rFonts w:ascii="Times New Roman" w:eastAsiaTheme="minorEastAsia" w:hAnsi="Times New Roman" w:cs="Times New Roman"/>
          <w:b/>
          <w:sz w:val="24"/>
          <w:szCs w:val="24"/>
          <w:lang w:val="en-US"/>
        </w:rPr>
        <w:t xml:space="preserve">3 </w:t>
      </w:r>
      <w:r>
        <w:rPr>
          <w:rFonts w:ascii="Times New Roman" w:eastAsiaTheme="minorEastAsia" w:hAnsi="Times New Roman" w:cs="Times New Roman"/>
          <w:sz w:val="24"/>
          <w:szCs w:val="24"/>
          <w:lang w:val="en-US"/>
        </w:rPr>
        <w:t>Distribution of the maximum depth reached when diving (for dives &gt;50m). Dashed lines represent the 0.25, mean and 0.75 quantile respectively. The color represents in which depth category the dives are classified.</w:t>
      </w:r>
    </w:p>
    <w:p w14:paraId="44449372" w14:textId="19A58A63" w:rsidR="00DD7536" w:rsidRDefault="00DD7536" w:rsidP="00DD7536">
      <w:pPr>
        <w:spacing w:line="480" w:lineRule="auto"/>
        <w:jc w:val="both"/>
        <w:rPr>
          <w:rFonts w:ascii="Times New Roman" w:eastAsiaTheme="minorEastAsia" w:hAnsi="Times New Roman" w:cs="Times New Roman"/>
          <w:sz w:val="24"/>
          <w:szCs w:val="24"/>
          <w:lang w:val="en-US"/>
        </w:rPr>
      </w:pPr>
    </w:p>
    <w:p w14:paraId="5DC25805" w14:textId="53D03519" w:rsidR="00DD7536" w:rsidRDefault="00DD7536" w:rsidP="00DD7536">
      <w:pPr>
        <w:rPr>
          <w:rFonts w:ascii="Times New Roman" w:eastAsiaTheme="minorEastAsia" w:hAnsi="Times New Roman" w:cs="Times New Roman"/>
          <w:b/>
          <w:sz w:val="24"/>
          <w:szCs w:val="24"/>
          <w:lang w:val="en-US"/>
        </w:rPr>
      </w:pPr>
      <w:r w:rsidRPr="0059682D">
        <w:rPr>
          <w:rFonts w:ascii="Times New Roman" w:eastAsiaTheme="minorEastAsia" w:hAnsi="Times New Roman" w:cs="Times New Roman"/>
          <w:b/>
          <w:sz w:val="24"/>
          <w:szCs w:val="24"/>
          <w:lang w:val="en-US"/>
        </w:rPr>
        <w:t>S</w:t>
      </w:r>
      <w:r>
        <w:rPr>
          <w:rFonts w:ascii="Times New Roman" w:eastAsiaTheme="minorEastAsia" w:hAnsi="Times New Roman" w:cs="Times New Roman"/>
          <w:b/>
          <w:sz w:val="24"/>
          <w:szCs w:val="24"/>
          <w:lang w:val="en-US"/>
        </w:rPr>
        <w:t>4</w:t>
      </w:r>
      <w:r w:rsidRPr="0059682D">
        <w:rPr>
          <w:rFonts w:ascii="Times New Roman" w:eastAsiaTheme="minorEastAsia" w:hAnsi="Times New Roman" w:cs="Times New Roman"/>
          <w:b/>
          <w:sz w:val="24"/>
          <w:szCs w:val="24"/>
          <w:lang w:val="en-US"/>
        </w:rPr>
        <w:t xml:space="preserve">. </w:t>
      </w:r>
      <w:r>
        <w:rPr>
          <w:rFonts w:ascii="Times New Roman" w:eastAsiaTheme="minorEastAsia" w:hAnsi="Times New Roman" w:cs="Times New Roman"/>
          <w:b/>
          <w:sz w:val="24"/>
          <w:szCs w:val="24"/>
          <w:lang w:val="en-US"/>
        </w:rPr>
        <w:t>Model summaries for diving parameters</w:t>
      </w:r>
    </w:p>
    <w:p w14:paraId="7591DD11" w14:textId="77777777" w:rsidR="00DD7536" w:rsidRPr="00DD7536" w:rsidRDefault="00DD7536" w:rsidP="00DD7536">
      <w:pPr>
        <w:rPr>
          <w:rFonts w:ascii="Times New Roman" w:eastAsiaTheme="minorEastAsia" w:hAnsi="Times New Roman" w:cs="Times New Roman"/>
          <w:sz w:val="24"/>
          <w:szCs w:val="24"/>
          <w:lang w:val="en-US"/>
        </w:rPr>
      </w:pPr>
    </w:p>
    <w:p w14:paraId="517D6D20" w14:textId="139A24B7" w:rsidR="00DD7536" w:rsidRPr="00DD7536" w:rsidRDefault="00DD7536" w:rsidP="00DD7536">
      <w:pPr>
        <w:spacing w:line="480" w:lineRule="auto"/>
        <w:jc w:val="both"/>
        <w:rPr>
          <w:rFonts w:ascii="Times New Roman" w:eastAsiaTheme="minorEastAsia" w:hAnsi="Times New Roman" w:cs="Times New Roman"/>
          <w:sz w:val="24"/>
          <w:szCs w:val="24"/>
          <w:lang w:val="en-US"/>
        </w:rPr>
      </w:pPr>
      <w:r w:rsidRPr="00DD7536">
        <w:rPr>
          <w:rFonts w:ascii="Times New Roman" w:eastAsiaTheme="minorEastAsia" w:hAnsi="Times New Roman" w:cs="Times New Roman"/>
          <w:b/>
          <w:sz w:val="24"/>
          <w:szCs w:val="24"/>
          <w:lang w:val="en-US"/>
        </w:rPr>
        <w:t>Table S4.1.</w:t>
      </w:r>
      <w:r>
        <w:rPr>
          <w:rFonts w:ascii="Times New Roman" w:eastAsiaTheme="minorEastAsia" w:hAnsi="Times New Roman" w:cs="Times New Roman"/>
          <w:sz w:val="24"/>
          <w:szCs w:val="24"/>
          <w:lang w:val="en-US"/>
        </w:rPr>
        <w:t xml:space="preserve"> Model summaries for the diving parameters for Shallow foraging dives (&lt;125m). Both fixed and random effects are presented. Statistics (t or z) depend on the type of model (Linear Mixed Model and Generalized Linear Mixed Model with </w:t>
      </w:r>
      <w:r w:rsidR="003F0DFF">
        <w:rPr>
          <w:rFonts w:ascii="Times New Roman" w:eastAsiaTheme="minorEastAsia" w:hAnsi="Times New Roman" w:cs="Times New Roman"/>
          <w:sz w:val="24"/>
          <w:szCs w:val="24"/>
          <w:lang w:val="en-US"/>
        </w:rPr>
        <w:t>P</w:t>
      </w:r>
      <w:r>
        <w:rPr>
          <w:rFonts w:ascii="Times New Roman" w:eastAsiaTheme="minorEastAsia" w:hAnsi="Times New Roman" w:cs="Times New Roman"/>
          <w:sz w:val="24"/>
          <w:szCs w:val="24"/>
          <w:lang w:val="en-US"/>
        </w:rPr>
        <w:t>oisson distribution for post dive duration and number of wiggles).</w:t>
      </w:r>
      <w:r w:rsidR="00BA6E3B">
        <w:rPr>
          <w:rFonts w:ascii="Times New Roman" w:eastAsiaTheme="minorEastAsia" w:hAnsi="Times New Roman" w:cs="Times New Roman"/>
          <w:sz w:val="24"/>
          <w:szCs w:val="24"/>
          <w:lang w:val="en-US"/>
        </w:rPr>
        <w:t xml:space="preserve"> </w:t>
      </w:r>
      <w:r w:rsidR="00B66431" w:rsidRPr="00FF6AE3">
        <w:rPr>
          <w:rFonts w:ascii="Times New Roman" w:eastAsiaTheme="minorEastAsia" w:hAnsi="Times New Roman" w:cs="Times New Roman"/>
          <w:sz w:val="24"/>
          <w:szCs w:val="24"/>
          <w:lang w:val="en-US"/>
        </w:rPr>
        <w:t xml:space="preserve">Reference groups are “control” for </w:t>
      </w:r>
      <w:r w:rsidR="00B66431" w:rsidRPr="00B66431">
        <w:rPr>
          <w:rFonts w:ascii="Times New Roman" w:eastAsiaTheme="minorEastAsia" w:hAnsi="Times New Roman" w:cs="Times New Roman"/>
          <w:i/>
          <w:sz w:val="24"/>
          <w:szCs w:val="24"/>
          <w:lang w:val="en-US"/>
        </w:rPr>
        <w:t>Treatment</w:t>
      </w:r>
      <w:r w:rsidR="00B66431" w:rsidRPr="00FF6AE3">
        <w:rPr>
          <w:rFonts w:ascii="Times New Roman" w:eastAsiaTheme="minorEastAsia" w:hAnsi="Times New Roman" w:cs="Times New Roman"/>
          <w:sz w:val="24"/>
          <w:szCs w:val="24"/>
          <w:lang w:val="en-US"/>
        </w:rPr>
        <w:t xml:space="preserve">, “female” for </w:t>
      </w:r>
      <w:r w:rsidR="00B66431" w:rsidRPr="00B66431">
        <w:rPr>
          <w:rFonts w:ascii="Times New Roman" w:eastAsiaTheme="minorEastAsia" w:hAnsi="Times New Roman" w:cs="Times New Roman"/>
          <w:i/>
          <w:sz w:val="24"/>
          <w:szCs w:val="24"/>
          <w:lang w:val="en-US"/>
        </w:rPr>
        <w:t>Sex</w:t>
      </w:r>
      <w:r w:rsidR="00B66431" w:rsidRPr="00FF6AE3">
        <w:rPr>
          <w:rFonts w:ascii="Times New Roman" w:eastAsiaTheme="minorEastAsia" w:hAnsi="Times New Roman" w:cs="Times New Roman"/>
          <w:sz w:val="24"/>
          <w:szCs w:val="24"/>
          <w:lang w:val="en-US"/>
        </w:rPr>
        <w:t xml:space="preserve">, and “2019” for </w:t>
      </w:r>
      <w:r w:rsidR="00B66431" w:rsidRPr="00B66431">
        <w:rPr>
          <w:rFonts w:ascii="Times New Roman" w:eastAsiaTheme="minorEastAsia" w:hAnsi="Times New Roman" w:cs="Times New Roman"/>
          <w:i/>
          <w:sz w:val="24"/>
          <w:szCs w:val="24"/>
          <w:lang w:val="en-US"/>
        </w:rPr>
        <w:t>Year</w:t>
      </w:r>
      <w:r w:rsidR="00B66431" w:rsidRPr="00FF6AE3">
        <w:rPr>
          <w:rFonts w:ascii="Times New Roman" w:eastAsiaTheme="minorEastAsia" w:hAnsi="Times New Roman" w:cs="Times New Roman"/>
          <w:sz w:val="24"/>
          <w:szCs w:val="24"/>
          <w:lang w:val="en-US"/>
        </w:rPr>
        <w:t>.</w:t>
      </w:r>
    </w:p>
    <w:tbl>
      <w:tblPr>
        <w:tblW w:w="9620" w:type="dxa"/>
        <w:jc w:val="center"/>
        <w:tblCellMar>
          <w:left w:w="70" w:type="dxa"/>
          <w:right w:w="70" w:type="dxa"/>
        </w:tblCellMar>
        <w:tblLook w:val="04A0" w:firstRow="1" w:lastRow="0" w:firstColumn="1" w:lastColumn="0" w:noHBand="0" w:noVBand="1"/>
      </w:tblPr>
      <w:tblGrid>
        <w:gridCol w:w="1260"/>
        <w:gridCol w:w="2160"/>
        <w:gridCol w:w="1240"/>
        <w:gridCol w:w="1240"/>
        <w:gridCol w:w="1240"/>
        <w:gridCol w:w="1240"/>
        <w:gridCol w:w="1240"/>
      </w:tblGrid>
      <w:tr w:rsidR="00881CA5" w:rsidRPr="00881CA5" w14:paraId="53205547" w14:textId="77777777" w:rsidTr="00881CA5">
        <w:trPr>
          <w:trHeight w:val="288"/>
          <w:jc w:val="center"/>
        </w:trPr>
        <w:tc>
          <w:tcPr>
            <w:tcW w:w="1260" w:type="dxa"/>
            <w:tcBorders>
              <w:top w:val="nil"/>
              <w:left w:val="nil"/>
              <w:bottom w:val="nil"/>
              <w:right w:val="nil"/>
            </w:tcBorders>
            <w:shd w:val="clear" w:color="000000" w:fill="FFFFFF"/>
            <w:noWrap/>
            <w:vAlign w:val="bottom"/>
            <w:hideMark/>
          </w:tcPr>
          <w:p w14:paraId="1856E6DC" w14:textId="77777777" w:rsidR="00881CA5" w:rsidRPr="00881CA5" w:rsidRDefault="00881CA5" w:rsidP="00881CA5">
            <w:pPr>
              <w:spacing w:after="0" w:line="240" w:lineRule="auto"/>
              <w:rPr>
                <w:rFonts w:ascii="Calibri" w:eastAsia="Times New Roman" w:hAnsi="Calibri" w:cs="Calibri"/>
                <w:color w:val="000000"/>
                <w:lang w:val="en-US" w:eastAsia="fr-FR"/>
              </w:rPr>
            </w:pPr>
            <w:r w:rsidRPr="00881CA5">
              <w:rPr>
                <w:rFonts w:ascii="Calibri" w:eastAsia="Times New Roman" w:hAnsi="Calibri" w:cs="Calibri"/>
                <w:color w:val="000000"/>
                <w:lang w:val="en-US" w:eastAsia="fr-FR"/>
              </w:rPr>
              <w:lastRenderedPageBreak/>
              <w:t> </w:t>
            </w:r>
          </w:p>
        </w:tc>
        <w:tc>
          <w:tcPr>
            <w:tcW w:w="2160" w:type="dxa"/>
            <w:tcBorders>
              <w:top w:val="nil"/>
              <w:left w:val="nil"/>
              <w:bottom w:val="nil"/>
              <w:right w:val="nil"/>
            </w:tcBorders>
            <w:shd w:val="clear" w:color="000000" w:fill="FFFFFF"/>
            <w:noWrap/>
            <w:vAlign w:val="bottom"/>
            <w:hideMark/>
          </w:tcPr>
          <w:p w14:paraId="58E3422A" w14:textId="77777777" w:rsidR="00881CA5" w:rsidRPr="00881CA5" w:rsidRDefault="00881CA5" w:rsidP="00881CA5">
            <w:pPr>
              <w:spacing w:after="0" w:line="240" w:lineRule="auto"/>
              <w:rPr>
                <w:rFonts w:ascii="Calibri" w:eastAsia="Times New Roman" w:hAnsi="Calibri" w:cs="Calibri"/>
                <w:color w:val="000000"/>
                <w:lang w:val="en-US" w:eastAsia="fr-FR"/>
              </w:rPr>
            </w:pPr>
            <w:r w:rsidRPr="00881CA5">
              <w:rPr>
                <w:rFonts w:ascii="Calibri" w:eastAsia="Times New Roman" w:hAnsi="Calibri" w:cs="Calibri"/>
                <w:color w:val="000000"/>
                <w:lang w:val="en-US" w:eastAsia="fr-FR"/>
              </w:rPr>
              <w:t> </w:t>
            </w:r>
          </w:p>
        </w:tc>
        <w:tc>
          <w:tcPr>
            <w:tcW w:w="1240" w:type="dxa"/>
            <w:tcBorders>
              <w:top w:val="single" w:sz="4" w:space="0" w:color="auto"/>
              <w:left w:val="single" w:sz="4" w:space="0" w:color="auto"/>
              <w:bottom w:val="nil"/>
              <w:right w:val="nil"/>
            </w:tcBorders>
            <w:shd w:val="clear" w:color="000000" w:fill="FFFFFF"/>
            <w:noWrap/>
            <w:vAlign w:val="bottom"/>
            <w:hideMark/>
          </w:tcPr>
          <w:p w14:paraId="216E2099"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gramStart"/>
            <w:r w:rsidRPr="00881CA5">
              <w:rPr>
                <w:rFonts w:ascii="Calibri" w:eastAsia="Times New Roman" w:hAnsi="Calibri" w:cs="Calibri"/>
                <w:color w:val="000000"/>
                <w:lang w:eastAsia="fr-FR"/>
              </w:rPr>
              <w:t>est</w:t>
            </w:r>
            <w:proofErr w:type="gramEnd"/>
          </w:p>
        </w:tc>
        <w:tc>
          <w:tcPr>
            <w:tcW w:w="1240" w:type="dxa"/>
            <w:tcBorders>
              <w:top w:val="single" w:sz="4" w:space="0" w:color="auto"/>
              <w:left w:val="nil"/>
              <w:bottom w:val="nil"/>
              <w:right w:val="nil"/>
            </w:tcBorders>
            <w:shd w:val="clear" w:color="000000" w:fill="FFFFFF"/>
            <w:noWrap/>
            <w:vAlign w:val="bottom"/>
            <w:hideMark/>
          </w:tcPr>
          <w:p w14:paraId="18E5512C"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gramStart"/>
            <w:r w:rsidRPr="00881CA5">
              <w:rPr>
                <w:rFonts w:ascii="Calibri" w:eastAsia="Times New Roman" w:hAnsi="Calibri" w:cs="Calibri"/>
                <w:color w:val="000000"/>
                <w:lang w:eastAsia="fr-FR"/>
              </w:rPr>
              <w:t>se</w:t>
            </w:r>
            <w:proofErr w:type="gramEnd"/>
          </w:p>
        </w:tc>
        <w:tc>
          <w:tcPr>
            <w:tcW w:w="1240" w:type="dxa"/>
            <w:tcBorders>
              <w:top w:val="single" w:sz="4" w:space="0" w:color="auto"/>
              <w:left w:val="nil"/>
              <w:bottom w:val="nil"/>
              <w:right w:val="nil"/>
            </w:tcBorders>
            <w:shd w:val="clear" w:color="000000" w:fill="FFFFFF"/>
            <w:noWrap/>
            <w:vAlign w:val="bottom"/>
            <w:hideMark/>
          </w:tcPr>
          <w:p w14:paraId="3067B251"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proofErr w:type="gramStart"/>
            <w:r w:rsidRPr="00881CA5">
              <w:rPr>
                <w:rFonts w:ascii="Calibri" w:eastAsia="Times New Roman" w:hAnsi="Calibri" w:cs="Calibri"/>
                <w:color w:val="000000"/>
                <w:lang w:eastAsia="fr-FR"/>
              </w:rPr>
              <w:t>df</w:t>
            </w:r>
            <w:proofErr w:type="spellEnd"/>
            <w:proofErr w:type="gramEnd"/>
          </w:p>
        </w:tc>
        <w:tc>
          <w:tcPr>
            <w:tcW w:w="1240" w:type="dxa"/>
            <w:tcBorders>
              <w:top w:val="single" w:sz="4" w:space="0" w:color="auto"/>
              <w:left w:val="nil"/>
              <w:bottom w:val="nil"/>
              <w:right w:val="nil"/>
            </w:tcBorders>
            <w:shd w:val="clear" w:color="000000" w:fill="FFFFFF"/>
            <w:noWrap/>
            <w:vAlign w:val="bottom"/>
            <w:hideMark/>
          </w:tcPr>
          <w:p w14:paraId="1530A326"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gramStart"/>
            <w:r w:rsidRPr="00881CA5">
              <w:rPr>
                <w:rFonts w:ascii="Calibri" w:eastAsia="Times New Roman" w:hAnsi="Calibri" w:cs="Calibri"/>
                <w:color w:val="000000"/>
                <w:lang w:eastAsia="fr-FR"/>
              </w:rPr>
              <w:t>t</w:t>
            </w:r>
            <w:proofErr w:type="gramEnd"/>
            <w:r w:rsidRPr="00881CA5">
              <w:rPr>
                <w:rFonts w:ascii="Calibri" w:eastAsia="Times New Roman" w:hAnsi="Calibri" w:cs="Calibri"/>
                <w:color w:val="000000"/>
                <w:lang w:eastAsia="fr-FR"/>
              </w:rPr>
              <w:t xml:space="preserve"> (or z)</w:t>
            </w:r>
          </w:p>
        </w:tc>
        <w:tc>
          <w:tcPr>
            <w:tcW w:w="1240" w:type="dxa"/>
            <w:tcBorders>
              <w:top w:val="single" w:sz="4" w:space="0" w:color="auto"/>
              <w:left w:val="nil"/>
              <w:bottom w:val="nil"/>
              <w:right w:val="single" w:sz="4" w:space="0" w:color="auto"/>
            </w:tcBorders>
            <w:shd w:val="clear" w:color="000000" w:fill="FFFFFF"/>
            <w:noWrap/>
            <w:vAlign w:val="bottom"/>
            <w:hideMark/>
          </w:tcPr>
          <w:p w14:paraId="05EF947E"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gramStart"/>
            <w:r w:rsidRPr="00881CA5">
              <w:rPr>
                <w:rFonts w:ascii="Calibri" w:eastAsia="Times New Roman" w:hAnsi="Calibri" w:cs="Calibri"/>
                <w:color w:val="000000"/>
                <w:lang w:eastAsia="fr-FR"/>
              </w:rPr>
              <w:t>p</w:t>
            </w:r>
            <w:proofErr w:type="gramEnd"/>
          </w:p>
        </w:tc>
      </w:tr>
      <w:tr w:rsidR="00881CA5" w:rsidRPr="00881CA5" w14:paraId="43563825" w14:textId="77777777" w:rsidTr="00881CA5">
        <w:trPr>
          <w:trHeight w:val="288"/>
          <w:jc w:val="center"/>
        </w:trPr>
        <w:tc>
          <w:tcPr>
            <w:tcW w:w="1260" w:type="dxa"/>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1A7464C7"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Dive duration</w:t>
            </w:r>
          </w:p>
        </w:tc>
        <w:tc>
          <w:tcPr>
            <w:tcW w:w="2160" w:type="dxa"/>
            <w:tcBorders>
              <w:top w:val="single" w:sz="4" w:space="0" w:color="auto"/>
              <w:left w:val="nil"/>
              <w:bottom w:val="nil"/>
              <w:right w:val="single" w:sz="4" w:space="0" w:color="auto"/>
            </w:tcBorders>
            <w:shd w:val="clear" w:color="000000" w:fill="FFFFFF"/>
            <w:noWrap/>
            <w:vAlign w:val="bottom"/>
            <w:hideMark/>
          </w:tcPr>
          <w:p w14:paraId="7E4AF3EA"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Intercept</w:t>
            </w:r>
          </w:p>
        </w:tc>
        <w:tc>
          <w:tcPr>
            <w:tcW w:w="1240" w:type="dxa"/>
            <w:tcBorders>
              <w:top w:val="single" w:sz="4" w:space="0" w:color="auto"/>
              <w:left w:val="nil"/>
              <w:bottom w:val="nil"/>
              <w:right w:val="nil"/>
            </w:tcBorders>
            <w:shd w:val="clear" w:color="000000" w:fill="FFFFFF"/>
            <w:noWrap/>
            <w:vAlign w:val="center"/>
            <w:hideMark/>
          </w:tcPr>
          <w:p w14:paraId="1C7C5F1B"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-0.24</w:t>
            </w:r>
          </w:p>
        </w:tc>
        <w:tc>
          <w:tcPr>
            <w:tcW w:w="1240" w:type="dxa"/>
            <w:tcBorders>
              <w:top w:val="single" w:sz="4" w:space="0" w:color="auto"/>
              <w:left w:val="nil"/>
              <w:bottom w:val="nil"/>
              <w:right w:val="nil"/>
            </w:tcBorders>
            <w:shd w:val="clear" w:color="000000" w:fill="FFFFFF"/>
            <w:noWrap/>
            <w:vAlign w:val="center"/>
            <w:hideMark/>
          </w:tcPr>
          <w:p w14:paraId="6A595577"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0.12</w:t>
            </w:r>
          </w:p>
        </w:tc>
        <w:tc>
          <w:tcPr>
            <w:tcW w:w="1240" w:type="dxa"/>
            <w:tcBorders>
              <w:top w:val="single" w:sz="4" w:space="0" w:color="auto"/>
              <w:left w:val="nil"/>
              <w:bottom w:val="nil"/>
              <w:right w:val="nil"/>
            </w:tcBorders>
            <w:shd w:val="clear" w:color="000000" w:fill="FFFFFF"/>
            <w:noWrap/>
            <w:vAlign w:val="center"/>
            <w:hideMark/>
          </w:tcPr>
          <w:p w14:paraId="00309B17"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35.11</w:t>
            </w:r>
          </w:p>
        </w:tc>
        <w:tc>
          <w:tcPr>
            <w:tcW w:w="1240" w:type="dxa"/>
            <w:tcBorders>
              <w:top w:val="single" w:sz="4" w:space="0" w:color="auto"/>
              <w:left w:val="nil"/>
              <w:bottom w:val="nil"/>
              <w:right w:val="nil"/>
            </w:tcBorders>
            <w:shd w:val="clear" w:color="000000" w:fill="FFFFFF"/>
            <w:noWrap/>
            <w:vAlign w:val="center"/>
            <w:hideMark/>
          </w:tcPr>
          <w:p w14:paraId="63BA6133"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-2.00</w:t>
            </w:r>
          </w:p>
        </w:tc>
        <w:tc>
          <w:tcPr>
            <w:tcW w:w="1240" w:type="dxa"/>
            <w:tcBorders>
              <w:top w:val="single" w:sz="4" w:space="0" w:color="auto"/>
              <w:left w:val="nil"/>
              <w:bottom w:val="nil"/>
              <w:right w:val="single" w:sz="4" w:space="0" w:color="auto"/>
            </w:tcBorders>
            <w:shd w:val="clear" w:color="000000" w:fill="FFFFFF"/>
            <w:noWrap/>
            <w:vAlign w:val="center"/>
            <w:hideMark/>
          </w:tcPr>
          <w:p w14:paraId="002FC2F1"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0.053</w:t>
            </w:r>
          </w:p>
        </w:tc>
      </w:tr>
      <w:tr w:rsidR="00881CA5" w:rsidRPr="00881CA5" w14:paraId="5C7714A2" w14:textId="77777777" w:rsidTr="00881CA5">
        <w:trPr>
          <w:trHeight w:val="288"/>
          <w:jc w:val="center"/>
        </w:trPr>
        <w:tc>
          <w:tcPr>
            <w:tcW w:w="1260" w:type="dxa"/>
            <w:vMerge/>
            <w:tcBorders>
              <w:top w:val="single" w:sz="4" w:space="0" w:color="auto"/>
              <w:left w:val="single" w:sz="4" w:space="0" w:color="auto"/>
              <w:bottom w:val="single" w:sz="4" w:space="0" w:color="000000"/>
              <w:right w:val="nil"/>
            </w:tcBorders>
            <w:vAlign w:val="center"/>
            <w:hideMark/>
          </w:tcPr>
          <w:p w14:paraId="5DB4BDCE"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single" w:sz="4" w:space="0" w:color="auto"/>
            </w:tcBorders>
            <w:shd w:val="clear" w:color="000000" w:fill="FFFFFF"/>
            <w:noWrap/>
            <w:vAlign w:val="bottom"/>
            <w:hideMark/>
          </w:tcPr>
          <w:p w14:paraId="79E2724E"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Treatment</w:t>
            </w:r>
            <w:proofErr w:type="spellEnd"/>
            <w:r w:rsidRPr="00881CA5">
              <w:rPr>
                <w:rFonts w:ascii="Calibri" w:eastAsia="Times New Roman" w:hAnsi="Calibri" w:cs="Calibri"/>
                <w:color w:val="000000"/>
                <w:lang w:eastAsia="fr-FR"/>
              </w:rPr>
              <w:t xml:space="preserve"> [TREATED]</w:t>
            </w:r>
          </w:p>
        </w:tc>
        <w:tc>
          <w:tcPr>
            <w:tcW w:w="1240" w:type="dxa"/>
            <w:tcBorders>
              <w:top w:val="nil"/>
              <w:left w:val="nil"/>
              <w:bottom w:val="nil"/>
              <w:right w:val="nil"/>
            </w:tcBorders>
            <w:shd w:val="clear" w:color="000000" w:fill="FFFFFF"/>
            <w:noWrap/>
            <w:vAlign w:val="center"/>
            <w:hideMark/>
          </w:tcPr>
          <w:p w14:paraId="7F481ECE"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0CD2CA70"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0.12</w:t>
            </w:r>
          </w:p>
        </w:tc>
        <w:tc>
          <w:tcPr>
            <w:tcW w:w="1240" w:type="dxa"/>
            <w:tcBorders>
              <w:top w:val="nil"/>
              <w:left w:val="nil"/>
              <w:bottom w:val="nil"/>
              <w:right w:val="nil"/>
            </w:tcBorders>
            <w:shd w:val="clear" w:color="000000" w:fill="FFFFFF"/>
            <w:noWrap/>
            <w:vAlign w:val="center"/>
            <w:hideMark/>
          </w:tcPr>
          <w:p w14:paraId="0DACD912"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24.02</w:t>
            </w:r>
          </w:p>
        </w:tc>
        <w:tc>
          <w:tcPr>
            <w:tcW w:w="1240" w:type="dxa"/>
            <w:tcBorders>
              <w:top w:val="nil"/>
              <w:left w:val="nil"/>
              <w:bottom w:val="nil"/>
              <w:right w:val="nil"/>
            </w:tcBorders>
            <w:shd w:val="clear" w:color="000000" w:fill="FFFFFF"/>
            <w:noWrap/>
            <w:vAlign w:val="center"/>
            <w:hideMark/>
          </w:tcPr>
          <w:p w14:paraId="3B104BB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0.73</w:t>
            </w:r>
          </w:p>
        </w:tc>
        <w:tc>
          <w:tcPr>
            <w:tcW w:w="1240" w:type="dxa"/>
            <w:tcBorders>
              <w:top w:val="nil"/>
              <w:left w:val="nil"/>
              <w:bottom w:val="nil"/>
              <w:right w:val="single" w:sz="4" w:space="0" w:color="auto"/>
            </w:tcBorders>
            <w:shd w:val="clear" w:color="000000" w:fill="FFFFFF"/>
            <w:noWrap/>
            <w:vAlign w:val="center"/>
            <w:hideMark/>
          </w:tcPr>
          <w:p w14:paraId="7B35DD48"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0.474</w:t>
            </w:r>
          </w:p>
        </w:tc>
      </w:tr>
      <w:tr w:rsidR="00881CA5" w:rsidRPr="00881CA5" w14:paraId="0A6AD3ED" w14:textId="77777777" w:rsidTr="00881CA5">
        <w:trPr>
          <w:trHeight w:val="288"/>
          <w:jc w:val="center"/>
        </w:trPr>
        <w:tc>
          <w:tcPr>
            <w:tcW w:w="1260" w:type="dxa"/>
            <w:vMerge/>
            <w:tcBorders>
              <w:top w:val="single" w:sz="4" w:space="0" w:color="auto"/>
              <w:left w:val="single" w:sz="4" w:space="0" w:color="auto"/>
              <w:bottom w:val="single" w:sz="4" w:space="0" w:color="000000"/>
              <w:right w:val="nil"/>
            </w:tcBorders>
            <w:vAlign w:val="center"/>
            <w:hideMark/>
          </w:tcPr>
          <w:p w14:paraId="5F5F5FE5"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single" w:sz="4" w:space="0" w:color="auto"/>
            </w:tcBorders>
            <w:shd w:val="clear" w:color="000000" w:fill="FFFFFF"/>
            <w:noWrap/>
            <w:vAlign w:val="bottom"/>
            <w:hideMark/>
          </w:tcPr>
          <w:p w14:paraId="68EEB43F"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Year</w:t>
            </w:r>
            <w:proofErr w:type="spellEnd"/>
            <w:r w:rsidRPr="00881CA5">
              <w:rPr>
                <w:rFonts w:ascii="Calibri" w:eastAsia="Times New Roman" w:hAnsi="Calibri" w:cs="Calibri"/>
                <w:color w:val="000000"/>
                <w:lang w:eastAsia="fr-FR"/>
              </w:rPr>
              <w:t xml:space="preserve"> [2022]</w:t>
            </w:r>
          </w:p>
        </w:tc>
        <w:tc>
          <w:tcPr>
            <w:tcW w:w="1240" w:type="dxa"/>
            <w:tcBorders>
              <w:top w:val="nil"/>
              <w:left w:val="nil"/>
              <w:bottom w:val="nil"/>
              <w:right w:val="nil"/>
            </w:tcBorders>
            <w:shd w:val="clear" w:color="000000" w:fill="FFFFFF"/>
            <w:noWrap/>
            <w:vAlign w:val="center"/>
            <w:hideMark/>
          </w:tcPr>
          <w:p w14:paraId="2885CFD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0.15</w:t>
            </w:r>
          </w:p>
        </w:tc>
        <w:tc>
          <w:tcPr>
            <w:tcW w:w="1240" w:type="dxa"/>
            <w:tcBorders>
              <w:top w:val="nil"/>
              <w:left w:val="nil"/>
              <w:bottom w:val="nil"/>
              <w:right w:val="nil"/>
            </w:tcBorders>
            <w:shd w:val="clear" w:color="000000" w:fill="FFFFFF"/>
            <w:noWrap/>
            <w:vAlign w:val="center"/>
            <w:hideMark/>
          </w:tcPr>
          <w:p w14:paraId="30836E15"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0.12</w:t>
            </w:r>
          </w:p>
        </w:tc>
        <w:tc>
          <w:tcPr>
            <w:tcW w:w="1240" w:type="dxa"/>
            <w:tcBorders>
              <w:top w:val="nil"/>
              <w:left w:val="nil"/>
              <w:bottom w:val="nil"/>
              <w:right w:val="nil"/>
            </w:tcBorders>
            <w:shd w:val="clear" w:color="000000" w:fill="FFFFFF"/>
            <w:noWrap/>
            <w:vAlign w:val="center"/>
            <w:hideMark/>
          </w:tcPr>
          <w:p w14:paraId="3D22E296"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25.76</w:t>
            </w:r>
          </w:p>
        </w:tc>
        <w:tc>
          <w:tcPr>
            <w:tcW w:w="1240" w:type="dxa"/>
            <w:tcBorders>
              <w:top w:val="nil"/>
              <w:left w:val="nil"/>
              <w:bottom w:val="nil"/>
              <w:right w:val="nil"/>
            </w:tcBorders>
            <w:shd w:val="clear" w:color="000000" w:fill="FFFFFF"/>
            <w:noWrap/>
            <w:vAlign w:val="center"/>
            <w:hideMark/>
          </w:tcPr>
          <w:p w14:paraId="7E5B6EDA"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1.23</w:t>
            </w:r>
          </w:p>
        </w:tc>
        <w:tc>
          <w:tcPr>
            <w:tcW w:w="1240" w:type="dxa"/>
            <w:tcBorders>
              <w:top w:val="nil"/>
              <w:left w:val="nil"/>
              <w:bottom w:val="nil"/>
              <w:right w:val="single" w:sz="4" w:space="0" w:color="auto"/>
            </w:tcBorders>
            <w:shd w:val="clear" w:color="000000" w:fill="FFFFFF"/>
            <w:noWrap/>
            <w:vAlign w:val="center"/>
            <w:hideMark/>
          </w:tcPr>
          <w:p w14:paraId="14B8A3A6"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0.232</w:t>
            </w:r>
          </w:p>
        </w:tc>
      </w:tr>
      <w:tr w:rsidR="00881CA5" w:rsidRPr="00881CA5" w14:paraId="6A1A8F8A" w14:textId="77777777" w:rsidTr="00881CA5">
        <w:trPr>
          <w:trHeight w:val="288"/>
          <w:jc w:val="center"/>
        </w:trPr>
        <w:tc>
          <w:tcPr>
            <w:tcW w:w="1260" w:type="dxa"/>
            <w:vMerge/>
            <w:tcBorders>
              <w:top w:val="single" w:sz="4" w:space="0" w:color="auto"/>
              <w:left w:val="single" w:sz="4" w:space="0" w:color="auto"/>
              <w:bottom w:val="single" w:sz="4" w:space="0" w:color="000000"/>
              <w:right w:val="nil"/>
            </w:tcBorders>
            <w:vAlign w:val="center"/>
            <w:hideMark/>
          </w:tcPr>
          <w:p w14:paraId="3F50DC8D"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single" w:sz="4" w:space="0" w:color="auto"/>
            </w:tcBorders>
            <w:shd w:val="clear" w:color="000000" w:fill="FFFFFF"/>
            <w:noWrap/>
            <w:vAlign w:val="bottom"/>
            <w:hideMark/>
          </w:tcPr>
          <w:p w14:paraId="1C29E292"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Sexe [Male]</w:t>
            </w:r>
          </w:p>
        </w:tc>
        <w:tc>
          <w:tcPr>
            <w:tcW w:w="1240" w:type="dxa"/>
            <w:tcBorders>
              <w:top w:val="nil"/>
              <w:left w:val="nil"/>
              <w:bottom w:val="nil"/>
              <w:right w:val="nil"/>
            </w:tcBorders>
            <w:shd w:val="clear" w:color="000000" w:fill="FFFFFF"/>
            <w:noWrap/>
            <w:vAlign w:val="center"/>
            <w:hideMark/>
          </w:tcPr>
          <w:p w14:paraId="0DE5AA3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0.48</w:t>
            </w:r>
          </w:p>
        </w:tc>
        <w:tc>
          <w:tcPr>
            <w:tcW w:w="1240" w:type="dxa"/>
            <w:tcBorders>
              <w:top w:val="nil"/>
              <w:left w:val="nil"/>
              <w:bottom w:val="nil"/>
              <w:right w:val="nil"/>
            </w:tcBorders>
            <w:shd w:val="clear" w:color="000000" w:fill="FFFFFF"/>
            <w:noWrap/>
            <w:vAlign w:val="center"/>
            <w:hideMark/>
          </w:tcPr>
          <w:p w14:paraId="3EC0F6F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center"/>
            <w:hideMark/>
          </w:tcPr>
          <w:p w14:paraId="0BD072C0"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12.35</w:t>
            </w:r>
          </w:p>
        </w:tc>
        <w:tc>
          <w:tcPr>
            <w:tcW w:w="1240" w:type="dxa"/>
            <w:tcBorders>
              <w:top w:val="nil"/>
              <w:left w:val="nil"/>
              <w:bottom w:val="nil"/>
              <w:right w:val="nil"/>
            </w:tcBorders>
            <w:shd w:val="clear" w:color="000000" w:fill="FFFFFF"/>
            <w:noWrap/>
            <w:vAlign w:val="center"/>
            <w:hideMark/>
          </w:tcPr>
          <w:p w14:paraId="56CEE89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6.21</w:t>
            </w:r>
          </w:p>
        </w:tc>
        <w:tc>
          <w:tcPr>
            <w:tcW w:w="1240" w:type="dxa"/>
            <w:tcBorders>
              <w:top w:val="nil"/>
              <w:left w:val="nil"/>
              <w:bottom w:val="nil"/>
              <w:right w:val="single" w:sz="4" w:space="0" w:color="auto"/>
            </w:tcBorders>
            <w:shd w:val="clear" w:color="000000" w:fill="FFFFFF"/>
            <w:noWrap/>
            <w:vAlign w:val="center"/>
            <w:hideMark/>
          </w:tcPr>
          <w:p w14:paraId="5ABEF06E"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&lt;0.001</w:t>
            </w:r>
          </w:p>
        </w:tc>
      </w:tr>
      <w:tr w:rsidR="00881CA5" w:rsidRPr="00881CA5" w14:paraId="547059A0" w14:textId="77777777" w:rsidTr="00881CA5">
        <w:trPr>
          <w:trHeight w:val="288"/>
          <w:jc w:val="center"/>
        </w:trPr>
        <w:tc>
          <w:tcPr>
            <w:tcW w:w="1260" w:type="dxa"/>
            <w:vMerge/>
            <w:tcBorders>
              <w:top w:val="single" w:sz="4" w:space="0" w:color="auto"/>
              <w:left w:val="single" w:sz="4" w:space="0" w:color="auto"/>
              <w:bottom w:val="single" w:sz="4" w:space="0" w:color="000000"/>
              <w:right w:val="nil"/>
            </w:tcBorders>
            <w:vAlign w:val="center"/>
            <w:hideMark/>
          </w:tcPr>
          <w:p w14:paraId="18018A56"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single" w:sz="4" w:space="0" w:color="auto"/>
            </w:tcBorders>
            <w:shd w:val="clear" w:color="000000" w:fill="FFFFFF"/>
            <w:noWrap/>
            <w:vAlign w:val="bottom"/>
            <w:hideMark/>
          </w:tcPr>
          <w:p w14:paraId="0E24B99F"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Random</w:t>
            </w:r>
            <w:proofErr w:type="spellEnd"/>
          </w:p>
        </w:tc>
        <w:tc>
          <w:tcPr>
            <w:tcW w:w="1240" w:type="dxa"/>
            <w:tcBorders>
              <w:top w:val="nil"/>
              <w:left w:val="nil"/>
              <w:bottom w:val="nil"/>
              <w:right w:val="nil"/>
            </w:tcBorders>
            <w:shd w:val="clear" w:color="000000" w:fill="FFFFFF"/>
            <w:noWrap/>
            <w:vAlign w:val="bottom"/>
            <w:hideMark/>
          </w:tcPr>
          <w:p w14:paraId="31F1BAF7"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219E6408"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3.1%</w:t>
            </w:r>
          </w:p>
        </w:tc>
      </w:tr>
      <w:tr w:rsidR="00881CA5" w:rsidRPr="00881CA5" w14:paraId="4FDDC97F" w14:textId="77777777" w:rsidTr="00881CA5">
        <w:trPr>
          <w:trHeight w:val="288"/>
          <w:jc w:val="center"/>
        </w:trPr>
        <w:tc>
          <w:tcPr>
            <w:tcW w:w="1260" w:type="dxa"/>
            <w:vMerge/>
            <w:tcBorders>
              <w:top w:val="single" w:sz="4" w:space="0" w:color="auto"/>
              <w:left w:val="single" w:sz="4" w:space="0" w:color="auto"/>
              <w:bottom w:val="single" w:sz="4" w:space="0" w:color="000000"/>
              <w:right w:val="nil"/>
            </w:tcBorders>
            <w:vAlign w:val="center"/>
            <w:hideMark/>
          </w:tcPr>
          <w:p w14:paraId="752B3D57"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single" w:sz="4" w:space="0" w:color="auto"/>
            </w:tcBorders>
            <w:shd w:val="clear" w:color="000000" w:fill="FFFFFF"/>
            <w:noWrap/>
            <w:vAlign w:val="bottom"/>
            <w:hideMark/>
          </w:tcPr>
          <w:p w14:paraId="16DD3A3B"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nil"/>
              <w:bottom w:val="single" w:sz="4" w:space="0" w:color="auto"/>
              <w:right w:val="nil"/>
            </w:tcBorders>
            <w:shd w:val="clear" w:color="000000" w:fill="FFFFFF"/>
            <w:noWrap/>
            <w:vAlign w:val="bottom"/>
            <w:hideMark/>
          </w:tcPr>
          <w:p w14:paraId="400F9438"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30B5F752"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7.8%</w:t>
            </w:r>
          </w:p>
        </w:tc>
      </w:tr>
      <w:tr w:rsidR="00881CA5" w:rsidRPr="00881CA5" w14:paraId="6B0F7CB0" w14:textId="77777777" w:rsidTr="00881CA5">
        <w:trPr>
          <w:trHeight w:val="288"/>
          <w:jc w:val="center"/>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0A87FCA2"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Post dive duration</w:t>
            </w:r>
          </w:p>
        </w:tc>
        <w:tc>
          <w:tcPr>
            <w:tcW w:w="2160" w:type="dxa"/>
            <w:tcBorders>
              <w:top w:val="nil"/>
              <w:left w:val="nil"/>
              <w:bottom w:val="nil"/>
              <w:right w:val="single" w:sz="4" w:space="0" w:color="auto"/>
            </w:tcBorders>
            <w:shd w:val="clear" w:color="000000" w:fill="FFFFFF"/>
            <w:noWrap/>
            <w:vAlign w:val="bottom"/>
            <w:hideMark/>
          </w:tcPr>
          <w:p w14:paraId="1DF3911F"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Intercept</w:t>
            </w:r>
          </w:p>
        </w:tc>
        <w:tc>
          <w:tcPr>
            <w:tcW w:w="1240" w:type="dxa"/>
            <w:tcBorders>
              <w:top w:val="nil"/>
              <w:left w:val="nil"/>
              <w:bottom w:val="nil"/>
              <w:right w:val="nil"/>
            </w:tcBorders>
            <w:shd w:val="clear" w:color="000000" w:fill="FFFFFF"/>
            <w:noWrap/>
            <w:vAlign w:val="center"/>
            <w:hideMark/>
          </w:tcPr>
          <w:p w14:paraId="24130391"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4.96</w:t>
            </w:r>
          </w:p>
        </w:tc>
        <w:tc>
          <w:tcPr>
            <w:tcW w:w="1240" w:type="dxa"/>
            <w:tcBorders>
              <w:top w:val="nil"/>
              <w:left w:val="nil"/>
              <w:bottom w:val="nil"/>
              <w:right w:val="nil"/>
            </w:tcBorders>
            <w:shd w:val="clear" w:color="000000" w:fill="FFFFFF"/>
            <w:noWrap/>
            <w:vAlign w:val="center"/>
            <w:hideMark/>
          </w:tcPr>
          <w:p w14:paraId="087C9916"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0.10</w:t>
            </w:r>
          </w:p>
        </w:tc>
        <w:tc>
          <w:tcPr>
            <w:tcW w:w="1240" w:type="dxa"/>
            <w:tcBorders>
              <w:top w:val="nil"/>
              <w:left w:val="nil"/>
              <w:bottom w:val="nil"/>
              <w:right w:val="nil"/>
            </w:tcBorders>
            <w:shd w:val="clear" w:color="000000" w:fill="FFFFFF"/>
            <w:noWrap/>
            <w:vAlign w:val="center"/>
            <w:hideMark/>
          </w:tcPr>
          <w:p w14:paraId="2F099871"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center"/>
            <w:hideMark/>
          </w:tcPr>
          <w:p w14:paraId="1E29EA6A"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47.25</w:t>
            </w:r>
          </w:p>
        </w:tc>
        <w:tc>
          <w:tcPr>
            <w:tcW w:w="1240" w:type="dxa"/>
            <w:tcBorders>
              <w:top w:val="nil"/>
              <w:left w:val="nil"/>
              <w:bottom w:val="nil"/>
              <w:right w:val="single" w:sz="4" w:space="0" w:color="auto"/>
            </w:tcBorders>
            <w:shd w:val="clear" w:color="000000" w:fill="FFFFFF"/>
            <w:noWrap/>
            <w:vAlign w:val="center"/>
            <w:hideMark/>
          </w:tcPr>
          <w:p w14:paraId="4912A34C"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&lt;0.001</w:t>
            </w:r>
          </w:p>
        </w:tc>
      </w:tr>
      <w:tr w:rsidR="00881CA5" w:rsidRPr="00881CA5" w14:paraId="2DE9C683"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4C2F6339"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single" w:sz="4" w:space="0" w:color="auto"/>
            </w:tcBorders>
            <w:shd w:val="clear" w:color="000000" w:fill="FFFFFF"/>
            <w:noWrap/>
            <w:vAlign w:val="bottom"/>
            <w:hideMark/>
          </w:tcPr>
          <w:p w14:paraId="50FE6224"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Treatment</w:t>
            </w:r>
            <w:proofErr w:type="spellEnd"/>
            <w:r w:rsidRPr="00881CA5">
              <w:rPr>
                <w:rFonts w:ascii="Calibri" w:eastAsia="Times New Roman" w:hAnsi="Calibri" w:cs="Calibri"/>
                <w:color w:val="000000"/>
                <w:lang w:eastAsia="fr-FR"/>
              </w:rPr>
              <w:t xml:space="preserve"> [TREATED]</w:t>
            </w:r>
          </w:p>
        </w:tc>
        <w:tc>
          <w:tcPr>
            <w:tcW w:w="1240" w:type="dxa"/>
            <w:tcBorders>
              <w:top w:val="nil"/>
              <w:left w:val="nil"/>
              <w:bottom w:val="nil"/>
              <w:right w:val="nil"/>
            </w:tcBorders>
            <w:shd w:val="clear" w:color="000000" w:fill="FFFFFF"/>
            <w:noWrap/>
            <w:vAlign w:val="center"/>
            <w:hideMark/>
          </w:tcPr>
          <w:p w14:paraId="4A07D026"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-0.21</w:t>
            </w:r>
          </w:p>
        </w:tc>
        <w:tc>
          <w:tcPr>
            <w:tcW w:w="1240" w:type="dxa"/>
            <w:tcBorders>
              <w:top w:val="nil"/>
              <w:left w:val="nil"/>
              <w:bottom w:val="nil"/>
              <w:right w:val="nil"/>
            </w:tcBorders>
            <w:shd w:val="clear" w:color="000000" w:fill="FFFFFF"/>
            <w:noWrap/>
            <w:vAlign w:val="center"/>
            <w:hideMark/>
          </w:tcPr>
          <w:p w14:paraId="28C9302D"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4949F72D"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center"/>
            <w:hideMark/>
          </w:tcPr>
          <w:p w14:paraId="359C6878"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-2.43</w:t>
            </w:r>
          </w:p>
        </w:tc>
        <w:tc>
          <w:tcPr>
            <w:tcW w:w="1240" w:type="dxa"/>
            <w:tcBorders>
              <w:top w:val="nil"/>
              <w:left w:val="nil"/>
              <w:bottom w:val="nil"/>
              <w:right w:val="single" w:sz="4" w:space="0" w:color="auto"/>
            </w:tcBorders>
            <w:shd w:val="clear" w:color="000000" w:fill="FFFFFF"/>
            <w:noWrap/>
            <w:vAlign w:val="center"/>
            <w:hideMark/>
          </w:tcPr>
          <w:p w14:paraId="4C608561"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0.015</w:t>
            </w:r>
          </w:p>
        </w:tc>
      </w:tr>
      <w:tr w:rsidR="00881CA5" w:rsidRPr="00881CA5" w14:paraId="24DE43F0"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7C71551F"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single" w:sz="4" w:space="0" w:color="auto"/>
            </w:tcBorders>
            <w:shd w:val="clear" w:color="000000" w:fill="FFFFFF"/>
            <w:noWrap/>
            <w:vAlign w:val="bottom"/>
            <w:hideMark/>
          </w:tcPr>
          <w:p w14:paraId="22DB75AF"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Year</w:t>
            </w:r>
            <w:proofErr w:type="spellEnd"/>
            <w:r w:rsidRPr="00881CA5">
              <w:rPr>
                <w:rFonts w:ascii="Calibri" w:eastAsia="Times New Roman" w:hAnsi="Calibri" w:cs="Calibri"/>
                <w:color w:val="000000"/>
                <w:lang w:eastAsia="fr-FR"/>
              </w:rPr>
              <w:t xml:space="preserve"> [2022]</w:t>
            </w:r>
          </w:p>
        </w:tc>
        <w:tc>
          <w:tcPr>
            <w:tcW w:w="1240" w:type="dxa"/>
            <w:tcBorders>
              <w:top w:val="nil"/>
              <w:left w:val="nil"/>
              <w:bottom w:val="nil"/>
              <w:right w:val="nil"/>
            </w:tcBorders>
            <w:shd w:val="clear" w:color="000000" w:fill="FFFFFF"/>
            <w:noWrap/>
            <w:vAlign w:val="center"/>
            <w:hideMark/>
          </w:tcPr>
          <w:p w14:paraId="583E71F2"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center"/>
            <w:hideMark/>
          </w:tcPr>
          <w:p w14:paraId="6EA633AB"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79191064"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center"/>
            <w:hideMark/>
          </w:tcPr>
          <w:p w14:paraId="5196D47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1.25</w:t>
            </w:r>
          </w:p>
        </w:tc>
        <w:tc>
          <w:tcPr>
            <w:tcW w:w="1240" w:type="dxa"/>
            <w:tcBorders>
              <w:top w:val="nil"/>
              <w:left w:val="nil"/>
              <w:bottom w:val="nil"/>
              <w:right w:val="single" w:sz="4" w:space="0" w:color="auto"/>
            </w:tcBorders>
            <w:shd w:val="clear" w:color="000000" w:fill="FFFFFF"/>
            <w:noWrap/>
            <w:vAlign w:val="center"/>
            <w:hideMark/>
          </w:tcPr>
          <w:p w14:paraId="22620172"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0.213</w:t>
            </w:r>
          </w:p>
        </w:tc>
      </w:tr>
      <w:tr w:rsidR="00881CA5" w:rsidRPr="00881CA5" w14:paraId="104D73A3"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7DE119A3"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single" w:sz="4" w:space="0" w:color="auto"/>
            </w:tcBorders>
            <w:shd w:val="clear" w:color="000000" w:fill="FFFFFF"/>
            <w:noWrap/>
            <w:vAlign w:val="bottom"/>
            <w:hideMark/>
          </w:tcPr>
          <w:p w14:paraId="3FA17F0C"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Sexe [Male]</w:t>
            </w:r>
          </w:p>
        </w:tc>
        <w:tc>
          <w:tcPr>
            <w:tcW w:w="1240" w:type="dxa"/>
            <w:tcBorders>
              <w:top w:val="nil"/>
              <w:left w:val="nil"/>
              <w:bottom w:val="nil"/>
              <w:right w:val="nil"/>
            </w:tcBorders>
            <w:shd w:val="clear" w:color="000000" w:fill="FFFFFF"/>
            <w:noWrap/>
            <w:vAlign w:val="center"/>
            <w:hideMark/>
          </w:tcPr>
          <w:p w14:paraId="3193BA83"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-0.19</w:t>
            </w:r>
          </w:p>
        </w:tc>
        <w:tc>
          <w:tcPr>
            <w:tcW w:w="1240" w:type="dxa"/>
            <w:tcBorders>
              <w:top w:val="nil"/>
              <w:left w:val="nil"/>
              <w:bottom w:val="nil"/>
              <w:right w:val="nil"/>
            </w:tcBorders>
            <w:shd w:val="clear" w:color="000000" w:fill="FFFFFF"/>
            <w:noWrap/>
            <w:vAlign w:val="center"/>
            <w:hideMark/>
          </w:tcPr>
          <w:p w14:paraId="0B67148D"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0C8C1A5A"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center"/>
            <w:hideMark/>
          </w:tcPr>
          <w:p w14:paraId="75DB99DA"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-2.14</w:t>
            </w:r>
          </w:p>
        </w:tc>
        <w:tc>
          <w:tcPr>
            <w:tcW w:w="1240" w:type="dxa"/>
            <w:tcBorders>
              <w:top w:val="nil"/>
              <w:left w:val="nil"/>
              <w:bottom w:val="nil"/>
              <w:right w:val="single" w:sz="4" w:space="0" w:color="auto"/>
            </w:tcBorders>
            <w:shd w:val="clear" w:color="000000" w:fill="FFFFFF"/>
            <w:noWrap/>
            <w:vAlign w:val="center"/>
            <w:hideMark/>
          </w:tcPr>
          <w:p w14:paraId="04AA3204"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0.032</w:t>
            </w:r>
          </w:p>
        </w:tc>
      </w:tr>
      <w:tr w:rsidR="00881CA5" w:rsidRPr="00881CA5" w14:paraId="2A9A5775"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0659DFD4"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single" w:sz="4" w:space="0" w:color="auto"/>
            </w:tcBorders>
            <w:shd w:val="clear" w:color="000000" w:fill="FFFFFF"/>
            <w:noWrap/>
            <w:vAlign w:val="bottom"/>
            <w:hideMark/>
          </w:tcPr>
          <w:p w14:paraId="40EC708D"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Random</w:t>
            </w:r>
            <w:proofErr w:type="spellEnd"/>
          </w:p>
        </w:tc>
        <w:tc>
          <w:tcPr>
            <w:tcW w:w="1240" w:type="dxa"/>
            <w:tcBorders>
              <w:top w:val="nil"/>
              <w:left w:val="nil"/>
              <w:bottom w:val="single" w:sz="4" w:space="0" w:color="auto"/>
              <w:right w:val="nil"/>
            </w:tcBorders>
            <w:shd w:val="clear" w:color="000000" w:fill="FFFFFF"/>
            <w:noWrap/>
            <w:vAlign w:val="bottom"/>
            <w:hideMark/>
          </w:tcPr>
          <w:p w14:paraId="49A6B554"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 xml:space="preserve">ID </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1B8724C5"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87.5%</w:t>
            </w:r>
          </w:p>
        </w:tc>
      </w:tr>
      <w:tr w:rsidR="00881CA5" w:rsidRPr="00881CA5" w14:paraId="425A463E" w14:textId="77777777" w:rsidTr="00881CA5">
        <w:trPr>
          <w:trHeight w:val="288"/>
          <w:jc w:val="center"/>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7E19FEB0"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Bottom duration</w:t>
            </w:r>
          </w:p>
        </w:tc>
        <w:tc>
          <w:tcPr>
            <w:tcW w:w="2160" w:type="dxa"/>
            <w:tcBorders>
              <w:top w:val="nil"/>
              <w:left w:val="nil"/>
              <w:bottom w:val="nil"/>
              <w:right w:val="nil"/>
            </w:tcBorders>
            <w:shd w:val="clear" w:color="000000" w:fill="FFFFFF"/>
            <w:noWrap/>
            <w:vAlign w:val="bottom"/>
            <w:hideMark/>
          </w:tcPr>
          <w:p w14:paraId="464CA850"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center"/>
            <w:hideMark/>
          </w:tcPr>
          <w:p w14:paraId="05E1E101"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-0.01</w:t>
            </w:r>
          </w:p>
        </w:tc>
        <w:tc>
          <w:tcPr>
            <w:tcW w:w="1240" w:type="dxa"/>
            <w:tcBorders>
              <w:top w:val="nil"/>
              <w:left w:val="nil"/>
              <w:bottom w:val="nil"/>
              <w:right w:val="nil"/>
            </w:tcBorders>
            <w:shd w:val="clear" w:color="000000" w:fill="FFFFFF"/>
            <w:noWrap/>
            <w:vAlign w:val="center"/>
            <w:hideMark/>
          </w:tcPr>
          <w:p w14:paraId="458191F8"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0.10</w:t>
            </w:r>
          </w:p>
        </w:tc>
        <w:tc>
          <w:tcPr>
            <w:tcW w:w="1240" w:type="dxa"/>
            <w:tcBorders>
              <w:top w:val="nil"/>
              <w:left w:val="nil"/>
              <w:bottom w:val="nil"/>
              <w:right w:val="nil"/>
            </w:tcBorders>
            <w:shd w:val="clear" w:color="000000" w:fill="FFFFFF"/>
            <w:noWrap/>
            <w:vAlign w:val="center"/>
            <w:hideMark/>
          </w:tcPr>
          <w:p w14:paraId="16C9B030"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31.80</w:t>
            </w:r>
          </w:p>
        </w:tc>
        <w:tc>
          <w:tcPr>
            <w:tcW w:w="1240" w:type="dxa"/>
            <w:tcBorders>
              <w:top w:val="nil"/>
              <w:left w:val="nil"/>
              <w:bottom w:val="nil"/>
              <w:right w:val="nil"/>
            </w:tcBorders>
            <w:shd w:val="clear" w:color="000000" w:fill="FFFFFF"/>
            <w:noWrap/>
            <w:vAlign w:val="center"/>
            <w:hideMark/>
          </w:tcPr>
          <w:p w14:paraId="5278D3CA"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-0.07</w:t>
            </w:r>
          </w:p>
        </w:tc>
        <w:tc>
          <w:tcPr>
            <w:tcW w:w="1240" w:type="dxa"/>
            <w:tcBorders>
              <w:top w:val="nil"/>
              <w:left w:val="nil"/>
              <w:bottom w:val="nil"/>
              <w:right w:val="single" w:sz="4" w:space="0" w:color="auto"/>
            </w:tcBorders>
            <w:shd w:val="clear" w:color="000000" w:fill="FFFFFF"/>
            <w:noWrap/>
            <w:vAlign w:val="center"/>
            <w:hideMark/>
          </w:tcPr>
          <w:p w14:paraId="0061C8A0"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0.946</w:t>
            </w:r>
          </w:p>
        </w:tc>
      </w:tr>
      <w:tr w:rsidR="00881CA5" w:rsidRPr="00881CA5" w14:paraId="05110D45"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1C458122"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3177B797"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Treatment</w:t>
            </w:r>
            <w:proofErr w:type="spellEnd"/>
            <w:r w:rsidRPr="00881CA5">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center"/>
            <w:hideMark/>
          </w:tcPr>
          <w:p w14:paraId="58CAE536"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-0.01</w:t>
            </w:r>
          </w:p>
        </w:tc>
        <w:tc>
          <w:tcPr>
            <w:tcW w:w="1240" w:type="dxa"/>
            <w:tcBorders>
              <w:top w:val="nil"/>
              <w:left w:val="nil"/>
              <w:bottom w:val="nil"/>
              <w:right w:val="nil"/>
            </w:tcBorders>
            <w:shd w:val="clear" w:color="000000" w:fill="FFFFFF"/>
            <w:noWrap/>
            <w:vAlign w:val="center"/>
            <w:hideMark/>
          </w:tcPr>
          <w:p w14:paraId="7AC81BC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center"/>
            <w:hideMark/>
          </w:tcPr>
          <w:p w14:paraId="69DEDFA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24.33</w:t>
            </w:r>
          </w:p>
        </w:tc>
        <w:tc>
          <w:tcPr>
            <w:tcW w:w="1240" w:type="dxa"/>
            <w:tcBorders>
              <w:top w:val="nil"/>
              <w:left w:val="nil"/>
              <w:bottom w:val="nil"/>
              <w:right w:val="nil"/>
            </w:tcBorders>
            <w:shd w:val="clear" w:color="000000" w:fill="FFFFFF"/>
            <w:noWrap/>
            <w:vAlign w:val="center"/>
            <w:hideMark/>
          </w:tcPr>
          <w:p w14:paraId="26382B8B"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-0.15</w:t>
            </w:r>
          </w:p>
        </w:tc>
        <w:tc>
          <w:tcPr>
            <w:tcW w:w="1240" w:type="dxa"/>
            <w:tcBorders>
              <w:top w:val="nil"/>
              <w:left w:val="nil"/>
              <w:bottom w:val="nil"/>
              <w:right w:val="single" w:sz="4" w:space="0" w:color="auto"/>
            </w:tcBorders>
            <w:shd w:val="clear" w:color="000000" w:fill="FFFFFF"/>
            <w:noWrap/>
            <w:vAlign w:val="center"/>
            <w:hideMark/>
          </w:tcPr>
          <w:p w14:paraId="53EB4DB5"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0.880</w:t>
            </w:r>
          </w:p>
        </w:tc>
      </w:tr>
      <w:tr w:rsidR="00881CA5" w:rsidRPr="00881CA5" w14:paraId="52D168F3"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7A36D4D9"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24907F4C"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Year</w:t>
            </w:r>
            <w:proofErr w:type="spellEnd"/>
            <w:r w:rsidRPr="00881CA5">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center"/>
            <w:hideMark/>
          </w:tcPr>
          <w:p w14:paraId="567040D4"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-0.03</w:t>
            </w:r>
          </w:p>
        </w:tc>
        <w:tc>
          <w:tcPr>
            <w:tcW w:w="1240" w:type="dxa"/>
            <w:tcBorders>
              <w:top w:val="nil"/>
              <w:left w:val="nil"/>
              <w:bottom w:val="nil"/>
              <w:right w:val="nil"/>
            </w:tcBorders>
            <w:shd w:val="clear" w:color="000000" w:fill="FFFFFF"/>
            <w:noWrap/>
            <w:vAlign w:val="center"/>
            <w:hideMark/>
          </w:tcPr>
          <w:p w14:paraId="2B73E407"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17FFA04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29.27</w:t>
            </w:r>
          </w:p>
        </w:tc>
        <w:tc>
          <w:tcPr>
            <w:tcW w:w="1240" w:type="dxa"/>
            <w:tcBorders>
              <w:top w:val="nil"/>
              <w:left w:val="nil"/>
              <w:bottom w:val="nil"/>
              <w:right w:val="nil"/>
            </w:tcBorders>
            <w:shd w:val="clear" w:color="000000" w:fill="FFFFFF"/>
            <w:noWrap/>
            <w:vAlign w:val="center"/>
            <w:hideMark/>
          </w:tcPr>
          <w:p w14:paraId="44B5C047"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-0.39</w:t>
            </w:r>
          </w:p>
        </w:tc>
        <w:tc>
          <w:tcPr>
            <w:tcW w:w="1240" w:type="dxa"/>
            <w:tcBorders>
              <w:top w:val="nil"/>
              <w:left w:val="nil"/>
              <w:bottom w:val="nil"/>
              <w:right w:val="single" w:sz="4" w:space="0" w:color="auto"/>
            </w:tcBorders>
            <w:shd w:val="clear" w:color="000000" w:fill="FFFFFF"/>
            <w:noWrap/>
            <w:vAlign w:val="center"/>
            <w:hideMark/>
          </w:tcPr>
          <w:p w14:paraId="0B9E4BD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0.703</w:t>
            </w:r>
          </w:p>
        </w:tc>
      </w:tr>
      <w:tr w:rsidR="00881CA5" w:rsidRPr="00881CA5" w14:paraId="5D925F1B"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46B4224C"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0794864B"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center"/>
            <w:hideMark/>
          </w:tcPr>
          <w:p w14:paraId="67F0A610"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0.06</w:t>
            </w:r>
          </w:p>
        </w:tc>
        <w:tc>
          <w:tcPr>
            <w:tcW w:w="1240" w:type="dxa"/>
            <w:tcBorders>
              <w:top w:val="nil"/>
              <w:left w:val="nil"/>
              <w:bottom w:val="nil"/>
              <w:right w:val="nil"/>
            </w:tcBorders>
            <w:shd w:val="clear" w:color="000000" w:fill="FFFFFF"/>
            <w:noWrap/>
            <w:vAlign w:val="center"/>
            <w:hideMark/>
          </w:tcPr>
          <w:p w14:paraId="161FA435"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center"/>
            <w:hideMark/>
          </w:tcPr>
          <w:p w14:paraId="56EB4A6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22.99</w:t>
            </w:r>
          </w:p>
        </w:tc>
        <w:tc>
          <w:tcPr>
            <w:tcW w:w="1240" w:type="dxa"/>
            <w:tcBorders>
              <w:top w:val="nil"/>
              <w:left w:val="nil"/>
              <w:bottom w:val="nil"/>
              <w:right w:val="nil"/>
            </w:tcBorders>
            <w:shd w:val="clear" w:color="000000" w:fill="FFFFFF"/>
            <w:noWrap/>
            <w:vAlign w:val="center"/>
            <w:hideMark/>
          </w:tcPr>
          <w:p w14:paraId="1B929116"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0.78</w:t>
            </w:r>
          </w:p>
        </w:tc>
        <w:tc>
          <w:tcPr>
            <w:tcW w:w="1240" w:type="dxa"/>
            <w:tcBorders>
              <w:top w:val="nil"/>
              <w:left w:val="nil"/>
              <w:bottom w:val="nil"/>
              <w:right w:val="single" w:sz="4" w:space="0" w:color="auto"/>
            </w:tcBorders>
            <w:shd w:val="clear" w:color="000000" w:fill="FFFFFF"/>
            <w:noWrap/>
            <w:vAlign w:val="center"/>
            <w:hideMark/>
          </w:tcPr>
          <w:p w14:paraId="60D4C4E5"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0.441</w:t>
            </w:r>
          </w:p>
        </w:tc>
      </w:tr>
      <w:tr w:rsidR="00881CA5" w:rsidRPr="00881CA5" w14:paraId="637E1251"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53576773"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5B287C0B"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3B2BA6F6"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14B0F39A"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4.7%</w:t>
            </w:r>
          </w:p>
        </w:tc>
      </w:tr>
      <w:tr w:rsidR="00881CA5" w:rsidRPr="00881CA5" w14:paraId="681AA003"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7691902E"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49551DFC"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616C2E54"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0E3A27EE"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0.7%</w:t>
            </w:r>
          </w:p>
        </w:tc>
      </w:tr>
      <w:tr w:rsidR="00881CA5" w:rsidRPr="00881CA5" w14:paraId="4579DD18" w14:textId="77777777" w:rsidTr="00881CA5">
        <w:trPr>
          <w:trHeight w:val="288"/>
          <w:jc w:val="center"/>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60798906"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proofErr w:type="spellStart"/>
            <w:r w:rsidRPr="00881CA5">
              <w:rPr>
                <w:rFonts w:ascii="Calibri" w:eastAsia="Times New Roman" w:hAnsi="Calibri" w:cs="Calibri"/>
                <w:b/>
                <w:bCs/>
                <w:color w:val="000000"/>
                <w:lang w:eastAsia="fr-FR"/>
              </w:rPr>
              <w:t>Diving</w:t>
            </w:r>
            <w:proofErr w:type="spellEnd"/>
            <w:r w:rsidRPr="00881CA5">
              <w:rPr>
                <w:rFonts w:ascii="Calibri" w:eastAsia="Times New Roman" w:hAnsi="Calibri" w:cs="Calibri"/>
                <w:b/>
                <w:bCs/>
                <w:color w:val="000000"/>
                <w:lang w:eastAsia="fr-FR"/>
              </w:rPr>
              <w:t xml:space="preserve"> </w:t>
            </w:r>
            <w:proofErr w:type="spellStart"/>
            <w:r w:rsidRPr="00881CA5">
              <w:rPr>
                <w:rFonts w:ascii="Calibri" w:eastAsia="Times New Roman" w:hAnsi="Calibri" w:cs="Calibri"/>
                <w:b/>
                <w:bCs/>
                <w:color w:val="000000"/>
                <w:lang w:eastAsia="fr-FR"/>
              </w:rPr>
              <w:t>efficiency</w:t>
            </w:r>
            <w:proofErr w:type="spellEnd"/>
          </w:p>
        </w:tc>
        <w:tc>
          <w:tcPr>
            <w:tcW w:w="2160" w:type="dxa"/>
            <w:tcBorders>
              <w:top w:val="nil"/>
              <w:left w:val="nil"/>
              <w:bottom w:val="nil"/>
              <w:right w:val="nil"/>
            </w:tcBorders>
            <w:shd w:val="clear" w:color="000000" w:fill="FFFFFF"/>
            <w:noWrap/>
            <w:vAlign w:val="bottom"/>
            <w:hideMark/>
          </w:tcPr>
          <w:p w14:paraId="318AA7A3"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center"/>
            <w:hideMark/>
          </w:tcPr>
          <w:p w14:paraId="2F4DE6BE"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-0.01</w:t>
            </w:r>
          </w:p>
        </w:tc>
        <w:tc>
          <w:tcPr>
            <w:tcW w:w="1240" w:type="dxa"/>
            <w:tcBorders>
              <w:top w:val="nil"/>
              <w:left w:val="nil"/>
              <w:bottom w:val="nil"/>
              <w:right w:val="nil"/>
            </w:tcBorders>
            <w:shd w:val="clear" w:color="000000" w:fill="FFFFFF"/>
            <w:noWrap/>
            <w:vAlign w:val="center"/>
            <w:hideMark/>
          </w:tcPr>
          <w:p w14:paraId="5A99C84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58A57A60"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31.19</w:t>
            </w:r>
          </w:p>
        </w:tc>
        <w:tc>
          <w:tcPr>
            <w:tcW w:w="1240" w:type="dxa"/>
            <w:tcBorders>
              <w:top w:val="nil"/>
              <w:left w:val="nil"/>
              <w:bottom w:val="nil"/>
              <w:right w:val="nil"/>
            </w:tcBorders>
            <w:shd w:val="clear" w:color="000000" w:fill="FFFFFF"/>
            <w:noWrap/>
            <w:vAlign w:val="center"/>
            <w:hideMark/>
          </w:tcPr>
          <w:p w14:paraId="5F549741"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-0.08</w:t>
            </w:r>
          </w:p>
        </w:tc>
        <w:tc>
          <w:tcPr>
            <w:tcW w:w="1240" w:type="dxa"/>
            <w:tcBorders>
              <w:top w:val="nil"/>
              <w:left w:val="nil"/>
              <w:bottom w:val="nil"/>
              <w:right w:val="single" w:sz="4" w:space="0" w:color="auto"/>
            </w:tcBorders>
            <w:shd w:val="clear" w:color="000000" w:fill="FFFFFF"/>
            <w:noWrap/>
            <w:vAlign w:val="center"/>
            <w:hideMark/>
          </w:tcPr>
          <w:p w14:paraId="4B3B856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0.939</w:t>
            </w:r>
          </w:p>
        </w:tc>
      </w:tr>
      <w:tr w:rsidR="00881CA5" w:rsidRPr="00881CA5" w14:paraId="72FBD864"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6F23B44A"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47C85B2A"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Treatment</w:t>
            </w:r>
            <w:proofErr w:type="spellEnd"/>
            <w:r w:rsidRPr="00881CA5">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center"/>
            <w:hideMark/>
          </w:tcPr>
          <w:p w14:paraId="6C5E43D4"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0.03</w:t>
            </w:r>
          </w:p>
        </w:tc>
        <w:tc>
          <w:tcPr>
            <w:tcW w:w="1240" w:type="dxa"/>
            <w:tcBorders>
              <w:top w:val="nil"/>
              <w:left w:val="nil"/>
              <w:bottom w:val="nil"/>
              <w:right w:val="nil"/>
            </w:tcBorders>
            <w:shd w:val="clear" w:color="000000" w:fill="FFFFFF"/>
            <w:noWrap/>
            <w:vAlign w:val="center"/>
            <w:hideMark/>
          </w:tcPr>
          <w:p w14:paraId="775D1998"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center"/>
            <w:hideMark/>
          </w:tcPr>
          <w:p w14:paraId="49ABC68B"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24.90</w:t>
            </w:r>
          </w:p>
        </w:tc>
        <w:tc>
          <w:tcPr>
            <w:tcW w:w="1240" w:type="dxa"/>
            <w:tcBorders>
              <w:top w:val="nil"/>
              <w:left w:val="nil"/>
              <w:bottom w:val="nil"/>
              <w:right w:val="nil"/>
            </w:tcBorders>
            <w:shd w:val="clear" w:color="000000" w:fill="FFFFFF"/>
            <w:noWrap/>
            <w:vAlign w:val="center"/>
            <w:hideMark/>
          </w:tcPr>
          <w:p w14:paraId="5DEC92BE"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0.38</w:t>
            </w:r>
          </w:p>
        </w:tc>
        <w:tc>
          <w:tcPr>
            <w:tcW w:w="1240" w:type="dxa"/>
            <w:tcBorders>
              <w:top w:val="nil"/>
              <w:left w:val="nil"/>
              <w:bottom w:val="nil"/>
              <w:right w:val="single" w:sz="4" w:space="0" w:color="auto"/>
            </w:tcBorders>
            <w:shd w:val="clear" w:color="000000" w:fill="FFFFFF"/>
            <w:noWrap/>
            <w:vAlign w:val="center"/>
            <w:hideMark/>
          </w:tcPr>
          <w:p w14:paraId="57C67177"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0.709</w:t>
            </w:r>
          </w:p>
        </w:tc>
      </w:tr>
      <w:tr w:rsidR="00881CA5" w:rsidRPr="00881CA5" w14:paraId="3F0C4A02"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42A95F53"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6BADBAD"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Year</w:t>
            </w:r>
            <w:proofErr w:type="spellEnd"/>
            <w:r w:rsidRPr="00881CA5">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center"/>
            <w:hideMark/>
          </w:tcPr>
          <w:p w14:paraId="798A6498"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center"/>
            <w:hideMark/>
          </w:tcPr>
          <w:p w14:paraId="4D421906"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center"/>
            <w:hideMark/>
          </w:tcPr>
          <w:p w14:paraId="7BC6D41E"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28.45</w:t>
            </w:r>
          </w:p>
        </w:tc>
        <w:tc>
          <w:tcPr>
            <w:tcW w:w="1240" w:type="dxa"/>
            <w:tcBorders>
              <w:top w:val="nil"/>
              <w:left w:val="nil"/>
              <w:bottom w:val="nil"/>
              <w:right w:val="nil"/>
            </w:tcBorders>
            <w:shd w:val="clear" w:color="000000" w:fill="FFFFFF"/>
            <w:noWrap/>
            <w:vAlign w:val="center"/>
            <w:hideMark/>
          </w:tcPr>
          <w:p w14:paraId="15C4740B"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-0.89</w:t>
            </w:r>
          </w:p>
        </w:tc>
        <w:tc>
          <w:tcPr>
            <w:tcW w:w="1240" w:type="dxa"/>
            <w:tcBorders>
              <w:top w:val="nil"/>
              <w:left w:val="nil"/>
              <w:bottom w:val="nil"/>
              <w:right w:val="single" w:sz="4" w:space="0" w:color="auto"/>
            </w:tcBorders>
            <w:shd w:val="clear" w:color="000000" w:fill="FFFFFF"/>
            <w:noWrap/>
            <w:vAlign w:val="center"/>
            <w:hideMark/>
          </w:tcPr>
          <w:p w14:paraId="2CA48843"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0.380</w:t>
            </w:r>
          </w:p>
        </w:tc>
      </w:tr>
      <w:tr w:rsidR="00881CA5" w:rsidRPr="00881CA5" w14:paraId="40857538"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557FF622"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2912542A"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center"/>
            <w:hideMark/>
          </w:tcPr>
          <w:p w14:paraId="3F33929E"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0.003</w:t>
            </w:r>
          </w:p>
        </w:tc>
        <w:tc>
          <w:tcPr>
            <w:tcW w:w="1240" w:type="dxa"/>
            <w:tcBorders>
              <w:top w:val="nil"/>
              <w:left w:val="nil"/>
              <w:bottom w:val="nil"/>
              <w:right w:val="nil"/>
            </w:tcBorders>
            <w:shd w:val="clear" w:color="000000" w:fill="FFFFFF"/>
            <w:noWrap/>
            <w:vAlign w:val="center"/>
            <w:hideMark/>
          </w:tcPr>
          <w:p w14:paraId="388C9C8D"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center"/>
            <w:hideMark/>
          </w:tcPr>
          <w:p w14:paraId="055EAF4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20.30</w:t>
            </w:r>
          </w:p>
        </w:tc>
        <w:tc>
          <w:tcPr>
            <w:tcW w:w="1240" w:type="dxa"/>
            <w:tcBorders>
              <w:top w:val="nil"/>
              <w:left w:val="nil"/>
              <w:bottom w:val="nil"/>
              <w:right w:val="nil"/>
            </w:tcBorders>
            <w:shd w:val="clear" w:color="000000" w:fill="FFFFFF"/>
            <w:noWrap/>
            <w:vAlign w:val="center"/>
            <w:hideMark/>
          </w:tcPr>
          <w:p w14:paraId="1C781443"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0.05</w:t>
            </w:r>
          </w:p>
        </w:tc>
        <w:tc>
          <w:tcPr>
            <w:tcW w:w="1240" w:type="dxa"/>
            <w:tcBorders>
              <w:top w:val="nil"/>
              <w:left w:val="nil"/>
              <w:bottom w:val="nil"/>
              <w:right w:val="single" w:sz="4" w:space="0" w:color="auto"/>
            </w:tcBorders>
            <w:shd w:val="clear" w:color="000000" w:fill="FFFFFF"/>
            <w:noWrap/>
            <w:vAlign w:val="center"/>
            <w:hideMark/>
          </w:tcPr>
          <w:p w14:paraId="45AE086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0.963</w:t>
            </w:r>
          </w:p>
        </w:tc>
      </w:tr>
      <w:tr w:rsidR="00881CA5" w:rsidRPr="00881CA5" w14:paraId="28021340"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5AEEAD59"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117D1E87"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0808E9CD"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58FE1F42"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3.2%</w:t>
            </w:r>
          </w:p>
        </w:tc>
      </w:tr>
      <w:tr w:rsidR="00881CA5" w:rsidRPr="00881CA5" w14:paraId="7F68E75D"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72A943C8"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629A3F13"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527299A3"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117CE4F9"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1.5%</w:t>
            </w:r>
          </w:p>
        </w:tc>
      </w:tr>
      <w:tr w:rsidR="00881CA5" w:rsidRPr="00881CA5" w14:paraId="6B6A6711" w14:textId="77777777" w:rsidTr="00881CA5">
        <w:trPr>
          <w:trHeight w:val="288"/>
          <w:jc w:val="center"/>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7680E2DA"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proofErr w:type="spellStart"/>
            <w:r w:rsidRPr="00881CA5">
              <w:rPr>
                <w:rFonts w:ascii="Calibri" w:eastAsia="Times New Roman" w:hAnsi="Calibri" w:cs="Calibri"/>
                <w:b/>
                <w:bCs/>
                <w:color w:val="000000"/>
                <w:lang w:eastAsia="fr-FR"/>
              </w:rPr>
              <w:t>Number</w:t>
            </w:r>
            <w:proofErr w:type="spellEnd"/>
            <w:r w:rsidRPr="00881CA5">
              <w:rPr>
                <w:rFonts w:ascii="Calibri" w:eastAsia="Times New Roman" w:hAnsi="Calibri" w:cs="Calibri"/>
                <w:b/>
                <w:bCs/>
                <w:color w:val="000000"/>
                <w:lang w:eastAsia="fr-FR"/>
              </w:rPr>
              <w:t xml:space="preserve"> of </w:t>
            </w:r>
            <w:proofErr w:type="spellStart"/>
            <w:r w:rsidRPr="00881CA5">
              <w:rPr>
                <w:rFonts w:ascii="Calibri" w:eastAsia="Times New Roman" w:hAnsi="Calibri" w:cs="Calibri"/>
                <w:b/>
                <w:bCs/>
                <w:color w:val="000000"/>
                <w:lang w:eastAsia="fr-FR"/>
              </w:rPr>
              <w:t>Wiggles</w:t>
            </w:r>
            <w:proofErr w:type="spellEnd"/>
          </w:p>
        </w:tc>
        <w:tc>
          <w:tcPr>
            <w:tcW w:w="2160" w:type="dxa"/>
            <w:tcBorders>
              <w:top w:val="nil"/>
              <w:left w:val="nil"/>
              <w:bottom w:val="nil"/>
              <w:right w:val="nil"/>
            </w:tcBorders>
            <w:shd w:val="clear" w:color="000000" w:fill="FFFFFF"/>
            <w:noWrap/>
            <w:vAlign w:val="bottom"/>
            <w:hideMark/>
          </w:tcPr>
          <w:p w14:paraId="498BC001"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center"/>
            <w:hideMark/>
          </w:tcPr>
          <w:p w14:paraId="1151B51E"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1.34</w:t>
            </w:r>
          </w:p>
        </w:tc>
        <w:tc>
          <w:tcPr>
            <w:tcW w:w="1240" w:type="dxa"/>
            <w:tcBorders>
              <w:top w:val="nil"/>
              <w:left w:val="nil"/>
              <w:bottom w:val="nil"/>
              <w:right w:val="nil"/>
            </w:tcBorders>
            <w:shd w:val="clear" w:color="000000" w:fill="FFFFFF"/>
            <w:noWrap/>
            <w:vAlign w:val="center"/>
            <w:hideMark/>
          </w:tcPr>
          <w:p w14:paraId="069DEFB5"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7401A1E2"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center"/>
            <w:hideMark/>
          </w:tcPr>
          <w:p w14:paraId="7DAC3E9A"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14.87</w:t>
            </w:r>
          </w:p>
        </w:tc>
        <w:tc>
          <w:tcPr>
            <w:tcW w:w="1240" w:type="dxa"/>
            <w:tcBorders>
              <w:top w:val="nil"/>
              <w:left w:val="nil"/>
              <w:bottom w:val="nil"/>
              <w:right w:val="single" w:sz="4" w:space="0" w:color="auto"/>
            </w:tcBorders>
            <w:shd w:val="clear" w:color="000000" w:fill="FFFFFF"/>
            <w:noWrap/>
            <w:vAlign w:val="center"/>
            <w:hideMark/>
          </w:tcPr>
          <w:p w14:paraId="53EAA28A"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&lt;0.001</w:t>
            </w:r>
          </w:p>
        </w:tc>
      </w:tr>
      <w:tr w:rsidR="00881CA5" w:rsidRPr="00881CA5" w14:paraId="330DFEBB"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6C00D655"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72B6F17"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Treatment</w:t>
            </w:r>
            <w:proofErr w:type="spellEnd"/>
            <w:r w:rsidRPr="00881CA5">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center"/>
            <w:hideMark/>
          </w:tcPr>
          <w:p w14:paraId="5851BB11"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-0.05</w:t>
            </w:r>
          </w:p>
        </w:tc>
        <w:tc>
          <w:tcPr>
            <w:tcW w:w="1240" w:type="dxa"/>
            <w:tcBorders>
              <w:top w:val="nil"/>
              <w:left w:val="nil"/>
              <w:bottom w:val="nil"/>
              <w:right w:val="nil"/>
            </w:tcBorders>
            <w:shd w:val="clear" w:color="000000" w:fill="FFFFFF"/>
            <w:noWrap/>
            <w:vAlign w:val="center"/>
            <w:hideMark/>
          </w:tcPr>
          <w:p w14:paraId="528262CD"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center"/>
            <w:hideMark/>
          </w:tcPr>
          <w:p w14:paraId="6F153454"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center"/>
            <w:hideMark/>
          </w:tcPr>
          <w:p w14:paraId="1B855CE6"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-0.60</w:t>
            </w:r>
          </w:p>
        </w:tc>
        <w:tc>
          <w:tcPr>
            <w:tcW w:w="1240" w:type="dxa"/>
            <w:tcBorders>
              <w:top w:val="nil"/>
              <w:left w:val="nil"/>
              <w:bottom w:val="nil"/>
              <w:right w:val="single" w:sz="4" w:space="0" w:color="auto"/>
            </w:tcBorders>
            <w:shd w:val="clear" w:color="000000" w:fill="FFFFFF"/>
            <w:noWrap/>
            <w:vAlign w:val="center"/>
            <w:hideMark/>
          </w:tcPr>
          <w:p w14:paraId="6649AA0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0.550</w:t>
            </w:r>
          </w:p>
        </w:tc>
      </w:tr>
      <w:tr w:rsidR="00881CA5" w:rsidRPr="00881CA5" w14:paraId="7B13DBE8"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3AF21A62"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4EB0242"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Year</w:t>
            </w:r>
            <w:proofErr w:type="spellEnd"/>
            <w:r w:rsidRPr="00881CA5">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center"/>
            <w:hideMark/>
          </w:tcPr>
          <w:p w14:paraId="76C283F3"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-0.16</w:t>
            </w:r>
          </w:p>
        </w:tc>
        <w:tc>
          <w:tcPr>
            <w:tcW w:w="1240" w:type="dxa"/>
            <w:tcBorders>
              <w:top w:val="nil"/>
              <w:left w:val="nil"/>
              <w:bottom w:val="nil"/>
              <w:right w:val="nil"/>
            </w:tcBorders>
            <w:shd w:val="clear" w:color="000000" w:fill="FFFFFF"/>
            <w:noWrap/>
            <w:vAlign w:val="center"/>
            <w:hideMark/>
          </w:tcPr>
          <w:p w14:paraId="1F4D09B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center"/>
            <w:hideMark/>
          </w:tcPr>
          <w:p w14:paraId="697ACF34"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center"/>
            <w:hideMark/>
          </w:tcPr>
          <w:p w14:paraId="276BE54B"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-1.98</w:t>
            </w:r>
          </w:p>
        </w:tc>
        <w:tc>
          <w:tcPr>
            <w:tcW w:w="1240" w:type="dxa"/>
            <w:tcBorders>
              <w:top w:val="nil"/>
              <w:left w:val="nil"/>
              <w:bottom w:val="nil"/>
              <w:right w:val="single" w:sz="4" w:space="0" w:color="auto"/>
            </w:tcBorders>
            <w:shd w:val="clear" w:color="000000" w:fill="FFFFFF"/>
            <w:noWrap/>
            <w:vAlign w:val="center"/>
            <w:hideMark/>
          </w:tcPr>
          <w:p w14:paraId="71483B32"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0.048</w:t>
            </w:r>
          </w:p>
        </w:tc>
      </w:tr>
      <w:tr w:rsidR="00881CA5" w:rsidRPr="00881CA5" w14:paraId="722F4FA5"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43E83F1A"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3FC9B0F8"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center"/>
            <w:hideMark/>
          </w:tcPr>
          <w:p w14:paraId="379702D8"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-0.12</w:t>
            </w:r>
          </w:p>
        </w:tc>
        <w:tc>
          <w:tcPr>
            <w:tcW w:w="1240" w:type="dxa"/>
            <w:tcBorders>
              <w:top w:val="nil"/>
              <w:left w:val="nil"/>
              <w:bottom w:val="nil"/>
              <w:right w:val="nil"/>
            </w:tcBorders>
            <w:shd w:val="clear" w:color="000000" w:fill="FFFFFF"/>
            <w:noWrap/>
            <w:vAlign w:val="center"/>
            <w:hideMark/>
          </w:tcPr>
          <w:p w14:paraId="3754EFC3"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center"/>
            <w:hideMark/>
          </w:tcPr>
          <w:p w14:paraId="507ED6C4"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center"/>
            <w:hideMark/>
          </w:tcPr>
          <w:p w14:paraId="2D020F9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-1.62</w:t>
            </w:r>
          </w:p>
        </w:tc>
        <w:tc>
          <w:tcPr>
            <w:tcW w:w="1240" w:type="dxa"/>
            <w:tcBorders>
              <w:top w:val="nil"/>
              <w:left w:val="nil"/>
              <w:bottom w:val="nil"/>
              <w:right w:val="single" w:sz="4" w:space="0" w:color="auto"/>
            </w:tcBorders>
            <w:shd w:val="clear" w:color="000000" w:fill="FFFFFF"/>
            <w:noWrap/>
            <w:vAlign w:val="center"/>
            <w:hideMark/>
          </w:tcPr>
          <w:p w14:paraId="431E0840"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0.105</w:t>
            </w:r>
          </w:p>
        </w:tc>
      </w:tr>
      <w:tr w:rsidR="00881CA5" w:rsidRPr="00881CA5" w14:paraId="1AEB652A"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1C0F6953"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16485CB6"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71197780"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790A4AFB"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15.2%</w:t>
            </w:r>
          </w:p>
        </w:tc>
      </w:tr>
      <w:tr w:rsidR="00881CA5" w:rsidRPr="00881CA5" w14:paraId="7E08F5C5"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5394B7FA"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0B62C2B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66D5D374"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341E0094"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3.0%</w:t>
            </w:r>
          </w:p>
        </w:tc>
      </w:tr>
      <w:tr w:rsidR="00881CA5" w:rsidRPr="00881CA5" w14:paraId="13A8B106" w14:textId="77777777" w:rsidTr="00881CA5">
        <w:trPr>
          <w:trHeight w:val="288"/>
          <w:jc w:val="center"/>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38C975C3"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proofErr w:type="spellStart"/>
            <w:r w:rsidRPr="00881CA5">
              <w:rPr>
                <w:rFonts w:ascii="Calibri" w:eastAsia="Times New Roman" w:hAnsi="Calibri" w:cs="Calibri"/>
                <w:b/>
                <w:bCs/>
                <w:color w:val="000000"/>
                <w:lang w:eastAsia="fr-FR"/>
              </w:rPr>
              <w:t>Descent</w:t>
            </w:r>
            <w:proofErr w:type="spellEnd"/>
            <w:r w:rsidRPr="00881CA5">
              <w:rPr>
                <w:rFonts w:ascii="Calibri" w:eastAsia="Times New Roman" w:hAnsi="Calibri" w:cs="Calibri"/>
                <w:b/>
                <w:bCs/>
                <w:color w:val="000000"/>
                <w:lang w:eastAsia="fr-FR"/>
              </w:rPr>
              <w:t xml:space="preserve"> rate</w:t>
            </w:r>
          </w:p>
        </w:tc>
        <w:tc>
          <w:tcPr>
            <w:tcW w:w="2160" w:type="dxa"/>
            <w:tcBorders>
              <w:top w:val="nil"/>
              <w:left w:val="nil"/>
              <w:bottom w:val="nil"/>
              <w:right w:val="nil"/>
            </w:tcBorders>
            <w:shd w:val="clear" w:color="000000" w:fill="FFFFFF"/>
            <w:noWrap/>
            <w:vAlign w:val="bottom"/>
            <w:hideMark/>
          </w:tcPr>
          <w:p w14:paraId="23B78299"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center"/>
            <w:hideMark/>
          </w:tcPr>
          <w:p w14:paraId="5219E95E"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0.32</w:t>
            </w:r>
          </w:p>
        </w:tc>
        <w:tc>
          <w:tcPr>
            <w:tcW w:w="1240" w:type="dxa"/>
            <w:tcBorders>
              <w:top w:val="nil"/>
              <w:left w:val="nil"/>
              <w:bottom w:val="nil"/>
              <w:right w:val="nil"/>
            </w:tcBorders>
            <w:shd w:val="clear" w:color="000000" w:fill="FFFFFF"/>
            <w:noWrap/>
            <w:vAlign w:val="center"/>
            <w:hideMark/>
          </w:tcPr>
          <w:p w14:paraId="471AA76B"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center"/>
            <w:hideMark/>
          </w:tcPr>
          <w:p w14:paraId="64959FC4"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35.15</w:t>
            </w:r>
          </w:p>
        </w:tc>
        <w:tc>
          <w:tcPr>
            <w:tcW w:w="1240" w:type="dxa"/>
            <w:tcBorders>
              <w:top w:val="nil"/>
              <w:left w:val="nil"/>
              <w:bottom w:val="nil"/>
              <w:right w:val="nil"/>
            </w:tcBorders>
            <w:shd w:val="clear" w:color="000000" w:fill="FFFFFF"/>
            <w:noWrap/>
            <w:vAlign w:val="center"/>
            <w:hideMark/>
          </w:tcPr>
          <w:p w14:paraId="5B1F119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2.88</w:t>
            </w:r>
          </w:p>
        </w:tc>
        <w:tc>
          <w:tcPr>
            <w:tcW w:w="1240" w:type="dxa"/>
            <w:tcBorders>
              <w:top w:val="nil"/>
              <w:left w:val="nil"/>
              <w:bottom w:val="nil"/>
              <w:right w:val="single" w:sz="4" w:space="0" w:color="auto"/>
            </w:tcBorders>
            <w:shd w:val="clear" w:color="000000" w:fill="FFFFFF"/>
            <w:noWrap/>
            <w:vAlign w:val="center"/>
            <w:hideMark/>
          </w:tcPr>
          <w:p w14:paraId="51F3DE6C"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0.007</w:t>
            </w:r>
          </w:p>
        </w:tc>
      </w:tr>
      <w:tr w:rsidR="00881CA5" w:rsidRPr="00881CA5" w14:paraId="2CB1C0A3"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499BFA36"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FDACAF2"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Treatment</w:t>
            </w:r>
            <w:proofErr w:type="spellEnd"/>
            <w:r w:rsidRPr="00881CA5">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center"/>
            <w:hideMark/>
          </w:tcPr>
          <w:p w14:paraId="07A8A43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-0.03</w:t>
            </w:r>
          </w:p>
        </w:tc>
        <w:tc>
          <w:tcPr>
            <w:tcW w:w="1240" w:type="dxa"/>
            <w:tcBorders>
              <w:top w:val="nil"/>
              <w:left w:val="nil"/>
              <w:bottom w:val="nil"/>
              <w:right w:val="nil"/>
            </w:tcBorders>
            <w:shd w:val="clear" w:color="000000" w:fill="FFFFFF"/>
            <w:noWrap/>
            <w:vAlign w:val="center"/>
            <w:hideMark/>
          </w:tcPr>
          <w:p w14:paraId="6BB1C1F3"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center"/>
            <w:hideMark/>
          </w:tcPr>
          <w:p w14:paraId="1D6A88E8"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23.17</w:t>
            </w:r>
          </w:p>
        </w:tc>
        <w:tc>
          <w:tcPr>
            <w:tcW w:w="1240" w:type="dxa"/>
            <w:tcBorders>
              <w:top w:val="nil"/>
              <w:left w:val="nil"/>
              <w:bottom w:val="nil"/>
              <w:right w:val="nil"/>
            </w:tcBorders>
            <w:shd w:val="clear" w:color="000000" w:fill="FFFFFF"/>
            <w:noWrap/>
            <w:vAlign w:val="center"/>
            <w:hideMark/>
          </w:tcPr>
          <w:p w14:paraId="1B12E90D"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-0.28</w:t>
            </w:r>
          </w:p>
        </w:tc>
        <w:tc>
          <w:tcPr>
            <w:tcW w:w="1240" w:type="dxa"/>
            <w:tcBorders>
              <w:top w:val="nil"/>
              <w:left w:val="nil"/>
              <w:bottom w:val="nil"/>
              <w:right w:val="single" w:sz="4" w:space="0" w:color="auto"/>
            </w:tcBorders>
            <w:shd w:val="clear" w:color="000000" w:fill="FFFFFF"/>
            <w:noWrap/>
            <w:vAlign w:val="center"/>
            <w:hideMark/>
          </w:tcPr>
          <w:p w14:paraId="3F83571D"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0.784</w:t>
            </w:r>
          </w:p>
        </w:tc>
      </w:tr>
      <w:tr w:rsidR="00881CA5" w:rsidRPr="00881CA5" w14:paraId="67D55451"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3A380388"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11EC5BD7"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Year</w:t>
            </w:r>
            <w:proofErr w:type="spellEnd"/>
            <w:r w:rsidRPr="00881CA5">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center"/>
            <w:hideMark/>
          </w:tcPr>
          <w:p w14:paraId="338BFC02"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-0.32</w:t>
            </w:r>
          </w:p>
        </w:tc>
        <w:tc>
          <w:tcPr>
            <w:tcW w:w="1240" w:type="dxa"/>
            <w:tcBorders>
              <w:top w:val="nil"/>
              <w:left w:val="nil"/>
              <w:bottom w:val="nil"/>
              <w:right w:val="nil"/>
            </w:tcBorders>
            <w:shd w:val="clear" w:color="000000" w:fill="FFFFFF"/>
            <w:noWrap/>
            <w:vAlign w:val="center"/>
            <w:hideMark/>
          </w:tcPr>
          <w:p w14:paraId="1C4F955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center"/>
            <w:hideMark/>
          </w:tcPr>
          <w:p w14:paraId="342128C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25.37</w:t>
            </w:r>
          </w:p>
        </w:tc>
        <w:tc>
          <w:tcPr>
            <w:tcW w:w="1240" w:type="dxa"/>
            <w:tcBorders>
              <w:top w:val="nil"/>
              <w:left w:val="nil"/>
              <w:bottom w:val="nil"/>
              <w:right w:val="nil"/>
            </w:tcBorders>
            <w:shd w:val="clear" w:color="000000" w:fill="FFFFFF"/>
            <w:noWrap/>
            <w:vAlign w:val="center"/>
            <w:hideMark/>
          </w:tcPr>
          <w:p w14:paraId="77267C5C"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-2.89</w:t>
            </w:r>
          </w:p>
        </w:tc>
        <w:tc>
          <w:tcPr>
            <w:tcW w:w="1240" w:type="dxa"/>
            <w:tcBorders>
              <w:top w:val="nil"/>
              <w:left w:val="nil"/>
              <w:bottom w:val="nil"/>
              <w:right w:val="single" w:sz="4" w:space="0" w:color="auto"/>
            </w:tcBorders>
            <w:shd w:val="clear" w:color="000000" w:fill="FFFFFF"/>
            <w:noWrap/>
            <w:vAlign w:val="center"/>
            <w:hideMark/>
          </w:tcPr>
          <w:p w14:paraId="1A7DD15B"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0.008</w:t>
            </w:r>
          </w:p>
        </w:tc>
      </w:tr>
      <w:tr w:rsidR="00881CA5" w:rsidRPr="00881CA5" w14:paraId="57762B34"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7E109378"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5CF65FF3"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center"/>
            <w:hideMark/>
          </w:tcPr>
          <w:p w14:paraId="72CBC2C5"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-0.36</w:t>
            </w:r>
          </w:p>
        </w:tc>
        <w:tc>
          <w:tcPr>
            <w:tcW w:w="1240" w:type="dxa"/>
            <w:tcBorders>
              <w:top w:val="nil"/>
              <w:left w:val="nil"/>
              <w:bottom w:val="nil"/>
              <w:right w:val="nil"/>
            </w:tcBorders>
            <w:shd w:val="clear" w:color="000000" w:fill="FFFFFF"/>
            <w:noWrap/>
            <w:vAlign w:val="center"/>
            <w:hideMark/>
          </w:tcPr>
          <w:p w14:paraId="0DFBE313"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center"/>
            <w:hideMark/>
          </w:tcPr>
          <w:p w14:paraId="13430BC6"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10.87</w:t>
            </w:r>
          </w:p>
        </w:tc>
        <w:tc>
          <w:tcPr>
            <w:tcW w:w="1240" w:type="dxa"/>
            <w:tcBorders>
              <w:top w:val="nil"/>
              <w:left w:val="nil"/>
              <w:bottom w:val="nil"/>
              <w:right w:val="nil"/>
            </w:tcBorders>
            <w:shd w:val="clear" w:color="000000" w:fill="FFFFFF"/>
            <w:noWrap/>
            <w:vAlign w:val="center"/>
            <w:hideMark/>
          </w:tcPr>
          <w:p w14:paraId="0E27636E"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-4.78</w:t>
            </w:r>
          </w:p>
        </w:tc>
        <w:tc>
          <w:tcPr>
            <w:tcW w:w="1240" w:type="dxa"/>
            <w:tcBorders>
              <w:top w:val="nil"/>
              <w:left w:val="nil"/>
              <w:bottom w:val="nil"/>
              <w:right w:val="single" w:sz="4" w:space="0" w:color="auto"/>
            </w:tcBorders>
            <w:shd w:val="clear" w:color="000000" w:fill="FFFFFF"/>
            <w:noWrap/>
            <w:vAlign w:val="center"/>
            <w:hideMark/>
          </w:tcPr>
          <w:p w14:paraId="181E24CB"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&lt;0.001</w:t>
            </w:r>
          </w:p>
        </w:tc>
      </w:tr>
      <w:tr w:rsidR="00881CA5" w:rsidRPr="00881CA5" w14:paraId="06F43093"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6B645137"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028C9755"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66963E2A"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2CDBCA7F"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2.8%</w:t>
            </w:r>
          </w:p>
        </w:tc>
      </w:tr>
      <w:tr w:rsidR="00881CA5" w:rsidRPr="00881CA5" w14:paraId="1DE0CAAF"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60F820FC"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2A165C7C"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36E6BAF8"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4C9F7F3B"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5.9%</w:t>
            </w:r>
          </w:p>
        </w:tc>
      </w:tr>
      <w:tr w:rsidR="00881CA5" w:rsidRPr="00881CA5" w14:paraId="03714E33" w14:textId="77777777" w:rsidTr="00881CA5">
        <w:trPr>
          <w:trHeight w:val="288"/>
          <w:jc w:val="center"/>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53CC63A8"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proofErr w:type="spellStart"/>
            <w:r w:rsidRPr="00881CA5">
              <w:rPr>
                <w:rFonts w:ascii="Calibri" w:eastAsia="Times New Roman" w:hAnsi="Calibri" w:cs="Calibri"/>
                <w:b/>
                <w:bCs/>
                <w:color w:val="000000"/>
                <w:lang w:eastAsia="fr-FR"/>
              </w:rPr>
              <w:t>Ascent</w:t>
            </w:r>
            <w:proofErr w:type="spellEnd"/>
            <w:r w:rsidRPr="00881CA5">
              <w:rPr>
                <w:rFonts w:ascii="Calibri" w:eastAsia="Times New Roman" w:hAnsi="Calibri" w:cs="Calibri"/>
                <w:b/>
                <w:bCs/>
                <w:color w:val="000000"/>
                <w:lang w:eastAsia="fr-FR"/>
              </w:rPr>
              <w:t xml:space="preserve"> rate</w:t>
            </w:r>
          </w:p>
        </w:tc>
        <w:tc>
          <w:tcPr>
            <w:tcW w:w="2160" w:type="dxa"/>
            <w:tcBorders>
              <w:top w:val="nil"/>
              <w:left w:val="nil"/>
              <w:bottom w:val="nil"/>
              <w:right w:val="nil"/>
            </w:tcBorders>
            <w:shd w:val="clear" w:color="000000" w:fill="FFFFFF"/>
            <w:noWrap/>
            <w:vAlign w:val="bottom"/>
            <w:hideMark/>
          </w:tcPr>
          <w:p w14:paraId="6317F3D4"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center"/>
            <w:hideMark/>
          </w:tcPr>
          <w:p w14:paraId="28F1F704"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0.34</w:t>
            </w:r>
          </w:p>
        </w:tc>
        <w:tc>
          <w:tcPr>
            <w:tcW w:w="1240" w:type="dxa"/>
            <w:tcBorders>
              <w:top w:val="nil"/>
              <w:left w:val="nil"/>
              <w:bottom w:val="nil"/>
              <w:right w:val="nil"/>
            </w:tcBorders>
            <w:shd w:val="clear" w:color="000000" w:fill="FFFFFF"/>
            <w:noWrap/>
            <w:vAlign w:val="center"/>
            <w:hideMark/>
          </w:tcPr>
          <w:p w14:paraId="659E169D"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0.13</w:t>
            </w:r>
          </w:p>
        </w:tc>
        <w:tc>
          <w:tcPr>
            <w:tcW w:w="1240" w:type="dxa"/>
            <w:tcBorders>
              <w:top w:val="nil"/>
              <w:left w:val="nil"/>
              <w:bottom w:val="nil"/>
              <w:right w:val="nil"/>
            </w:tcBorders>
            <w:shd w:val="clear" w:color="000000" w:fill="FFFFFF"/>
            <w:noWrap/>
            <w:vAlign w:val="center"/>
            <w:hideMark/>
          </w:tcPr>
          <w:p w14:paraId="7CD66DC8"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35.69</w:t>
            </w:r>
          </w:p>
        </w:tc>
        <w:tc>
          <w:tcPr>
            <w:tcW w:w="1240" w:type="dxa"/>
            <w:tcBorders>
              <w:top w:val="nil"/>
              <w:left w:val="nil"/>
              <w:bottom w:val="nil"/>
              <w:right w:val="nil"/>
            </w:tcBorders>
            <w:shd w:val="clear" w:color="000000" w:fill="FFFFFF"/>
            <w:noWrap/>
            <w:vAlign w:val="center"/>
            <w:hideMark/>
          </w:tcPr>
          <w:p w14:paraId="493E8F50"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2.57</w:t>
            </w:r>
          </w:p>
        </w:tc>
        <w:tc>
          <w:tcPr>
            <w:tcW w:w="1240" w:type="dxa"/>
            <w:tcBorders>
              <w:top w:val="nil"/>
              <w:left w:val="nil"/>
              <w:bottom w:val="nil"/>
              <w:right w:val="single" w:sz="4" w:space="0" w:color="auto"/>
            </w:tcBorders>
            <w:shd w:val="clear" w:color="000000" w:fill="FFFFFF"/>
            <w:noWrap/>
            <w:vAlign w:val="center"/>
            <w:hideMark/>
          </w:tcPr>
          <w:p w14:paraId="000CBB12"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0.014</w:t>
            </w:r>
          </w:p>
        </w:tc>
      </w:tr>
      <w:tr w:rsidR="00881CA5" w:rsidRPr="00881CA5" w14:paraId="66D727C2"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2CD1B7E6"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0488AAA0"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Treatment</w:t>
            </w:r>
            <w:proofErr w:type="spellEnd"/>
            <w:r w:rsidRPr="00881CA5">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center"/>
            <w:hideMark/>
          </w:tcPr>
          <w:p w14:paraId="0A0662A4"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center"/>
            <w:hideMark/>
          </w:tcPr>
          <w:p w14:paraId="3202EEFE"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0.12</w:t>
            </w:r>
          </w:p>
        </w:tc>
        <w:tc>
          <w:tcPr>
            <w:tcW w:w="1240" w:type="dxa"/>
            <w:tcBorders>
              <w:top w:val="nil"/>
              <w:left w:val="nil"/>
              <w:bottom w:val="nil"/>
              <w:right w:val="nil"/>
            </w:tcBorders>
            <w:shd w:val="clear" w:color="000000" w:fill="FFFFFF"/>
            <w:noWrap/>
            <w:vAlign w:val="center"/>
            <w:hideMark/>
          </w:tcPr>
          <w:p w14:paraId="35974FB4"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26.08</w:t>
            </w:r>
          </w:p>
        </w:tc>
        <w:tc>
          <w:tcPr>
            <w:tcW w:w="1240" w:type="dxa"/>
            <w:tcBorders>
              <w:top w:val="nil"/>
              <w:left w:val="nil"/>
              <w:bottom w:val="nil"/>
              <w:right w:val="nil"/>
            </w:tcBorders>
            <w:shd w:val="clear" w:color="000000" w:fill="FFFFFF"/>
            <w:noWrap/>
            <w:vAlign w:val="center"/>
            <w:hideMark/>
          </w:tcPr>
          <w:p w14:paraId="08D98688"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-0.65</w:t>
            </w:r>
          </w:p>
        </w:tc>
        <w:tc>
          <w:tcPr>
            <w:tcW w:w="1240" w:type="dxa"/>
            <w:tcBorders>
              <w:top w:val="nil"/>
              <w:left w:val="nil"/>
              <w:bottom w:val="nil"/>
              <w:right w:val="single" w:sz="4" w:space="0" w:color="auto"/>
            </w:tcBorders>
            <w:shd w:val="clear" w:color="000000" w:fill="FFFFFF"/>
            <w:noWrap/>
            <w:vAlign w:val="center"/>
            <w:hideMark/>
          </w:tcPr>
          <w:p w14:paraId="1C0AD697"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0.523</w:t>
            </w:r>
          </w:p>
        </w:tc>
      </w:tr>
      <w:tr w:rsidR="00881CA5" w:rsidRPr="00881CA5" w14:paraId="751D9DEE"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671D3390"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664FFF57"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Year</w:t>
            </w:r>
            <w:proofErr w:type="spellEnd"/>
            <w:r w:rsidRPr="00881CA5">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center"/>
            <w:hideMark/>
          </w:tcPr>
          <w:p w14:paraId="26039941"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-0.37</w:t>
            </w:r>
          </w:p>
        </w:tc>
        <w:tc>
          <w:tcPr>
            <w:tcW w:w="1240" w:type="dxa"/>
            <w:tcBorders>
              <w:top w:val="nil"/>
              <w:left w:val="nil"/>
              <w:bottom w:val="nil"/>
              <w:right w:val="nil"/>
            </w:tcBorders>
            <w:shd w:val="clear" w:color="000000" w:fill="FFFFFF"/>
            <w:noWrap/>
            <w:vAlign w:val="center"/>
            <w:hideMark/>
          </w:tcPr>
          <w:p w14:paraId="731B149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0.13</w:t>
            </w:r>
          </w:p>
        </w:tc>
        <w:tc>
          <w:tcPr>
            <w:tcW w:w="1240" w:type="dxa"/>
            <w:tcBorders>
              <w:top w:val="nil"/>
              <w:left w:val="nil"/>
              <w:bottom w:val="nil"/>
              <w:right w:val="nil"/>
            </w:tcBorders>
            <w:shd w:val="clear" w:color="000000" w:fill="FFFFFF"/>
            <w:noWrap/>
            <w:vAlign w:val="center"/>
            <w:hideMark/>
          </w:tcPr>
          <w:p w14:paraId="70F318E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29.39</w:t>
            </w:r>
          </w:p>
        </w:tc>
        <w:tc>
          <w:tcPr>
            <w:tcW w:w="1240" w:type="dxa"/>
            <w:tcBorders>
              <w:top w:val="nil"/>
              <w:left w:val="nil"/>
              <w:bottom w:val="nil"/>
              <w:right w:val="nil"/>
            </w:tcBorders>
            <w:shd w:val="clear" w:color="000000" w:fill="FFFFFF"/>
            <w:noWrap/>
            <w:vAlign w:val="center"/>
            <w:hideMark/>
          </w:tcPr>
          <w:p w14:paraId="39108EB9"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-2.99</w:t>
            </w:r>
          </w:p>
        </w:tc>
        <w:tc>
          <w:tcPr>
            <w:tcW w:w="1240" w:type="dxa"/>
            <w:tcBorders>
              <w:top w:val="nil"/>
              <w:left w:val="nil"/>
              <w:bottom w:val="nil"/>
              <w:right w:val="single" w:sz="4" w:space="0" w:color="auto"/>
            </w:tcBorders>
            <w:shd w:val="clear" w:color="000000" w:fill="FFFFFF"/>
            <w:noWrap/>
            <w:vAlign w:val="center"/>
            <w:hideMark/>
          </w:tcPr>
          <w:p w14:paraId="4B401976"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0.006</w:t>
            </w:r>
          </w:p>
        </w:tc>
      </w:tr>
      <w:tr w:rsidR="00881CA5" w:rsidRPr="00881CA5" w14:paraId="15D41CCF"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0C409A0B"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25623EBC"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center"/>
            <w:hideMark/>
          </w:tcPr>
          <w:p w14:paraId="450D889D"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-0.40</w:t>
            </w:r>
          </w:p>
        </w:tc>
        <w:tc>
          <w:tcPr>
            <w:tcW w:w="1240" w:type="dxa"/>
            <w:tcBorders>
              <w:top w:val="nil"/>
              <w:left w:val="nil"/>
              <w:bottom w:val="nil"/>
              <w:right w:val="nil"/>
            </w:tcBorders>
            <w:shd w:val="clear" w:color="000000" w:fill="FFFFFF"/>
            <w:noWrap/>
            <w:vAlign w:val="center"/>
            <w:hideMark/>
          </w:tcPr>
          <w:p w14:paraId="333ED277"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0.10</w:t>
            </w:r>
          </w:p>
        </w:tc>
        <w:tc>
          <w:tcPr>
            <w:tcW w:w="1240" w:type="dxa"/>
            <w:tcBorders>
              <w:top w:val="nil"/>
              <w:left w:val="nil"/>
              <w:bottom w:val="nil"/>
              <w:right w:val="nil"/>
            </w:tcBorders>
            <w:shd w:val="clear" w:color="000000" w:fill="FFFFFF"/>
            <w:noWrap/>
            <w:vAlign w:val="center"/>
            <w:hideMark/>
          </w:tcPr>
          <w:p w14:paraId="0C1CFA7F"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18.57</w:t>
            </w:r>
          </w:p>
        </w:tc>
        <w:tc>
          <w:tcPr>
            <w:tcW w:w="1240" w:type="dxa"/>
            <w:tcBorders>
              <w:top w:val="nil"/>
              <w:left w:val="nil"/>
              <w:bottom w:val="nil"/>
              <w:right w:val="nil"/>
            </w:tcBorders>
            <w:shd w:val="clear" w:color="000000" w:fill="FFFFFF"/>
            <w:noWrap/>
            <w:vAlign w:val="center"/>
            <w:hideMark/>
          </w:tcPr>
          <w:p w14:paraId="4EC296C1"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-4.02</w:t>
            </w:r>
          </w:p>
        </w:tc>
        <w:tc>
          <w:tcPr>
            <w:tcW w:w="1240" w:type="dxa"/>
            <w:tcBorders>
              <w:top w:val="nil"/>
              <w:left w:val="nil"/>
              <w:bottom w:val="nil"/>
              <w:right w:val="single" w:sz="4" w:space="0" w:color="auto"/>
            </w:tcBorders>
            <w:shd w:val="clear" w:color="000000" w:fill="FFFFFF"/>
            <w:noWrap/>
            <w:vAlign w:val="center"/>
            <w:hideMark/>
          </w:tcPr>
          <w:p w14:paraId="1A1E41EF" w14:textId="77777777" w:rsidR="00881CA5" w:rsidRPr="00881CA5" w:rsidRDefault="00881CA5" w:rsidP="00881CA5">
            <w:pPr>
              <w:spacing w:after="0" w:line="240" w:lineRule="auto"/>
              <w:jc w:val="center"/>
              <w:rPr>
                <w:rFonts w:ascii="Calibri" w:eastAsia="Times New Roman" w:hAnsi="Calibri" w:cs="Calibri"/>
                <w:b/>
                <w:bCs/>
                <w:color w:val="000000"/>
                <w:lang w:eastAsia="fr-FR"/>
              </w:rPr>
            </w:pPr>
            <w:r w:rsidRPr="00881CA5">
              <w:rPr>
                <w:rFonts w:ascii="Calibri" w:eastAsia="Times New Roman" w:hAnsi="Calibri" w:cs="Calibri"/>
                <w:b/>
                <w:bCs/>
                <w:color w:val="000000"/>
                <w:lang w:eastAsia="fr-FR"/>
              </w:rPr>
              <w:t>&lt;0.001</w:t>
            </w:r>
          </w:p>
        </w:tc>
      </w:tr>
      <w:tr w:rsidR="00881CA5" w:rsidRPr="00881CA5" w14:paraId="1291A6E8"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0561E068"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16EAB9E5" w14:textId="77777777" w:rsidR="00881CA5" w:rsidRPr="00881CA5" w:rsidRDefault="00881CA5" w:rsidP="00881CA5">
            <w:pPr>
              <w:spacing w:after="0" w:line="240" w:lineRule="auto"/>
              <w:jc w:val="center"/>
              <w:rPr>
                <w:rFonts w:ascii="Calibri" w:eastAsia="Times New Roman" w:hAnsi="Calibri" w:cs="Calibri"/>
                <w:color w:val="000000"/>
                <w:lang w:eastAsia="fr-FR"/>
              </w:rPr>
            </w:pPr>
            <w:proofErr w:type="spellStart"/>
            <w:r w:rsidRPr="00881CA5">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45EA3DF0"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4656FF6C"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6.7%</w:t>
            </w:r>
          </w:p>
        </w:tc>
      </w:tr>
      <w:tr w:rsidR="00881CA5" w:rsidRPr="00881CA5" w14:paraId="4CF30DEC" w14:textId="77777777" w:rsidTr="00881CA5">
        <w:trPr>
          <w:trHeight w:val="288"/>
          <w:jc w:val="center"/>
        </w:trPr>
        <w:tc>
          <w:tcPr>
            <w:tcW w:w="1260" w:type="dxa"/>
            <w:vMerge/>
            <w:tcBorders>
              <w:top w:val="nil"/>
              <w:left w:val="single" w:sz="4" w:space="0" w:color="auto"/>
              <w:bottom w:val="single" w:sz="4" w:space="0" w:color="000000"/>
              <w:right w:val="nil"/>
            </w:tcBorders>
            <w:vAlign w:val="center"/>
            <w:hideMark/>
          </w:tcPr>
          <w:p w14:paraId="78BCCF7F" w14:textId="77777777" w:rsidR="00881CA5" w:rsidRPr="00881CA5" w:rsidRDefault="00881CA5" w:rsidP="00881CA5">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7E712455" w14:textId="77777777" w:rsidR="00881CA5" w:rsidRPr="00881CA5" w:rsidRDefault="00881CA5" w:rsidP="00881CA5">
            <w:pPr>
              <w:spacing w:after="0" w:line="240" w:lineRule="auto"/>
              <w:jc w:val="center"/>
              <w:rPr>
                <w:rFonts w:ascii="Calibri" w:eastAsia="Times New Roman" w:hAnsi="Calibri" w:cs="Calibri"/>
                <w:color w:val="000000"/>
                <w:lang w:eastAsia="fr-FR"/>
              </w:rPr>
            </w:pPr>
            <w:r w:rsidRPr="00881CA5">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558BD1FB"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700362D2" w14:textId="77777777" w:rsidR="00881CA5" w:rsidRPr="00881CA5" w:rsidRDefault="00881CA5" w:rsidP="00881CA5">
            <w:pPr>
              <w:spacing w:after="0" w:line="240" w:lineRule="auto"/>
              <w:jc w:val="center"/>
              <w:rPr>
                <w:rFonts w:ascii="Calibri" w:eastAsia="Times New Roman" w:hAnsi="Calibri" w:cs="Calibri"/>
                <w:i/>
                <w:iCs/>
                <w:color w:val="000000"/>
                <w:lang w:eastAsia="fr-FR"/>
              </w:rPr>
            </w:pPr>
            <w:r w:rsidRPr="00881CA5">
              <w:rPr>
                <w:rFonts w:ascii="Calibri" w:eastAsia="Times New Roman" w:hAnsi="Calibri" w:cs="Calibri"/>
                <w:i/>
                <w:iCs/>
                <w:color w:val="000000"/>
                <w:lang w:eastAsia="fr-FR"/>
              </w:rPr>
              <w:t>5.3%</w:t>
            </w:r>
          </w:p>
        </w:tc>
      </w:tr>
    </w:tbl>
    <w:p w14:paraId="1B9BA887" w14:textId="77DABEF9" w:rsidR="0059682D" w:rsidRDefault="0059682D" w:rsidP="0059682D">
      <w:pPr>
        <w:spacing w:line="480" w:lineRule="auto"/>
        <w:jc w:val="both"/>
        <w:rPr>
          <w:rFonts w:ascii="Times New Roman" w:eastAsiaTheme="minorEastAsia" w:hAnsi="Times New Roman" w:cs="Times New Roman"/>
          <w:sz w:val="24"/>
          <w:szCs w:val="24"/>
          <w:lang w:val="en-US"/>
        </w:rPr>
      </w:pPr>
    </w:p>
    <w:p w14:paraId="1A5A17E8" w14:textId="1D5FE571" w:rsidR="00DD7536" w:rsidRDefault="00DD7536" w:rsidP="00DD7536">
      <w:pPr>
        <w:spacing w:line="480" w:lineRule="auto"/>
        <w:jc w:val="both"/>
        <w:rPr>
          <w:rFonts w:ascii="Times New Roman" w:eastAsiaTheme="minorEastAsia" w:hAnsi="Times New Roman" w:cs="Times New Roman"/>
          <w:sz w:val="24"/>
          <w:szCs w:val="24"/>
          <w:lang w:val="en-US"/>
        </w:rPr>
      </w:pPr>
      <w:r w:rsidRPr="00DD7536">
        <w:rPr>
          <w:rFonts w:ascii="Times New Roman" w:eastAsiaTheme="minorEastAsia" w:hAnsi="Times New Roman" w:cs="Times New Roman"/>
          <w:b/>
          <w:sz w:val="24"/>
          <w:szCs w:val="24"/>
          <w:lang w:val="en-US"/>
        </w:rPr>
        <w:lastRenderedPageBreak/>
        <w:t>Table S4.</w:t>
      </w:r>
      <w:r>
        <w:rPr>
          <w:rFonts w:ascii="Times New Roman" w:eastAsiaTheme="minorEastAsia" w:hAnsi="Times New Roman" w:cs="Times New Roman"/>
          <w:b/>
          <w:sz w:val="24"/>
          <w:szCs w:val="24"/>
          <w:lang w:val="en-US"/>
        </w:rPr>
        <w:t>2</w:t>
      </w:r>
      <w:r w:rsidRPr="00DD7536">
        <w:rPr>
          <w:rFonts w:ascii="Times New Roman" w:eastAsiaTheme="minorEastAsia" w:hAnsi="Times New Roman" w:cs="Times New Roman"/>
          <w:b/>
          <w:sz w:val="24"/>
          <w:szCs w:val="24"/>
          <w:lang w:val="en-US"/>
        </w:rPr>
        <w:t>.</w:t>
      </w:r>
      <w:r>
        <w:rPr>
          <w:rFonts w:ascii="Times New Roman" w:eastAsiaTheme="minorEastAsia" w:hAnsi="Times New Roman" w:cs="Times New Roman"/>
          <w:sz w:val="24"/>
          <w:szCs w:val="24"/>
          <w:lang w:val="en-US"/>
        </w:rPr>
        <w:t xml:space="preserve"> Model summaries for the diving parameters for Mid foraging dives (between 125 and 200 m). Both fixed and random effects are presented. Statistics (t or z) depend on the type of model (Linear Mixed Model and Generalized Linear Mixed Model with </w:t>
      </w:r>
      <w:r w:rsidR="003F0DFF">
        <w:rPr>
          <w:rFonts w:ascii="Times New Roman" w:eastAsiaTheme="minorEastAsia" w:hAnsi="Times New Roman" w:cs="Times New Roman"/>
          <w:sz w:val="24"/>
          <w:szCs w:val="24"/>
          <w:lang w:val="en-US"/>
        </w:rPr>
        <w:t>P</w:t>
      </w:r>
      <w:r>
        <w:rPr>
          <w:rFonts w:ascii="Times New Roman" w:eastAsiaTheme="minorEastAsia" w:hAnsi="Times New Roman" w:cs="Times New Roman"/>
          <w:sz w:val="24"/>
          <w:szCs w:val="24"/>
          <w:lang w:val="en-US"/>
        </w:rPr>
        <w:t>oisson distribution for post dive duration and number of wiggles).</w:t>
      </w:r>
      <w:r w:rsidR="00BA6E3B" w:rsidRPr="0065402D">
        <w:rPr>
          <w:rFonts w:ascii="Times New Roman" w:eastAsiaTheme="minorEastAsia" w:hAnsi="Times New Roman" w:cs="Times New Roman"/>
          <w:sz w:val="24"/>
          <w:szCs w:val="24"/>
          <w:lang w:val="en-US"/>
        </w:rPr>
        <w:t xml:space="preserve"> </w:t>
      </w:r>
      <w:r w:rsidR="00B66431" w:rsidRPr="00FF6AE3">
        <w:rPr>
          <w:rFonts w:ascii="Times New Roman" w:eastAsiaTheme="minorEastAsia" w:hAnsi="Times New Roman" w:cs="Times New Roman"/>
          <w:sz w:val="24"/>
          <w:szCs w:val="24"/>
          <w:lang w:val="en-US"/>
        </w:rPr>
        <w:t xml:space="preserve">Reference groups are “control” for </w:t>
      </w:r>
      <w:r w:rsidR="00B66431" w:rsidRPr="00B66431">
        <w:rPr>
          <w:rFonts w:ascii="Times New Roman" w:eastAsiaTheme="minorEastAsia" w:hAnsi="Times New Roman" w:cs="Times New Roman"/>
          <w:i/>
          <w:sz w:val="24"/>
          <w:szCs w:val="24"/>
          <w:lang w:val="en-US"/>
        </w:rPr>
        <w:t>Treatment</w:t>
      </w:r>
      <w:r w:rsidR="00B66431" w:rsidRPr="00FF6AE3">
        <w:rPr>
          <w:rFonts w:ascii="Times New Roman" w:eastAsiaTheme="minorEastAsia" w:hAnsi="Times New Roman" w:cs="Times New Roman"/>
          <w:sz w:val="24"/>
          <w:szCs w:val="24"/>
          <w:lang w:val="en-US"/>
        </w:rPr>
        <w:t xml:space="preserve">, “female” for </w:t>
      </w:r>
      <w:r w:rsidR="00B66431" w:rsidRPr="00B66431">
        <w:rPr>
          <w:rFonts w:ascii="Times New Roman" w:eastAsiaTheme="minorEastAsia" w:hAnsi="Times New Roman" w:cs="Times New Roman"/>
          <w:i/>
          <w:sz w:val="24"/>
          <w:szCs w:val="24"/>
          <w:lang w:val="en-US"/>
        </w:rPr>
        <w:t>Sex</w:t>
      </w:r>
      <w:r w:rsidR="00B66431" w:rsidRPr="00FF6AE3">
        <w:rPr>
          <w:rFonts w:ascii="Times New Roman" w:eastAsiaTheme="minorEastAsia" w:hAnsi="Times New Roman" w:cs="Times New Roman"/>
          <w:sz w:val="24"/>
          <w:szCs w:val="24"/>
          <w:lang w:val="en-US"/>
        </w:rPr>
        <w:t xml:space="preserve">, and “2019” for </w:t>
      </w:r>
      <w:r w:rsidR="00B66431" w:rsidRPr="00B66431">
        <w:rPr>
          <w:rFonts w:ascii="Times New Roman" w:eastAsiaTheme="minorEastAsia" w:hAnsi="Times New Roman" w:cs="Times New Roman"/>
          <w:i/>
          <w:sz w:val="24"/>
          <w:szCs w:val="24"/>
          <w:lang w:val="en-US"/>
        </w:rPr>
        <w:t>Year</w:t>
      </w:r>
      <w:r w:rsidR="00B66431" w:rsidRPr="00FF6AE3">
        <w:rPr>
          <w:rFonts w:ascii="Times New Roman" w:eastAsiaTheme="minorEastAsia" w:hAnsi="Times New Roman" w:cs="Times New Roman"/>
          <w:sz w:val="24"/>
          <w:szCs w:val="24"/>
          <w:lang w:val="en-US"/>
        </w:rPr>
        <w:t>.</w:t>
      </w:r>
    </w:p>
    <w:tbl>
      <w:tblPr>
        <w:tblW w:w="9620" w:type="dxa"/>
        <w:tblCellMar>
          <w:left w:w="70" w:type="dxa"/>
          <w:right w:w="70" w:type="dxa"/>
        </w:tblCellMar>
        <w:tblLook w:val="04A0" w:firstRow="1" w:lastRow="0" w:firstColumn="1" w:lastColumn="0" w:noHBand="0" w:noVBand="1"/>
      </w:tblPr>
      <w:tblGrid>
        <w:gridCol w:w="1260"/>
        <w:gridCol w:w="2160"/>
        <w:gridCol w:w="1240"/>
        <w:gridCol w:w="1240"/>
        <w:gridCol w:w="1240"/>
        <w:gridCol w:w="1240"/>
        <w:gridCol w:w="1240"/>
      </w:tblGrid>
      <w:tr w:rsidR="00BF6D78" w:rsidRPr="00BF6D78" w14:paraId="75FEE38E" w14:textId="77777777" w:rsidTr="00BF6D78">
        <w:trPr>
          <w:trHeight w:val="288"/>
        </w:trPr>
        <w:tc>
          <w:tcPr>
            <w:tcW w:w="1260" w:type="dxa"/>
            <w:tcBorders>
              <w:top w:val="nil"/>
              <w:left w:val="nil"/>
              <w:bottom w:val="nil"/>
              <w:right w:val="nil"/>
            </w:tcBorders>
            <w:shd w:val="clear" w:color="000000" w:fill="FFFFFF"/>
            <w:noWrap/>
            <w:vAlign w:val="bottom"/>
            <w:hideMark/>
          </w:tcPr>
          <w:p w14:paraId="2A524656" w14:textId="77777777" w:rsidR="00BF6D78" w:rsidRPr="0065402D" w:rsidRDefault="00BF6D78" w:rsidP="00BF6D78">
            <w:pPr>
              <w:spacing w:after="0" w:line="240" w:lineRule="auto"/>
              <w:jc w:val="center"/>
              <w:rPr>
                <w:rFonts w:ascii="Calibri" w:eastAsia="Times New Roman" w:hAnsi="Calibri" w:cs="Calibri"/>
                <w:color w:val="000000"/>
                <w:lang w:val="en-US" w:eastAsia="fr-FR"/>
              </w:rPr>
            </w:pPr>
            <w:r w:rsidRPr="0065402D">
              <w:rPr>
                <w:rFonts w:ascii="Calibri" w:eastAsia="Times New Roman" w:hAnsi="Calibri" w:cs="Calibri"/>
                <w:color w:val="000000"/>
                <w:lang w:val="en-US" w:eastAsia="fr-FR"/>
              </w:rPr>
              <w:t> </w:t>
            </w:r>
          </w:p>
        </w:tc>
        <w:tc>
          <w:tcPr>
            <w:tcW w:w="2160" w:type="dxa"/>
            <w:tcBorders>
              <w:top w:val="nil"/>
              <w:left w:val="nil"/>
              <w:bottom w:val="nil"/>
              <w:right w:val="nil"/>
            </w:tcBorders>
            <w:shd w:val="clear" w:color="000000" w:fill="FFFFFF"/>
            <w:noWrap/>
            <w:vAlign w:val="bottom"/>
            <w:hideMark/>
          </w:tcPr>
          <w:p w14:paraId="316119B3" w14:textId="77777777" w:rsidR="00BF6D78" w:rsidRPr="0065402D" w:rsidRDefault="00BF6D78" w:rsidP="00BF6D78">
            <w:pPr>
              <w:spacing w:after="0" w:line="240" w:lineRule="auto"/>
              <w:jc w:val="center"/>
              <w:rPr>
                <w:rFonts w:ascii="Calibri" w:eastAsia="Times New Roman" w:hAnsi="Calibri" w:cs="Calibri"/>
                <w:color w:val="000000"/>
                <w:lang w:val="en-US" w:eastAsia="fr-FR"/>
              </w:rPr>
            </w:pPr>
            <w:r w:rsidRPr="0065402D">
              <w:rPr>
                <w:rFonts w:ascii="Calibri" w:eastAsia="Times New Roman" w:hAnsi="Calibri" w:cs="Calibri"/>
                <w:color w:val="000000"/>
                <w:lang w:val="en-US" w:eastAsia="fr-FR"/>
              </w:rPr>
              <w:t> </w:t>
            </w:r>
          </w:p>
        </w:tc>
        <w:tc>
          <w:tcPr>
            <w:tcW w:w="1240" w:type="dxa"/>
            <w:tcBorders>
              <w:top w:val="single" w:sz="4" w:space="0" w:color="auto"/>
              <w:left w:val="single" w:sz="4" w:space="0" w:color="auto"/>
              <w:bottom w:val="nil"/>
              <w:right w:val="nil"/>
            </w:tcBorders>
            <w:shd w:val="clear" w:color="000000" w:fill="FFFFFF"/>
            <w:noWrap/>
            <w:vAlign w:val="bottom"/>
            <w:hideMark/>
          </w:tcPr>
          <w:p w14:paraId="7523B44D"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gramStart"/>
            <w:r w:rsidRPr="00BF6D78">
              <w:rPr>
                <w:rFonts w:ascii="Calibri" w:eastAsia="Times New Roman" w:hAnsi="Calibri" w:cs="Calibri"/>
                <w:color w:val="000000"/>
                <w:lang w:eastAsia="fr-FR"/>
              </w:rPr>
              <w:t>est</w:t>
            </w:r>
            <w:proofErr w:type="gramEnd"/>
          </w:p>
        </w:tc>
        <w:tc>
          <w:tcPr>
            <w:tcW w:w="1240" w:type="dxa"/>
            <w:tcBorders>
              <w:top w:val="single" w:sz="4" w:space="0" w:color="auto"/>
              <w:left w:val="nil"/>
              <w:bottom w:val="nil"/>
              <w:right w:val="nil"/>
            </w:tcBorders>
            <w:shd w:val="clear" w:color="000000" w:fill="FFFFFF"/>
            <w:noWrap/>
            <w:vAlign w:val="bottom"/>
            <w:hideMark/>
          </w:tcPr>
          <w:p w14:paraId="75C8EABA"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gramStart"/>
            <w:r w:rsidRPr="00BF6D78">
              <w:rPr>
                <w:rFonts w:ascii="Calibri" w:eastAsia="Times New Roman" w:hAnsi="Calibri" w:cs="Calibri"/>
                <w:color w:val="000000"/>
                <w:lang w:eastAsia="fr-FR"/>
              </w:rPr>
              <w:t>se</w:t>
            </w:r>
            <w:proofErr w:type="gramEnd"/>
          </w:p>
        </w:tc>
        <w:tc>
          <w:tcPr>
            <w:tcW w:w="1240" w:type="dxa"/>
            <w:tcBorders>
              <w:top w:val="single" w:sz="4" w:space="0" w:color="auto"/>
              <w:left w:val="nil"/>
              <w:bottom w:val="nil"/>
              <w:right w:val="nil"/>
            </w:tcBorders>
            <w:shd w:val="clear" w:color="000000" w:fill="FFFFFF"/>
            <w:noWrap/>
            <w:vAlign w:val="bottom"/>
            <w:hideMark/>
          </w:tcPr>
          <w:p w14:paraId="37E1CC0B"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proofErr w:type="gramStart"/>
            <w:r w:rsidRPr="00BF6D78">
              <w:rPr>
                <w:rFonts w:ascii="Calibri" w:eastAsia="Times New Roman" w:hAnsi="Calibri" w:cs="Calibri"/>
                <w:color w:val="000000"/>
                <w:lang w:eastAsia="fr-FR"/>
              </w:rPr>
              <w:t>df</w:t>
            </w:r>
            <w:proofErr w:type="spellEnd"/>
            <w:proofErr w:type="gramEnd"/>
          </w:p>
        </w:tc>
        <w:tc>
          <w:tcPr>
            <w:tcW w:w="1240" w:type="dxa"/>
            <w:tcBorders>
              <w:top w:val="single" w:sz="4" w:space="0" w:color="auto"/>
              <w:left w:val="nil"/>
              <w:bottom w:val="nil"/>
              <w:right w:val="nil"/>
            </w:tcBorders>
            <w:shd w:val="clear" w:color="000000" w:fill="FFFFFF"/>
            <w:noWrap/>
            <w:vAlign w:val="bottom"/>
            <w:hideMark/>
          </w:tcPr>
          <w:p w14:paraId="6C5DA02E"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gramStart"/>
            <w:r w:rsidRPr="00BF6D78">
              <w:rPr>
                <w:rFonts w:ascii="Calibri" w:eastAsia="Times New Roman" w:hAnsi="Calibri" w:cs="Calibri"/>
                <w:color w:val="000000"/>
                <w:lang w:eastAsia="fr-FR"/>
              </w:rPr>
              <w:t>t</w:t>
            </w:r>
            <w:proofErr w:type="gramEnd"/>
            <w:r w:rsidRPr="00BF6D78">
              <w:rPr>
                <w:rFonts w:ascii="Calibri" w:eastAsia="Times New Roman" w:hAnsi="Calibri" w:cs="Calibri"/>
                <w:color w:val="000000"/>
                <w:lang w:eastAsia="fr-FR"/>
              </w:rPr>
              <w:t xml:space="preserve"> (or z)</w:t>
            </w:r>
          </w:p>
        </w:tc>
        <w:tc>
          <w:tcPr>
            <w:tcW w:w="1240" w:type="dxa"/>
            <w:tcBorders>
              <w:top w:val="single" w:sz="4" w:space="0" w:color="auto"/>
              <w:left w:val="nil"/>
              <w:bottom w:val="nil"/>
              <w:right w:val="single" w:sz="4" w:space="0" w:color="auto"/>
            </w:tcBorders>
            <w:shd w:val="clear" w:color="000000" w:fill="FFFFFF"/>
            <w:noWrap/>
            <w:vAlign w:val="bottom"/>
            <w:hideMark/>
          </w:tcPr>
          <w:p w14:paraId="5ED6EAE9"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gramStart"/>
            <w:r w:rsidRPr="00BF6D78">
              <w:rPr>
                <w:rFonts w:ascii="Calibri" w:eastAsia="Times New Roman" w:hAnsi="Calibri" w:cs="Calibri"/>
                <w:color w:val="000000"/>
                <w:lang w:eastAsia="fr-FR"/>
              </w:rPr>
              <w:t>p</w:t>
            </w:r>
            <w:proofErr w:type="gramEnd"/>
          </w:p>
        </w:tc>
      </w:tr>
      <w:tr w:rsidR="00BF6D78" w:rsidRPr="00BF6D78" w14:paraId="02D00247" w14:textId="77777777" w:rsidTr="00BF6D78">
        <w:trPr>
          <w:trHeight w:val="288"/>
        </w:trPr>
        <w:tc>
          <w:tcPr>
            <w:tcW w:w="1260" w:type="dxa"/>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4E6CA28A"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Dive duration</w:t>
            </w:r>
          </w:p>
        </w:tc>
        <w:tc>
          <w:tcPr>
            <w:tcW w:w="2160" w:type="dxa"/>
            <w:tcBorders>
              <w:top w:val="single" w:sz="4" w:space="0" w:color="auto"/>
              <w:left w:val="nil"/>
              <w:bottom w:val="nil"/>
              <w:right w:val="nil"/>
            </w:tcBorders>
            <w:shd w:val="clear" w:color="000000" w:fill="FFFFFF"/>
            <w:noWrap/>
            <w:vAlign w:val="bottom"/>
            <w:hideMark/>
          </w:tcPr>
          <w:p w14:paraId="38A46DF6"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single" w:sz="4" w:space="0" w:color="auto"/>
              <w:left w:val="single" w:sz="4" w:space="0" w:color="auto"/>
              <w:bottom w:val="nil"/>
              <w:right w:val="nil"/>
            </w:tcBorders>
            <w:shd w:val="clear" w:color="000000" w:fill="FFFFFF"/>
            <w:noWrap/>
            <w:vAlign w:val="bottom"/>
            <w:hideMark/>
          </w:tcPr>
          <w:p w14:paraId="171B4A7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-0.45</w:t>
            </w:r>
          </w:p>
        </w:tc>
        <w:tc>
          <w:tcPr>
            <w:tcW w:w="1240" w:type="dxa"/>
            <w:tcBorders>
              <w:top w:val="single" w:sz="4" w:space="0" w:color="auto"/>
              <w:left w:val="nil"/>
              <w:bottom w:val="nil"/>
              <w:right w:val="nil"/>
            </w:tcBorders>
            <w:shd w:val="clear" w:color="000000" w:fill="FFFFFF"/>
            <w:noWrap/>
            <w:vAlign w:val="bottom"/>
            <w:hideMark/>
          </w:tcPr>
          <w:p w14:paraId="0D037CE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0.13</w:t>
            </w:r>
          </w:p>
        </w:tc>
        <w:tc>
          <w:tcPr>
            <w:tcW w:w="1240" w:type="dxa"/>
            <w:tcBorders>
              <w:top w:val="single" w:sz="4" w:space="0" w:color="auto"/>
              <w:left w:val="nil"/>
              <w:bottom w:val="nil"/>
              <w:right w:val="nil"/>
            </w:tcBorders>
            <w:shd w:val="clear" w:color="000000" w:fill="FFFFFF"/>
            <w:noWrap/>
            <w:vAlign w:val="bottom"/>
            <w:hideMark/>
          </w:tcPr>
          <w:p w14:paraId="59DACDE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35.63</w:t>
            </w:r>
          </w:p>
        </w:tc>
        <w:tc>
          <w:tcPr>
            <w:tcW w:w="1240" w:type="dxa"/>
            <w:tcBorders>
              <w:top w:val="single" w:sz="4" w:space="0" w:color="auto"/>
              <w:left w:val="nil"/>
              <w:bottom w:val="nil"/>
              <w:right w:val="nil"/>
            </w:tcBorders>
            <w:shd w:val="clear" w:color="000000" w:fill="FFFFFF"/>
            <w:noWrap/>
            <w:vAlign w:val="bottom"/>
            <w:hideMark/>
          </w:tcPr>
          <w:p w14:paraId="3A1A150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-3.47</w:t>
            </w:r>
          </w:p>
        </w:tc>
        <w:tc>
          <w:tcPr>
            <w:tcW w:w="1240" w:type="dxa"/>
            <w:tcBorders>
              <w:top w:val="single" w:sz="4" w:space="0" w:color="auto"/>
              <w:left w:val="nil"/>
              <w:bottom w:val="nil"/>
              <w:right w:val="single" w:sz="4" w:space="0" w:color="auto"/>
            </w:tcBorders>
            <w:shd w:val="clear" w:color="000000" w:fill="FFFFFF"/>
            <w:noWrap/>
            <w:vAlign w:val="bottom"/>
            <w:hideMark/>
          </w:tcPr>
          <w:p w14:paraId="15A5558F"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0.001</w:t>
            </w:r>
          </w:p>
        </w:tc>
      </w:tr>
      <w:tr w:rsidR="00BF6D78" w:rsidRPr="00BF6D78" w14:paraId="47727C55"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00F42188"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30B719AE"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7B60E65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bottom"/>
            <w:hideMark/>
          </w:tcPr>
          <w:p w14:paraId="4F70B4B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0.13</w:t>
            </w:r>
          </w:p>
        </w:tc>
        <w:tc>
          <w:tcPr>
            <w:tcW w:w="1240" w:type="dxa"/>
            <w:tcBorders>
              <w:top w:val="nil"/>
              <w:left w:val="nil"/>
              <w:bottom w:val="nil"/>
              <w:right w:val="nil"/>
            </w:tcBorders>
            <w:shd w:val="clear" w:color="000000" w:fill="FFFFFF"/>
            <w:noWrap/>
            <w:vAlign w:val="bottom"/>
            <w:hideMark/>
          </w:tcPr>
          <w:p w14:paraId="31D289E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27.84</w:t>
            </w:r>
          </w:p>
        </w:tc>
        <w:tc>
          <w:tcPr>
            <w:tcW w:w="1240" w:type="dxa"/>
            <w:tcBorders>
              <w:top w:val="nil"/>
              <w:left w:val="nil"/>
              <w:bottom w:val="nil"/>
              <w:right w:val="nil"/>
            </w:tcBorders>
            <w:shd w:val="clear" w:color="000000" w:fill="FFFFFF"/>
            <w:noWrap/>
            <w:vAlign w:val="bottom"/>
            <w:hideMark/>
          </w:tcPr>
          <w:p w14:paraId="75015B8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0.66</w:t>
            </w:r>
          </w:p>
        </w:tc>
        <w:tc>
          <w:tcPr>
            <w:tcW w:w="1240" w:type="dxa"/>
            <w:tcBorders>
              <w:top w:val="nil"/>
              <w:left w:val="nil"/>
              <w:bottom w:val="nil"/>
              <w:right w:val="single" w:sz="4" w:space="0" w:color="auto"/>
            </w:tcBorders>
            <w:shd w:val="clear" w:color="000000" w:fill="FFFFFF"/>
            <w:noWrap/>
            <w:vAlign w:val="bottom"/>
            <w:hideMark/>
          </w:tcPr>
          <w:p w14:paraId="50221AF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0.515</w:t>
            </w:r>
          </w:p>
        </w:tc>
      </w:tr>
      <w:tr w:rsidR="00BF6D78" w:rsidRPr="00BF6D78" w14:paraId="4FCE27BA"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0E189E9A"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618925A0"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6575675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0.22</w:t>
            </w:r>
          </w:p>
        </w:tc>
        <w:tc>
          <w:tcPr>
            <w:tcW w:w="1240" w:type="dxa"/>
            <w:tcBorders>
              <w:top w:val="nil"/>
              <w:left w:val="nil"/>
              <w:bottom w:val="nil"/>
              <w:right w:val="nil"/>
            </w:tcBorders>
            <w:shd w:val="clear" w:color="000000" w:fill="FFFFFF"/>
            <w:noWrap/>
            <w:vAlign w:val="bottom"/>
            <w:hideMark/>
          </w:tcPr>
          <w:p w14:paraId="640AEE0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0.13</w:t>
            </w:r>
          </w:p>
        </w:tc>
        <w:tc>
          <w:tcPr>
            <w:tcW w:w="1240" w:type="dxa"/>
            <w:tcBorders>
              <w:top w:val="nil"/>
              <w:left w:val="nil"/>
              <w:bottom w:val="nil"/>
              <w:right w:val="nil"/>
            </w:tcBorders>
            <w:shd w:val="clear" w:color="000000" w:fill="FFFFFF"/>
            <w:noWrap/>
            <w:vAlign w:val="bottom"/>
            <w:hideMark/>
          </w:tcPr>
          <w:p w14:paraId="125AE9A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28.94</w:t>
            </w:r>
          </w:p>
        </w:tc>
        <w:tc>
          <w:tcPr>
            <w:tcW w:w="1240" w:type="dxa"/>
            <w:tcBorders>
              <w:top w:val="nil"/>
              <w:left w:val="nil"/>
              <w:bottom w:val="nil"/>
              <w:right w:val="nil"/>
            </w:tcBorders>
            <w:shd w:val="clear" w:color="000000" w:fill="FFFFFF"/>
            <w:noWrap/>
            <w:vAlign w:val="bottom"/>
            <w:hideMark/>
          </w:tcPr>
          <w:p w14:paraId="44C1597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1.63</w:t>
            </w:r>
          </w:p>
        </w:tc>
        <w:tc>
          <w:tcPr>
            <w:tcW w:w="1240" w:type="dxa"/>
            <w:tcBorders>
              <w:top w:val="nil"/>
              <w:left w:val="nil"/>
              <w:bottom w:val="nil"/>
              <w:right w:val="single" w:sz="4" w:space="0" w:color="auto"/>
            </w:tcBorders>
            <w:shd w:val="clear" w:color="000000" w:fill="FFFFFF"/>
            <w:noWrap/>
            <w:vAlign w:val="bottom"/>
            <w:hideMark/>
          </w:tcPr>
          <w:p w14:paraId="489323B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0.114</w:t>
            </w:r>
          </w:p>
        </w:tc>
      </w:tr>
      <w:tr w:rsidR="00BF6D78" w:rsidRPr="00BF6D78" w14:paraId="567C054D"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32D6FB43"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C721A5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406A90F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0.54</w:t>
            </w:r>
          </w:p>
        </w:tc>
        <w:tc>
          <w:tcPr>
            <w:tcW w:w="1240" w:type="dxa"/>
            <w:tcBorders>
              <w:top w:val="nil"/>
              <w:left w:val="nil"/>
              <w:bottom w:val="nil"/>
              <w:right w:val="nil"/>
            </w:tcBorders>
            <w:shd w:val="clear" w:color="000000" w:fill="FFFFFF"/>
            <w:noWrap/>
            <w:vAlign w:val="bottom"/>
            <w:hideMark/>
          </w:tcPr>
          <w:p w14:paraId="534847A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16F15EB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16.01</w:t>
            </w:r>
          </w:p>
        </w:tc>
        <w:tc>
          <w:tcPr>
            <w:tcW w:w="1240" w:type="dxa"/>
            <w:tcBorders>
              <w:top w:val="nil"/>
              <w:left w:val="nil"/>
              <w:bottom w:val="nil"/>
              <w:right w:val="nil"/>
            </w:tcBorders>
            <w:shd w:val="clear" w:color="000000" w:fill="FFFFFF"/>
            <w:noWrap/>
            <w:vAlign w:val="bottom"/>
            <w:hideMark/>
          </w:tcPr>
          <w:p w14:paraId="44CB107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6.69</w:t>
            </w:r>
          </w:p>
        </w:tc>
        <w:tc>
          <w:tcPr>
            <w:tcW w:w="1240" w:type="dxa"/>
            <w:tcBorders>
              <w:top w:val="nil"/>
              <w:left w:val="nil"/>
              <w:bottom w:val="nil"/>
              <w:right w:val="single" w:sz="4" w:space="0" w:color="auto"/>
            </w:tcBorders>
            <w:shd w:val="clear" w:color="000000" w:fill="FFFFFF"/>
            <w:noWrap/>
            <w:vAlign w:val="bottom"/>
            <w:hideMark/>
          </w:tcPr>
          <w:p w14:paraId="3D433604"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&lt;0.001</w:t>
            </w:r>
          </w:p>
        </w:tc>
      </w:tr>
      <w:tr w:rsidR="00BF6D78" w:rsidRPr="00BF6D78" w14:paraId="0541A44D"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6EE4509C"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47F55141"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293B09B3"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58EFDEC2"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3.9%</w:t>
            </w:r>
          </w:p>
        </w:tc>
      </w:tr>
      <w:tr w:rsidR="00BF6D78" w:rsidRPr="00BF6D78" w14:paraId="4670AB0A"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4248E00F"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00C8813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27128FD9"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0E254264"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9.7%</w:t>
            </w:r>
          </w:p>
        </w:tc>
      </w:tr>
      <w:tr w:rsidR="00BF6D78" w:rsidRPr="00BF6D78" w14:paraId="251D149C" w14:textId="77777777" w:rsidTr="00BF6D78">
        <w:trPr>
          <w:trHeight w:val="288"/>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6B5E835F"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Post dive duration</w:t>
            </w:r>
          </w:p>
        </w:tc>
        <w:tc>
          <w:tcPr>
            <w:tcW w:w="2160" w:type="dxa"/>
            <w:tcBorders>
              <w:top w:val="nil"/>
              <w:left w:val="nil"/>
              <w:bottom w:val="nil"/>
              <w:right w:val="nil"/>
            </w:tcBorders>
            <w:shd w:val="clear" w:color="000000" w:fill="FFFFFF"/>
            <w:noWrap/>
            <w:vAlign w:val="bottom"/>
            <w:hideMark/>
          </w:tcPr>
          <w:p w14:paraId="23E2C8DA"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bottom"/>
            <w:hideMark/>
          </w:tcPr>
          <w:p w14:paraId="4E40180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4.86</w:t>
            </w:r>
          </w:p>
        </w:tc>
        <w:tc>
          <w:tcPr>
            <w:tcW w:w="1240" w:type="dxa"/>
            <w:tcBorders>
              <w:top w:val="nil"/>
              <w:left w:val="nil"/>
              <w:bottom w:val="nil"/>
              <w:right w:val="nil"/>
            </w:tcBorders>
            <w:shd w:val="clear" w:color="000000" w:fill="FFFFFF"/>
            <w:noWrap/>
            <w:vAlign w:val="bottom"/>
            <w:hideMark/>
          </w:tcPr>
          <w:p w14:paraId="0BE7A82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bottom"/>
            <w:hideMark/>
          </w:tcPr>
          <w:p w14:paraId="512ABC8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6F906C0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55.96</w:t>
            </w:r>
          </w:p>
        </w:tc>
        <w:tc>
          <w:tcPr>
            <w:tcW w:w="1240" w:type="dxa"/>
            <w:tcBorders>
              <w:top w:val="nil"/>
              <w:left w:val="nil"/>
              <w:bottom w:val="nil"/>
              <w:right w:val="single" w:sz="4" w:space="0" w:color="auto"/>
            </w:tcBorders>
            <w:shd w:val="clear" w:color="000000" w:fill="FFFFFF"/>
            <w:noWrap/>
            <w:vAlign w:val="bottom"/>
            <w:hideMark/>
          </w:tcPr>
          <w:p w14:paraId="128C22BB"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&lt;0.001</w:t>
            </w:r>
          </w:p>
        </w:tc>
      </w:tr>
      <w:tr w:rsidR="00BF6D78" w:rsidRPr="00BF6D78" w14:paraId="4A06CE18"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67AC72BF"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5DBAED90"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6738A7E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038DDC5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bottom"/>
            <w:hideMark/>
          </w:tcPr>
          <w:p w14:paraId="744A37B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5E483FF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-1.09</w:t>
            </w:r>
          </w:p>
        </w:tc>
        <w:tc>
          <w:tcPr>
            <w:tcW w:w="1240" w:type="dxa"/>
            <w:tcBorders>
              <w:top w:val="nil"/>
              <w:left w:val="nil"/>
              <w:bottom w:val="nil"/>
              <w:right w:val="single" w:sz="4" w:space="0" w:color="auto"/>
            </w:tcBorders>
            <w:shd w:val="clear" w:color="000000" w:fill="FFFFFF"/>
            <w:noWrap/>
            <w:vAlign w:val="bottom"/>
            <w:hideMark/>
          </w:tcPr>
          <w:p w14:paraId="14CAFAD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0.274</w:t>
            </w:r>
          </w:p>
        </w:tc>
      </w:tr>
      <w:tr w:rsidR="00BF6D78" w:rsidRPr="00BF6D78" w14:paraId="36A58FE6"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021D5872"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3AD6CC34"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5D64C8F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0.20</w:t>
            </w:r>
          </w:p>
        </w:tc>
        <w:tc>
          <w:tcPr>
            <w:tcW w:w="1240" w:type="dxa"/>
            <w:tcBorders>
              <w:top w:val="nil"/>
              <w:left w:val="nil"/>
              <w:bottom w:val="nil"/>
              <w:right w:val="nil"/>
            </w:tcBorders>
            <w:shd w:val="clear" w:color="000000" w:fill="FFFFFF"/>
            <w:noWrap/>
            <w:vAlign w:val="bottom"/>
            <w:hideMark/>
          </w:tcPr>
          <w:p w14:paraId="7E7EE06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bottom"/>
            <w:hideMark/>
          </w:tcPr>
          <w:p w14:paraId="6472E6F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27138A2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2.63</w:t>
            </w:r>
          </w:p>
        </w:tc>
        <w:tc>
          <w:tcPr>
            <w:tcW w:w="1240" w:type="dxa"/>
            <w:tcBorders>
              <w:top w:val="nil"/>
              <w:left w:val="nil"/>
              <w:bottom w:val="nil"/>
              <w:right w:val="single" w:sz="4" w:space="0" w:color="auto"/>
            </w:tcBorders>
            <w:shd w:val="clear" w:color="000000" w:fill="FFFFFF"/>
            <w:noWrap/>
            <w:vAlign w:val="bottom"/>
            <w:hideMark/>
          </w:tcPr>
          <w:p w14:paraId="33A75CF2"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0.008</w:t>
            </w:r>
          </w:p>
        </w:tc>
      </w:tr>
      <w:tr w:rsidR="00BF6D78" w:rsidRPr="00BF6D78" w14:paraId="093BDA3B"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088E382F"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530E1D7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5F8C64F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-0.15</w:t>
            </w:r>
          </w:p>
        </w:tc>
        <w:tc>
          <w:tcPr>
            <w:tcW w:w="1240" w:type="dxa"/>
            <w:tcBorders>
              <w:top w:val="nil"/>
              <w:left w:val="nil"/>
              <w:bottom w:val="nil"/>
              <w:right w:val="nil"/>
            </w:tcBorders>
            <w:shd w:val="clear" w:color="000000" w:fill="FFFFFF"/>
            <w:noWrap/>
            <w:vAlign w:val="bottom"/>
            <w:hideMark/>
          </w:tcPr>
          <w:p w14:paraId="280B688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bottom"/>
            <w:hideMark/>
          </w:tcPr>
          <w:p w14:paraId="58B5A702"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4BD4D8C2"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-2.11</w:t>
            </w:r>
          </w:p>
        </w:tc>
        <w:tc>
          <w:tcPr>
            <w:tcW w:w="1240" w:type="dxa"/>
            <w:tcBorders>
              <w:top w:val="nil"/>
              <w:left w:val="nil"/>
              <w:bottom w:val="nil"/>
              <w:right w:val="single" w:sz="4" w:space="0" w:color="auto"/>
            </w:tcBorders>
            <w:shd w:val="clear" w:color="000000" w:fill="FFFFFF"/>
            <w:noWrap/>
            <w:vAlign w:val="bottom"/>
            <w:hideMark/>
          </w:tcPr>
          <w:p w14:paraId="3F8C6CEF"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0.035</w:t>
            </w:r>
          </w:p>
        </w:tc>
      </w:tr>
      <w:tr w:rsidR="00BF6D78" w:rsidRPr="00BF6D78" w14:paraId="6671F5EB"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582FAEE6"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38558080"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single" w:sz="4" w:space="0" w:color="auto"/>
              <w:right w:val="nil"/>
            </w:tcBorders>
            <w:shd w:val="clear" w:color="000000" w:fill="FFFFFF"/>
            <w:noWrap/>
            <w:vAlign w:val="bottom"/>
            <w:hideMark/>
          </w:tcPr>
          <w:p w14:paraId="432F8B43"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11FE5E3D"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83.3%</w:t>
            </w:r>
          </w:p>
        </w:tc>
      </w:tr>
      <w:tr w:rsidR="00BF6D78" w:rsidRPr="00BF6D78" w14:paraId="2DA83221" w14:textId="77777777" w:rsidTr="00BF6D78">
        <w:trPr>
          <w:trHeight w:val="288"/>
        </w:trPr>
        <w:tc>
          <w:tcPr>
            <w:tcW w:w="1260" w:type="dxa"/>
            <w:vMerge w:val="restart"/>
            <w:tcBorders>
              <w:top w:val="nil"/>
              <w:left w:val="single" w:sz="4" w:space="0" w:color="auto"/>
              <w:bottom w:val="nil"/>
              <w:right w:val="nil"/>
            </w:tcBorders>
            <w:shd w:val="clear" w:color="000000" w:fill="FFFFFF"/>
            <w:textDirection w:val="btLr"/>
            <w:vAlign w:val="center"/>
            <w:hideMark/>
          </w:tcPr>
          <w:p w14:paraId="3CF41535"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Bottom duration</w:t>
            </w:r>
          </w:p>
        </w:tc>
        <w:tc>
          <w:tcPr>
            <w:tcW w:w="2160" w:type="dxa"/>
            <w:tcBorders>
              <w:top w:val="nil"/>
              <w:left w:val="nil"/>
              <w:bottom w:val="nil"/>
              <w:right w:val="nil"/>
            </w:tcBorders>
            <w:shd w:val="clear" w:color="000000" w:fill="FFFFFF"/>
            <w:noWrap/>
            <w:vAlign w:val="bottom"/>
            <w:hideMark/>
          </w:tcPr>
          <w:p w14:paraId="7ADE6E1D"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center"/>
            <w:hideMark/>
          </w:tcPr>
          <w:p w14:paraId="423342E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439A4ED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0.10</w:t>
            </w:r>
          </w:p>
        </w:tc>
        <w:tc>
          <w:tcPr>
            <w:tcW w:w="1240" w:type="dxa"/>
            <w:tcBorders>
              <w:top w:val="nil"/>
              <w:left w:val="nil"/>
              <w:bottom w:val="nil"/>
              <w:right w:val="nil"/>
            </w:tcBorders>
            <w:shd w:val="clear" w:color="000000" w:fill="FFFFFF"/>
            <w:noWrap/>
            <w:vAlign w:val="center"/>
            <w:hideMark/>
          </w:tcPr>
          <w:p w14:paraId="11CF6D6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35.29</w:t>
            </w:r>
          </w:p>
        </w:tc>
        <w:tc>
          <w:tcPr>
            <w:tcW w:w="1240" w:type="dxa"/>
            <w:tcBorders>
              <w:top w:val="nil"/>
              <w:left w:val="nil"/>
              <w:bottom w:val="nil"/>
              <w:right w:val="nil"/>
            </w:tcBorders>
            <w:shd w:val="clear" w:color="000000" w:fill="FFFFFF"/>
            <w:noWrap/>
            <w:vAlign w:val="center"/>
            <w:hideMark/>
          </w:tcPr>
          <w:p w14:paraId="5DA5572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-0.84</w:t>
            </w:r>
          </w:p>
        </w:tc>
        <w:tc>
          <w:tcPr>
            <w:tcW w:w="1240" w:type="dxa"/>
            <w:tcBorders>
              <w:top w:val="nil"/>
              <w:left w:val="nil"/>
              <w:bottom w:val="nil"/>
              <w:right w:val="single" w:sz="4" w:space="0" w:color="auto"/>
            </w:tcBorders>
            <w:shd w:val="clear" w:color="000000" w:fill="FFFFFF"/>
            <w:noWrap/>
            <w:vAlign w:val="center"/>
            <w:hideMark/>
          </w:tcPr>
          <w:p w14:paraId="2B0D05E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0.406</w:t>
            </w:r>
          </w:p>
        </w:tc>
      </w:tr>
      <w:tr w:rsidR="00BF6D78" w:rsidRPr="00BF6D78" w14:paraId="2E1F1F7D" w14:textId="77777777" w:rsidTr="00BF6D78">
        <w:trPr>
          <w:trHeight w:val="288"/>
        </w:trPr>
        <w:tc>
          <w:tcPr>
            <w:tcW w:w="1260" w:type="dxa"/>
            <w:vMerge/>
            <w:tcBorders>
              <w:top w:val="nil"/>
              <w:left w:val="single" w:sz="4" w:space="0" w:color="auto"/>
              <w:bottom w:val="nil"/>
              <w:right w:val="nil"/>
            </w:tcBorders>
            <w:vAlign w:val="center"/>
            <w:hideMark/>
          </w:tcPr>
          <w:p w14:paraId="2897F33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6859FC36"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center"/>
            <w:hideMark/>
          </w:tcPr>
          <w:p w14:paraId="5F2D9A2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-0.16</w:t>
            </w:r>
          </w:p>
        </w:tc>
        <w:tc>
          <w:tcPr>
            <w:tcW w:w="1240" w:type="dxa"/>
            <w:tcBorders>
              <w:top w:val="nil"/>
              <w:left w:val="nil"/>
              <w:bottom w:val="nil"/>
              <w:right w:val="nil"/>
            </w:tcBorders>
            <w:shd w:val="clear" w:color="000000" w:fill="FFFFFF"/>
            <w:noWrap/>
            <w:vAlign w:val="center"/>
            <w:hideMark/>
          </w:tcPr>
          <w:p w14:paraId="737FB1A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center"/>
            <w:hideMark/>
          </w:tcPr>
          <w:p w14:paraId="04CEDAD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35.41</w:t>
            </w:r>
          </w:p>
        </w:tc>
        <w:tc>
          <w:tcPr>
            <w:tcW w:w="1240" w:type="dxa"/>
            <w:tcBorders>
              <w:top w:val="nil"/>
              <w:left w:val="nil"/>
              <w:bottom w:val="nil"/>
              <w:right w:val="nil"/>
            </w:tcBorders>
            <w:shd w:val="clear" w:color="000000" w:fill="FFFFFF"/>
            <w:noWrap/>
            <w:vAlign w:val="center"/>
            <w:hideMark/>
          </w:tcPr>
          <w:p w14:paraId="0EAF148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-1.93</w:t>
            </w:r>
          </w:p>
        </w:tc>
        <w:tc>
          <w:tcPr>
            <w:tcW w:w="1240" w:type="dxa"/>
            <w:tcBorders>
              <w:top w:val="nil"/>
              <w:left w:val="nil"/>
              <w:bottom w:val="nil"/>
              <w:right w:val="single" w:sz="4" w:space="0" w:color="auto"/>
            </w:tcBorders>
            <w:shd w:val="clear" w:color="000000" w:fill="FFFFFF"/>
            <w:noWrap/>
            <w:vAlign w:val="center"/>
            <w:hideMark/>
          </w:tcPr>
          <w:p w14:paraId="6DB4048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0.062</w:t>
            </w:r>
          </w:p>
        </w:tc>
      </w:tr>
      <w:tr w:rsidR="00BF6D78" w:rsidRPr="00BF6D78" w14:paraId="4264547C" w14:textId="77777777" w:rsidTr="00BF6D78">
        <w:trPr>
          <w:trHeight w:val="288"/>
        </w:trPr>
        <w:tc>
          <w:tcPr>
            <w:tcW w:w="1260" w:type="dxa"/>
            <w:vMerge/>
            <w:tcBorders>
              <w:top w:val="nil"/>
              <w:left w:val="single" w:sz="4" w:space="0" w:color="auto"/>
              <w:bottom w:val="nil"/>
              <w:right w:val="nil"/>
            </w:tcBorders>
            <w:vAlign w:val="center"/>
            <w:hideMark/>
          </w:tcPr>
          <w:p w14:paraId="7B07D3E6"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659286B"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center"/>
            <w:hideMark/>
          </w:tcPr>
          <w:p w14:paraId="5570997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0.13</w:t>
            </w:r>
          </w:p>
        </w:tc>
        <w:tc>
          <w:tcPr>
            <w:tcW w:w="1240" w:type="dxa"/>
            <w:tcBorders>
              <w:top w:val="nil"/>
              <w:left w:val="nil"/>
              <w:bottom w:val="nil"/>
              <w:right w:val="nil"/>
            </w:tcBorders>
            <w:shd w:val="clear" w:color="000000" w:fill="FFFFFF"/>
            <w:noWrap/>
            <w:vAlign w:val="center"/>
            <w:hideMark/>
          </w:tcPr>
          <w:p w14:paraId="5BBC492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614FAF6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35.59</w:t>
            </w:r>
          </w:p>
        </w:tc>
        <w:tc>
          <w:tcPr>
            <w:tcW w:w="1240" w:type="dxa"/>
            <w:tcBorders>
              <w:top w:val="nil"/>
              <w:left w:val="nil"/>
              <w:bottom w:val="nil"/>
              <w:right w:val="nil"/>
            </w:tcBorders>
            <w:shd w:val="clear" w:color="000000" w:fill="FFFFFF"/>
            <w:noWrap/>
            <w:vAlign w:val="center"/>
            <w:hideMark/>
          </w:tcPr>
          <w:p w14:paraId="49096992"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1.48</w:t>
            </w:r>
          </w:p>
        </w:tc>
        <w:tc>
          <w:tcPr>
            <w:tcW w:w="1240" w:type="dxa"/>
            <w:tcBorders>
              <w:top w:val="nil"/>
              <w:left w:val="nil"/>
              <w:bottom w:val="nil"/>
              <w:right w:val="single" w:sz="4" w:space="0" w:color="auto"/>
            </w:tcBorders>
            <w:shd w:val="clear" w:color="000000" w:fill="FFFFFF"/>
            <w:noWrap/>
            <w:vAlign w:val="center"/>
            <w:hideMark/>
          </w:tcPr>
          <w:p w14:paraId="0923EDB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0.148</w:t>
            </w:r>
          </w:p>
        </w:tc>
      </w:tr>
      <w:tr w:rsidR="00BF6D78" w:rsidRPr="00BF6D78" w14:paraId="7BD2017D" w14:textId="77777777" w:rsidTr="00BF6D78">
        <w:trPr>
          <w:trHeight w:val="288"/>
        </w:trPr>
        <w:tc>
          <w:tcPr>
            <w:tcW w:w="1260" w:type="dxa"/>
            <w:vMerge/>
            <w:tcBorders>
              <w:top w:val="nil"/>
              <w:left w:val="single" w:sz="4" w:space="0" w:color="auto"/>
              <w:bottom w:val="nil"/>
              <w:right w:val="nil"/>
            </w:tcBorders>
            <w:vAlign w:val="center"/>
            <w:hideMark/>
          </w:tcPr>
          <w:p w14:paraId="1E09F74F"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F61588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center"/>
            <w:hideMark/>
          </w:tcPr>
          <w:p w14:paraId="548D3FA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0.19</w:t>
            </w:r>
          </w:p>
        </w:tc>
        <w:tc>
          <w:tcPr>
            <w:tcW w:w="1240" w:type="dxa"/>
            <w:tcBorders>
              <w:top w:val="nil"/>
              <w:left w:val="nil"/>
              <w:bottom w:val="nil"/>
              <w:right w:val="nil"/>
            </w:tcBorders>
            <w:shd w:val="clear" w:color="000000" w:fill="FFFFFF"/>
            <w:noWrap/>
            <w:vAlign w:val="center"/>
            <w:hideMark/>
          </w:tcPr>
          <w:p w14:paraId="49CFCDF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441E91C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35.48</w:t>
            </w:r>
          </w:p>
        </w:tc>
        <w:tc>
          <w:tcPr>
            <w:tcW w:w="1240" w:type="dxa"/>
            <w:tcBorders>
              <w:top w:val="nil"/>
              <w:left w:val="nil"/>
              <w:bottom w:val="nil"/>
              <w:right w:val="nil"/>
            </w:tcBorders>
            <w:shd w:val="clear" w:color="000000" w:fill="FFFFFF"/>
            <w:noWrap/>
            <w:vAlign w:val="center"/>
            <w:hideMark/>
          </w:tcPr>
          <w:p w14:paraId="63CBF0A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2.23</w:t>
            </w:r>
          </w:p>
        </w:tc>
        <w:tc>
          <w:tcPr>
            <w:tcW w:w="1240" w:type="dxa"/>
            <w:tcBorders>
              <w:top w:val="nil"/>
              <w:left w:val="nil"/>
              <w:bottom w:val="nil"/>
              <w:right w:val="single" w:sz="4" w:space="0" w:color="auto"/>
            </w:tcBorders>
            <w:shd w:val="clear" w:color="000000" w:fill="FFFFFF"/>
            <w:noWrap/>
            <w:vAlign w:val="center"/>
            <w:hideMark/>
          </w:tcPr>
          <w:p w14:paraId="21DB7987"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0.032</w:t>
            </w:r>
          </w:p>
        </w:tc>
      </w:tr>
      <w:tr w:rsidR="00BF6D78" w:rsidRPr="00BF6D78" w14:paraId="31886E1E" w14:textId="77777777" w:rsidTr="00BF6D78">
        <w:trPr>
          <w:trHeight w:val="288"/>
        </w:trPr>
        <w:tc>
          <w:tcPr>
            <w:tcW w:w="1260" w:type="dxa"/>
            <w:vMerge/>
            <w:tcBorders>
              <w:top w:val="nil"/>
              <w:left w:val="single" w:sz="4" w:space="0" w:color="auto"/>
              <w:bottom w:val="nil"/>
              <w:right w:val="nil"/>
            </w:tcBorders>
            <w:vAlign w:val="center"/>
            <w:hideMark/>
          </w:tcPr>
          <w:p w14:paraId="42900342"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29D9D5B7"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24E8A60C"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0C36E8AA"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6.3%</w:t>
            </w:r>
          </w:p>
        </w:tc>
      </w:tr>
      <w:tr w:rsidR="00BF6D78" w:rsidRPr="00BF6D78" w14:paraId="332F982F" w14:textId="77777777" w:rsidTr="00BF6D78">
        <w:trPr>
          <w:trHeight w:val="288"/>
        </w:trPr>
        <w:tc>
          <w:tcPr>
            <w:tcW w:w="1260" w:type="dxa"/>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59F53CC1"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proofErr w:type="spellStart"/>
            <w:r w:rsidRPr="00BF6D78">
              <w:rPr>
                <w:rFonts w:ascii="Calibri" w:eastAsia="Times New Roman" w:hAnsi="Calibri" w:cs="Calibri"/>
                <w:b/>
                <w:bCs/>
                <w:color w:val="000000"/>
                <w:lang w:eastAsia="fr-FR"/>
              </w:rPr>
              <w:t>Diving</w:t>
            </w:r>
            <w:proofErr w:type="spellEnd"/>
            <w:r w:rsidRPr="00BF6D78">
              <w:rPr>
                <w:rFonts w:ascii="Calibri" w:eastAsia="Times New Roman" w:hAnsi="Calibri" w:cs="Calibri"/>
                <w:b/>
                <w:bCs/>
                <w:color w:val="000000"/>
                <w:lang w:eastAsia="fr-FR"/>
              </w:rPr>
              <w:t xml:space="preserve"> </w:t>
            </w:r>
            <w:proofErr w:type="spellStart"/>
            <w:r w:rsidRPr="00BF6D78">
              <w:rPr>
                <w:rFonts w:ascii="Calibri" w:eastAsia="Times New Roman" w:hAnsi="Calibri" w:cs="Calibri"/>
                <w:b/>
                <w:bCs/>
                <w:color w:val="000000"/>
                <w:lang w:eastAsia="fr-FR"/>
              </w:rPr>
              <w:t>efficiency</w:t>
            </w:r>
            <w:proofErr w:type="spellEnd"/>
          </w:p>
        </w:tc>
        <w:tc>
          <w:tcPr>
            <w:tcW w:w="2160" w:type="dxa"/>
            <w:tcBorders>
              <w:top w:val="single" w:sz="4" w:space="0" w:color="auto"/>
              <w:left w:val="nil"/>
              <w:bottom w:val="nil"/>
              <w:right w:val="single" w:sz="4" w:space="0" w:color="auto"/>
            </w:tcBorders>
            <w:shd w:val="clear" w:color="000000" w:fill="FFFFFF"/>
            <w:noWrap/>
            <w:vAlign w:val="bottom"/>
            <w:hideMark/>
          </w:tcPr>
          <w:p w14:paraId="3028995F"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single" w:sz="4" w:space="0" w:color="auto"/>
              <w:left w:val="nil"/>
              <w:bottom w:val="nil"/>
              <w:right w:val="nil"/>
            </w:tcBorders>
            <w:shd w:val="clear" w:color="000000" w:fill="FFFFFF"/>
            <w:noWrap/>
            <w:vAlign w:val="center"/>
            <w:hideMark/>
          </w:tcPr>
          <w:p w14:paraId="2090A28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-0.01</w:t>
            </w:r>
          </w:p>
        </w:tc>
        <w:tc>
          <w:tcPr>
            <w:tcW w:w="1240" w:type="dxa"/>
            <w:tcBorders>
              <w:top w:val="nil"/>
              <w:left w:val="nil"/>
              <w:bottom w:val="nil"/>
              <w:right w:val="nil"/>
            </w:tcBorders>
            <w:shd w:val="clear" w:color="000000" w:fill="FFFFFF"/>
            <w:noWrap/>
            <w:vAlign w:val="center"/>
            <w:hideMark/>
          </w:tcPr>
          <w:p w14:paraId="67B73CA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center"/>
            <w:hideMark/>
          </w:tcPr>
          <w:p w14:paraId="7B9DB97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35.60</w:t>
            </w:r>
          </w:p>
        </w:tc>
        <w:tc>
          <w:tcPr>
            <w:tcW w:w="1240" w:type="dxa"/>
            <w:tcBorders>
              <w:top w:val="nil"/>
              <w:left w:val="nil"/>
              <w:bottom w:val="nil"/>
              <w:right w:val="nil"/>
            </w:tcBorders>
            <w:shd w:val="clear" w:color="000000" w:fill="FFFFFF"/>
            <w:noWrap/>
            <w:vAlign w:val="center"/>
            <w:hideMark/>
          </w:tcPr>
          <w:p w14:paraId="6CDFEC6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single" w:sz="4" w:space="0" w:color="auto"/>
            </w:tcBorders>
            <w:shd w:val="clear" w:color="000000" w:fill="FFFFFF"/>
            <w:noWrap/>
            <w:vAlign w:val="center"/>
            <w:hideMark/>
          </w:tcPr>
          <w:p w14:paraId="657E23C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0.944</w:t>
            </w:r>
          </w:p>
        </w:tc>
      </w:tr>
      <w:tr w:rsidR="00BF6D78" w:rsidRPr="00BF6D78" w14:paraId="6CC72973"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43EE0576"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single" w:sz="4" w:space="0" w:color="auto"/>
            </w:tcBorders>
            <w:shd w:val="clear" w:color="000000" w:fill="FFFFFF"/>
            <w:noWrap/>
            <w:vAlign w:val="bottom"/>
            <w:hideMark/>
          </w:tcPr>
          <w:p w14:paraId="1D545729"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nil"/>
              <w:bottom w:val="nil"/>
              <w:right w:val="nil"/>
            </w:tcBorders>
            <w:shd w:val="clear" w:color="000000" w:fill="FFFFFF"/>
            <w:noWrap/>
            <w:vAlign w:val="center"/>
            <w:hideMark/>
          </w:tcPr>
          <w:p w14:paraId="47A08AD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-0.14</w:t>
            </w:r>
          </w:p>
        </w:tc>
        <w:tc>
          <w:tcPr>
            <w:tcW w:w="1240" w:type="dxa"/>
            <w:tcBorders>
              <w:top w:val="nil"/>
              <w:left w:val="nil"/>
              <w:bottom w:val="nil"/>
              <w:right w:val="nil"/>
            </w:tcBorders>
            <w:shd w:val="clear" w:color="000000" w:fill="FFFFFF"/>
            <w:noWrap/>
            <w:vAlign w:val="center"/>
            <w:hideMark/>
          </w:tcPr>
          <w:p w14:paraId="74FA8CB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center"/>
            <w:hideMark/>
          </w:tcPr>
          <w:p w14:paraId="4AF4BD3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35.75</w:t>
            </w:r>
          </w:p>
        </w:tc>
        <w:tc>
          <w:tcPr>
            <w:tcW w:w="1240" w:type="dxa"/>
            <w:tcBorders>
              <w:top w:val="nil"/>
              <w:left w:val="nil"/>
              <w:bottom w:val="nil"/>
              <w:right w:val="nil"/>
            </w:tcBorders>
            <w:shd w:val="clear" w:color="000000" w:fill="FFFFFF"/>
            <w:noWrap/>
            <w:vAlign w:val="center"/>
            <w:hideMark/>
          </w:tcPr>
          <w:p w14:paraId="2A0CC41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-1.89</w:t>
            </w:r>
          </w:p>
        </w:tc>
        <w:tc>
          <w:tcPr>
            <w:tcW w:w="1240" w:type="dxa"/>
            <w:tcBorders>
              <w:top w:val="nil"/>
              <w:left w:val="nil"/>
              <w:bottom w:val="nil"/>
              <w:right w:val="single" w:sz="4" w:space="0" w:color="auto"/>
            </w:tcBorders>
            <w:shd w:val="clear" w:color="000000" w:fill="FFFFFF"/>
            <w:noWrap/>
            <w:vAlign w:val="center"/>
            <w:hideMark/>
          </w:tcPr>
          <w:p w14:paraId="46CACA7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0.066</w:t>
            </w:r>
          </w:p>
        </w:tc>
      </w:tr>
      <w:tr w:rsidR="00BF6D78" w:rsidRPr="00BF6D78" w14:paraId="3D703ED4"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2F8E0D46"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single" w:sz="4" w:space="0" w:color="auto"/>
            </w:tcBorders>
            <w:shd w:val="clear" w:color="000000" w:fill="FFFFFF"/>
            <w:noWrap/>
            <w:vAlign w:val="bottom"/>
            <w:hideMark/>
          </w:tcPr>
          <w:p w14:paraId="77A010DD"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nil"/>
              <w:bottom w:val="nil"/>
              <w:right w:val="nil"/>
            </w:tcBorders>
            <w:shd w:val="clear" w:color="000000" w:fill="FFFFFF"/>
            <w:noWrap/>
            <w:vAlign w:val="center"/>
            <w:hideMark/>
          </w:tcPr>
          <w:p w14:paraId="52B3F7B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0.02</w:t>
            </w:r>
          </w:p>
        </w:tc>
        <w:tc>
          <w:tcPr>
            <w:tcW w:w="1240" w:type="dxa"/>
            <w:tcBorders>
              <w:top w:val="nil"/>
              <w:left w:val="nil"/>
              <w:bottom w:val="nil"/>
              <w:right w:val="nil"/>
            </w:tcBorders>
            <w:shd w:val="clear" w:color="000000" w:fill="FFFFFF"/>
            <w:noWrap/>
            <w:vAlign w:val="center"/>
            <w:hideMark/>
          </w:tcPr>
          <w:p w14:paraId="5D32935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center"/>
            <w:hideMark/>
          </w:tcPr>
          <w:p w14:paraId="784AB64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35.98</w:t>
            </w:r>
          </w:p>
        </w:tc>
        <w:tc>
          <w:tcPr>
            <w:tcW w:w="1240" w:type="dxa"/>
            <w:tcBorders>
              <w:top w:val="nil"/>
              <w:left w:val="nil"/>
              <w:bottom w:val="nil"/>
              <w:right w:val="nil"/>
            </w:tcBorders>
            <w:shd w:val="clear" w:color="000000" w:fill="FFFFFF"/>
            <w:noWrap/>
            <w:vAlign w:val="center"/>
            <w:hideMark/>
          </w:tcPr>
          <w:p w14:paraId="6540E8C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0.30</w:t>
            </w:r>
          </w:p>
        </w:tc>
        <w:tc>
          <w:tcPr>
            <w:tcW w:w="1240" w:type="dxa"/>
            <w:tcBorders>
              <w:top w:val="nil"/>
              <w:left w:val="nil"/>
              <w:bottom w:val="nil"/>
              <w:right w:val="single" w:sz="4" w:space="0" w:color="auto"/>
            </w:tcBorders>
            <w:shd w:val="clear" w:color="000000" w:fill="FFFFFF"/>
            <w:noWrap/>
            <w:vAlign w:val="center"/>
            <w:hideMark/>
          </w:tcPr>
          <w:p w14:paraId="062E689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0.766</w:t>
            </w:r>
          </w:p>
        </w:tc>
      </w:tr>
      <w:tr w:rsidR="00BF6D78" w:rsidRPr="00BF6D78" w14:paraId="72E5536E"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16272528"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single" w:sz="4" w:space="0" w:color="auto"/>
            </w:tcBorders>
            <w:shd w:val="clear" w:color="000000" w:fill="FFFFFF"/>
            <w:noWrap/>
            <w:vAlign w:val="bottom"/>
            <w:hideMark/>
          </w:tcPr>
          <w:p w14:paraId="76C936B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nil"/>
              <w:bottom w:val="nil"/>
              <w:right w:val="nil"/>
            </w:tcBorders>
            <w:shd w:val="clear" w:color="000000" w:fill="FFFFFF"/>
            <w:noWrap/>
            <w:vAlign w:val="center"/>
            <w:hideMark/>
          </w:tcPr>
          <w:p w14:paraId="2044D36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0.12</w:t>
            </w:r>
          </w:p>
        </w:tc>
        <w:tc>
          <w:tcPr>
            <w:tcW w:w="1240" w:type="dxa"/>
            <w:tcBorders>
              <w:top w:val="nil"/>
              <w:left w:val="nil"/>
              <w:bottom w:val="nil"/>
              <w:right w:val="nil"/>
            </w:tcBorders>
            <w:shd w:val="clear" w:color="000000" w:fill="FFFFFF"/>
            <w:noWrap/>
            <w:vAlign w:val="center"/>
            <w:hideMark/>
          </w:tcPr>
          <w:p w14:paraId="0B6E4CC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center"/>
            <w:hideMark/>
          </w:tcPr>
          <w:p w14:paraId="2183BFD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35.83</w:t>
            </w:r>
          </w:p>
        </w:tc>
        <w:tc>
          <w:tcPr>
            <w:tcW w:w="1240" w:type="dxa"/>
            <w:tcBorders>
              <w:top w:val="nil"/>
              <w:left w:val="nil"/>
              <w:bottom w:val="nil"/>
              <w:right w:val="nil"/>
            </w:tcBorders>
            <w:shd w:val="clear" w:color="000000" w:fill="FFFFFF"/>
            <w:noWrap/>
            <w:vAlign w:val="center"/>
            <w:hideMark/>
          </w:tcPr>
          <w:p w14:paraId="56635D4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1.66</w:t>
            </w:r>
          </w:p>
        </w:tc>
        <w:tc>
          <w:tcPr>
            <w:tcW w:w="1240" w:type="dxa"/>
            <w:tcBorders>
              <w:top w:val="nil"/>
              <w:left w:val="nil"/>
              <w:bottom w:val="nil"/>
              <w:right w:val="single" w:sz="4" w:space="0" w:color="auto"/>
            </w:tcBorders>
            <w:shd w:val="clear" w:color="000000" w:fill="FFFFFF"/>
            <w:noWrap/>
            <w:vAlign w:val="center"/>
            <w:hideMark/>
          </w:tcPr>
          <w:p w14:paraId="3CFDE27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0.106</w:t>
            </w:r>
          </w:p>
        </w:tc>
      </w:tr>
      <w:tr w:rsidR="00BF6D78" w:rsidRPr="00BF6D78" w14:paraId="34D5FFA2"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62BE9440"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single" w:sz="4" w:space="0" w:color="auto"/>
            </w:tcBorders>
            <w:shd w:val="clear" w:color="000000" w:fill="FFFFFF"/>
            <w:noWrap/>
            <w:vAlign w:val="bottom"/>
            <w:hideMark/>
          </w:tcPr>
          <w:p w14:paraId="444A4DAA"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nil"/>
              <w:bottom w:val="single" w:sz="4" w:space="0" w:color="auto"/>
              <w:right w:val="nil"/>
            </w:tcBorders>
            <w:shd w:val="clear" w:color="000000" w:fill="FFFFFF"/>
            <w:noWrap/>
            <w:vAlign w:val="bottom"/>
            <w:hideMark/>
          </w:tcPr>
          <w:p w14:paraId="71925A9B"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16AAE313"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4.9%</w:t>
            </w:r>
          </w:p>
        </w:tc>
      </w:tr>
      <w:tr w:rsidR="00BF6D78" w:rsidRPr="00BF6D78" w14:paraId="6510DA89" w14:textId="77777777" w:rsidTr="00BF6D78">
        <w:trPr>
          <w:trHeight w:val="288"/>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10BCB861"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proofErr w:type="spellStart"/>
            <w:r w:rsidRPr="00BF6D78">
              <w:rPr>
                <w:rFonts w:ascii="Calibri" w:eastAsia="Times New Roman" w:hAnsi="Calibri" w:cs="Calibri"/>
                <w:b/>
                <w:bCs/>
                <w:color w:val="000000"/>
                <w:lang w:eastAsia="fr-FR"/>
              </w:rPr>
              <w:t>Number</w:t>
            </w:r>
            <w:proofErr w:type="spellEnd"/>
            <w:r w:rsidRPr="00BF6D78">
              <w:rPr>
                <w:rFonts w:ascii="Calibri" w:eastAsia="Times New Roman" w:hAnsi="Calibri" w:cs="Calibri"/>
                <w:b/>
                <w:bCs/>
                <w:color w:val="000000"/>
                <w:lang w:eastAsia="fr-FR"/>
              </w:rPr>
              <w:t xml:space="preserve"> of </w:t>
            </w:r>
            <w:proofErr w:type="spellStart"/>
            <w:r w:rsidRPr="00BF6D78">
              <w:rPr>
                <w:rFonts w:ascii="Calibri" w:eastAsia="Times New Roman" w:hAnsi="Calibri" w:cs="Calibri"/>
                <w:b/>
                <w:bCs/>
                <w:color w:val="000000"/>
                <w:lang w:eastAsia="fr-FR"/>
              </w:rPr>
              <w:t>Wiggles</w:t>
            </w:r>
            <w:proofErr w:type="spellEnd"/>
          </w:p>
        </w:tc>
        <w:tc>
          <w:tcPr>
            <w:tcW w:w="2160" w:type="dxa"/>
            <w:tcBorders>
              <w:top w:val="nil"/>
              <w:left w:val="nil"/>
              <w:bottom w:val="nil"/>
              <w:right w:val="nil"/>
            </w:tcBorders>
            <w:shd w:val="clear" w:color="000000" w:fill="FFFFFF"/>
            <w:noWrap/>
            <w:vAlign w:val="bottom"/>
            <w:hideMark/>
          </w:tcPr>
          <w:p w14:paraId="32FA2280"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bottom"/>
            <w:hideMark/>
          </w:tcPr>
          <w:p w14:paraId="410A6A5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1.07</w:t>
            </w:r>
          </w:p>
        </w:tc>
        <w:tc>
          <w:tcPr>
            <w:tcW w:w="1240" w:type="dxa"/>
            <w:tcBorders>
              <w:top w:val="nil"/>
              <w:left w:val="nil"/>
              <w:bottom w:val="nil"/>
              <w:right w:val="nil"/>
            </w:tcBorders>
            <w:shd w:val="clear" w:color="000000" w:fill="FFFFFF"/>
            <w:noWrap/>
            <w:vAlign w:val="bottom"/>
            <w:hideMark/>
          </w:tcPr>
          <w:p w14:paraId="479F077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0.06</w:t>
            </w:r>
          </w:p>
        </w:tc>
        <w:tc>
          <w:tcPr>
            <w:tcW w:w="1240" w:type="dxa"/>
            <w:tcBorders>
              <w:top w:val="nil"/>
              <w:left w:val="nil"/>
              <w:bottom w:val="nil"/>
              <w:right w:val="nil"/>
            </w:tcBorders>
            <w:shd w:val="clear" w:color="000000" w:fill="FFFFFF"/>
            <w:noWrap/>
            <w:vAlign w:val="bottom"/>
            <w:hideMark/>
          </w:tcPr>
          <w:p w14:paraId="3AED407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3ACFA4F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16.46</w:t>
            </w:r>
          </w:p>
        </w:tc>
        <w:tc>
          <w:tcPr>
            <w:tcW w:w="1240" w:type="dxa"/>
            <w:tcBorders>
              <w:top w:val="nil"/>
              <w:left w:val="nil"/>
              <w:bottom w:val="nil"/>
              <w:right w:val="single" w:sz="4" w:space="0" w:color="auto"/>
            </w:tcBorders>
            <w:shd w:val="clear" w:color="000000" w:fill="FFFFFF"/>
            <w:noWrap/>
            <w:vAlign w:val="bottom"/>
            <w:hideMark/>
          </w:tcPr>
          <w:p w14:paraId="4AF99D35"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&lt;0.001</w:t>
            </w:r>
          </w:p>
        </w:tc>
      </w:tr>
      <w:tr w:rsidR="00BF6D78" w:rsidRPr="00BF6D78" w14:paraId="5A7D4D4B"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529CA34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5E305E50"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009F118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-0.16</w:t>
            </w:r>
          </w:p>
        </w:tc>
        <w:tc>
          <w:tcPr>
            <w:tcW w:w="1240" w:type="dxa"/>
            <w:tcBorders>
              <w:top w:val="nil"/>
              <w:left w:val="nil"/>
              <w:bottom w:val="nil"/>
              <w:right w:val="nil"/>
            </w:tcBorders>
            <w:shd w:val="clear" w:color="000000" w:fill="FFFFFF"/>
            <w:noWrap/>
            <w:vAlign w:val="bottom"/>
            <w:hideMark/>
          </w:tcPr>
          <w:p w14:paraId="716F780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0.05</w:t>
            </w:r>
          </w:p>
        </w:tc>
        <w:tc>
          <w:tcPr>
            <w:tcW w:w="1240" w:type="dxa"/>
            <w:tcBorders>
              <w:top w:val="nil"/>
              <w:left w:val="nil"/>
              <w:bottom w:val="nil"/>
              <w:right w:val="nil"/>
            </w:tcBorders>
            <w:shd w:val="clear" w:color="000000" w:fill="FFFFFF"/>
            <w:noWrap/>
            <w:vAlign w:val="bottom"/>
            <w:hideMark/>
          </w:tcPr>
          <w:p w14:paraId="5C5C692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603BD76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-2.95</w:t>
            </w:r>
          </w:p>
        </w:tc>
        <w:tc>
          <w:tcPr>
            <w:tcW w:w="1240" w:type="dxa"/>
            <w:tcBorders>
              <w:top w:val="nil"/>
              <w:left w:val="nil"/>
              <w:bottom w:val="nil"/>
              <w:right w:val="single" w:sz="4" w:space="0" w:color="auto"/>
            </w:tcBorders>
            <w:shd w:val="clear" w:color="000000" w:fill="FFFFFF"/>
            <w:noWrap/>
            <w:vAlign w:val="bottom"/>
            <w:hideMark/>
          </w:tcPr>
          <w:p w14:paraId="72C3BED8"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0.003</w:t>
            </w:r>
          </w:p>
        </w:tc>
      </w:tr>
      <w:tr w:rsidR="00BF6D78" w:rsidRPr="00BF6D78" w14:paraId="7FC23A7C"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140B149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082165E9"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044F3D9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0.06</w:t>
            </w:r>
          </w:p>
        </w:tc>
        <w:tc>
          <w:tcPr>
            <w:tcW w:w="1240" w:type="dxa"/>
            <w:tcBorders>
              <w:top w:val="nil"/>
              <w:left w:val="nil"/>
              <w:bottom w:val="nil"/>
              <w:right w:val="nil"/>
            </w:tcBorders>
            <w:shd w:val="clear" w:color="000000" w:fill="FFFFFF"/>
            <w:noWrap/>
            <w:vAlign w:val="bottom"/>
            <w:hideMark/>
          </w:tcPr>
          <w:p w14:paraId="6EFA883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0.06</w:t>
            </w:r>
          </w:p>
        </w:tc>
        <w:tc>
          <w:tcPr>
            <w:tcW w:w="1240" w:type="dxa"/>
            <w:tcBorders>
              <w:top w:val="nil"/>
              <w:left w:val="nil"/>
              <w:bottom w:val="nil"/>
              <w:right w:val="nil"/>
            </w:tcBorders>
            <w:shd w:val="clear" w:color="000000" w:fill="FFFFFF"/>
            <w:noWrap/>
            <w:vAlign w:val="bottom"/>
            <w:hideMark/>
          </w:tcPr>
          <w:p w14:paraId="1C47C4C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0855AFD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1.01</w:t>
            </w:r>
          </w:p>
        </w:tc>
        <w:tc>
          <w:tcPr>
            <w:tcW w:w="1240" w:type="dxa"/>
            <w:tcBorders>
              <w:top w:val="nil"/>
              <w:left w:val="nil"/>
              <w:bottom w:val="nil"/>
              <w:right w:val="single" w:sz="4" w:space="0" w:color="auto"/>
            </w:tcBorders>
            <w:shd w:val="clear" w:color="000000" w:fill="FFFFFF"/>
            <w:noWrap/>
            <w:vAlign w:val="bottom"/>
            <w:hideMark/>
          </w:tcPr>
          <w:p w14:paraId="5A47638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0.312</w:t>
            </w:r>
          </w:p>
        </w:tc>
      </w:tr>
      <w:tr w:rsidR="00BF6D78" w:rsidRPr="00BF6D78" w14:paraId="32635AD0"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594A9E5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1EA9035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54F0E522"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0.02</w:t>
            </w:r>
          </w:p>
        </w:tc>
        <w:tc>
          <w:tcPr>
            <w:tcW w:w="1240" w:type="dxa"/>
            <w:tcBorders>
              <w:top w:val="nil"/>
              <w:left w:val="nil"/>
              <w:bottom w:val="nil"/>
              <w:right w:val="nil"/>
            </w:tcBorders>
            <w:shd w:val="clear" w:color="000000" w:fill="FFFFFF"/>
            <w:noWrap/>
            <w:vAlign w:val="bottom"/>
            <w:hideMark/>
          </w:tcPr>
          <w:p w14:paraId="389337B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0.05</w:t>
            </w:r>
          </w:p>
        </w:tc>
        <w:tc>
          <w:tcPr>
            <w:tcW w:w="1240" w:type="dxa"/>
            <w:tcBorders>
              <w:top w:val="nil"/>
              <w:left w:val="nil"/>
              <w:bottom w:val="nil"/>
              <w:right w:val="nil"/>
            </w:tcBorders>
            <w:shd w:val="clear" w:color="000000" w:fill="FFFFFF"/>
            <w:noWrap/>
            <w:vAlign w:val="bottom"/>
            <w:hideMark/>
          </w:tcPr>
          <w:p w14:paraId="02CD7D0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2042B16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0.30</w:t>
            </w:r>
          </w:p>
        </w:tc>
        <w:tc>
          <w:tcPr>
            <w:tcW w:w="1240" w:type="dxa"/>
            <w:tcBorders>
              <w:top w:val="nil"/>
              <w:left w:val="nil"/>
              <w:bottom w:val="nil"/>
              <w:right w:val="single" w:sz="4" w:space="0" w:color="auto"/>
            </w:tcBorders>
            <w:shd w:val="clear" w:color="000000" w:fill="FFFFFF"/>
            <w:noWrap/>
            <w:vAlign w:val="bottom"/>
            <w:hideMark/>
          </w:tcPr>
          <w:p w14:paraId="399C0B1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0.768</w:t>
            </w:r>
          </w:p>
        </w:tc>
      </w:tr>
      <w:tr w:rsidR="00BF6D78" w:rsidRPr="00BF6D78" w14:paraId="2F99B225"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289F9A08"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0DE4EECA"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single" w:sz="4" w:space="0" w:color="auto"/>
              <w:right w:val="nil"/>
            </w:tcBorders>
            <w:shd w:val="clear" w:color="000000" w:fill="FFFFFF"/>
            <w:noWrap/>
            <w:vAlign w:val="bottom"/>
            <w:hideMark/>
          </w:tcPr>
          <w:p w14:paraId="22A9729B"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599E7920"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9.1%</w:t>
            </w:r>
          </w:p>
        </w:tc>
      </w:tr>
      <w:tr w:rsidR="00BF6D78" w:rsidRPr="00BF6D78" w14:paraId="2703F961" w14:textId="77777777" w:rsidTr="00BF6D78">
        <w:trPr>
          <w:trHeight w:val="288"/>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3653F009"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proofErr w:type="spellStart"/>
            <w:r w:rsidRPr="00BF6D78">
              <w:rPr>
                <w:rFonts w:ascii="Calibri" w:eastAsia="Times New Roman" w:hAnsi="Calibri" w:cs="Calibri"/>
                <w:b/>
                <w:bCs/>
                <w:color w:val="000000"/>
                <w:lang w:eastAsia="fr-FR"/>
              </w:rPr>
              <w:t>Descent</w:t>
            </w:r>
            <w:proofErr w:type="spellEnd"/>
            <w:r w:rsidRPr="00BF6D78">
              <w:rPr>
                <w:rFonts w:ascii="Calibri" w:eastAsia="Times New Roman" w:hAnsi="Calibri" w:cs="Calibri"/>
                <w:b/>
                <w:bCs/>
                <w:color w:val="000000"/>
                <w:lang w:eastAsia="fr-FR"/>
              </w:rPr>
              <w:t xml:space="preserve"> rate</w:t>
            </w:r>
          </w:p>
        </w:tc>
        <w:tc>
          <w:tcPr>
            <w:tcW w:w="2160" w:type="dxa"/>
            <w:tcBorders>
              <w:top w:val="nil"/>
              <w:left w:val="nil"/>
              <w:bottom w:val="nil"/>
              <w:right w:val="nil"/>
            </w:tcBorders>
            <w:shd w:val="clear" w:color="000000" w:fill="FFFFFF"/>
            <w:noWrap/>
            <w:vAlign w:val="bottom"/>
            <w:hideMark/>
          </w:tcPr>
          <w:p w14:paraId="4D2C64C2"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bottom"/>
            <w:hideMark/>
          </w:tcPr>
          <w:p w14:paraId="3B22380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0.18</w:t>
            </w:r>
          </w:p>
        </w:tc>
        <w:tc>
          <w:tcPr>
            <w:tcW w:w="1240" w:type="dxa"/>
            <w:tcBorders>
              <w:top w:val="nil"/>
              <w:left w:val="nil"/>
              <w:bottom w:val="nil"/>
              <w:right w:val="nil"/>
            </w:tcBorders>
            <w:shd w:val="clear" w:color="000000" w:fill="FFFFFF"/>
            <w:noWrap/>
            <w:vAlign w:val="bottom"/>
            <w:hideMark/>
          </w:tcPr>
          <w:p w14:paraId="2ACB237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bottom"/>
            <w:hideMark/>
          </w:tcPr>
          <w:p w14:paraId="4E1BEF9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34.79</w:t>
            </w:r>
          </w:p>
        </w:tc>
        <w:tc>
          <w:tcPr>
            <w:tcW w:w="1240" w:type="dxa"/>
            <w:tcBorders>
              <w:top w:val="nil"/>
              <w:left w:val="nil"/>
              <w:bottom w:val="nil"/>
              <w:right w:val="nil"/>
            </w:tcBorders>
            <w:shd w:val="clear" w:color="000000" w:fill="FFFFFF"/>
            <w:noWrap/>
            <w:vAlign w:val="bottom"/>
            <w:hideMark/>
          </w:tcPr>
          <w:p w14:paraId="20C3FEA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1.63</w:t>
            </w:r>
          </w:p>
        </w:tc>
        <w:tc>
          <w:tcPr>
            <w:tcW w:w="1240" w:type="dxa"/>
            <w:tcBorders>
              <w:top w:val="nil"/>
              <w:left w:val="nil"/>
              <w:bottom w:val="nil"/>
              <w:right w:val="single" w:sz="4" w:space="0" w:color="auto"/>
            </w:tcBorders>
            <w:shd w:val="clear" w:color="000000" w:fill="FFFFFF"/>
            <w:noWrap/>
            <w:vAlign w:val="bottom"/>
            <w:hideMark/>
          </w:tcPr>
          <w:p w14:paraId="1A0E05D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0.113</w:t>
            </w:r>
          </w:p>
        </w:tc>
      </w:tr>
      <w:tr w:rsidR="00BF6D78" w:rsidRPr="00BF6D78" w14:paraId="3EF1575A"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5E82CF02"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5B4C7896"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1FBAEBC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-0.27</w:t>
            </w:r>
          </w:p>
        </w:tc>
        <w:tc>
          <w:tcPr>
            <w:tcW w:w="1240" w:type="dxa"/>
            <w:tcBorders>
              <w:top w:val="nil"/>
              <w:left w:val="nil"/>
              <w:bottom w:val="nil"/>
              <w:right w:val="nil"/>
            </w:tcBorders>
            <w:shd w:val="clear" w:color="000000" w:fill="FFFFFF"/>
            <w:noWrap/>
            <w:vAlign w:val="bottom"/>
            <w:hideMark/>
          </w:tcPr>
          <w:p w14:paraId="60F52B7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bottom"/>
            <w:hideMark/>
          </w:tcPr>
          <w:p w14:paraId="3890F76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24.35</w:t>
            </w:r>
          </w:p>
        </w:tc>
        <w:tc>
          <w:tcPr>
            <w:tcW w:w="1240" w:type="dxa"/>
            <w:tcBorders>
              <w:top w:val="nil"/>
              <w:left w:val="nil"/>
              <w:bottom w:val="nil"/>
              <w:right w:val="nil"/>
            </w:tcBorders>
            <w:shd w:val="clear" w:color="000000" w:fill="FFFFFF"/>
            <w:noWrap/>
            <w:vAlign w:val="bottom"/>
            <w:hideMark/>
          </w:tcPr>
          <w:p w14:paraId="2C6F0FD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-2.45</w:t>
            </w:r>
          </w:p>
        </w:tc>
        <w:tc>
          <w:tcPr>
            <w:tcW w:w="1240" w:type="dxa"/>
            <w:tcBorders>
              <w:top w:val="nil"/>
              <w:left w:val="nil"/>
              <w:bottom w:val="nil"/>
              <w:right w:val="single" w:sz="4" w:space="0" w:color="auto"/>
            </w:tcBorders>
            <w:shd w:val="clear" w:color="000000" w:fill="FFFFFF"/>
            <w:noWrap/>
            <w:vAlign w:val="bottom"/>
            <w:hideMark/>
          </w:tcPr>
          <w:p w14:paraId="3BBF8F83"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0.022</w:t>
            </w:r>
          </w:p>
        </w:tc>
      </w:tr>
      <w:tr w:rsidR="00BF6D78" w:rsidRPr="00BF6D78" w14:paraId="22FA063F"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4BB0EB77"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5D4610EA"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6403D54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0.04</w:t>
            </w:r>
          </w:p>
        </w:tc>
        <w:tc>
          <w:tcPr>
            <w:tcW w:w="1240" w:type="dxa"/>
            <w:tcBorders>
              <w:top w:val="nil"/>
              <w:left w:val="nil"/>
              <w:bottom w:val="nil"/>
              <w:right w:val="nil"/>
            </w:tcBorders>
            <w:shd w:val="clear" w:color="000000" w:fill="FFFFFF"/>
            <w:noWrap/>
            <w:vAlign w:val="bottom"/>
            <w:hideMark/>
          </w:tcPr>
          <w:p w14:paraId="021A9AD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bottom"/>
            <w:hideMark/>
          </w:tcPr>
          <w:p w14:paraId="51B379A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25.75</w:t>
            </w:r>
          </w:p>
        </w:tc>
        <w:tc>
          <w:tcPr>
            <w:tcW w:w="1240" w:type="dxa"/>
            <w:tcBorders>
              <w:top w:val="nil"/>
              <w:left w:val="nil"/>
              <w:bottom w:val="nil"/>
              <w:right w:val="nil"/>
            </w:tcBorders>
            <w:shd w:val="clear" w:color="000000" w:fill="FFFFFF"/>
            <w:noWrap/>
            <w:vAlign w:val="bottom"/>
            <w:hideMark/>
          </w:tcPr>
          <w:p w14:paraId="6D4F016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0.35</w:t>
            </w:r>
          </w:p>
        </w:tc>
        <w:tc>
          <w:tcPr>
            <w:tcW w:w="1240" w:type="dxa"/>
            <w:tcBorders>
              <w:top w:val="nil"/>
              <w:left w:val="nil"/>
              <w:bottom w:val="nil"/>
              <w:right w:val="single" w:sz="4" w:space="0" w:color="auto"/>
            </w:tcBorders>
            <w:shd w:val="clear" w:color="000000" w:fill="FFFFFF"/>
            <w:noWrap/>
            <w:vAlign w:val="bottom"/>
            <w:hideMark/>
          </w:tcPr>
          <w:p w14:paraId="0AF6391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0.733</w:t>
            </w:r>
          </w:p>
        </w:tc>
      </w:tr>
      <w:tr w:rsidR="00BF6D78" w:rsidRPr="00BF6D78" w14:paraId="586E2BC6"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6CCE6A43"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45CF823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44C2D41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bottom"/>
            <w:hideMark/>
          </w:tcPr>
          <w:p w14:paraId="014F4FF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bottom"/>
            <w:hideMark/>
          </w:tcPr>
          <w:p w14:paraId="5ABBC03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11.76</w:t>
            </w:r>
          </w:p>
        </w:tc>
        <w:tc>
          <w:tcPr>
            <w:tcW w:w="1240" w:type="dxa"/>
            <w:tcBorders>
              <w:top w:val="nil"/>
              <w:left w:val="nil"/>
              <w:bottom w:val="nil"/>
              <w:right w:val="nil"/>
            </w:tcBorders>
            <w:shd w:val="clear" w:color="000000" w:fill="FFFFFF"/>
            <w:noWrap/>
            <w:vAlign w:val="bottom"/>
            <w:hideMark/>
          </w:tcPr>
          <w:p w14:paraId="6FCA307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-1.67</w:t>
            </w:r>
          </w:p>
        </w:tc>
        <w:tc>
          <w:tcPr>
            <w:tcW w:w="1240" w:type="dxa"/>
            <w:tcBorders>
              <w:top w:val="nil"/>
              <w:left w:val="nil"/>
              <w:bottom w:val="nil"/>
              <w:right w:val="single" w:sz="4" w:space="0" w:color="auto"/>
            </w:tcBorders>
            <w:shd w:val="clear" w:color="000000" w:fill="FFFFFF"/>
            <w:noWrap/>
            <w:vAlign w:val="bottom"/>
            <w:hideMark/>
          </w:tcPr>
          <w:p w14:paraId="3AB1F76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0.122</w:t>
            </w:r>
          </w:p>
        </w:tc>
      </w:tr>
      <w:tr w:rsidR="00BF6D78" w:rsidRPr="00BF6D78" w14:paraId="57BC251B"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15922B97"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239EFF79"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25BB809A"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25415DE7"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2.6%</w:t>
            </w:r>
          </w:p>
        </w:tc>
      </w:tr>
      <w:tr w:rsidR="00BF6D78" w:rsidRPr="00BF6D78" w14:paraId="40A7F021"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67E873DE"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5BB1FD8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56587491"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1A7CCBED"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6.4%</w:t>
            </w:r>
          </w:p>
        </w:tc>
      </w:tr>
      <w:tr w:rsidR="00BF6D78" w:rsidRPr="00BF6D78" w14:paraId="269EAC43" w14:textId="77777777" w:rsidTr="00BF6D78">
        <w:trPr>
          <w:trHeight w:val="288"/>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05B40233"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proofErr w:type="spellStart"/>
            <w:r w:rsidRPr="00BF6D78">
              <w:rPr>
                <w:rFonts w:ascii="Calibri" w:eastAsia="Times New Roman" w:hAnsi="Calibri" w:cs="Calibri"/>
                <w:b/>
                <w:bCs/>
                <w:color w:val="000000"/>
                <w:lang w:eastAsia="fr-FR"/>
              </w:rPr>
              <w:t>Ascent</w:t>
            </w:r>
            <w:proofErr w:type="spellEnd"/>
            <w:r w:rsidRPr="00BF6D78">
              <w:rPr>
                <w:rFonts w:ascii="Calibri" w:eastAsia="Times New Roman" w:hAnsi="Calibri" w:cs="Calibri"/>
                <w:b/>
                <w:bCs/>
                <w:color w:val="000000"/>
                <w:lang w:eastAsia="fr-FR"/>
              </w:rPr>
              <w:t xml:space="preserve"> rate</w:t>
            </w:r>
          </w:p>
        </w:tc>
        <w:tc>
          <w:tcPr>
            <w:tcW w:w="2160" w:type="dxa"/>
            <w:tcBorders>
              <w:top w:val="nil"/>
              <w:left w:val="nil"/>
              <w:bottom w:val="nil"/>
              <w:right w:val="nil"/>
            </w:tcBorders>
            <w:shd w:val="clear" w:color="000000" w:fill="FFFFFF"/>
            <w:noWrap/>
            <w:vAlign w:val="bottom"/>
            <w:hideMark/>
          </w:tcPr>
          <w:p w14:paraId="65C51AB1"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bottom"/>
            <w:hideMark/>
          </w:tcPr>
          <w:p w14:paraId="559DF30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0.22</w:t>
            </w:r>
          </w:p>
        </w:tc>
        <w:tc>
          <w:tcPr>
            <w:tcW w:w="1240" w:type="dxa"/>
            <w:tcBorders>
              <w:top w:val="nil"/>
              <w:left w:val="nil"/>
              <w:bottom w:val="nil"/>
              <w:right w:val="nil"/>
            </w:tcBorders>
            <w:shd w:val="clear" w:color="000000" w:fill="FFFFFF"/>
            <w:noWrap/>
            <w:vAlign w:val="bottom"/>
            <w:hideMark/>
          </w:tcPr>
          <w:p w14:paraId="278167F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bottom"/>
            <w:hideMark/>
          </w:tcPr>
          <w:p w14:paraId="2A7EB52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35.68</w:t>
            </w:r>
          </w:p>
        </w:tc>
        <w:tc>
          <w:tcPr>
            <w:tcW w:w="1240" w:type="dxa"/>
            <w:tcBorders>
              <w:top w:val="nil"/>
              <w:left w:val="nil"/>
              <w:bottom w:val="nil"/>
              <w:right w:val="nil"/>
            </w:tcBorders>
            <w:shd w:val="clear" w:color="000000" w:fill="FFFFFF"/>
            <w:noWrap/>
            <w:vAlign w:val="bottom"/>
            <w:hideMark/>
          </w:tcPr>
          <w:p w14:paraId="59F7FF5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2.01</w:t>
            </w:r>
          </w:p>
        </w:tc>
        <w:tc>
          <w:tcPr>
            <w:tcW w:w="1240" w:type="dxa"/>
            <w:tcBorders>
              <w:top w:val="nil"/>
              <w:left w:val="nil"/>
              <w:bottom w:val="nil"/>
              <w:right w:val="single" w:sz="4" w:space="0" w:color="auto"/>
            </w:tcBorders>
            <w:shd w:val="clear" w:color="000000" w:fill="FFFFFF"/>
            <w:noWrap/>
            <w:vAlign w:val="bottom"/>
            <w:hideMark/>
          </w:tcPr>
          <w:p w14:paraId="1A0AAD1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0.052</w:t>
            </w:r>
          </w:p>
        </w:tc>
      </w:tr>
      <w:tr w:rsidR="00BF6D78" w:rsidRPr="00BF6D78" w14:paraId="6234A240"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30435192"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219D0F9A"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216C5E5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-0.39</w:t>
            </w:r>
          </w:p>
        </w:tc>
        <w:tc>
          <w:tcPr>
            <w:tcW w:w="1240" w:type="dxa"/>
            <w:tcBorders>
              <w:top w:val="nil"/>
              <w:left w:val="nil"/>
              <w:bottom w:val="nil"/>
              <w:right w:val="nil"/>
            </w:tcBorders>
            <w:shd w:val="clear" w:color="000000" w:fill="FFFFFF"/>
            <w:noWrap/>
            <w:vAlign w:val="bottom"/>
            <w:hideMark/>
          </w:tcPr>
          <w:p w14:paraId="556AF4F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bottom"/>
            <w:hideMark/>
          </w:tcPr>
          <w:p w14:paraId="0344494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27.40</w:t>
            </w:r>
          </w:p>
        </w:tc>
        <w:tc>
          <w:tcPr>
            <w:tcW w:w="1240" w:type="dxa"/>
            <w:tcBorders>
              <w:top w:val="nil"/>
              <w:left w:val="nil"/>
              <w:bottom w:val="nil"/>
              <w:right w:val="nil"/>
            </w:tcBorders>
            <w:shd w:val="clear" w:color="000000" w:fill="FFFFFF"/>
            <w:noWrap/>
            <w:vAlign w:val="bottom"/>
            <w:hideMark/>
          </w:tcPr>
          <w:p w14:paraId="6DBCD0D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-3.59</w:t>
            </w:r>
          </w:p>
        </w:tc>
        <w:tc>
          <w:tcPr>
            <w:tcW w:w="1240" w:type="dxa"/>
            <w:tcBorders>
              <w:top w:val="nil"/>
              <w:left w:val="nil"/>
              <w:bottom w:val="nil"/>
              <w:right w:val="single" w:sz="4" w:space="0" w:color="auto"/>
            </w:tcBorders>
            <w:shd w:val="clear" w:color="000000" w:fill="FFFFFF"/>
            <w:noWrap/>
            <w:vAlign w:val="bottom"/>
            <w:hideMark/>
          </w:tcPr>
          <w:p w14:paraId="7FA46E9E"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0.001</w:t>
            </w:r>
          </w:p>
        </w:tc>
      </w:tr>
      <w:tr w:rsidR="00BF6D78" w:rsidRPr="00BF6D78" w14:paraId="36411CD7"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18415F06"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1EE720A1"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23DB83D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0.06</w:t>
            </w:r>
          </w:p>
        </w:tc>
        <w:tc>
          <w:tcPr>
            <w:tcW w:w="1240" w:type="dxa"/>
            <w:tcBorders>
              <w:top w:val="nil"/>
              <w:left w:val="nil"/>
              <w:bottom w:val="nil"/>
              <w:right w:val="nil"/>
            </w:tcBorders>
            <w:shd w:val="clear" w:color="000000" w:fill="FFFFFF"/>
            <w:noWrap/>
            <w:vAlign w:val="bottom"/>
            <w:hideMark/>
          </w:tcPr>
          <w:p w14:paraId="375E00F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bottom"/>
            <w:hideMark/>
          </w:tcPr>
          <w:p w14:paraId="2C58A5A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29.17</w:t>
            </w:r>
          </w:p>
        </w:tc>
        <w:tc>
          <w:tcPr>
            <w:tcW w:w="1240" w:type="dxa"/>
            <w:tcBorders>
              <w:top w:val="nil"/>
              <w:left w:val="nil"/>
              <w:bottom w:val="nil"/>
              <w:right w:val="nil"/>
            </w:tcBorders>
            <w:shd w:val="clear" w:color="000000" w:fill="FFFFFF"/>
            <w:noWrap/>
            <w:vAlign w:val="bottom"/>
            <w:hideMark/>
          </w:tcPr>
          <w:p w14:paraId="5FD6E26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0.54</w:t>
            </w:r>
          </w:p>
        </w:tc>
        <w:tc>
          <w:tcPr>
            <w:tcW w:w="1240" w:type="dxa"/>
            <w:tcBorders>
              <w:top w:val="nil"/>
              <w:left w:val="nil"/>
              <w:bottom w:val="nil"/>
              <w:right w:val="single" w:sz="4" w:space="0" w:color="auto"/>
            </w:tcBorders>
            <w:shd w:val="clear" w:color="000000" w:fill="FFFFFF"/>
            <w:noWrap/>
            <w:vAlign w:val="bottom"/>
            <w:hideMark/>
          </w:tcPr>
          <w:p w14:paraId="51B8B69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0.591</w:t>
            </w:r>
          </w:p>
        </w:tc>
      </w:tr>
      <w:tr w:rsidR="00BF6D78" w:rsidRPr="00BF6D78" w14:paraId="3A2C2C8F"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7AFC2C1C"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37351D5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0BB467E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-0.12</w:t>
            </w:r>
          </w:p>
        </w:tc>
        <w:tc>
          <w:tcPr>
            <w:tcW w:w="1240" w:type="dxa"/>
            <w:tcBorders>
              <w:top w:val="nil"/>
              <w:left w:val="nil"/>
              <w:bottom w:val="nil"/>
              <w:right w:val="nil"/>
            </w:tcBorders>
            <w:shd w:val="clear" w:color="000000" w:fill="FFFFFF"/>
            <w:noWrap/>
            <w:vAlign w:val="bottom"/>
            <w:hideMark/>
          </w:tcPr>
          <w:p w14:paraId="2302F112"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42E7057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16.56</w:t>
            </w:r>
          </w:p>
        </w:tc>
        <w:tc>
          <w:tcPr>
            <w:tcW w:w="1240" w:type="dxa"/>
            <w:tcBorders>
              <w:top w:val="nil"/>
              <w:left w:val="nil"/>
              <w:bottom w:val="nil"/>
              <w:right w:val="nil"/>
            </w:tcBorders>
            <w:shd w:val="clear" w:color="000000" w:fill="FFFFFF"/>
            <w:noWrap/>
            <w:vAlign w:val="bottom"/>
            <w:hideMark/>
          </w:tcPr>
          <w:p w14:paraId="33C8D25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-1.64</w:t>
            </w:r>
          </w:p>
        </w:tc>
        <w:tc>
          <w:tcPr>
            <w:tcW w:w="1240" w:type="dxa"/>
            <w:tcBorders>
              <w:top w:val="nil"/>
              <w:left w:val="nil"/>
              <w:bottom w:val="nil"/>
              <w:right w:val="single" w:sz="4" w:space="0" w:color="auto"/>
            </w:tcBorders>
            <w:shd w:val="clear" w:color="000000" w:fill="FFFFFF"/>
            <w:noWrap/>
            <w:vAlign w:val="bottom"/>
            <w:hideMark/>
          </w:tcPr>
          <w:p w14:paraId="3A39101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0.119</w:t>
            </w:r>
          </w:p>
        </w:tc>
      </w:tr>
      <w:tr w:rsidR="00BF6D78" w:rsidRPr="00BF6D78" w14:paraId="3FFDCC35"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4BB645BC"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2A9E2AB2"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10D8A9A3"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62F083D1"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3.7%</w:t>
            </w:r>
          </w:p>
        </w:tc>
      </w:tr>
      <w:tr w:rsidR="00BF6D78" w:rsidRPr="00BF6D78" w14:paraId="3DDE22AB"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068FDA9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57C14AF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2D66A2FA"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55872D35"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5.7%</w:t>
            </w:r>
          </w:p>
        </w:tc>
      </w:tr>
    </w:tbl>
    <w:p w14:paraId="6F3D8CC1" w14:textId="5FB6E537" w:rsidR="00DD7536" w:rsidRDefault="00DD7536" w:rsidP="00DD7536">
      <w:pPr>
        <w:spacing w:line="480" w:lineRule="auto"/>
        <w:jc w:val="both"/>
        <w:rPr>
          <w:rFonts w:ascii="Times New Roman" w:eastAsiaTheme="minorEastAsia" w:hAnsi="Times New Roman" w:cs="Times New Roman"/>
          <w:sz w:val="24"/>
          <w:szCs w:val="24"/>
          <w:lang w:val="en-US"/>
        </w:rPr>
      </w:pPr>
      <w:r w:rsidRPr="00DD7536">
        <w:rPr>
          <w:rFonts w:ascii="Times New Roman" w:eastAsiaTheme="minorEastAsia" w:hAnsi="Times New Roman" w:cs="Times New Roman"/>
          <w:b/>
          <w:sz w:val="24"/>
          <w:szCs w:val="24"/>
          <w:lang w:val="en-US"/>
        </w:rPr>
        <w:t>Table S4.</w:t>
      </w:r>
      <w:r>
        <w:rPr>
          <w:rFonts w:ascii="Times New Roman" w:eastAsiaTheme="minorEastAsia" w:hAnsi="Times New Roman" w:cs="Times New Roman"/>
          <w:b/>
          <w:sz w:val="24"/>
          <w:szCs w:val="24"/>
          <w:lang w:val="en-US"/>
        </w:rPr>
        <w:t>3</w:t>
      </w:r>
      <w:r w:rsidRPr="00DD7536">
        <w:rPr>
          <w:rFonts w:ascii="Times New Roman" w:eastAsiaTheme="minorEastAsia" w:hAnsi="Times New Roman" w:cs="Times New Roman"/>
          <w:b/>
          <w:sz w:val="24"/>
          <w:szCs w:val="24"/>
          <w:lang w:val="en-US"/>
        </w:rPr>
        <w:t>.</w:t>
      </w:r>
      <w:r>
        <w:rPr>
          <w:rFonts w:ascii="Times New Roman" w:eastAsiaTheme="minorEastAsia" w:hAnsi="Times New Roman" w:cs="Times New Roman"/>
          <w:sz w:val="24"/>
          <w:szCs w:val="24"/>
          <w:lang w:val="en-US"/>
        </w:rPr>
        <w:t xml:space="preserve"> Model summaries for the diving parameters at for Deep foraging dives (&gt; 200 m). Both fixed and random effects are presented. Statistics (t or z) depend on the type of model (Linear Mixed Model and Generalized Linear Mixed Model with </w:t>
      </w:r>
      <w:r w:rsidR="003F0DFF">
        <w:rPr>
          <w:rFonts w:ascii="Times New Roman" w:eastAsiaTheme="minorEastAsia" w:hAnsi="Times New Roman" w:cs="Times New Roman"/>
          <w:sz w:val="24"/>
          <w:szCs w:val="24"/>
          <w:lang w:val="en-US"/>
        </w:rPr>
        <w:t>P</w:t>
      </w:r>
      <w:r>
        <w:rPr>
          <w:rFonts w:ascii="Times New Roman" w:eastAsiaTheme="minorEastAsia" w:hAnsi="Times New Roman" w:cs="Times New Roman"/>
          <w:sz w:val="24"/>
          <w:szCs w:val="24"/>
          <w:lang w:val="en-US"/>
        </w:rPr>
        <w:t>oisson distribution for post dive duration and number of wiggles).</w:t>
      </w:r>
      <w:r w:rsidR="00BA6E3B">
        <w:rPr>
          <w:rFonts w:ascii="Times New Roman" w:eastAsiaTheme="minorEastAsia" w:hAnsi="Times New Roman" w:cs="Times New Roman"/>
          <w:sz w:val="24"/>
          <w:szCs w:val="24"/>
          <w:lang w:val="en-US"/>
        </w:rPr>
        <w:t xml:space="preserve"> </w:t>
      </w:r>
      <w:r w:rsidR="00BA6E3B" w:rsidRPr="00FF6AE3">
        <w:rPr>
          <w:rFonts w:ascii="Times New Roman" w:eastAsiaTheme="minorEastAsia" w:hAnsi="Times New Roman" w:cs="Times New Roman"/>
          <w:sz w:val="24"/>
          <w:szCs w:val="24"/>
          <w:lang w:val="en-US"/>
        </w:rPr>
        <w:t xml:space="preserve">Reference groups are “control” for </w:t>
      </w:r>
      <w:r w:rsidR="00B66431" w:rsidRPr="00B66431">
        <w:rPr>
          <w:rFonts w:ascii="Times New Roman" w:eastAsiaTheme="minorEastAsia" w:hAnsi="Times New Roman" w:cs="Times New Roman"/>
          <w:i/>
          <w:sz w:val="24"/>
          <w:szCs w:val="24"/>
          <w:lang w:val="en-US"/>
        </w:rPr>
        <w:t>T</w:t>
      </w:r>
      <w:r w:rsidR="00BA6E3B" w:rsidRPr="00B66431">
        <w:rPr>
          <w:rFonts w:ascii="Times New Roman" w:eastAsiaTheme="minorEastAsia" w:hAnsi="Times New Roman" w:cs="Times New Roman"/>
          <w:i/>
          <w:sz w:val="24"/>
          <w:szCs w:val="24"/>
          <w:lang w:val="en-US"/>
        </w:rPr>
        <w:t>reatment</w:t>
      </w:r>
      <w:r w:rsidR="00BA6E3B" w:rsidRPr="00FF6AE3">
        <w:rPr>
          <w:rFonts w:ascii="Times New Roman" w:eastAsiaTheme="minorEastAsia" w:hAnsi="Times New Roman" w:cs="Times New Roman"/>
          <w:sz w:val="24"/>
          <w:szCs w:val="24"/>
          <w:lang w:val="en-US"/>
        </w:rPr>
        <w:t xml:space="preserve">, “female” for </w:t>
      </w:r>
      <w:r w:rsidR="00B66431" w:rsidRPr="00B66431">
        <w:rPr>
          <w:rFonts w:ascii="Times New Roman" w:eastAsiaTheme="minorEastAsia" w:hAnsi="Times New Roman" w:cs="Times New Roman"/>
          <w:i/>
          <w:sz w:val="24"/>
          <w:szCs w:val="24"/>
          <w:lang w:val="en-US"/>
        </w:rPr>
        <w:t>S</w:t>
      </w:r>
      <w:r w:rsidR="00BA6E3B" w:rsidRPr="00B66431">
        <w:rPr>
          <w:rFonts w:ascii="Times New Roman" w:eastAsiaTheme="minorEastAsia" w:hAnsi="Times New Roman" w:cs="Times New Roman"/>
          <w:i/>
          <w:sz w:val="24"/>
          <w:szCs w:val="24"/>
          <w:lang w:val="en-US"/>
        </w:rPr>
        <w:t>ex</w:t>
      </w:r>
      <w:r w:rsidR="00BA6E3B" w:rsidRPr="00FF6AE3">
        <w:rPr>
          <w:rFonts w:ascii="Times New Roman" w:eastAsiaTheme="minorEastAsia" w:hAnsi="Times New Roman" w:cs="Times New Roman"/>
          <w:sz w:val="24"/>
          <w:szCs w:val="24"/>
          <w:lang w:val="en-US"/>
        </w:rPr>
        <w:t xml:space="preserve">, and “2019” for </w:t>
      </w:r>
      <w:r w:rsidR="00B66431" w:rsidRPr="00B66431">
        <w:rPr>
          <w:rFonts w:ascii="Times New Roman" w:eastAsiaTheme="minorEastAsia" w:hAnsi="Times New Roman" w:cs="Times New Roman"/>
          <w:i/>
          <w:sz w:val="24"/>
          <w:szCs w:val="24"/>
          <w:lang w:val="en-US"/>
        </w:rPr>
        <w:t>Y</w:t>
      </w:r>
      <w:r w:rsidR="00BA6E3B" w:rsidRPr="00B66431">
        <w:rPr>
          <w:rFonts w:ascii="Times New Roman" w:eastAsiaTheme="minorEastAsia" w:hAnsi="Times New Roman" w:cs="Times New Roman"/>
          <w:i/>
          <w:sz w:val="24"/>
          <w:szCs w:val="24"/>
          <w:lang w:val="en-US"/>
        </w:rPr>
        <w:t>ear</w:t>
      </w:r>
      <w:r w:rsidR="00BA6E3B" w:rsidRPr="00FF6AE3">
        <w:rPr>
          <w:rFonts w:ascii="Times New Roman" w:eastAsiaTheme="minorEastAsia" w:hAnsi="Times New Roman" w:cs="Times New Roman"/>
          <w:sz w:val="24"/>
          <w:szCs w:val="24"/>
          <w:lang w:val="en-US"/>
        </w:rPr>
        <w:t>.</w:t>
      </w:r>
    </w:p>
    <w:tbl>
      <w:tblPr>
        <w:tblW w:w="9620" w:type="dxa"/>
        <w:tblCellMar>
          <w:left w:w="70" w:type="dxa"/>
          <w:right w:w="70" w:type="dxa"/>
        </w:tblCellMar>
        <w:tblLook w:val="04A0" w:firstRow="1" w:lastRow="0" w:firstColumn="1" w:lastColumn="0" w:noHBand="0" w:noVBand="1"/>
      </w:tblPr>
      <w:tblGrid>
        <w:gridCol w:w="1260"/>
        <w:gridCol w:w="2160"/>
        <w:gridCol w:w="1240"/>
        <w:gridCol w:w="1240"/>
        <w:gridCol w:w="1240"/>
        <w:gridCol w:w="1240"/>
        <w:gridCol w:w="1240"/>
      </w:tblGrid>
      <w:tr w:rsidR="00BF6D78" w:rsidRPr="00BF6D78" w14:paraId="287D5040" w14:textId="77777777" w:rsidTr="00BF6D78">
        <w:trPr>
          <w:trHeight w:val="288"/>
        </w:trPr>
        <w:tc>
          <w:tcPr>
            <w:tcW w:w="1260" w:type="dxa"/>
            <w:tcBorders>
              <w:top w:val="nil"/>
              <w:left w:val="nil"/>
              <w:bottom w:val="nil"/>
              <w:right w:val="nil"/>
            </w:tcBorders>
            <w:shd w:val="clear" w:color="000000" w:fill="FFFFFF"/>
            <w:noWrap/>
            <w:vAlign w:val="bottom"/>
            <w:hideMark/>
          </w:tcPr>
          <w:p w14:paraId="35D40D78" w14:textId="77777777" w:rsidR="00BF6D78" w:rsidRPr="0065402D" w:rsidRDefault="00BF6D78" w:rsidP="00BF6D78">
            <w:pPr>
              <w:spacing w:after="0" w:line="240" w:lineRule="auto"/>
              <w:rPr>
                <w:rFonts w:ascii="Calibri" w:eastAsia="Times New Roman" w:hAnsi="Calibri" w:cs="Calibri"/>
                <w:color w:val="000000"/>
                <w:lang w:val="en-US" w:eastAsia="fr-FR"/>
              </w:rPr>
            </w:pPr>
            <w:r w:rsidRPr="0065402D">
              <w:rPr>
                <w:rFonts w:ascii="Calibri" w:eastAsia="Times New Roman" w:hAnsi="Calibri" w:cs="Calibri"/>
                <w:color w:val="000000"/>
                <w:lang w:val="en-US" w:eastAsia="fr-FR"/>
              </w:rPr>
              <w:t> </w:t>
            </w:r>
          </w:p>
        </w:tc>
        <w:tc>
          <w:tcPr>
            <w:tcW w:w="2160" w:type="dxa"/>
            <w:tcBorders>
              <w:top w:val="nil"/>
              <w:left w:val="nil"/>
              <w:bottom w:val="nil"/>
              <w:right w:val="nil"/>
            </w:tcBorders>
            <w:shd w:val="clear" w:color="000000" w:fill="FFFFFF"/>
            <w:noWrap/>
            <w:vAlign w:val="bottom"/>
            <w:hideMark/>
          </w:tcPr>
          <w:p w14:paraId="23158645" w14:textId="77777777" w:rsidR="00BF6D78" w:rsidRPr="0065402D" w:rsidRDefault="00BF6D78" w:rsidP="00BF6D78">
            <w:pPr>
              <w:spacing w:after="0" w:line="240" w:lineRule="auto"/>
              <w:rPr>
                <w:rFonts w:ascii="Calibri" w:eastAsia="Times New Roman" w:hAnsi="Calibri" w:cs="Calibri"/>
                <w:color w:val="000000"/>
                <w:lang w:val="en-US" w:eastAsia="fr-FR"/>
              </w:rPr>
            </w:pPr>
            <w:r w:rsidRPr="0065402D">
              <w:rPr>
                <w:rFonts w:ascii="Calibri" w:eastAsia="Times New Roman" w:hAnsi="Calibri" w:cs="Calibri"/>
                <w:color w:val="000000"/>
                <w:lang w:val="en-US" w:eastAsia="fr-FR"/>
              </w:rPr>
              <w:t> </w:t>
            </w:r>
          </w:p>
        </w:tc>
        <w:tc>
          <w:tcPr>
            <w:tcW w:w="1240" w:type="dxa"/>
            <w:tcBorders>
              <w:top w:val="single" w:sz="4" w:space="0" w:color="auto"/>
              <w:left w:val="single" w:sz="4" w:space="0" w:color="auto"/>
              <w:bottom w:val="nil"/>
              <w:right w:val="nil"/>
            </w:tcBorders>
            <w:shd w:val="clear" w:color="000000" w:fill="FFFFFF"/>
            <w:noWrap/>
            <w:vAlign w:val="bottom"/>
            <w:hideMark/>
          </w:tcPr>
          <w:p w14:paraId="0BCCB819"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gramStart"/>
            <w:r w:rsidRPr="00BF6D78">
              <w:rPr>
                <w:rFonts w:ascii="Calibri" w:eastAsia="Times New Roman" w:hAnsi="Calibri" w:cs="Calibri"/>
                <w:color w:val="000000"/>
                <w:lang w:eastAsia="fr-FR"/>
              </w:rPr>
              <w:t>est</w:t>
            </w:r>
            <w:proofErr w:type="gramEnd"/>
          </w:p>
        </w:tc>
        <w:tc>
          <w:tcPr>
            <w:tcW w:w="1240" w:type="dxa"/>
            <w:tcBorders>
              <w:top w:val="single" w:sz="4" w:space="0" w:color="auto"/>
              <w:left w:val="nil"/>
              <w:bottom w:val="nil"/>
              <w:right w:val="nil"/>
            </w:tcBorders>
            <w:shd w:val="clear" w:color="000000" w:fill="FFFFFF"/>
            <w:noWrap/>
            <w:vAlign w:val="bottom"/>
            <w:hideMark/>
          </w:tcPr>
          <w:p w14:paraId="47BF3EF2"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gramStart"/>
            <w:r w:rsidRPr="00BF6D78">
              <w:rPr>
                <w:rFonts w:ascii="Calibri" w:eastAsia="Times New Roman" w:hAnsi="Calibri" w:cs="Calibri"/>
                <w:color w:val="000000"/>
                <w:lang w:eastAsia="fr-FR"/>
              </w:rPr>
              <w:t>se</w:t>
            </w:r>
            <w:proofErr w:type="gramEnd"/>
          </w:p>
        </w:tc>
        <w:tc>
          <w:tcPr>
            <w:tcW w:w="1240" w:type="dxa"/>
            <w:tcBorders>
              <w:top w:val="single" w:sz="4" w:space="0" w:color="auto"/>
              <w:left w:val="nil"/>
              <w:bottom w:val="nil"/>
              <w:right w:val="nil"/>
            </w:tcBorders>
            <w:shd w:val="clear" w:color="000000" w:fill="FFFFFF"/>
            <w:noWrap/>
            <w:vAlign w:val="bottom"/>
            <w:hideMark/>
          </w:tcPr>
          <w:p w14:paraId="0EDE95AB"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proofErr w:type="gramStart"/>
            <w:r w:rsidRPr="00BF6D78">
              <w:rPr>
                <w:rFonts w:ascii="Calibri" w:eastAsia="Times New Roman" w:hAnsi="Calibri" w:cs="Calibri"/>
                <w:color w:val="000000"/>
                <w:lang w:eastAsia="fr-FR"/>
              </w:rPr>
              <w:t>df</w:t>
            </w:r>
            <w:proofErr w:type="spellEnd"/>
            <w:proofErr w:type="gramEnd"/>
          </w:p>
        </w:tc>
        <w:tc>
          <w:tcPr>
            <w:tcW w:w="1240" w:type="dxa"/>
            <w:tcBorders>
              <w:top w:val="single" w:sz="4" w:space="0" w:color="auto"/>
              <w:left w:val="nil"/>
              <w:bottom w:val="nil"/>
              <w:right w:val="nil"/>
            </w:tcBorders>
            <w:shd w:val="clear" w:color="000000" w:fill="FFFFFF"/>
            <w:noWrap/>
            <w:vAlign w:val="bottom"/>
            <w:hideMark/>
          </w:tcPr>
          <w:p w14:paraId="0C208D1A"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gramStart"/>
            <w:r w:rsidRPr="00BF6D78">
              <w:rPr>
                <w:rFonts w:ascii="Calibri" w:eastAsia="Times New Roman" w:hAnsi="Calibri" w:cs="Calibri"/>
                <w:color w:val="000000"/>
                <w:lang w:eastAsia="fr-FR"/>
              </w:rPr>
              <w:t>t</w:t>
            </w:r>
            <w:proofErr w:type="gramEnd"/>
            <w:r w:rsidRPr="00BF6D78">
              <w:rPr>
                <w:rFonts w:ascii="Calibri" w:eastAsia="Times New Roman" w:hAnsi="Calibri" w:cs="Calibri"/>
                <w:color w:val="000000"/>
                <w:lang w:eastAsia="fr-FR"/>
              </w:rPr>
              <w:t xml:space="preserve"> (or z)</w:t>
            </w:r>
          </w:p>
        </w:tc>
        <w:tc>
          <w:tcPr>
            <w:tcW w:w="1240" w:type="dxa"/>
            <w:tcBorders>
              <w:top w:val="single" w:sz="4" w:space="0" w:color="auto"/>
              <w:left w:val="nil"/>
              <w:bottom w:val="nil"/>
              <w:right w:val="single" w:sz="4" w:space="0" w:color="auto"/>
            </w:tcBorders>
            <w:shd w:val="clear" w:color="000000" w:fill="FFFFFF"/>
            <w:noWrap/>
            <w:vAlign w:val="bottom"/>
            <w:hideMark/>
          </w:tcPr>
          <w:p w14:paraId="57D1D8F7"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gramStart"/>
            <w:r w:rsidRPr="00BF6D78">
              <w:rPr>
                <w:rFonts w:ascii="Calibri" w:eastAsia="Times New Roman" w:hAnsi="Calibri" w:cs="Calibri"/>
                <w:color w:val="000000"/>
                <w:lang w:eastAsia="fr-FR"/>
              </w:rPr>
              <w:t>p</w:t>
            </w:r>
            <w:proofErr w:type="gramEnd"/>
          </w:p>
        </w:tc>
      </w:tr>
      <w:tr w:rsidR="00BF6D78" w:rsidRPr="00BF6D78" w14:paraId="15B126A8" w14:textId="77777777" w:rsidTr="00BF6D78">
        <w:trPr>
          <w:trHeight w:val="288"/>
        </w:trPr>
        <w:tc>
          <w:tcPr>
            <w:tcW w:w="1260" w:type="dxa"/>
            <w:vMerge w:val="restart"/>
            <w:tcBorders>
              <w:top w:val="single" w:sz="4" w:space="0" w:color="auto"/>
              <w:left w:val="single" w:sz="4" w:space="0" w:color="auto"/>
              <w:bottom w:val="single" w:sz="4" w:space="0" w:color="000000"/>
              <w:right w:val="nil"/>
            </w:tcBorders>
            <w:shd w:val="clear" w:color="000000" w:fill="FFFFFF"/>
            <w:textDirection w:val="btLr"/>
            <w:vAlign w:val="center"/>
            <w:hideMark/>
          </w:tcPr>
          <w:p w14:paraId="6A7C7CE4"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Dive duration</w:t>
            </w:r>
          </w:p>
        </w:tc>
        <w:tc>
          <w:tcPr>
            <w:tcW w:w="2160" w:type="dxa"/>
            <w:tcBorders>
              <w:top w:val="single" w:sz="4" w:space="0" w:color="auto"/>
              <w:left w:val="nil"/>
              <w:bottom w:val="nil"/>
              <w:right w:val="nil"/>
            </w:tcBorders>
            <w:shd w:val="clear" w:color="000000" w:fill="FFFFFF"/>
            <w:noWrap/>
            <w:vAlign w:val="bottom"/>
            <w:hideMark/>
          </w:tcPr>
          <w:p w14:paraId="44D02845"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single" w:sz="4" w:space="0" w:color="auto"/>
              <w:left w:val="single" w:sz="4" w:space="0" w:color="auto"/>
              <w:bottom w:val="nil"/>
              <w:right w:val="nil"/>
            </w:tcBorders>
            <w:shd w:val="clear" w:color="000000" w:fill="FFFFFF"/>
            <w:noWrap/>
            <w:vAlign w:val="bottom"/>
            <w:hideMark/>
          </w:tcPr>
          <w:p w14:paraId="00A5B90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-0.52</w:t>
            </w:r>
          </w:p>
        </w:tc>
        <w:tc>
          <w:tcPr>
            <w:tcW w:w="1240" w:type="dxa"/>
            <w:tcBorders>
              <w:top w:val="single" w:sz="4" w:space="0" w:color="auto"/>
              <w:left w:val="nil"/>
              <w:bottom w:val="nil"/>
              <w:right w:val="nil"/>
            </w:tcBorders>
            <w:shd w:val="clear" w:color="000000" w:fill="FFFFFF"/>
            <w:noWrap/>
            <w:vAlign w:val="bottom"/>
            <w:hideMark/>
          </w:tcPr>
          <w:p w14:paraId="70B92DB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0.17</w:t>
            </w:r>
          </w:p>
        </w:tc>
        <w:tc>
          <w:tcPr>
            <w:tcW w:w="1240" w:type="dxa"/>
            <w:tcBorders>
              <w:top w:val="single" w:sz="4" w:space="0" w:color="auto"/>
              <w:left w:val="nil"/>
              <w:bottom w:val="nil"/>
              <w:right w:val="nil"/>
            </w:tcBorders>
            <w:shd w:val="clear" w:color="000000" w:fill="FFFFFF"/>
            <w:noWrap/>
            <w:vAlign w:val="bottom"/>
            <w:hideMark/>
          </w:tcPr>
          <w:p w14:paraId="0B1AD6D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37.10</w:t>
            </w:r>
          </w:p>
        </w:tc>
        <w:tc>
          <w:tcPr>
            <w:tcW w:w="1240" w:type="dxa"/>
            <w:tcBorders>
              <w:top w:val="single" w:sz="4" w:space="0" w:color="auto"/>
              <w:left w:val="nil"/>
              <w:bottom w:val="nil"/>
              <w:right w:val="nil"/>
            </w:tcBorders>
            <w:shd w:val="clear" w:color="000000" w:fill="FFFFFF"/>
            <w:noWrap/>
            <w:vAlign w:val="bottom"/>
            <w:hideMark/>
          </w:tcPr>
          <w:p w14:paraId="1FAFC42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-3.09</w:t>
            </w:r>
          </w:p>
        </w:tc>
        <w:tc>
          <w:tcPr>
            <w:tcW w:w="1240" w:type="dxa"/>
            <w:tcBorders>
              <w:top w:val="single" w:sz="4" w:space="0" w:color="auto"/>
              <w:left w:val="nil"/>
              <w:bottom w:val="nil"/>
              <w:right w:val="single" w:sz="4" w:space="0" w:color="auto"/>
            </w:tcBorders>
            <w:shd w:val="clear" w:color="000000" w:fill="FFFFFF"/>
            <w:noWrap/>
            <w:vAlign w:val="bottom"/>
            <w:hideMark/>
          </w:tcPr>
          <w:p w14:paraId="3504D6CC"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0.004</w:t>
            </w:r>
          </w:p>
        </w:tc>
      </w:tr>
      <w:tr w:rsidR="00BF6D78" w:rsidRPr="00BF6D78" w14:paraId="3CEB82ED"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4824A6A4"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4119B07A"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11941C6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0.05</w:t>
            </w:r>
          </w:p>
        </w:tc>
        <w:tc>
          <w:tcPr>
            <w:tcW w:w="1240" w:type="dxa"/>
            <w:tcBorders>
              <w:top w:val="nil"/>
              <w:left w:val="nil"/>
              <w:bottom w:val="nil"/>
              <w:right w:val="nil"/>
            </w:tcBorders>
            <w:shd w:val="clear" w:color="000000" w:fill="FFFFFF"/>
            <w:noWrap/>
            <w:vAlign w:val="bottom"/>
            <w:hideMark/>
          </w:tcPr>
          <w:p w14:paraId="7A134ED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0.15</w:t>
            </w:r>
          </w:p>
        </w:tc>
        <w:tc>
          <w:tcPr>
            <w:tcW w:w="1240" w:type="dxa"/>
            <w:tcBorders>
              <w:top w:val="nil"/>
              <w:left w:val="nil"/>
              <w:bottom w:val="nil"/>
              <w:right w:val="nil"/>
            </w:tcBorders>
            <w:shd w:val="clear" w:color="000000" w:fill="FFFFFF"/>
            <w:noWrap/>
            <w:vAlign w:val="bottom"/>
            <w:hideMark/>
          </w:tcPr>
          <w:p w14:paraId="51C4BF1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26.11</w:t>
            </w:r>
          </w:p>
        </w:tc>
        <w:tc>
          <w:tcPr>
            <w:tcW w:w="1240" w:type="dxa"/>
            <w:tcBorders>
              <w:top w:val="nil"/>
              <w:left w:val="nil"/>
              <w:bottom w:val="nil"/>
              <w:right w:val="nil"/>
            </w:tcBorders>
            <w:shd w:val="clear" w:color="000000" w:fill="FFFFFF"/>
            <w:noWrap/>
            <w:vAlign w:val="bottom"/>
            <w:hideMark/>
          </w:tcPr>
          <w:p w14:paraId="03E38A5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0.34</w:t>
            </w:r>
          </w:p>
        </w:tc>
        <w:tc>
          <w:tcPr>
            <w:tcW w:w="1240" w:type="dxa"/>
            <w:tcBorders>
              <w:top w:val="nil"/>
              <w:left w:val="nil"/>
              <w:bottom w:val="nil"/>
              <w:right w:val="single" w:sz="4" w:space="0" w:color="auto"/>
            </w:tcBorders>
            <w:shd w:val="clear" w:color="000000" w:fill="FFFFFF"/>
            <w:noWrap/>
            <w:vAlign w:val="bottom"/>
            <w:hideMark/>
          </w:tcPr>
          <w:p w14:paraId="4B3EA27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0.740</w:t>
            </w:r>
          </w:p>
        </w:tc>
      </w:tr>
      <w:tr w:rsidR="00BF6D78" w:rsidRPr="00BF6D78" w14:paraId="01538D54"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320A93D1"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5AD58AF9"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4D41485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bottom"/>
            <w:hideMark/>
          </w:tcPr>
          <w:p w14:paraId="5C807822"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0.15</w:t>
            </w:r>
          </w:p>
        </w:tc>
        <w:tc>
          <w:tcPr>
            <w:tcW w:w="1240" w:type="dxa"/>
            <w:tcBorders>
              <w:top w:val="nil"/>
              <w:left w:val="nil"/>
              <w:bottom w:val="nil"/>
              <w:right w:val="nil"/>
            </w:tcBorders>
            <w:shd w:val="clear" w:color="000000" w:fill="FFFFFF"/>
            <w:noWrap/>
            <w:vAlign w:val="bottom"/>
            <w:hideMark/>
          </w:tcPr>
          <w:p w14:paraId="478DA45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31.57</w:t>
            </w:r>
          </w:p>
        </w:tc>
        <w:tc>
          <w:tcPr>
            <w:tcW w:w="1240" w:type="dxa"/>
            <w:tcBorders>
              <w:top w:val="nil"/>
              <w:left w:val="nil"/>
              <w:bottom w:val="nil"/>
              <w:right w:val="nil"/>
            </w:tcBorders>
            <w:shd w:val="clear" w:color="000000" w:fill="FFFFFF"/>
            <w:noWrap/>
            <w:vAlign w:val="bottom"/>
            <w:hideMark/>
          </w:tcPr>
          <w:p w14:paraId="1FE67E5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0.68</w:t>
            </w:r>
          </w:p>
        </w:tc>
        <w:tc>
          <w:tcPr>
            <w:tcW w:w="1240" w:type="dxa"/>
            <w:tcBorders>
              <w:top w:val="nil"/>
              <w:left w:val="nil"/>
              <w:bottom w:val="nil"/>
              <w:right w:val="single" w:sz="4" w:space="0" w:color="auto"/>
            </w:tcBorders>
            <w:shd w:val="clear" w:color="000000" w:fill="FFFFFF"/>
            <w:noWrap/>
            <w:vAlign w:val="bottom"/>
            <w:hideMark/>
          </w:tcPr>
          <w:p w14:paraId="6889963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0.503</w:t>
            </w:r>
          </w:p>
        </w:tc>
      </w:tr>
      <w:tr w:rsidR="00BF6D78" w:rsidRPr="00BF6D78" w14:paraId="0B99FDA9"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7D61737A"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1E9816B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4BAC588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0.41</w:t>
            </w:r>
          </w:p>
        </w:tc>
        <w:tc>
          <w:tcPr>
            <w:tcW w:w="1240" w:type="dxa"/>
            <w:tcBorders>
              <w:top w:val="nil"/>
              <w:left w:val="nil"/>
              <w:bottom w:val="nil"/>
              <w:right w:val="nil"/>
            </w:tcBorders>
            <w:shd w:val="clear" w:color="000000" w:fill="FFFFFF"/>
            <w:noWrap/>
            <w:vAlign w:val="bottom"/>
            <w:hideMark/>
          </w:tcPr>
          <w:p w14:paraId="2DCDEC8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0.13</w:t>
            </w:r>
          </w:p>
        </w:tc>
        <w:tc>
          <w:tcPr>
            <w:tcW w:w="1240" w:type="dxa"/>
            <w:tcBorders>
              <w:top w:val="nil"/>
              <w:left w:val="nil"/>
              <w:bottom w:val="nil"/>
              <w:right w:val="nil"/>
            </w:tcBorders>
            <w:shd w:val="clear" w:color="000000" w:fill="FFFFFF"/>
            <w:noWrap/>
            <w:vAlign w:val="bottom"/>
            <w:hideMark/>
          </w:tcPr>
          <w:p w14:paraId="4FF869B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20.18</w:t>
            </w:r>
          </w:p>
        </w:tc>
        <w:tc>
          <w:tcPr>
            <w:tcW w:w="1240" w:type="dxa"/>
            <w:tcBorders>
              <w:top w:val="nil"/>
              <w:left w:val="nil"/>
              <w:bottom w:val="nil"/>
              <w:right w:val="nil"/>
            </w:tcBorders>
            <w:shd w:val="clear" w:color="000000" w:fill="FFFFFF"/>
            <w:noWrap/>
            <w:vAlign w:val="bottom"/>
            <w:hideMark/>
          </w:tcPr>
          <w:p w14:paraId="07FD37F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3.13</w:t>
            </w:r>
          </w:p>
        </w:tc>
        <w:tc>
          <w:tcPr>
            <w:tcW w:w="1240" w:type="dxa"/>
            <w:tcBorders>
              <w:top w:val="nil"/>
              <w:left w:val="nil"/>
              <w:bottom w:val="nil"/>
              <w:right w:val="single" w:sz="4" w:space="0" w:color="auto"/>
            </w:tcBorders>
            <w:shd w:val="clear" w:color="000000" w:fill="FFFFFF"/>
            <w:noWrap/>
            <w:vAlign w:val="bottom"/>
            <w:hideMark/>
          </w:tcPr>
          <w:p w14:paraId="18583946"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0.005</w:t>
            </w:r>
          </w:p>
        </w:tc>
      </w:tr>
      <w:tr w:rsidR="00BF6D78" w:rsidRPr="00BF6D78" w14:paraId="71FD0620"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2DA4FDF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2DAF775F"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3F834969"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2AA40914"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11.9%</w:t>
            </w:r>
          </w:p>
        </w:tc>
      </w:tr>
      <w:tr w:rsidR="00BF6D78" w:rsidRPr="00BF6D78" w14:paraId="1EEBA659" w14:textId="77777777" w:rsidTr="00BF6D78">
        <w:trPr>
          <w:trHeight w:val="288"/>
        </w:trPr>
        <w:tc>
          <w:tcPr>
            <w:tcW w:w="1260" w:type="dxa"/>
            <w:vMerge/>
            <w:tcBorders>
              <w:top w:val="single" w:sz="4" w:space="0" w:color="auto"/>
              <w:left w:val="single" w:sz="4" w:space="0" w:color="auto"/>
              <w:bottom w:val="single" w:sz="4" w:space="0" w:color="000000"/>
              <w:right w:val="nil"/>
            </w:tcBorders>
            <w:vAlign w:val="center"/>
            <w:hideMark/>
          </w:tcPr>
          <w:p w14:paraId="12E0ECDE"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59EBC23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448668FC"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73765D71"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5.8%</w:t>
            </w:r>
          </w:p>
        </w:tc>
      </w:tr>
      <w:tr w:rsidR="00BF6D78" w:rsidRPr="00BF6D78" w14:paraId="7C8C1B31" w14:textId="77777777" w:rsidTr="00BF6D78">
        <w:trPr>
          <w:trHeight w:val="288"/>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51596631"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Post dive duration</w:t>
            </w:r>
          </w:p>
        </w:tc>
        <w:tc>
          <w:tcPr>
            <w:tcW w:w="2160" w:type="dxa"/>
            <w:tcBorders>
              <w:top w:val="nil"/>
              <w:left w:val="nil"/>
              <w:bottom w:val="nil"/>
              <w:right w:val="nil"/>
            </w:tcBorders>
            <w:shd w:val="clear" w:color="000000" w:fill="FFFFFF"/>
            <w:noWrap/>
            <w:vAlign w:val="bottom"/>
            <w:hideMark/>
          </w:tcPr>
          <w:p w14:paraId="6DB2590A"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bottom"/>
            <w:hideMark/>
          </w:tcPr>
          <w:p w14:paraId="6E0EBC6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4.92</w:t>
            </w:r>
          </w:p>
        </w:tc>
        <w:tc>
          <w:tcPr>
            <w:tcW w:w="1240" w:type="dxa"/>
            <w:tcBorders>
              <w:top w:val="nil"/>
              <w:left w:val="nil"/>
              <w:bottom w:val="nil"/>
              <w:right w:val="nil"/>
            </w:tcBorders>
            <w:shd w:val="clear" w:color="000000" w:fill="FFFFFF"/>
            <w:noWrap/>
            <w:vAlign w:val="bottom"/>
            <w:hideMark/>
          </w:tcPr>
          <w:p w14:paraId="465ED1A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bottom"/>
            <w:hideMark/>
          </w:tcPr>
          <w:p w14:paraId="3E9DAE7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423BBB7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57.62</w:t>
            </w:r>
          </w:p>
        </w:tc>
        <w:tc>
          <w:tcPr>
            <w:tcW w:w="1240" w:type="dxa"/>
            <w:tcBorders>
              <w:top w:val="nil"/>
              <w:left w:val="nil"/>
              <w:bottom w:val="nil"/>
              <w:right w:val="single" w:sz="4" w:space="0" w:color="auto"/>
            </w:tcBorders>
            <w:shd w:val="clear" w:color="000000" w:fill="FFFFFF"/>
            <w:noWrap/>
            <w:vAlign w:val="bottom"/>
            <w:hideMark/>
          </w:tcPr>
          <w:p w14:paraId="0892A337"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&lt;0.001</w:t>
            </w:r>
          </w:p>
        </w:tc>
      </w:tr>
      <w:tr w:rsidR="00BF6D78" w:rsidRPr="00BF6D78" w14:paraId="62D9CBF1"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25FC1911"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535A7B2A"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5133D9D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-0.13</w:t>
            </w:r>
          </w:p>
        </w:tc>
        <w:tc>
          <w:tcPr>
            <w:tcW w:w="1240" w:type="dxa"/>
            <w:tcBorders>
              <w:top w:val="nil"/>
              <w:left w:val="nil"/>
              <w:bottom w:val="nil"/>
              <w:right w:val="nil"/>
            </w:tcBorders>
            <w:shd w:val="clear" w:color="000000" w:fill="FFFFFF"/>
            <w:noWrap/>
            <w:vAlign w:val="bottom"/>
            <w:hideMark/>
          </w:tcPr>
          <w:p w14:paraId="4D39EAC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bottom"/>
            <w:hideMark/>
          </w:tcPr>
          <w:p w14:paraId="41F1631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647307B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-1.83</w:t>
            </w:r>
          </w:p>
        </w:tc>
        <w:tc>
          <w:tcPr>
            <w:tcW w:w="1240" w:type="dxa"/>
            <w:tcBorders>
              <w:top w:val="nil"/>
              <w:left w:val="nil"/>
              <w:bottom w:val="nil"/>
              <w:right w:val="single" w:sz="4" w:space="0" w:color="auto"/>
            </w:tcBorders>
            <w:shd w:val="clear" w:color="000000" w:fill="FFFFFF"/>
            <w:noWrap/>
            <w:vAlign w:val="bottom"/>
            <w:hideMark/>
          </w:tcPr>
          <w:p w14:paraId="2BFB4D8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0.068</w:t>
            </w:r>
          </w:p>
        </w:tc>
      </w:tr>
      <w:tr w:rsidR="00BF6D78" w:rsidRPr="00BF6D78" w14:paraId="07232158"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5871DA94"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22DB4D8A"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523A5E9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0.30</w:t>
            </w:r>
          </w:p>
        </w:tc>
        <w:tc>
          <w:tcPr>
            <w:tcW w:w="1240" w:type="dxa"/>
            <w:tcBorders>
              <w:top w:val="nil"/>
              <w:left w:val="nil"/>
              <w:bottom w:val="nil"/>
              <w:right w:val="nil"/>
            </w:tcBorders>
            <w:shd w:val="clear" w:color="000000" w:fill="FFFFFF"/>
            <w:noWrap/>
            <w:vAlign w:val="bottom"/>
            <w:hideMark/>
          </w:tcPr>
          <w:p w14:paraId="244B3D7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bottom"/>
            <w:hideMark/>
          </w:tcPr>
          <w:p w14:paraId="7582C98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357B7B6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4.09</w:t>
            </w:r>
          </w:p>
        </w:tc>
        <w:tc>
          <w:tcPr>
            <w:tcW w:w="1240" w:type="dxa"/>
            <w:tcBorders>
              <w:top w:val="nil"/>
              <w:left w:val="nil"/>
              <w:bottom w:val="nil"/>
              <w:right w:val="single" w:sz="4" w:space="0" w:color="auto"/>
            </w:tcBorders>
            <w:shd w:val="clear" w:color="000000" w:fill="FFFFFF"/>
            <w:noWrap/>
            <w:vAlign w:val="bottom"/>
            <w:hideMark/>
          </w:tcPr>
          <w:p w14:paraId="5D39A2B0"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&lt;0.001</w:t>
            </w:r>
          </w:p>
        </w:tc>
      </w:tr>
      <w:tr w:rsidR="00BF6D78" w:rsidRPr="00BF6D78" w14:paraId="3D486D5A"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69C2D38E"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23ADD5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5749CB3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-0.16</w:t>
            </w:r>
          </w:p>
        </w:tc>
        <w:tc>
          <w:tcPr>
            <w:tcW w:w="1240" w:type="dxa"/>
            <w:tcBorders>
              <w:top w:val="nil"/>
              <w:left w:val="nil"/>
              <w:bottom w:val="nil"/>
              <w:right w:val="nil"/>
            </w:tcBorders>
            <w:shd w:val="clear" w:color="000000" w:fill="FFFFFF"/>
            <w:noWrap/>
            <w:vAlign w:val="bottom"/>
            <w:hideMark/>
          </w:tcPr>
          <w:p w14:paraId="4504CB0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bottom"/>
            <w:hideMark/>
          </w:tcPr>
          <w:p w14:paraId="63ED962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2CA6EC8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-2.22</w:t>
            </w:r>
          </w:p>
        </w:tc>
        <w:tc>
          <w:tcPr>
            <w:tcW w:w="1240" w:type="dxa"/>
            <w:tcBorders>
              <w:top w:val="nil"/>
              <w:left w:val="nil"/>
              <w:bottom w:val="nil"/>
              <w:right w:val="single" w:sz="4" w:space="0" w:color="auto"/>
            </w:tcBorders>
            <w:shd w:val="clear" w:color="000000" w:fill="FFFFFF"/>
            <w:noWrap/>
            <w:vAlign w:val="bottom"/>
            <w:hideMark/>
          </w:tcPr>
          <w:p w14:paraId="1ACCC904"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0.026</w:t>
            </w:r>
          </w:p>
        </w:tc>
      </w:tr>
      <w:tr w:rsidR="00BF6D78" w:rsidRPr="00BF6D78" w14:paraId="55723E2C"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1E97F9CD"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4756FAB9"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single" w:sz="4" w:space="0" w:color="auto"/>
              <w:right w:val="nil"/>
            </w:tcBorders>
            <w:shd w:val="clear" w:color="000000" w:fill="FFFFFF"/>
            <w:noWrap/>
            <w:vAlign w:val="bottom"/>
            <w:hideMark/>
          </w:tcPr>
          <w:p w14:paraId="6EDD6F75"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 xml:space="preserve">ID </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4009DD0E"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83.3%</w:t>
            </w:r>
          </w:p>
        </w:tc>
      </w:tr>
      <w:tr w:rsidR="00BF6D78" w:rsidRPr="00BF6D78" w14:paraId="70BA5A68" w14:textId="77777777" w:rsidTr="00BF6D78">
        <w:trPr>
          <w:trHeight w:val="288"/>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1AC800E4"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Bottom duration</w:t>
            </w:r>
          </w:p>
        </w:tc>
        <w:tc>
          <w:tcPr>
            <w:tcW w:w="2160" w:type="dxa"/>
            <w:tcBorders>
              <w:top w:val="nil"/>
              <w:left w:val="nil"/>
              <w:bottom w:val="nil"/>
              <w:right w:val="nil"/>
            </w:tcBorders>
            <w:shd w:val="clear" w:color="000000" w:fill="FFFFFF"/>
            <w:noWrap/>
            <w:vAlign w:val="bottom"/>
            <w:hideMark/>
          </w:tcPr>
          <w:p w14:paraId="05D6FBAE"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bottom"/>
            <w:hideMark/>
          </w:tcPr>
          <w:p w14:paraId="2381F55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bottom"/>
            <w:hideMark/>
          </w:tcPr>
          <w:p w14:paraId="4BACD34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0.10</w:t>
            </w:r>
          </w:p>
        </w:tc>
        <w:tc>
          <w:tcPr>
            <w:tcW w:w="1240" w:type="dxa"/>
            <w:tcBorders>
              <w:top w:val="nil"/>
              <w:left w:val="nil"/>
              <w:bottom w:val="nil"/>
              <w:right w:val="nil"/>
            </w:tcBorders>
            <w:shd w:val="clear" w:color="000000" w:fill="FFFFFF"/>
            <w:noWrap/>
            <w:vAlign w:val="bottom"/>
            <w:hideMark/>
          </w:tcPr>
          <w:p w14:paraId="4031529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32.47</w:t>
            </w:r>
          </w:p>
        </w:tc>
        <w:tc>
          <w:tcPr>
            <w:tcW w:w="1240" w:type="dxa"/>
            <w:tcBorders>
              <w:top w:val="nil"/>
              <w:left w:val="nil"/>
              <w:bottom w:val="nil"/>
              <w:right w:val="nil"/>
            </w:tcBorders>
            <w:shd w:val="clear" w:color="000000" w:fill="FFFFFF"/>
            <w:noWrap/>
            <w:vAlign w:val="bottom"/>
            <w:hideMark/>
          </w:tcPr>
          <w:p w14:paraId="3F3AF70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-1.09</w:t>
            </w:r>
          </w:p>
        </w:tc>
        <w:tc>
          <w:tcPr>
            <w:tcW w:w="1240" w:type="dxa"/>
            <w:tcBorders>
              <w:top w:val="nil"/>
              <w:left w:val="nil"/>
              <w:bottom w:val="nil"/>
              <w:right w:val="single" w:sz="4" w:space="0" w:color="auto"/>
            </w:tcBorders>
            <w:shd w:val="clear" w:color="000000" w:fill="FFFFFF"/>
            <w:noWrap/>
            <w:vAlign w:val="bottom"/>
            <w:hideMark/>
          </w:tcPr>
          <w:p w14:paraId="54237E8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0.284</w:t>
            </w:r>
          </w:p>
        </w:tc>
      </w:tr>
      <w:tr w:rsidR="00BF6D78" w:rsidRPr="00BF6D78" w14:paraId="7D9C6AFA"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382B45A9"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6F1C443A"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2A724B2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-0.16</w:t>
            </w:r>
          </w:p>
        </w:tc>
        <w:tc>
          <w:tcPr>
            <w:tcW w:w="1240" w:type="dxa"/>
            <w:tcBorders>
              <w:top w:val="nil"/>
              <w:left w:val="nil"/>
              <w:bottom w:val="nil"/>
              <w:right w:val="nil"/>
            </w:tcBorders>
            <w:shd w:val="clear" w:color="000000" w:fill="FFFFFF"/>
            <w:noWrap/>
            <w:vAlign w:val="bottom"/>
            <w:hideMark/>
          </w:tcPr>
          <w:p w14:paraId="7DB8CD62"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35AC22B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29.94</w:t>
            </w:r>
          </w:p>
        </w:tc>
        <w:tc>
          <w:tcPr>
            <w:tcW w:w="1240" w:type="dxa"/>
            <w:tcBorders>
              <w:top w:val="nil"/>
              <w:left w:val="nil"/>
              <w:bottom w:val="nil"/>
              <w:right w:val="nil"/>
            </w:tcBorders>
            <w:shd w:val="clear" w:color="000000" w:fill="FFFFFF"/>
            <w:noWrap/>
            <w:vAlign w:val="bottom"/>
            <w:hideMark/>
          </w:tcPr>
          <w:p w14:paraId="27BD632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-2.14</w:t>
            </w:r>
          </w:p>
        </w:tc>
        <w:tc>
          <w:tcPr>
            <w:tcW w:w="1240" w:type="dxa"/>
            <w:tcBorders>
              <w:top w:val="nil"/>
              <w:left w:val="nil"/>
              <w:bottom w:val="nil"/>
              <w:right w:val="single" w:sz="4" w:space="0" w:color="auto"/>
            </w:tcBorders>
            <w:shd w:val="clear" w:color="000000" w:fill="FFFFFF"/>
            <w:noWrap/>
            <w:vAlign w:val="bottom"/>
            <w:hideMark/>
          </w:tcPr>
          <w:p w14:paraId="2790EB37"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0.041</w:t>
            </w:r>
          </w:p>
        </w:tc>
      </w:tr>
      <w:tr w:rsidR="00BF6D78" w:rsidRPr="00BF6D78" w14:paraId="5C0B873C"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74C0FC64"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2A9F8709"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450C1DB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0.04</w:t>
            </w:r>
          </w:p>
        </w:tc>
        <w:tc>
          <w:tcPr>
            <w:tcW w:w="1240" w:type="dxa"/>
            <w:tcBorders>
              <w:top w:val="nil"/>
              <w:left w:val="nil"/>
              <w:bottom w:val="nil"/>
              <w:right w:val="nil"/>
            </w:tcBorders>
            <w:shd w:val="clear" w:color="000000" w:fill="FFFFFF"/>
            <w:noWrap/>
            <w:vAlign w:val="bottom"/>
            <w:hideMark/>
          </w:tcPr>
          <w:p w14:paraId="7CDDC1B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625D4C1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31.92</w:t>
            </w:r>
          </w:p>
        </w:tc>
        <w:tc>
          <w:tcPr>
            <w:tcW w:w="1240" w:type="dxa"/>
            <w:tcBorders>
              <w:top w:val="nil"/>
              <w:left w:val="nil"/>
              <w:bottom w:val="nil"/>
              <w:right w:val="nil"/>
            </w:tcBorders>
            <w:shd w:val="clear" w:color="000000" w:fill="FFFFFF"/>
            <w:noWrap/>
            <w:vAlign w:val="bottom"/>
            <w:hideMark/>
          </w:tcPr>
          <w:p w14:paraId="303CFAA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0.48</w:t>
            </w:r>
          </w:p>
        </w:tc>
        <w:tc>
          <w:tcPr>
            <w:tcW w:w="1240" w:type="dxa"/>
            <w:tcBorders>
              <w:top w:val="nil"/>
              <w:left w:val="nil"/>
              <w:bottom w:val="nil"/>
              <w:right w:val="single" w:sz="4" w:space="0" w:color="auto"/>
            </w:tcBorders>
            <w:shd w:val="clear" w:color="000000" w:fill="FFFFFF"/>
            <w:noWrap/>
            <w:vAlign w:val="bottom"/>
            <w:hideMark/>
          </w:tcPr>
          <w:p w14:paraId="2E67B80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0.635</w:t>
            </w:r>
          </w:p>
        </w:tc>
      </w:tr>
      <w:tr w:rsidR="00BF6D78" w:rsidRPr="00BF6D78" w14:paraId="3D0D84DB"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414FE67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3148F24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5683EE4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0.16</w:t>
            </w:r>
          </w:p>
        </w:tc>
        <w:tc>
          <w:tcPr>
            <w:tcW w:w="1240" w:type="dxa"/>
            <w:tcBorders>
              <w:top w:val="nil"/>
              <w:left w:val="nil"/>
              <w:bottom w:val="nil"/>
              <w:right w:val="nil"/>
            </w:tcBorders>
            <w:shd w:val="clear" w:color="000000" w:fill="FFFFFF"/>
            <w:noWrap/>
            <w:vAlign w:val="bottom"/>
            <w:hideMark/>
          </w:tcPr>
          <w:p w14:paraId="1E58FB2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56A6D29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30.00</w:t>
            </w:r>
          </w:p>
        </w:tc>
        <w:tc>
          <w:tcPr>
            <w:tcW w:w="1240" w:type="dxa"/>
            <w:tcBorders>
              <w:top w:val="nil"/>
              <w:left w:val="nil"/>
              <w:bottom w:val="nil"/>
              <w:right w:val="nil"/>
            </w:tcBorders>
            <w:shd w:val="clear" w:color="000000" w:fill="FFFFFF"/>
            <w:noWrap/>
            <w:vAlign w:val="bottom"/>
            <w:hideMark/>
          </w:tcPr>
          <w:p w14:paraId="58E9CE22"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2.01</w:t>
            </w:r>
          </w:p>
        </w:tc>
        <w:tc>
          <w:tcPr>
            <w:tcW w:w="1240" w:type="dxa"/>
            <w:tcBorders>
              <w:top w:val="nil"/>
              <w:left w:val="nil"/>
              <w:bottom w:val="nil"/>
              <w:right w:val="single" w:sz="4" w:space="0" w:color="auto"/>
            </w:tcBorders>
            <w:shd w:val="clear" w:color="000000" w:fill="FFFFFF"/>
            <w:noWrap/>
            <w:vAlign w:val="bottom"/>
            <w:hideMark/>
          </w:tcPr>
          <w:p w14:paraId="1C95E20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0.053</w:t>
            </w:r>
          </w:p>
        </w:tc>
      </w:tr>
      <w:tr w:rsidR="00BF6D78" w:rsidRPr="00BF6D78" w14:paraId="15875A52"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4AAE9CA0"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27BB8283"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single" w:sz="4" w:space="0" w:color="auto"/>
              <w:right w:val="nil"/>
            </w:tcBorders>
            <w:shd w:val="clear" w:color="000000" w:fill="FFFFFF"/>
            <w:noWrap/>
            <w:vAlign w:val="bottom"/>
            <w:hideMark/>
          </w:tcPr>
          <w:p w14:paraId="5F8AB401"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 xml:space="preserve">ID </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67287117"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4.5%</w:t>
            </w:r>
          </w:p>
        </w:tc>
      </w:tr>
      <w:tr w:rsidR="00BF6D78" w:rsidRPr="00BF6D78" w14:paraId="1785EDBB" w14:textId="77777777" w:rsidTr="00BF6D78">
        <w:trPr>
          <w:trHeight w:val="288"/>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04A0C2E6"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proofErr w:type="spellStart"/>
            <w:r w:rsidRPr="00BF6D78">
              <w:rPr>
                <w:rFonts w:ascii="Calibri" w:eastAsia="Times New Roman" w:hAnsi="Calibri" w:cs="Calibri"/>
                <w:b/>
                <w:bCs/>
                <w:color w:val="000000"/>
                <w:lang w:eastAsia="fr-FR"/>
              </w:rPr>
              <w:t>Diving</w:t>
            </w:r>
            <w:proofErr w:type="spellEnd"/>
            <w:r w:rsidRPr="00BF6D78">
              <w:rPr>
                <w:rFonts w:ascii="Calibri" w:eastAsia="Times New Roman" w:hAnsi="Calibri" w:cs="Calibri"/>
                <w:b/>
                <w:bCs/>
                <w:color w:val="000000"/>
                <w:lang w:eastAsia="fr-FR"/>
              </w:rPr>
              <w:t xml:space="preserve"> </w:t>
            </w:r>
            <w:proofErr w:type="spellStart"/>
            <w:r w:rsidRPr="00BF6D78">
              <w:rPr>
                <w:rFonts w:ascii="Calibri" w:eastAsia="Times New Roman" w:hAnsi="Calibri" w:cs="Calibri"/>
                <w:b/>
                <w:bCs/>
                <w:color w:val="000000"/>
                <w:lang w:eastAsia="fr-FR"/>
              </w:rPr>
              <w:t>efficiency</w:t>
            </w:r>
            <w:proofErr w:type="spellEnd"/>
          </w:p>
        </w:tc>
        <w:tc>
          <w:tcPr>
            <w:tcW w:w="2160" w:type="dxa"/>
            <w:tcBorders>
              <w:top w:val="nil"/>
              <w:left w:val="nil"/>
              <w:bottom w:val="nil"/>
              <w:right w:val="nil"/>
            </w:tcBorders>
            <w:shd w:val="clear" w:color="000000" w:fill="FFFFFF"/>
            <w:noWrap/>
            <w:vAlign w:val="bottom"/>
            <w:hideMark/>
          </w:tcPr>
          <w:p w14:paraId="2661B37E"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bottom"/>
            <w:hideMark/>
          </w:tcPr>
          <w:p w14:paraId="0D2FBC9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-0.17</w:t>
            </w:r>
          </w:p>
        </w:tc>
        <w:tc>
          <w:tcPr>
            <w:tcW w:w="1240" w:type="dxa"/>
            <w:tcBorders>
              <w:top w:val="nil"/>
              <w:left w:val="nil"/>
              <w:bottom w:val="nil"/>
              <w:right w:val="nil"/>
            </w:tcBorders>
            <w:shd w:val="clear" w:color="000000" w:fill="FFFFFF"/>
            <w:noWrap/>
            <w:vAlign w:val="bottom"/>
            <w:hideMark/>
          </w:tcPr>
          <w:p w14:paraId="7B63DD0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0.10</w:t>
            </w:r>
          </w:p>
        </w:tc>
        <w:tc>
          <w:tcPr>
            <w:tcW w:w="1240" w:type="dxa"/>
            <w:tcBorders>
              <w:top w:val="nil"/>
              <w:left w:val="nil"/>
              <w:bottom w:val="nil"/>
              <w:right w:val="nil"/>
            </w:tcBorders>
            <w:shd w:val="clear" w:color="000000" w:fill="FFFFFF"/>
            <w:noWrap/>
            <w:vAlign w:val="bottom"/>
            <w:hideMark/>
          </w:tcPr>
          <w:p w14:paraId="41242BE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33.16</w:t>
            </w:r>
          </w:p>
        </w:tc>
        <w:tc>
          <w:tcPr>
            <w:tcW w:w="1240" w:type="dxa"/>
            <w:tcBorders>
              <w:top w:val="nil"/>
              <w:left w:val="nil"/>
              <w:bottom w:val="nil"/>
              <w:right w:val="nil"/>
            </w:tcBorders>
            <w:shd w:val="clear" w:color="000000" w:fill="FFFFFF"/>
            <w:noWrap/>
            <w:vAlign w:val="bottom"/>
            <w:hideMark/>
          </w:tcPr>
          <w:p w14:paraId="23B4A08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-1.76</w:t>
            </w:r>
          </w:p>
        </w:tc>
        <w:tc>
          <w:tcPr>
            <w:tcW w:w="1240" w:type="dxa"/>
            <w:tcBorders>
              <w:top w:val="nil"/>
              <w:left w:val="nil"/>
              <w:bottom w:val="nil"/>
              <w:right w:val="single" w:sz="4" w:space="0" w:color="auto"/>
            </w:tcBorders>
            <w:shd w:val="clear" w:color="000000" w:fill="FFFFFF"/>
            <w:noWrap/>
            <w:vAlign w:val="bottom"/>
            <w:hideMark/>
          </w:tcPr>
          <w:p w14:paraId="637EEE3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0.088</w:t>
            </w:r>
          </w:p>
        </w:tc>
      </w:tr>
      <w:tr w:rsidR="00BF6D78" w:rsidRPr="00BF6D78" w14:paraId="75340295"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07FDDD6D"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312464CF"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5C3C143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-0.19</w:t>
            </w:r>
          </w:p>
        </w:tc>
        <w:tc>
          <w:tcPr>
            <w:tcW w:w="1240" w:type="dxa"/>
            <w:tcBorders>
              <w:top w:val="nil"/>
              <w:left w:val="nil"/>
              <w:bottom w:val="nil"/>
              <w:right w:val="nil"/>
            </w:tcBorders>
            <w:shd w:val="clear" w:color="000000" w:fill="FFFFFF"/>
            <w:noWrap/>
            <w:vAlign w:val="bottom"/>
            <w:hideMark/>
          </w:tcPr>
          <w:p w14:paraId="07E16D7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6E3100A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30.59</w:t>
            </w:r>
          </w:p>
        </w:tc>
        <w:tc>
          <w:tcPr>
            <w:tcW w:w="1240" w:type="dxa"/>
            <w:tcBorders>
              <w:top w:val="nil"/>
              <w:left w:val="nil"/>
              <w:bottom w:val="nil"/>
              <w:right w:val="nil"/>
            </w:tcBorders>
            <w:shd w:val="clear" w:color="000000" w:fill="FFFFFF"/>
            <w:noWrap/>
            <w:vAlign w:val="bottom"/>
            <w:hideMark/>
          </w:tcPr>
          <w:p w14:paraId="68F3477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-2.42</w:t>
            </w:r>
          </w:p>
        </w:tc>
        <w:tc>
          <w:tcPr>
            <w:tcW w:w="1240" w:type="dxa"/>
            <w:tcBorders>
              <w:top w:val="nil"/>
              <w:left w:val="nil"/>
              <w:bottom w:val="nil"/>
              <w:right w:val="single" w:sz="4" w:space="0" w:color="auto"/>
            </w:tcBorders>
            <w:shd w:val="clear" w:color="000000" w:fill="FFFFFF"/>
            <w:noWrap/>
            <w:vAlign w:val="bottom"/>
            <w:hideMark/>
          </w:tcPr>
          <w:p w14:paraId="58093B47"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0.022</w:t>
            </w:r>
          </w:p>
        </w:tc>
      </w:tr>
      <w:tr w:rsidR="00BF6D78" w:rsidRPr="00BF6D78" w14:paraId="3315093A"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67540EA1"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1EC2241C"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18F0160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0.11</w:t>
            </w:r>
          </w:p>
        </w:tc>
        <w:tc>
          <w:tcPr>
            <w:tcW w:w="1240" w:type="dxa"/>
            <w:tcBorders>
              <w:top w:val="nil"/>
              <w:left w:val="nil"/>
              <w:bottom w:val="nil"/>
              <w:right w:val="nil"/>
            </w:tcBorders>
            <w:shd w:val="clear" w:color="000000" w:fill="FFFFFF"/>
            <w:noWrap/>
            <w:vAlign w:val="bottom"/>
            <w:hideMark/>
          </w:tcPr>
          <w:p w14:paraId="4D8A95F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58A7E2C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32.59</w:t>
            </w:r>
          </w:p>
        </w:tc>
        <w:tc>
          <w:tcPr>
            <w:tcW w:w="1240" w:type="dxa"/>
            <w:tcBorders>
              <w:top w:val="nil"/>
              <w:left w:val="nil"/>
              <w:bottom w:val="nil"/>
              <w:right w:val="nil"/>
            </w:tcBorders>
            <w:shd w:val="clear" w:color="000000" w:fill="FFFFFF"/>
            <w:noWrap/>
            <w:vAlign w:val="bottom"/>
            <w:hideMark/>
          </w:tcPr>
          <w:p w14:paraId="3BB388B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1.25</w:t>
            </w:r>
          </w:p>
        </w:tc>
        <w:tc>
          <w:tcPr>
            <w:tcW w:w="1240" w:type="dxa"/>
            <w:tcBorders>
              <w:top w:val="nil"/>
              <w:left w:val="nil"/>
              <w:bottom w:val="nil"/>
              <w:right w:val="single" w:sz="4" w:space="0" w:color="auto"/>
            </w:tcBorders>
            <w:shd w:val="clear" w:color="000000" w:fill="FFFFFF"/>
            <w:noWrap/>
            <w:vAlign w:val="bottom"/>
            <w:hideMark/>
          </w:tcPr>
          <w:p w14:paraId="718FC21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0.220</w:t>
            </w:r>
          </w:p>
        </w:tc>
      </w:tr>
      <w:tr w:rsidR="00BF6D78" w:rsidRPr="00BF6D78" w14:paraId="3525903E"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490FC412"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CE1C3B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7C1F751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0.18</w:t>
            </w:r>
          </w:p>
        </w:tc>
        <w:tc>
          <w:tcPr>
            <w:tcW w:w="1240" w:type="dxa"/>
            <w:tcBorders>
              <w:top w:val="nil"/>
              <w:left w:val="nil"/>
              <w:bottom w:val="nil"/>
              <w:right w:val="nil"/>
            </w:tcBorders>
            <w:shd w:val="clear" w:color="000000" w:fill="FFFFFF"/>
            <w:noWrap/>
            <w:vAlign w:val="bottom"/>
            <w:hideMark/>
          </w:tcPr>
          <w:p w14:paraId="5DDBD33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5541BE9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30.66</w:t>
            </w:r>
          </w:p>
        </w:tc>
        <w:tc>
          <w:tcPr>
            <w:tcW w:w="1240" w:type="dxa"/>
            <w:tcBorders>
              <w:top w:val="nil"/>
              <w:left w:val="nil"/>
              <w:bottom w:val="nil"/>
              <w:right w:val="nil"/>
            </w:tcBorders>
            <w:shd w:val="clear" w:color="000000" w:fill="FFFFFF"/>
            <w:noWrap/>
            <w:vAlign w:val="bottom"/>
            <w:hideMark/>
          </w:tcPr>
          <w:p w14:paraId="56388A4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2.26</w:t>
            </w:r>
          </w:p>
        </w:tc>
        <w:tc>
          <w:tcPr>
            <w:tcW w:w="1240" w:type="dxa"/>
            <w:tcBorders>
              <w:top w:val="nil"/>
              <w:left w:val="nil"/>
              <w:bottom w:val="nil"/>
              <w:right w:val="single" w:sz="4" w:space="0" w:color="auto"/>
            </w:tcBorders>
            <w:shd w:val="clear" w:color="000000" w:fill="FFFFFF"/>
            <w:noWrap/>
            <w:vAlign w:val="bottom"/>
            <w:hideMark/>
          </w:tcPr>
          <w:p w14:paraId="521CC7B0"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0.031</w:t>
            </w:r>
          </w:p>
        </w:tc>
      </w:tr>
      <w:tr w:rsidR="00BF6D78" w:rsidRPr="00BF6D78" w14:paraId="0686D5DB"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7D1B642D"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1EDF0165"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single" w:sz="4" w:space="0" w:color="auto"/>
              <w:right w:val="nil"/>
            </w:tcBorders>
            <w:shd w:val="clear" w:color="000000" w:fill="FFFFFF"/>
            <w:noWrap/>
            <w:vAlign w:val="bottom"/>
            <w:hideMark/>
          </w:tcPr>
          <w:p w14:paraId="6C453AA8"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 xml:space="preserve">ID </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36E83D5C"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4.7%</w:t>
            </w:r>
          </w:p>
        </w:tc>
      </w:tr>
      <w:tr w:rsidR="00BF6D78" w:rsidRPr="00BF6D78" w14:paraId="4A94557B" w14:textId="77777777" w:rsidTr="00BF6D78">
        <w:trPr>
          <w:trHeight w:val="288"/>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7DC6E774"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proofErr w:type="spellStart"/>
            <w:r w:rsidRPr="00BF6D78">
              <w:rPr>
                <w:rFonts w:ascii="Calibri" w:eastAsia="Times New Roman" w:hAnsi="Calibri" w:cs="Calibri"/>
                <w:b/>
                <w:bCs/>
                <w:color w:val="000000"/>
                <w:lang w:eastAsia="fr-FR"/>
              </w:rPr>
              <w:t>Number</w:t>
            </w:r>
            <w:proofErr w:type="spellEnd"/>
            <w:r w:rsidRPr="00BF6D78">
              <w:rPr>
                <w:rFonts w:ascii="Calibri" w:eastAsia="Times New Roman" w:hAnsi="Calibri" w:cs="Calibri"/>
                <w:b/>
                <w:bCs/>
                <w:color w:val="000000"/>
                <w:lang w:eastAsia="fr-FR"/>
              </w:rPr>
              <w:t xml:space="preserve"> of </w:t>
            </w:r>
            <w:proofErr w:type="spellStart"/>
            <w:r w:rsidRPr="00BF6D78">
              <w:rPr>
                <w:rFonts w:ascii="Calibri" w:eastAsia="Times New Roman" w:hAnsi="Calibri" w:cs="Calibri"/>
                <w:b/>
                <w:bCs/>
                <w:color w:val="000000"/>
                <w:lang w:eastAsia="fr-FR"/>
              </w:rPr>
              <w:t>Wiggles</w:t>
            </w:r>
            <w:proofErr w:type="spellEnd"/>
          </w:p>
        </w:tc>
        <w:tc>
          <w:tcPr>
            <w:tcW w:w="2160" w:type="dxa"/>
            <w:tcBorders>
              <w:top w:val="nil"/>
              <w:left w:val="nil"/>
              <w:bottom w:val="nil"/>
              <w:right w:val="nil"/>
            </w:tcBorders>
            <w:shd w:val="clear" w:color="000000" w:fill="FFFFFF"/>
            <w:noWrap/>
            <w:vAlign w:val="bottom"/>
            <w:hideMark/>
          </w:tcPr>
          <w:p w14:paraId="52AA567C"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bottom"/>
            <w:hideMark/>
          </w:tcPr>
          <w:p w14:paraId="6BC4AAE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0.65</w:t>
            </w:r>
          </w:p>
        </w:tc>
        <w:tc>
          <w:tcPr>
            <w:tcW w:w="1240" w:type="dxa"/>
            <w:tcBorders>
              <w:top w:val="nil"/>
              <w:left w:val="nil"/>
              <w:bottom w:val="nil"/>
              <w:right w:val="nil"/>
            </w:tcBorders>
            <w:shd w:val="clear" w:color="000000" w:fill="FFFFFF"/>
            <w:noWrap/>
            <w:vAlign w:val="bottom"/>
            <w:hideMark/>
          </w:tcPr>
          <w:p w14:paraId="72DE957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bottom"/>
            <w:hideMark/>
          </w:tcPr>
          <w:p w14:paraId="601A20F2"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656ECED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7.33</w:t>
            </w:r>
          </w:p>
        </w:tc>
        <w:tc>
          <w:tcPr>
            <w:tcW w:w="1240" w:type="dxa"/>
            <w:tcBorders>
              <w:top w:val="nil"/>
              <w:left w:val="nil"/>
              <w:bottom w:val="nil"/>
              <w:right w:val="single" w:sz="4" w:space="0" w:color="auto"/>
            </w:tcBorders>
            <w:shd w:val="clear" w:color="000000" w:fill="FFFFFF"/>
            <w:noWrap/>
            <w:vAlign w:val="bottom"/>
            <w:hideMark/>
          </w:tcPr>
          <w:p w14:paraId="6701C94C"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&lt;0.001</w:t>
            </w:r>
          </w:p>
        </w:tc>
      </w:tr>
      <w:tr w:rsidR="00BF6D78" w:rsidRPr="00BF6D78" w14:paraId="20837745"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37A0269A"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15F5B066"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0D7CF35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-0.19</w:t>
            </w:r>
          </w:p>
        </w:tc>
        <w:tc>
          <w:tcPr>
            <w:tcW w:w="1240" w:type="dxa"/>
            <w:tcBorders>
              <w:top w:val="nil"/>
              <w:left w:val="nil"/>
              <w:bottom w:val="nil"/>
              <w:right w:val="nil"/>
            </w:tcBorders>
            <w:shd w:val="clear" w:color="000000" w:fill="FFFFFF"/>
            <w:noWrap/>
            <w:vAlign w:val="bottom"/>
            <w:hideMark/>
          </w:tcPr>
          <w:p w14:paraId="0D90835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bottom"/>
            <w:hideMark/>
          </w:tcPr>
          <w:p w14:paraId="7C0A4FB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32A09CB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-2.65</w:t>
            </w:r>
          </w:p>
        </w:tc>
        <w:tc>
          <w:tcPr>
            <w:tcW w:w="1240" w:type="dxa"/>
            <w:tcBorders>
              <w:top w:val="nil"/>
              <w:left w:val="nil"/>
              <w:bottom w:val="nil"/>
              <w:right w:val="single" w:sz="4" w:space="0" w:color="auto"/>
            </w:tcBorders>
            <w:shd w:val="clear" w:color="000000" w:fill="FFFFFF"/>
            <w:noWrap/>
            <w:vAlign w:val="bottom"/>
            <w:hideMark/>
          </w:tcPr>
          <w:p w14:paraId="56A8B062"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0.008</w:t>
            </w:r>
          </w:p>
        </w:tc>
      </w:tr>
      <w:tr w:rsidR="00BF6D78" w:rsidRPr="00BF6D78" w14:paraId="73F4745A"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6E835978"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400C54C4"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341CCCE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0.15</w:t>
            </w:r>
          </w:p>
        </w:tc>
        <w:tc>
          <w:tcPr>
            <w:tcW w:w="1240" w:type="dxa"/>
            <w:tcBorders>
              <w:top w:val="nil"/>
              <w:left w:val="nil"/>
              <w:bottom w:val="nil"/>
              <w:right w:val="nil"/>
            </w:tcBorders>
            <w:shd w:val="clear" w:color="000000" w:fill="FFFFFF"/>
            <w:noWrap/>
            <w:vAlign w:val="bottom"/>
            <w:hideMark/>
          </w:tcPr>
          <w:p w14:paraId="4FEE854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0C7ACA5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5DB0EFC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2.03</w:t>
            </w:r>
          </w:p>
        </w:tc>
        <w:tc>
          <w:tcPr>
            <w:tcW w:w="1240" w:type="dxa"/>
            <w:tcBorders>
              <w:top w:val="nil"/>
              <w:left w:val="nil"/>
              <w:bottom w:val="nil"/>
              <w:right w:val="single" w:sz="4" w:space="0" w:color="auto"/>
            </w:tcBorders>
            <w:shd w:val="clear" w:color="000000" w:fill="FFFFFF"/>
            <w:noWrap/>
            <w:vAlign w:val="bottom"/>
            <w:hideMark/>
          </w:tcPr>
          <w:p w14:paraId="67EC6BE7"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0.042</w:t>
            </w:r>
          </w:p>
        </w:tc>
      </w:tr>
      <w:tr w:rsidR="00BF6D78" w:rsidRPr="00BF6D78" w14:paraId="3DC656BB"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04208F12"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01D481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2E631D5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0.13</w:t>
            </w:r>
          </w:p>
        </w:tc>
        <w:tc>
          <w:tcPr>
            <w:tcW w:w="1240" w:type="dxa"/>
            <w:tcBorders>
              <w:top w:val="nil"/>
              <w:left w:val="nil"/>
              <w:bottom w:val="nil"/>
              <w:right w:val="nil"/>
            </w:tcBorders>
            <w:shd w:val="clear" w:color="000000" w:fill="FFFFFF"/>
            <w:noWrap/>
            <w:vAlign w:val="bottom"/>
            <w:hideMark/>
          </w:tcPr>
          <w:p w14:paraId="2B69E9B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bottom"/>
            <w:hideMark/>
          </w:tcPr>
          <w:p w14:paraId="19384AD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nil"/>
              <w:bottom w:val="nil"/>
              <w:right w:val="nil"/>
            </w:tcBorders>
            <w:shd w:val="clear" w:color="000000" w:fill="FFFFFF"/>
            <w:noWrap/>
            <w:vAlign w:val="bottom"/>
            <w:hideMark/>
          </w:tcPr>
          <w:p w14:paraId="1F9C759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1.76</w:t>
            </w:r>
          </w:p>
        </w:tc>
        <w:tc>
          <w:tcPr>
            <w:tcW w:w="1240" w:type="dxa"/>
            <w:tcBorders>
              <w:top w:val="nil"/>
              <w:left w:val="nil"/>
              <w:bottom w:val="nil"/>
              <w:right w:val="single" w:sz="4" w:space="0" w:color="auto"/>
            </w:tcBorders>
            <w:shd w:val="clear" w:color="000000" w:fill="FFFFFF"/>
            <w:noWrap/>
            <w:vAlign w:val="bottom"/>
            <w:hideMark/>
          </w:tcPr>
          <w:p w14:paraId="50573CD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0.079</w:t>
            </w:r>
          </w:p>
        </w:tc>
      </w:tr>
      <w:tr w:rsidR="00BF6D78" w:rsidRPr="00BF6D78" w14:paraId="7B37DD1D"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7CFA0E1C"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1FFC41A2"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single" w:sz="4" w:space="0" w:color="auto"/>
              <w:right w:val="nil"/>
            </w:tcBorders>
            <w:shd w:val="clear" w:color="000000" w:fill="FFFFFF"/>
            <w:noWrap/>
            <w:vAlign w:val="bottom"/>
            <w:hideMark/>
          </w:tcPr>
          <w:p w14:paraId="2B6EA843"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 xml:space="preserve">ID </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4F39E5F6"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9.5%</w:t>
            </w:r>
          </w:p>
        </w:tc>
      </w:tr>
      <w:tr w:rsidR="00BF6D78" w:rsidRPr="00BF6D78" w14:paraId="1E050BDC" w14:textId="77777777" w:rsidTr="00BF6D78">
        <w:trPr>
          <w:trHeight w:val="288"/>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292A9E11"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proofErr w:type="spellStart"/>
            <w:r w:rsidRPr="00BF6D78">
              <w:rPr>
                <w:rFonts w:ascii="Calibri" w:eastAsia="Times New Roman" w:hAnsi="Calibri" w:cs="Calibri"/>
                <w:b/>
                <w:bCs/>
                <w:color w:val="000000"/>
                <w:lang w:eastAsia="fr-FR"/>
              </w:rPr>
              <w:t>Descent</w:t>
            </w:r>
            <w:proofErr w:type="spellEnd"/>
            <w:r w:rsidRPr="00BF6D78">
              <w:rPr>
                <w:rFonts w:ascii="Calibri" w:eastAsia="Times New Roman" w:hAnsi="Calibri" w:cs="Calibri"/>
                <w:b/>
                <w:bCs/>
                <w:color w:val="000000"/>
                <w:lang w:eastAsia="fr-FR"/>
              </w:rPr>
              <w:t xml:space="preserve"> rate</w:t>
            </w:r>
          </w:p>
        </w:tc>
        <w:tc>
          <w:tcPr>
            <w:tcW w:w="2160" w:type="dxa"/>
            <w:tcBorders>
              <w:top w:val="nil"/>
              <w:left w:val="nil"/>
              <w:bottom w:val="nil"/>
              <w:right w:val="nil"/>
            </w:tcBorders>
            <w:shd w:val="clear" w:color="000000" w:fill="FFFFFF"/>
            <w:noWrap/>
            <w:vAlign w:val="bottom"/>
            <w:hideMark/>
          </w:tcPr>
          <w:p w14:paraId="62FEC7D1"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bottom"/>
            <w:hideMark/>
          </w:tcPr>
          <w:p w14:paraId="63448E5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0.22</w:t>
            </w:r>
          </w:p>
        </w:tc>
        <w:tc>
          <w:tcPr>
            <w:tcW w:w="1240" w:type="dxa"/>
            <w:tcBorders>
              <w:top w:val="nil"/>
              <w:left w:val="nil"/>
              <w:bottom w:val="nil"/>
              <w:right w:val="nil"/>
            </w:tcBorders>
            <w:shd w:val="clear" w:color="000000" w:fill="FFFFFF"/>
            <w:noWrap/>
            <w:vAlign w:val="bottom"/>
            <w:hideMark/>
          </w:tcPr>
          <w:p w14:paraId="5816862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0.16</w:t>
            </w:r>
          </w:p>
        </w:tc>
        <w:tc>
          <w:tcPr>
            <w:tcW w:w="1240" w:type="dxa"/>
            <w:tcBorders>
              <w:top w:val="nil"/>
              <w:left w:val="nil"/>
              <w:bottom w:val="nil"/>
              <w:right w:val="nil"/>
            </w:tcBorders>
            <w:shd w:val="clear" w:color="000000" w:fill="FFFFFF"/>
            <w:noWrap/>
            <w:vAlign w:val="bottom"/>
            <w:hideMark/>
          </w:tcPr>
          <w:p w14:paraId="7324CC52"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37.46</w:t>
            </w:r>
          </w:p>
        </w:tc>
        <w:tc>
          <w:tcPr>
            <w:tcW w:w="1240" w:type="dxa"/>
            <w:tcBorders>
              <w:top w:val="nil"/>
              <w:left w:val="nil"/>
              <w:bottom w:val="nil"/>
              <w:right w:val="nil"/>
            </w:tcBorders>
            <w:shd w:val="clear" w:color="000000" w:fill="FFFFFF"/>
            <w:noWrap/>
            <w:vAlign w:val="bottom"/>
            <w:hideMark/>
          </w:tcPr>
          <w:p w14:paraId="65BF5D4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1.36</w:t>
            </w:r>
          </w:p>
        </w:tc>
        <w:tc>
          <w:tcPr>
            <w:tcW w:w="1240" w:type="dxa"/>
            <w:tcBorders>
              <w:top w:val="nil"/>
              <w:left w:val="nil"/>
              <w:bottom w:val="nil"/>
              <w:right w:val="single" w:sz="4" w:space="0" w:color="auto"/>
            </w:tcBorders>
            <w:shd w:val="clear" w:color="000000" w:fill="FFFFFF"/>
            <w:noWrap/>
            <w:vAlign w:val="bottom"/>
            <w:hideMark/>
          </w:tcPr>
          <w:p w14:paraId="796B220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0.182</w:t>
            </w:r>
          </w:p>
        </w:tc>
      </w:tr>
      <w:tr w:rsidR="00BF6D78" w:rsidRPr="00BF6D78" w14:paraId="5D80CB71"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42A4BC1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44D03E35"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03EF432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-0.36</w:t>
            </w:r>
          </w:p>
        </w:tc>
        <w:tc>
          <w:tcPr>
            <w:tcW w:w="1240" w:type="dxa"/>
            <w:tcBorders>
              <w:top w:val="nil"/>
              <w:left w:val="nil"/>
              <w:bottom w:val="nil"/>
              <w:right w:val="nil"/>
            </w:tcBorders>
            <w:shd w:val="clear" w:color="000000" w:fill="FFFFFF"/>
            <w:noWrap/>
            <w:vAlign w:val="bottom"/>
            <w:hideMark/>
          </w:tcPr>
          <w:p w14:paraId="0CF02F7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0.15</w:t>
            </w:r>
          </w:p>
        </w:tc>
        <w:tc>
          <w:tcPr>
            <w:tcW w:w="1240" w:type="dxa"/>
            <w:tcBorders>
              <w:top w:val="nil"/>
              <w:left w:val="nil"/>
              <w:bottom w:val="nil"/>
              <w:right w:val="nil"/>
            </w:tcBorders>
            <w:shd w:val="clear" w:color="000000" w:fill="FFFFFF"/>
            <w:noWrap/>
            <w:vAlign w:val="bottom"/>
            <w:hideMark/>
          </w:tcPr>
          <w:p w14:paraId="7559010D"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26.94</w:t>
            </w:r>
          </w:p>
        </w:tc>
        <w:tc>
          <w:tcPr>
            <w:tcW w:w="1240" w:type="dxa"/>
            <w:tcBorders>
              <w:top w:val="nil"/>
              <w:left w:val="nil"/>
              <w:bottom w:val="nil"/>
              <w:right w:val="nil"/>
            </w:tcBorders>
            <w:shd w:val="clear" w:color="000000" w:fill="FFFFFF"/>
            <w:noWrap/>
            <w:vAlign w:val="bottom"/>
            <w:hideMark/>
          </w:tcPr>
          <w:p w14:paraId="728A4B5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-2.33</w:t>
            </w:r>
          </w:p>
        </w:tc>
        <w:tc>
          <w:tcPr>
            <w:tcW w:w="1240" w:type="dxa"/>
            <w:tcBorders>
              <w:top w:val="nil"/>
              <w:left w:val="nil"/>
              <w:bottom w:val="nil"/>
              <w:right w:val="single" w:sz="4" w:space="0" w:color="auto"/>
            </w:tcBorders>
            <w:shd w:val="clear" w:color="000000" w:fill="FFFFFF"/>
            <w:noWrap/>
            <w:vAlign w:val="bottom"/>
            <w:hideMark/>
          </w:tcPr>
          <w:p w14:paraId="3E79B0CF"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0.028</w:t>
            </w:r>
          </w:p>
        </w:tc>
      </w:tr>
      <w:tr w:rsidR="00BF6D78" w:rsidRPr="00BF6D78" w14:paraId="09CC536C"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31098A83"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5613A2F9"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4A600D10"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0.07</w:t>
            </w:r>
          </w:p>
        </w:tc>
        <w:tc>
          <w:tcPr>
            <w:tcW w:w="1240" w:type="dxa"/>
            <w:tcBorders>
              <w:top w:val="nil"/>
              <w:left w:val="nil"/>
              <w:bottom w:val="nil"/>
              <w:right w:val="nil"/>
            </w:tcBorders>
            <w:shd w:val="clear" w:color="000000" w:fill="FFFFFF"/>
            <w:noWrap/>
            <w:vAlign w:val="bottom"/>
            <w:hideMark/>
          </w:tcPr>
          <w:p w14:paraId="61E1FA2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0.16</w:t>
            </w:r>
          </w:p>
        </w:tc>
        <w:tc>
          <w:tcPr>
            <w:tcW w:w="1240" w:type="dxa"/>
            <w:tcBorders>
              <w:top w:val="nil"/>
              <w:left w:val="nil"/>
              <w:bottom w:val="nil"/>
              <w:right w:val="nil"/>
            </w:tcBorders>
            <w:shd w:val="clear" w:color="000000" w:fill="FFFFFF"/>
            <w:noWrap/>
            <w:vAlign w:val="bottom"/>
            <w:hideMark/>
          </w:tcPr>
          <w:p w14:paraId="35466DC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30.81</w:t>
            </w:r>
          </w:p>
        </w:tc>
        <w:tc>
          <w:tcPr>
            <w:tcW w:w="1240" w:type="dxa"/>
            <w:tcBorders>
              <w:top w:val="nil"/>
              <w:left w:val="nil"/>
              <w:bottom w:val="nil"/>
              <w:right w:val="nil"/>
            </w:tcBorders>
            <w:shd w:val="clear" w:color="000000" w:fill="FFFFFF"/>
            <w:noWrap/>
            <w:vAlign w:val="bottom"/>
            <w:hideMark/>
          </w:tcPr>
          <w:p w14:paraId="69ED58C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0.44</w:t>
            </w:r>
          </w:p>
        </w:tc>
        <w:tc>
          <w:tcPr>
            <w:tcW w:w="1240" w:type="dxa"/>
            <w:tcBorders>
              <w:top w:val="nil"/>
              <w:left w:val="nil"/>
              <w:bottom w:val="nil"/>
              <w:right w:val="single" w:sz="4" w:space="0" w:color="auto"/>
            </w:tcBorders>
            <w:shd w:val="clear" w:color="000000" w:fill="FFFFFF"/>
            <w:noWrap/>
            <w:vAlign w:val="bottom"/>
            <w:hideMark/>
          </w:tcPr>
          <w:p w14:paraId="5174D2E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0.662</w:t>
            </w:r>
          </w:p>
        </w:tc>
      </w:tr>
      <w:tr w:rsidR="00BF6D78" w:rsidRPr="00BF6D78" w14:paraId="26F49952"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7EA905BC"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354E03A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0CEE9EA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-0.16</w:t>
            </w:r>
          </w:p>
        </w:tc>
        <w:tc>
          <w:tcPr>
            <w:tcW w:w="1240" w:type="dxa"/>
            <w:tcBorders>
              <w:top w:val="nil"/>
              <w:left w:val="nil"/>
              <w:bottom w:val="nil"/>
              <w:right w:val="nil"/>
            </w:tcBorders>
            <w:shd w:val="clear" w:color="000000" w:fill="FFFFFF"/>
            <w:noWrap/>
            <w:vAlign w:val="bottom"/>
            <w:hideMark/>
          </w:tcPr>
          <w:p w14:paraId="3948E14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0.12</w:t>
            </w:r>
          </w:p>
        </w:tc>
        <w:tc>
          <w:tcPr>
            <w:tcW w:w="1240" w:type="dxa"/>
            <w:tcBorders>
              <w:top w:val="nil"/>
              <w:left w:val="nil"/>
              <w:bottom w:val="nil"/>
              <w:right w:val="nil"/>
            </w:tcBorders>
            <w:shd w:val="clear" w:color="000000" w:fill="FFFFFF"/>
            <w:noWrap/>
            <w:vAlign w:val="bottom"/>
            <w:hideMark/>
          </w:tcPr>
          <w:p w14:paraId="3BF7499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16.18</w:t>
            </w:r>
          </w:p>
        </w:tc>
        <w:tc>
          <w:tcPr>
            <w:tcW w:w="1240" w:type="dxa"/>
            <w:tcBorders>
              <w:top w:val="nil"/>
              <w:left w:val="nil"/>
              <w:bottom w:val="nil"/>
              <w:right w:val="nil"/>
            </w:tcBorders>
            <w:shd w:val="clear" w:color="000000" w:fill="FFFFFF"/>
            <w:noWrap/>
            <w:vAlign w:val="bottom"/>
            <w:hideMark/>
          </w:tcPr>
          <w:p w14:paraId="18D010A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-1.35</w:t>
            </w:r>
          </w:p>
        </w:tc>
        <w:tc>
          <w:tcPr>
            <w:tcW w:w="1240" w:type="dxa"/>
            <w:tcBorders>
              <w:top w:val="nil"/>
              <w:left w:val="nil"/>
              <w:bottom w:val="nil"/>
              <w:right w:val="single" w:sz="4" w:space="0" w:color="auto"/>
            </w:tcBorders>
            <w:shd w:val="clear" w:color="000000" w:fill="FFFFFF"/>
            <w:noWrap/>
            <w:vAlign w:val="bottom"/>
            <w:hideMark/>
          </w:tcPr>
          <w:p w14:paraId="011BEA3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0.195</w:t>
            </w:r>
          </w:p>
        </w:tc>
      </w:tr>
      <w:tr w:rsidR="00BF6D78" w:rsidRPr="00BF6D78" w14:paraId="012B42CF"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10AA9CC2"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C4C85C4"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1EB4BD1C"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16C791A6"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8.7%</w:t>
            </w:r>
          </w:p>
        </w:tc>
      </w:tr>
      <w:tr w:rsidR="00BF6D78" w:rsidRPr="00BF6D78" w14:paraId="7F0E8FCB"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73AEA6D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0E433CF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44864085"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6D660D06"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8.7%</w:t>
            </w:r>
          </w:p>
        </w:tc>
      </w:tr>
      <w:tr w:rsidR="00BF6D78" w:rsidRPr="00BF6D78" w14:paraId="3D724B80" w14:textId="77777777" w:rsidTr="00BF6D78">
        <w:trPr>
          <w:trHeight w:val="288"/>
        </w:trPr>
        <w:tc>
          <w:tcPr>
            <w:tcW w:w="1260" w:type="dxa"/>
            <w:vMerge w:val="restart"/>
            <w:tcBorders>
              <w:top w:val="nil"/>
              <w:left w:val="single" w:sz="4" w:space="0" w:color="auto"/>
              <w:bottom w:val="single" w:sz="4" w:space="0" w:color="000000"/>
              <w:right w:val="nil"/>
            </w:tcBorders>
            <w:shd w:val="clear" w:color="000000" w:fill="FFFFFF"/>
            <w:textDirection w:val="btLr"/>
            <w:vAlign w:val="center"/>
            <w:hideMark/>
          </w:tcPr>
          <w:p w14:paraId="6CAF5F3F"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proofErr w:type="spellStart"/>
            <w:r w:rsidRPr="00BF6D78">
              <w:rPr>
                <w:rFonts w:ascii="Calibri" w:eastAsia="Times New Roman" w:hAnsi="Calibri" w:cs="Calibri"/>
                <w:b/>
                <w:bCs/>
                <w:color w:val="000000"/>
                <w:lang w:eastAsia="fr-FR"/>
              </w:rPr>
              <w:t>Ascent</w:t>
            </w:r>
            <w:proofErr w:type="spellEnd"/>
            <w:r w:rsidRPr="00BF6D78">
              <w:rPr>
                <w:rFonts w:ascii="Calibri" w:eastAsia="Times New Roman" w:hAnsi="Calibri" w:cs="Calibri"/>
                <w:b/>
                <w:bCs/>
                <w:color w:val="000000"/>
                <w:lang w:eastAsia="fr-FR"/>
              </w:rPr>
              <w:t xml:space="preserve"> rate</w:t>
            </w:r>
          </w:p>
        </w:tc>
        <w:tc>
          <w:tcPr>
            <w:tcW w:w="2160" w:type="dxa"/>
            <w:tcBorders>
              <w:top w:val="nil"/>
              <w:left w:val="nil"/>
              <w:bottom w:val="nil"/>
              <w:right w:val="nil"/>
            </w:tcBorders>
            <w:shd w:val="clear" w:color="000000" w:fill="FFFFFF"/>
            <w:noWrap/>
            <w:vAlign w:val="bottom"/>
            <w:hideMark/>
          </w:tcPr>
          <w:p w14:paraId="1EE5E182"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Intercept</w:t>
            </w:r>
          </w:p>
        </w:tc>
        <w:tc>
          <w:tcPr>
            <w:tcW w:w="1240" w:type="dxa"/>
            <w:tcBorders>
              <w:top w:val="nil"/>
              <w:left w:val="single" w:sz="4" w:space="0" w:color="auto"/>
              <w:bottom w:val="nil"/>
              <w:right w:val="nil"/>
            </w:tcBorders>
            <w:shd w:val="clear" w:color="000000" w:fill="FFFFFF"/>
            <w:noWrap/>
            <w:vAlign w:val="bottom"/>
            <w:hideMark/>
          </w:tcPr>
          <w:p w14:paraId="7409082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0.09</w:t>
            </w:r>
          </w:p>
        </w:tc>
        <w:tc>
          <w:tcPr>
            <w:tcW w:w="1240" w:type="dxa"/>
            <w:tcBorders>
              <w:top w:val="nil"/>
              <w:left w:val="nil"/>
              <w:bottom w:val="nil"/>
              <w:right w:val="nil"/>
            </w:tcBorders>
            <w:shd w:val="clear" w:color="000000" w:fill="FFFFFF"/>
            <w:noWrap/>
            <w:vAlign w:val="bottom"/>
            <w:hideMark/>
          </w:tcPr>
          <w:p w14:paraId="198B78E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0.12</w:t>
            </w:r>
          </w:p>
        </w:tc>
        <w:tc>
          <w:tcPr>
            <w:tcW w:w="1240" w:type="dxa"/>
            <w:tcBorders>
              <w:top w:val="nil"/>
              <w:left w:val="nil"/>
              <w:bottom w:val="nil"/>
              <w:right w:val="nil"/>
            </w:tcBorders>
            <w:shd w:val="clear" w:color="000000" w:fill="FFFFFF"/>
            <w:noWrap/>
            <w:vAlign w:val="bottom"/>
            <w:hideMark/>
          </w:tcPr>
          <w:p w14:paraId="16AAAFCF"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37.51</w:t>
            </w:r>
          </w:p>
        </w:tc>
        <w:tc>
          <w:tcPr>
            <w:tcW w:w="1240" w:type="dxa"/>
            <w:tcBorders>
              <w:top w:val="nil"/>
              <w:left w:val="nil"/>
              <w:bottom w:val="nil"/>
              <w:right w:val="nil"/>
            </w:tcBorders>
            <w:shd w:val="clear" w:color="000000" w:fill="FFFFFF"/>
            <w:noWrap/>
            <w:vAlign w:val="bottom"/>
            <w:hideMark/>
          </w:tcPr>
          <w:p w14:paraId="2D2742E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0.71</w:t>
            </w:r>
          </w:p>
        </w:tc>
        <w:tc>
          <w:tcPr>
            <w:tcW w:w="1240" w:type="dxa"/>
            <w:tcBorders>
              <w:top w:val="nil"/>
              <w:left w:val="nil"/>
              <w:bottom w:val="nil"/>
              <w:right w:val="single" w:sz="4" w:space="0" w:color="auto"/>
            </w:tcBorders>
            <w:shd w:val="clear" w:color="000000" w:fill="FFFFFF"/>
            <w:noWrap/>
            <w:vAlign w:val="bottom"/>
            <w:hideMark/>
          </w:tcPr>
          <w:p w14:paraId="563EACA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0.480</w:t>
            </w:r>
          </w:p>
        </w:tc>
      </w:tr>
      <w:tr w:rsidR="00BF6D78" w:rsidRPr="00BF6D78" w14:paraId="4C2027D6"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64C73641"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497943C3"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Treatment</w:t>
            </w:r>
            <w:proofErr w:type="spellEnd"/>
            <w:r w:rsidRPr="00BF6D78">
              <w:rPr>
                <w:rFonts w:ascii="Calibri" w:eastAsia="Times New Roman" w:hAnsi="Calibri" w:cs="Calibri"/>
                <w:color w:val="000000"/>
                <w:lang w:eastAsia="fr-FR"/>
              </w:rPr>
              <w:t xml:space="preserve"> [TREATED]</w:t>
            </w:r>
          </w:p>
        </w:tc>
        <w:tc>
          <w:tcPr>
            <w:tcW w:w="1240" w:type="dxa"/>
            <w:tcBorders>
              <w:top w:val="nil"/>
              <w:left w:val="single" w:sz="4" w:space="0" w:color="auto"/>
              <w:bottom w:val="nil"/>
              <w:right w:val="nil"/>
            </w:tcBorders>
            <w:shd w:val="clear" w:color="000000" w:fill="FFFFFF"/>
            <w:noWrap/>
            <w:vAlign w:val="bottom"/>
            <w:hideMark/>
          </w:tcPr>
          <w:p w14:paraId="4C297C1C"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-0.54</w:t>
            </w:r>
          </w:p>
        </w:tc>
        <w:tc>
          <w:tcPr>
            <w:tcW w:w="1240" w:type="dxa"/>
            <w:tcBorders>
              <w:top w:val="nil"/>
              <w:left w:val="nil"/>
              <w:bottom w:val="nil"/>
              <w:right w:val="nil"/>
            </w:tcBorders>
            <w:shd w:val="clear" w:color="000000" w:fill="FFFFFF"/>
            <w:noWrap/>
            <w:vAlign w:val="bottom"/>
            <w:hideMark/>
          </w:tcPr>
          <w:p w14:paraId="6E8B2A11"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0.12</w:t>
            </w:r>
          </w:p>
        </w:tc>
        <w:tc>
          <w:tcPr>
            <w:tcW w:w="1240" w:type="dxa"/>
            <w:tcBorders>
              <w:top w:val="nil"/>
              <w:left w:val="nil"/>
              <w:bottom w:val="nil"/>
              <w:right w:val="nil"/>
            </w:tcBorders>
            <w:shd w:val="clear" w:color="000000" w:fill="FFFFFF"/>
            <w:noWrap/>
            <w:vAlign w:val="bottom"/>
            <w:hideMark/>
          </w:tcPr>
          <w:p w14:paraId="6BD9BD98"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29.48</w:t>
            </w:r>
          </w:p>
        </w:tc>
        <w:tc>
          <w:tcPr>
            <w:tcW w:w="1240" w:type="dxa"/>
            <w:tcBorders>
              <w:top w:val="nil"/>
              <w:left w:val="nil"/>
              <w:bottom w:val="nil"/>
              <w:right w:val="nil"/>
            </w:tcBorders>
            <w:shd w:val="clear" w:color="000000" w:fill="FFFFFF"/>
            <w:noWrap/>
            <w:vAlign w:val="bottom"/>
            <w:hideMark/>
          </w:tcPr>
          <w:p w14:paraId="1B4B4DF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-4.64</w:t>
            </w:r>
          </w:p>
        </w:tc>
        <w:tc>
          <w:tcPr>
            <w:tcW w:w="1240" w:type="dxa"/>
            <w:tcBorders>
              <w:top w:val="nil"/>
              <w:left w:val="nil"/>
              <w:bottom w:val="nil"/>
              <w:right w:val="single" w:sz="4" w:space="0" w:color="auto"/>
            </w:tcBorders>
            <w:shd w:val="clear" w:color="000000" w:fill="FFFFFF"/>
            <w:noWrap/>
            <w:vAlign w:val="bottom"/>
            <w:hideMark/>
          </w:tcPr>
          <w:p w14:paraId="32FA6C79" w14:textId="77777777" w:rsidR="00BF6D78" w:rsidRPr="00BF6D78" w:rsidRDefault="00BF6D78" w:rsidP="00BF6D78">
            <w:pPr>
              <w:spacing w:after="0" w:line="240" w:lineRule="auto"/>
              <w:jc w:val="center"/>
              <w:rPr>
                <w:rFonts w:ascii="Calibri" w:eastAsia="Times New Roman" w:hAnsi="Calibri" w:cs="Calibri"/>
                <w:b/>
                <w:bCs/>
                <w:color w:val="000000"/>
                <w:lang w:eastAsia="fr-FR"/>
              </w:rPr>
            </w:pPr>
            <w:r w:rsidRPr="00BF6D78">
              <w:rPr>
                <w:rFonts w:ascii="Calibri" w:eastAsia="Times New Roman" w:hAnsi="Calibri" w:cs="Calibri"/>
                <w:b/>
                <w:bCs/>
                <w:color w:val="000000"/>
                <w:lang w:eastAsia="fr-FR"/>
              </w:rPr>
              <w:t>&lt;0.001</w:t>
            </w:r>
          </w:p>
        </w:tc>
      </w:tr>
      <w:tr w:rsidR="00BF6D78" w:rsidRPr="00BF6D78" w14:paraId="5202C8DC"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08A51A5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40EFDD56"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Year</w:t>
            </w:r>
            <w:proofErr w:type="spellEnd"/>
            <w:r w:rsidRPr="00BF6D78">
              <w:rPr>
                <w:rFonts w:ascii="Calibri" w:eastAsia="Times New Roman" w:hAnsi="Calibri" w:cs="Calibri"/>
                <w:color w:val="000000"/>
                <w:lang w:eastAsia="fr-FR"/>
              </w:rPr>
              <w:t xml:space="preserve"> [2022]</w:t>
            </w:r>
          </w:p>
        </w:tc>
        <w:tc>
          <w:tcPr>
            <w:tcW w:w="1240" w:type="dxa"/>
            <w:tcBorders>
              <w:top w:val="nil"/>
              <w:left w:val="single" w:sz="4" w:space="0" w:color="auto"/>
              <w:bottom w:val="nil"/>
              <w:right w:val="nil"/>
            </w:tcBorders>
            <w:shd w:val="clear" w:color="000000" w:fill="FFFFFF"/>
            <w:noWrap/>
            <w:vAlign w:val="bottom"/>
            <w:hideMark/>
          </w:tcPr>
          <w:p w14:paraId="4D0AF76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0.20</w:t>
            </w:r>
          </w:p>
        </w:tc>
        <w:tc>
          <w:tcPr>
            <w:tcW w:w="1240" w:type="dxa"/>
            <w:tcBorders>
              <w:top w:val="nil"/>
              <w:left w:val="nil"/>
              <w:bottom w:val="nil"/>
              <w:right w:val="nil"/>
            </w:tcBorders>
            <w:shd w:val="clear" w:color="000000" w:fill="FFFFFF"/>
            <w:noWrap/>
            <w:vAlign w:val="bottom"/>
            <w:hideMark/>
          </w:tcPr>
          <w:p w14:paraId="38C1BEA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0.12</w:t>
            </w:r>
          </w:p>
        </w:tc>
        <w:tc>
          <w:tcPr>
            <w:tcW w:w="1240" w:type="dxa"/>
            <w:tcBorders>
              <w:top w:val="nil"/>
              <w:left w:val="nil"/>
              <w:bottom w:val="nil"/>
              <w:right w:val="nil"/>
            </w:tcBorders>
            <w:shd w:val="clear" w:color="000000" w:fill="FFFFFF"/>
            <w:noWrap/>
            <w:vAlign w:val="bottom"/>
            <w:hideMark/>
          </w:tcPr>
          <w:p w14:paraId="7BBBC1CA"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32.22</w:t>
            </w:r>
          </w:p>
        </w:tc>
        <w:tc>
          <w:tcPr>
            <w:tcW w:w="1240" w:type="dxa"/>
            <w:tcBorders>
              <w:top w:val="nil"/>
              <w:left w:val="nil"/>
              <w:bottom w:val="nil"/>
              <w:right w:val="nil"/>
            </w:tcBorders>
            <w:shd w:val="clear" w:color="000000" w:fill="FFFFFF"/>
            <w:noWrap/>
            <w:vAlign w:val="bottom"/>
            <w:hideMark/>
          </w:tcPr>
          <w:p w14:paraId="6D065A44"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1.68</w:t>
            </w:r>
          </w:p>
        </w:tc>
        <w:tc>
          <w:tcPr>
            <w:tcW w:w="1240" w:type="dxa"/>
            <w:tcBorders>
              <w:top w:val="nil"/>
              <w:left w:val="nil"/>
              <w:bottom w:val="nil"/>
              <w:right w:val="single" w:sz="4" w:space="0" w:color="auto"/>
            </w:tcBorders>
            <w:shd w:val="clear" w:color="000000" w:fill="FFFFFF"/>
            <w:noWrap/>
            <w:vAlign w:val="bottom"/>
            <w:hideMark/>
          </w:tcPr>
          <w:p w14:paraId="27C1D485"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0.103</w:t>
            </w:r>
          </w:p>
        </w:tc>
      </w:tr>
      <w:tr w:rsidR="00BF6D78" w:rsidRPr="00BF6D78" w14:paraId="7FFF6A79"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4FE071E5"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707E2D1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Sexe [Male]</w:t>
            </w:r>
          </w:p>
        </w:tc>
        <w:tc>
          <w:tcPr>
            <w:tcW w:w="1240" w:type="dxa"/>
            <w:tcBorders>
              <w:top w:val="nil"/>
              <w:left w:val="single" w:sz="4" w:space="0" w:color="auto"/>
              <w:bottom w:val="nil"/>
              <w:right w:val="nil"/>
            </w:tcBorders>
            <w:shd w:val="clear" w:color="000000" w:fill="FFFFFF"/>
            <w:noWrap/>
            <w:vAlign w:val="bottom"/>
            <w:hideMark/>
          </w:tcPr>
          <w:p w14:paraId="3394AF76"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0.03</w:t>
            </w:r>
          </w:p>
        </w:tc>
        <w:tc>
          <w:tcPr>
            <w:tcW w:w="1240" w:type="dxa"/>
            <w:tcBorders>
              <w:top w:val="nil"/>
              <w:left w:val="nil"/>
              <w:bottom w:val="nil"/>
              <w:right w:val="nil"/>
            </w:tcBorders>
            <w:shd w:val="clear" w:color="000000" w:fill="FFFFFF"/>
            <w:noWrap/>
            <w:vAlign w:val="bottom"/>
            <w:hideMark/>
          </w:tcPr>
          <w:p w14:paraId="6A1C0F1E"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0.08</w:t>
            </w:r>
          </w:p>
        </w:tc>
        <w:tc>
          <w:tcPr>
            <w:tcW w:w="1240" w:type="dxa"/>
            <w:tcBorders>
              <w:top w:val="nil"/>
              <w:left w:val="nil"/>
              <w:bottom w:val="nil"/>
              <w:right w:val="nil"/>
            </w:tcBorders>
            <w:shd w:val="clear" w:color="000000" w:fill="FFFFFF"/>
            <w:noWrap/>
            <w:vAlign w:val="bottom"/>
            <w:hideMark/>
          </w:tcPr>
          <w:p w14:paraId="517CD627"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16.99</w:t>
            </w:r>
          </w:p>
        </w:tc>
        <w:tc>
          <w:tcPr>
            <w:tcW w:w="1240" w:type="dxa"/>
            <w:tcBorders>
              <w:top w:val="nil"/>
              <w:left w:val="nil"/>
              <w:bottom w:val="nil"/>
              <w:right w:val="nil"/>
            </w:tcBorders>
            <w:shd w:val="clear" w:color="000000" w:fill="FFFFFF"/>
            <w:noWrap/>
            <w:vAlign w:val="bottom"/>
            <w:hideMark/>
          </w:tcPr>
          <w:p w14:paraId="3D30715B"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0.34</w:t>
            </w:r>
          </w:p>
        </w:tc>
        <w:tc>
          <w:tcPr>
            <w:tcW w:w="1240" w:type="dxa"/>
            <w:tcBorders>
              <w:top w:val="nil"/>
              <w:left w:val="nil"/>
              <w:bottom w:val="nil"/>
              <w:right w:val="single" w:sz="4" w:space="0" w:color="auto"/>
            </w:tcBorders>
            <w:shd w:val="clear" w:color="000000" w:fill="FFFFFF"/>
            <w:noWrap/>
            <w:vAlign w:val="bottom"/>
            <w:hideMark/>
          </w:tcPr>
          <w:p w14:paraId="06798C13"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0.740</w:t>
            </w:r>
          </w:p>
        </w:tc>
      </w:tr>
      <w:tr w:rsidR="00BF6D78" w:rsidRPr="00BF6D78" w14:paraId="722CC497"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04A49F4B"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nil"/>
              <w:right w:val="nil"/>
            </w:tcBorders>
            <w:shd w:val="clear" w:color="000000" w:fill="FFFFFF"/>
            <w:noWrap/>
            <w:vAlign w:val="bottom"/>
            <w:hideMark/>
          </w:tcPr>
          <w:p w14:paraId="3A7FB320" w14:textId="77777777" w:rsidR="00BF6D78" w:rsidRPr="00BF6D78" w:rsidRDefault="00BF6D78" w:rsidP="00BF6D78">
            <w:pPr>
              <w:spacing w:after="0" w:line="240" w:lineRule="auto"/>
              <w:jc w:val="center"/>
              <w:rPr>
                <w:rFonts w:ascii="Calibri" w:eastAsia="Times New Roman" w:hAnsi="Calibri" w:cs="Calibri"/>
                <w:color w:val="000000"/>
                <w:lang w:eastAsia="fr-FR"/>
              </w:rPr>
            </w:pPr>
            <w:proofErr w:type="spellStart"/>
            <w:r w:rsidRPr="00BF6D78">
              <w:rPr>
                <w:rFonts w:ascii="Calibri" w:eastAsia="Times New Roman" w:hAnsi="Calibri" w:cs="Calibri"/>
                <w:color w:val="000000"/>
                <w:lang w:eastAsia="fr-FR"/>
              </w:rPr>
              <w:t>Random</w:t>
            </w:r>
            <w:proofErr w:type="spellEnd"/>
          </w:p>
        </w:tc>
        <w:tc>
          <w:tcPr>
            <w:tcW w:w="1240" w:type="dxa"/>
            <w:tcBorders>
              <w:top w:val="nil"/>
              <w:left w:val="single" w:sz="4" w:space="0" w:color="auto"/>
              <w:bottom w:val="nil"/>
              <w:right w:val="nil"/>
            </w:tcBorders>
            <w:shd w:val="clear" w:color="000000" w:fill="FFFFFF"/>
            <w:noWrap/>
            <w:vAlign w:val="bottom"/>
            <w:hideMark/>
          </w:tcPr>
          <w:p w14:paraId="500792EA"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ID : Pair ID</w:t>
            </w:r>
          </w:p>
        </w:tc>
        <w:tc>
          <w:tcPr>
            <w:tcW w:w="4960" w:type="dxa"/>
            <w:gridSpan w:val="4"/>
            <w:tcBorders>
              <w:top w:val="nil"/>
              <w:left w:val="nil"/>
              <w:bottom w:val="nil"/>
              <w:right w:val="single" w:sz="4" w:space="0" w:color="000000"/>
            </w:tcBorders>
            <w:shd w:val="clear" w:color="000000" w:fill="FFFFFF"/>
            <w:noWrap/>
            <w:vAlign w:val="bottom"/>
            <w:hideMark/>
          </w:tcPr>
          <w:p w14:paraId="4D9BEF00"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3.7%</w:t>
            </w:r>
          </w:p>
        </w:tc>
      </w:tr>
      <w:tr w:rsidR="00BF6D78" w:rsidRPr="00BF6D78" w14:paraId="1AB50598" w14:textId="77777777" w:rsidTr="00BF6D78">
        <w:trPr>
          <w:trHeight w:val="288"/>
        </w:trPr>
        <w:tc>
          <w:tcPr>
            <w:tcW w:w="1260" w:type="dxa"/>
            <w:vMerge/>
            <w:tcBorders>
              <w:top w:val="nil"/>
              <w:left w:val="single" w:sz="4" w:space="0" w:color="auto"/>
              <w:bottom w:val="single" w:sz="4" w:space="0" w:color="000000"/>
              <w:right w:val="nil"/>
            </w:tcBorders>
            <w:vAlign w:val="center"/>
            <w:hideMark/>
          </w:tcPr>
          <w:p w14:paraId="3A7EBCC8" w14:textId="77777777" w:rsidR="00BF6D78" w:rsidRPr="00BF6D78" w:rsidRDefault="00BF6D78" w:rsidP="00BF6D78">
            <w:pPr>
              <w:spacing w:after="0" w:line="240" w:lineRule="auto"/>
              <w:rPr>
                <w:rFonts w:ascii="Calibri" w:eastAsia="Times New Roman" w:hAnsi="Calibri" w:cs="Calibri"/>
                <w:b/>
                <w:bCs/>
                <w:color w:val="000000"/>
                <w:lang w:eastAsia="fr-FR"/>
              </w:rPr>
            </w:pPr>
          </w:p>
        </w:tc>
        <w:tc>
          <w:tcPr>
            <w:tcW w:w="2160" w:type="dxa"/>
            <w:tcBorders>
              <w:top w:val="nil"/>
              <w:left w:val="nil"/>
              <w:bottom w:val="single" w:sz="4" w:space="0" w:color="auto"/>
              <w:right w:val="nil"/>
            </w:tcBorders>
            <w:shd w:val="clear" w:color="000000" w:fill="FFFFFF"/>
            <w:noWrap/>
            <w:vAlign w:val="bottom"/>
            <w:hideMark/>
          </w:tcPr>
          <w:p w14:paraId="2B1D1C19" w14:textId="77777777" w:rsidR="00BF6D78" w:rsidRPr="00BF6D78" w:rsidRDefault="00BF6D78" w:rsidP="00BF6D78">
            <w:pPr>
              <w:spacing w:after="0" w:line="240" w:lineRule="auto"/>
              <w:jc w:val="center"/>
              <w:rPr>
                <w:rFonts w:ascii="Calibri" w:eastAsia="Times New Roman" w:hAnsi="Calibri" w:cs="Calibri"/>
                <w:color w:val="000000"/>
                <w:lang w:eastAsia="fr-FR"/>
              </w:rPr>
            </w:pPr>
            <w:r w:rsidRPr="00BF6D78">
              <w:rPr>
                <w:rFonts w:ascii="Calibri" w:eastAsia="Times New Roman" w:hAnsi="Calibri" w:cs="Calibri"/>
                <w:color w:val="000000"/>
                <w:lang w:eastAsia="fr-FR"/>
              </w:rPr>
              <w:t> </w:t>
            </w:r>
          </w:p>
        </w:tc>
        <w:tc>
          <w:tcPr>
            <w:tcW w:w="1240" w:type="dxa"/>
            <w:tcBorders>
              <w:top w:val="nil"/>
              <w:left w:val="single" w:sz="4" w:space="0" w:color="auto"/>
              <w:bottom w:val="single" w:sz="4" w:space="0" w:color="auto"/>
              <w:right w:val="nil"/>
            </w:tcBorders>
            <w:shd w:val="clear" w:color="000000" w:fill="FFFFFF"/>
            <w:noWrap/>
            <w:vAlign w:val="bottom"/>
            <w:hideMark/>
          </w:tcPr>
          <w:p w14:paraId="16CBC3F3"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Pair ID</w:t>
            </w:r>
          </w:p>
        </w:tc>
        <w:tc>
          <w:tcPr>
            <w:tcW w:w="4960" w:type="dxa"/>
            <w:gridSpan w:val="4"/>
            <w:tcBorders>
              <w:top w:val="nil"/>
              <w:left w:val="nil"/>
              <w:bottom w:val="single" w:sz="4" w:space="0" w:color="auto"/>
              <w:right w:val="single" w:sz="4" w:space="0" w:color="000000"/>
            </w:tcBorders>
            <w:shd w:val="clear" w:color="000000" w:fill="FFFFFF"/>
            <w:noWrap/>
            <w:vAlign w:val="bottom"/>
            <w:hideMark/>
          </w:tcPr>
          <w:p w14:paraId="22290517" w14:textId="77777777" w:rsidR="00BF6D78" w:rsidRPr="00BF6D78" w:rsidRDefault="00BF6D78" w:rsidP="00BF6D78">
            <w:pPr>
              <w:spacing w:after="0" w:line="240" w:lineRule="auto"/>
              <w:jc w:val="center"/>
              <w:rPr>
                <w:rFonts w:ascii="Calibri" w:eastAsia="Times New Roman" w:hAnsi="Calibri" w:cs="Calibri"/>
                <w:i/>
                <w:iCs/>
                <w:color w:val="000000"/>
                <w:lang w:eastAsia="fr-FR"/>
              </w:rPr>
            </w:pPr>
            <w:r w:rsidRPr="00BF6D78">
              <w:rPr>
                <w:rFonts w:ascii="Calibri" w:eastAsia="Times New Roman" w:hAnsi="Calibri" w:cs="Calibri"/>
                <w:i/>
                <w:iCs/>
                <w:color w:val="000000"/>
                <w:lang w:eastAsia="fr-FR"/>
              </w:rPr>
              <w:t>6.3%</w:t>
            </w:r>
          </w:p>
        </w:tc>
      </w:tr>
    </w:tbl>
    <w:p w14:paraId="5E6CCFBC" w14:textId="77777777" w:rsidR="00EB2BCB" w:rsidRDefault="00EB2BCB" w:rsidP="0059682D">
      <w:pPr>
        <w:spacing w:line="480" w:lineRule="auto"/>
        <w:jc w:val="both"/>
        <w:rPr>
          <w:rFonts w:ascii="Times New Roman" w:eastAsiaTheme="minorEastAsia" w:hAnsi="Times New Roman" w:cs="Times New Roman"/>
          <w:b/>
          <w:sz w:val="24"/>
          <w:szCs w:val="24"/>
          <w:lang w:val="en-US"/>
        </w:rPr>
      </w:pPr>
    </w:p>
    <w:p w14:paraId="34FB61BD" w14:textId="2512D472" w:rsidR="00DD7536" w:rsidRDefault="00225073" w:rsidP="0059682D">
      <w:pPr>
        <w:spacing w:line="480" w:lineRule="auto"/>
        <w:jc w:val="both"/>
        <w:rPr>
          <w:rFonts w:ascii="Times New Roman" w:eastAsiaTheme="minorEastAsia" w:hAnsi="Times New Roman" w:cs="Times New Roman"/>
          <w:b/>
          <w:sz w:val="24"/>
          <w:szCs w:val="24"/>
          <w:lang w:val="en-US"/>
        </w:rPr>
      </w:pPr>
      <w:r w:rsidRPr="00225073">
        <w:rPr>
          <w:rFonts w:ascii="Times New Roman" w:eastAsiaTheme="minorEastAsia" w:hAnsi="Times New Roman" w:cs="Times New Roman"/>
          <w:b/>
          <w:sz w:val="24"/>
          <w:szCs w:val="24"/>
          <w:lang w:val="en-US"/>
        </w:rPr>
        <w:t>S5. Model summaries for chick body mass and survival.</w:t>
      </w:r>
    </w:p>
    <w:p w14:paraId="219C3F1F" w14:textId="1C99674E" w:rsidR="00215FA7" w:rsidRPr="00215FA7" w:rsidRDefault="00215FA7" w:rsidP="0059682D">
      <w:pPr>
        <w:spacing w:line="480" w:lineRule="auto"/>
        <w:jc w:val="both"/>
        <w:rPr>
          <w:rFonts w:ascii="Times New Roman" w:eastAsiaTheme="minorEastAsia" w:hAnsi="Times New Roman" w:cs="Times New Roman"/>
          <w:sz w:val="24"/>
          <w:szCs w:val="24"/>
          <w:lang w:val="en-US"/>
        </w:rPr>
      </w:pPr>
      <w:r w:rsidRPr="00DD7536">
        <w:rPr>
          <w:rFonts w:ascii="Times New Roman" w:eastAsiaTheme="minorEastAsia" w:hAnsi="Times New Roman" w:cs="Times New Roman"/>
          <w:b/>
          <w:sz w:val="24"/>
          <w:szCs w:val="24"/>
          <w:lang w:val="en-US"/>
        </w:rPr>
        <w:t>Table S</w:t>
      </w:r>
      <w:r>
        <w:rPr>
          <w:rFonts w:ascii="Times New Roman" w:eastAsiaTheme="minorEastAsia" w:hAnsi="Times New Roman" w:cs="Times New Roman"/>
          <w:b/>
          <w:sz w:val="24"/>
          <w:szCs w:val="24"/>
          <w:lang w:val="en-US"/>
        </w:rPr>
        <w:t>5</w:t>
      </w:r>
      <w:r w:rsidRPr="00DD7536">
        <w:rPr>
          <w:rFonts w:ascii="Times New Roman" w:eastAsiaTheme="minorEastAsia" w:hAnsi="Times New Roman" w:cs="Times New Roman"/>
          <w:b/>
          <w:sz w:val="24"/>
          <w:szCs w:val="24"/>
          <w:lang w:val="en-US"/>
        </w:rPr>
        <w:t>.</w:t>
      </w:r>
      <w:r>
        <w:rPr>
          <w:rFonts w:ascii="Times New Roman" w:eastAsiaTheme="minorEastAsia" w:hAnsi="Times New Roman" w:cs="Times New Roman"/>
          <w:b/>
          <w:sz w:val="24"/>
          <w:szCs w:val="24"/>
          <w:lang w:val="en-US"/>
        </w:rPr>
        <w:t>1</w:t>
      </w:r>
      <w:r w:rsidRPr="00DD7536">
        <w:rPr>
          <w:rFonts w:ascii="Times New Roman" w:eastAsiaTheme="minorEastAsia" w:hAnsi="Times New Roman" w:cs="Times New Roman"/>
          <w:b/>
          <w:sz w:val="24"/>
          <w:szCs w:val="24"/>
          <w:lang w:val="en-US"/>
        </w:rPr>
        <w:t>.</w:t>
      </w:r>
      <w:r>
        <w:rPr>
          <w:rFonts w:ascii="Times New Roman" w:eastAsiaTheme="minorEastAsia" w:hAnsi="Times New Roman" w:cs="Times New Roman"/>
          <w:b/>
          <w:sz w:val="24"/>
          <w:szCs w:val="24"/>
          <w:lang w:val="en-US"/>
        </w:rPr>
        <w:t xml:space="preserve"> </w:t>
      </w:r>
      <w:r>
        <w:rPr>
          <w:rFonts w:ascii="Times New Roman" w:eastAsiaTheme="minorEastAsia" w:hAnsi="Times New Roman" w:cs="Times New Roman"/>
          <w:sz w:val="24"/>
          <w:szCs w:val="24"/>
          <w:lang w:val="en-US"/>
        </w:rPr>
        <w:t>Summar</w:t>
      </w:r>
      <w:r w:rsidR="00B10247">
        <w:rPr>
          <w:rFonts w:ascii="Times New Roman" w:eastAsiaTheme="minorEastAsia" w:hAnsi="Times New Roman" w:cs="Times New Roman"/>
          <w:sz w:val="24"/>
          <w:szCs w:val="24"/>
          <w:lang w:val="en-US"/>
        </w:rPr>
        <w:t>y</w:t>
      </w:r>
      <w:r>
        <w:rPr>
          <w:rFonts w:ascii="Times New Roman" w:eastAsiaTheme="minorEastAsia" w:hAnsi="Times New Roman" w:cs="Times New Roman"/>
          <w:sz w:val="24"/>
          <w:szCs w:val="24"/>
          <w:lang w:val="en-US"/>
        </w:rPr>
        <w:t xml:space="preserve"> of the </w:t>
      </w:r>
      <w:r w:rsidR="00B10247">
        <w:rPr>
          <w:rFonts w:ascii="Times New Roman" w:eastAsiaTheme="minorEastAsia" w:hAnsi="Times New Roman" w:cs="Times New Roman"/>
          <w:sz w:val="24"/>
          <w:szCs w:val="24"/>
          <w:lang w:val="en-US"/>
        </w:rPr>
        <w:t>LMM</w:t>
      </w:r>
      <w:r>
        <w:rPr>
          <w:rFonts w:ascii="Times New Roman" w:eastAsiaTheme="minorEastAsia" w:hAnsi="Times New Roman" w:cs="Times New Roman"/>
          <w:sz w:val="24"/>
          <w:szCs w:val="24"/>
          <w:lang w:val="en-US"/>
        </w:rPr>
        <w:t xml:space="preserve"> for chick </w:t>
      </w:r>
      <w:r w:rsidR="00B10247">
        <w:rPr>
          <w:rFonts w:ascii="Times New Roman" w:eastAsiaTheme="minorEastAsia" w:hAnsi="Times New Roman" w:cs="Times New Roman"/>
          <w:sz w:val="24"/>
          <w:szCs w:val="24"/>
          <w:lang w:val="en-US"/>
        </w:rPr>
        <w:t>body mass throughout the chick brooding period (4, 10, 20 and 35 days). Both fixed, interaction and random effects are presented.</w:t>
      </w:r>
      <w:r w:rsidR="00BA6E3B">
        <w:rPr>
          <w:rFonts w:ascii="Times New Roman" w:eastAsiaTheme="minorEastAsia" w:hAnsi="Times New Roman" w:cs="Times New Roman"/>
          <w:sz w:val="24"/>
          <w:szCs w:val="24"/>
          <w:lang w:val="en-US"/>
        </w:rPr>
        <w:t xml:space="preserve"> </w:t>
      </w:r>
      <w:r w:rsidR="00BA6E3B" w:rsidRPr="00FF6AE3">
        <w:rPr>
          <w:rFonts w:ascii="Times New Roman" w:eastAsiaTheme="minorEastAsia" w:hAnsi="Times New Roman" w:cs="Times New Roman"/>
          <w:sz w:val="24"/>
          <w:szCs w:val="24"/>
          <w:lang w:val="en-US"/>
        </w:rPr>
        <w:t xml:space="preserve">Reference groups are “control” for </w:t>
      </w:r>
      <w:r w:rsidR="00EB2BCB" w:rsidRPr="00EB2BCB">
        <w:rPr>
          <w:rFonts w:ascii="Times New Roman" w:eastAsiaTheme="minorEastAsia" w:hAnsi="Times New Roman" w:cs="Times New Roman"/>
          <w:i/>
          <w:sz w:val="24"/>
          <w:szCs w:val="24"/>
          <w:lang w:val="en-US"/>
        </w:rPr>
        <w:t>T</w:t>
      </w:r>
      <w:r w:rsidR="00BA6E3B" w:rsidRPr="00EB2BCB">
        <w:rPr>
          <w:rFonts w:ascii="Times New Roman" w:eastAsiaTheme="minorEastAsia" w:hAnsi="Times New Roman" w:cs="Times New Roman"/>
          <w:i/>
          <w:sz w:val="24"/>
          <w:szCs w:val="24"/>
          <w:lang w:val="en-US"/>
        </w:rPr>
        <w:t>reatment</w:t>
      </w:r>
      <w:r w:rsidR="00BA6E3B" w:rsidRPr="00FF6AE3">
        <w:rPr>
          <w:rFonts w:ascii="Times New Roman" w:eastAsiaTheme="minorEastAsia" w:hAnsi="Times New Roman" w:cs="Times New Roman"/>
          <w:sz w:val="24"/>
          <w:szCs w:val="24"/>
          <w:lang w:val="en-US"/>
        </w:rPr>
        <w:t>, “</w:t>
      </w:r>
      <w:r w:rsidR="00BA6E3B">
        <w:rPr>
          <w:rFonts w:ascii="Times New Roman" w:eastAsiaTheme="minorEastAsia" w:hAnsi="Times New Roman" w:cs="Times New Roman"/>
          <w:sz w:val="24"/>
          <w:szCs w:val="24"/>
          <w:lang w:val="en-US"/>
        </w:rPr>
        <w:t>day 4</w:t>
      </w:r>
      <w:r w:rsidR="00BA6E3B" w:rsidRPr="00FF6AE3">
        <w:rPr>
          <w:rFonts w:ascii="Times New Roman" w:eastAsiaTheme="minorEastAsia" w:hAnsi="Times New Roman" w:cs="Times New Roman"/>
          <w:sz w:val="24"/>
          <w:szCs w:val="24"/>
          <w:lang w:val="en-US"/>
        </w:rPr>
        <w:t xml:space="preserve">” for </w:t>
      </w:r>
      <w:r w:rsidR="00EB2BCB" w:rsidRPr="00EB2BCB">
        <w:rPr>
          <w:rFonts w:ascii="Times New Roman" w:eastAsiaTheme="minorEastAsia" w:hAnsi="Times New Roman" w:cs="Times New Roman"/>
          <w:i/>
          <w:sz w:val="24"/>
          <w:szCs w:val="24"/>
          <w:lang w:val="en-US"/>
        </w:rPr>
        <w:t>S</w:t>
      </w:r>
      <w:r w:rsidR="00BA6E3B" w:rsidRPr="00EB2BCB">
        <w:rPr>
          <w:rFonts w:ascii="Times New Roman" w:eastAsiaTheme="minorEastAsia" w:hAnsi="Times New Roman" w:cs="Times New Roman"/>
          <w:i/>
          <w:sz w:val="24"/>
          <w:szCs w:val="24"/>
          <w:lang w:val="en-US"/>
        </w:rPr>
        <w:t>tage</w:t>
      </w:r>
      <w:r w:rsidR="00BA6E3B" w:rsidRPr="00FF6AE3">
        <w:rPr>
          <w:rFonts w:ascii="Times New Roman" w:eastAsiaTheme="minorEastAsia" w:hAnsi="Times New Roman" w:cs="Times New Roman"/>
          <w:sz w:val="24"/>
          <w:szCs w:val="24"/>
          <w:lang w:val="en-US"/>
        </w:rPr>
        <w:t xml:space="preserve">, and “2019” for </w:t>
      </w:r>
      <w:r w:rsidR="00EB2BCB" w:rsidRPr="00EB2BCB">
        <w:rPr>
          <w:rFonts w:ascii="Times New Roman" w:eastAsiaTheme="minorEastAsia" w:hAnsi="Times New Roman" w:cs="Times New Roman"/>
          <w:i/>
          <w:sz w:val="24"/>
          <w:szCs w:val="24"/>
          <w:lang w:val="en-US"/>
        </w:rPr>
        <w:t>Y</w:t>
      </w:r>
      <w:r w:rsidR="00BA6E3B" w:rsidRPr="00EB2BCB">
        <w:rPr>
          <w:rFonts w:ascii="Times New Roman" w:eastAsiaTheme="minorEastAsia" w:hAnsi="Times New Roman" w:cs="Times New Roman"/>
          <w:i/>
          <w:sz w:val="24"/>
          <w:szCs w:val="24"/>
          <w:lang w:val="en-US"/>
        </w:rPr>
        <w:t>ear</w:t>
      </w:r>
      <w:r w:rsidR="00BA6E3B" w:rsidRPr="00FF6AE3">
        <w:rPr>
          <w:rFonts w:ascii="Times New Roman" w:eastAsiaTheme="minorEastAsia" w:hAnsi="Times New Roman" w:cs="Times New Roman"/>
          <w:sz w:val="24"/>
          <w:szCs w:val="24"/>
          <w:lang w:val="en-US"/>
        </w:rPr>
        <w:t>.</w:t>
      </w:r>
    </w:p>
    <w:tbl>
      <w:tblPr>
        <w:tblW w:w="7780" w:type="dxa"/>
        <w:jc w:val="center"/>
        <w:tblCellMar>
          <w:left w:w="70" w:type="dxa"/>
          <w:right w:w="70" w:type="dxa"/>
        </w:tblCellMar>
        <w:tblLook w:val="04A0" w:firstRow="1" w:lastRow="0" w:firstColumn="1" w:lastColumn="0" w:noHBand="0" w:noVBand="1"/>
      </w:tblPr>
      <w:tblGrid>
        <w:gridCol w:w="2340"/>
        <w:gridCol w:w="1360"/>
        <w:gridCol w:w="1360"/>
        <w:gridCol w:w="1360"/>
        <w:gridCol w:w="1360"/>
      </w:tblGrid>
      <w:tr w:rsidR="00215FA7" w:rsidRPr="00215FA7" w14:paraId="603331D7" w14:textId="77777777" w:rsidTr="00215FA7">
        <w:trPr>
          <w:trHeight w:val="288"/>
          <w:jc w:val="center"/>
        </w:trPr>
        <w:tc>
          <w:tcPr>
            <w:tcW w:w="2340" w:type="dxa"/>
            <w:tcBorders>
              <w:top w:val="nil"/>
              <w:left w:val="nil"/>
              <w:bottom w:val="nil"/>
              <w:right w:val="nil"/>
            </w:tcBorders>
            <w:shd w:val="clear" w:color="000000" w:fill="FFFFFF"/>
            <w:noWrap/>
            <w:vAlign w:val="bottom"/>
            <w:hideMark/>
          </w:tcPr>
          <w:p w14:paraId="702AB422" w14:textId="77777777" w:rsidR="00215FA7" w:rsidRPr="00215FA7" w:rsidRDefault="00215FA7" w:rsidP="00215FA7">
            <w:pPr>
              <w:spacing w:after="0" w:line="240" w:lineRule="auto"/>
              <w:jc w:val="center"/>
              <w:rPr>
                <w:rFonts w:ascii="Calibri" w:eastAsia="Times New Roman" w:hAnsi="Calibri" w:cs="Calibri"/>
                <w:color w:val="000000"/>
                <w:lang w:val="en-US" w:eastAsia="fr-FR"/>
              </w:rPr>
            </w:pPr>
            <w:r w:rsidRPr="00215FA7">
              <w:rPr>
                <w:rFonts w:ascii="Calibri" w:eastAsia="Times New Roman" w:hAnsi="Calibri" w:cs="Calibri"/>
                <w:color w:val="000000"/>
                <w:lang w:val="en-US" w:eastAsia="fr-FR"/>
              </w:rPr>
              <w:t> </w:t>
            </w:r>
          </w:p>
        </w:tc>
        <w:tc>
          <w:tcPr>
            <w:tcW w:w="1360" w:type="dxa"/>
            <w:tcBorders>
              <w:top w:val="single" w:sz="4" w:space="0" w:color="auto"/>
              <w:left w:val="single" w:sz="4" w:space="0" w:color="auto"/>
              <w:bottom w:val="nil"/>
              <w:right w:val="nil"/>
            </w:tcBorders>
            <w:shd w:val="clear" w:color="000000" w:fill="FFFFFF"/>
            <w:noWrap/>
            <w:vAlign w:val="bottom"/>
            <w:hideMark/>
          </w:tcPr>
          <w:p w14:paraId="314D6FF8" w14:textId="77777777" w:rsidR="00215FA7" w:rsidRPr="00215FA7" w:rsidRDefault="00215FA7" w:rsidP="00215FA7">
            <w:pPr>
              <w:spacing w:after="0" w:line="240" w:lineRule="auto"/>
              <w:jc w:val="center"/>
              <w:rPr>
                <w:rFonts w:ascii="Calibri" w:eastAsia="Times New Roman" w:hAnsi="Calibri" w:cs="Calibri"/>
                <w:b/>
                <w:bCs/>
                <w:color w:val="000000"/>
                <w:lang w:eastAsia="fr-FR"/>
              </w:rPr>
            </w:pPr>
            <w:proofErr w:type="gramStart"/>
            <w:r w:rsidRPr="00215FA7">
              <w:rPr>
                <w:rFonts w:ascii="Calibri" w:eastAsia="Times New Roman" w:hAnsi="Calibri" w:cs="Calibri"/>
                <w:b/>
                <w:bCs/>
                <w:color w:val="000000"/>
                <w:lang w:eastAsia="fr-FR"/>
              </w:rPr>
              <w:t>est</w:t>
            </w:r>
            <w:proofErr w:type="gramEnd"/>
            <w:r w:rsidRPr="00215FA7">
              <w:rPr>
                <w:rFonts w:ascii="Calibri" w:eastAsia="Times New Roman" w:hAnsi="Calibri" w:cs="Calibri"/>
                <w:b/>
                <w:bCs/>
                <w:color w:val="000000"/>
                <w:lang w:eastAsia="fr-FR"/>
              </w:rPr>
              <w:t xml:space="preserve"> ± se</w:t>
            </w:r>
          </w:p>
        </w:tc>
        <w:tc>
          <w:tcPr>
            <w:tcW w:w="1360" w:type="dxa"/>
            <w:tcBorders>
              <w:top w:val="single" w:sz="4" w:space="0" w:color="auto"/>
              <w:left w:val="nil"/>
              <w:bottom w:val="nil"/>
              <w:right w:val="nil"/>
            </w:tcBorders>
            <w:shd w:val="clear" w:color="000000" w:fill="FFFFFF"/>
            <w:noWrap/>
            <w:vAlign w:val="bottom"/>
            <w:hideMark/>
          </w:tcPr>
          <w:p w14:paraId="02CD3B10" w14:textId="77777777" w:rsidR="00215FA7" w:rsidRPr="00215FA7" w:rsidRDefault="00215FA7" w:rsidP="00215FA7">
            <w:pPr>
              <w:spacing w:after="0" w:line="240" w:lineRule="auto"/>
              <w:jc w:val="center"/>
              <w:rPr>
                <w:rFonts w:ascii="Calibri" w:eastAsia="Times New Roman" w:hAnsi="Calibri" w:cs="Calibri"/>
                <w:b/>
                <w:bCs/>
                <w:color w:val="000000"/>
                <w:lang w:eastAsia="fr-FR"/>
              </w:rPr>
            </w:pPr>
            <w:proofErr w:type="spellStart"/>
            <w:proofErr w:type="gramStart"/>
            <w:r w:rsidRPr="00215FA7">
              <w:rPr>
                <w:rFonts w:ascii="Calibri" w:eastAsia="Times New Roman" w:hAnsi="Calibri" w:cs="Calibri"/>
                <w:b/>
                <w:bCs/>
                <w:color w:val="000000"/>
                <w:lang w:eastAsia="fr-FR"/>
              </w:rPr>
              <w:t>df</w:t>
            </w:r>
            <w:proofErr w:type="spellEnd"/>
            <w:proofErr w:type="gramEnd"/>
          </w:p>
        </w:tc>
        <w:tc>
          <w:tcPr>
            <w:tcW w:w="1360" w:type="dxa"/>
            <w:tcBorders>
              <w:top w:val="single" w:sz="4" w:space="0" w:color="auto"/>
              <w:left w:val="nil"/>
              <w:bottom w:val="nil"/>
              <w:right w:val="nil"/>
            </w:tcBorders>
            <w:shd w:val="clear" w:color="000000" w:fill="FFFFFF"/>
            <w:noWrap/>
            <w:vAlign w:val="bottom"/>
            <w:hideMark/>
          </w:tcPr>
          <w:p w14:paraId="165F909C" w14:textId="77777777" w:rsidR="00215FA7" w:rsidRPr="00215FA7" w:rsidRDefault="00215FA7" w:rsidP="00215FA7">
            <w:pPr>
              <w:spacing w:after="0" w:line="240" w:lineRule="auto"/>
              <w:jc w:val="center"/>
              <w:rPr>
                <w:rFonts w:ascii="Calibri" w:eastAsia="Times New Roman" w:hAnsi="Calibri" w:cs="Calibri"/>
                <w:b/>
                <w:bCs/>
                <w:color w:val="000000"/>
                <w:lang w:eastAsia="fr-FR"/>
              </w:rPr>
            </w:pPr>
            <w:proofErr w:type="gramStart"/>
            <w:r w:rsidRPr="00215FA7">
              <w:rPr>
                <w:rFonts w:ascii="Calibri" w:eastAsia="Times New Roman" w:hAnsi="Calibri" w:cs="Calibri"/>
                <w:b/>
                <w:bCs/>
                <w:color w:val="000000"/>
                <w:lang w:eastAsia="fr-FR"/>
              </w:rPr>
              <w:t>t</w:t>
            </w:r>
            <w:proofErr w:type="gramEnd"/>
            <w:r w:rsidRPr="00215FA7">
              <w:rPr>
                <w:rFonts w:ascii="Calibri" w:eastAsia="Times New Roman" w:hAnsi="Calibri" w:cs="Calibri"/>
                <w:b/>
                <w:bCs/>
                <w:color w:val="000000"/>
                <w:lang w:eastAsia="fr-FR"/>
              </w:rPr>
              <w:t xml:space="preserve"> value</w:t>
            </w:r>
          </w:p>
        </w:tc>
        <w:tc>
          <w:tcPr>
            <w:tcW w:w="1360" w:type="dxa"/>
            <w:tcBorders>
              <w:top w:val="single" w:sz="4" w:space="0" w:color="auto"/>
              <w:left w:val="nil"/>
              <w:bottom w:val="nil"/>
              <w:right w:val="single" w:sz="4" w:space="0" w:color="auto"/>
            </w:tcBorders>
            <w:shd w:val="clear" w:color="000000" w:fill="FFFFFF"/>
            <w:noWrap/>
            <w:vAlign w:val="bottom"/>
            <w:hideMark/>
          </w:tcPr>
          <w:p w14:paraId="6B3B6233" w14:textId="77777777" w:rsidR="00215FA7" w:rsidRPr="00215FA7" w:rsidRDefault="00215FA7" w:rsidP="00215FA7">
            <w:pPr>
              <w:spacing w:after="0" w:line="240" w:lineRule="auto"/>
              <w:jc w:val="center"/>
              <w:rPr>
                <w:rFonts w:ascii="Calibri" w:eastAsia="Times New Roman" w:hAnsi="Calibri" w:cs="Calibri"/>
                <w:b/>
                <w:bCs/>
                <w:color w:val="000000"/>
                <w:lang w:eastAsia="fr-FR"/>
              </w:rPr>
            </w:pPr>
            <w:proofErr w:type="gramStart"/>
            <w:r w:rsidRPr="00215FA7">
              <w:rPr>
                <w:rFonts w:ascii="Calibri" w:eastAsia="Times New Roman" w:hAnsi="Calibri" w:cs="Calibri"/>
                <w:b/>
                <w:bCs/>
                <w:color w:val="000000"/>
                <w:lang w:eastAsia="fr-FR"/>
              </w:rPr>
              <w:t>p</w:t>
            </w:r>
            <w:proofErr w:type="gramEnd"/>
          </w:p>
        </w:tc>
      </w:tr>
      <w:tr w:rsidR="00215FA7" w:rsidRPr="00215FA7" w14:paraId="656840D8" w14:textId="77777777" w:rsidTr="00215FA7">
        <w:trPr>
          <w:trHeight w:val="288"/>
          <w:jc w:val="center"/>
        </w:trPr>
        <w:tc>
          <w:tcPr>
            <w:tcW w:w="2340" w:type="dxa"/>
            <w:tcBorders>
              <w:top w:val="single" w:sz="4" w:space="0" w:color="auto"/>
              <w:left w:val="single" w:sz="4" w:space="0" w:color="auto"/>
              <w:bottom w:val="nil"/>
              <w:right w:val="nil"/>
            </w:tcBorders>
            <w:shd w:val="clear" w:color="000000" w:fill="FFFFFF"/>
            <w:noWrap/>
            <w:vAlign w:val="center"/>
            <w:hideMark/>
          </w:tcPr>
          <w:p w14:paraId="270BF3ED"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(Intercept)</w:t>
            </w:r>
          </w:p>
        </w:tc>
        <w:tc>
          <w:tcPr>
            <w:tcW w:w="1360" w:type="dxa"/>
            <w:tcBorders>
              <w:top w:val="single" w:sz="4" w:space="0" w:color="auto"/>
              <w:left w:val="single" w:sz="4" w:space="0" w:color="auto"/>
              <w:bottom w:val="nil"/>
              <w:right w:val="nil"/>
            </w:tcBorders>
            <w:shd w:val="clear" w:color="000000" w:fill="FFFFFF"/>
            <w:noWrap/>
            <w:vAlign w:val="center"/>
            <w:hideMark/>
          </w:tcPr>
          <w:p w14:paraId="10999761"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-1.16 ± 0.08</w:t>
            </w:r>
          </w:p>
        </w:tc>
        <w:tc>
          <w:tcPr>
            <w:tcW w:w="1360" w:type="dxa"/>
            <w:tcBorders>
              <w:top w:val="single" w:sz="4" w:space="0" w:color="auto"/>
              <w:left w:val="nil"/>
              <w:bottom w:val="nil"/>
              <w:right w:val="nil"/>
            </w:tcBorders>
            <w:shd w:val="clear" w:color="000000" w:fill="FFFFFF"/>
            <w:noWrap/>
            <w:vAlign w:val="center"/>
            <w:hideMark/>
          </w:tcPr>
          <w:p w14:paraId="6F511444"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88.02</w:t>
            </w:r>
          </w:p>
        </w:tc>
        <w:tc>
          <w:tcPr>
            <w:tcW w:w="1360" w:type="dxa"/>
            <w:tcBorders>
              <w:top w:val="single" w:sz="4" w:space="0" w:color="auto"/>
              <w:left w:val="nil"/>
              <w:bottom w:val="nil"/>
              <w:right w:val="nil"/>
            </w:tcBorders>
            <w:shd w:val="clear" w:color="000000" w:fill="FFFFFF"/>
            <w:noWrap/>
            <w:vAlign w:val="center"/>
            <w:hideMark/>
          </w:tcPr>
          <w:p w14:paraId="14835F1B"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-15.33</w:t>
            </w:r>
          </w:p>
        </w:tc>
        <w:tc>
          <w:tcPr>
            <w:tcW w:w="1360" w:type="dxa"/>
            <w:tcBorders>
              <w:top w:val="single" w:sz="4" w:space="0" w:color="auto"/>
              <w:left w:val="nil"/>
              <w:bottom w:val="nil"/>
              <w:right w:val="single" w:sz="4" w:space="0" w:color="auto"/>
            </w:tcBorders>
            <w:shd w:val="clear" w:color="000000" w:fill="FFFFFF"/>
            <w:noWrap/>
            <w:vAlign w:val="center"/>
            <w:hideMark/>
          </w:tcPr>
          <w:p w14:paraId="0EE43F97"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&lt; 0.001</w:t>
            </w:r>
          </w:p>
        </w:tc>
      </w:tr>
      <w:tr w:rsidR="00215FA7" w:rsidRPr="00215FA7" w14:paraId="4A6F92E7" w14:textId="77777777" w:rsidTr="00215FA7">
        <w:trPr>
          <w:trHeight w:val="288"/>
          <w:jc w:val="center"/>
        </w:trPr>
        <w:tc>
          <w:tcPr>
            <w:tcW w:w="2340" w:type="dxa"/>
            <w:tcBorders>
              <w:top w:val="nil"/>
              <w:left w:val="single" w:sz="4" w:space="0" w:color="auto"/>
              <w:bottom w:val="nil"/>
              <w:right w:val="nil"/>
            </w:tcBorders>
            <w:shd w:val="clear" w:color="000000" w:fill="FFFFFF"/>
            <w:noWrap/>
            <w:vAlign w:val="center"/>
            <w:hideMark/>
          </w:tcPr>
          <w:p w14:paraId="6B8C9920" w14:textId="77777777" w:rsidR="00215FA7" w:rsidRPr="00215FA7" w:rsidRDefault="00215FA7" w:rsidP="00215FA7">
            <w:pPr>
              <w:spacing w:after="0" w:line="240" w:lineRule="auto"/>
              <w:jc w:val="center"/>
              <w:rPr>
                <w:rFonts w:ascii="Calibri" w:eastAsia="Times New Roman" w:hAnsi="Calibri" w:cs="Calibri"/>
                <w:color w:val="000000"/>
                <w:lang w:eastAsia="fr-FR"/>
              </w:rPr>
            </w:pPr>
            <w:proofErr w:type="spellStart"/>
            <w:r w:rsidRPr="00215FA7">
              <w:rPr>
                <w:rFonts w:ascii="Calibri" w:eastAsia="Times New Roman" w:hAnsi="Calibri" w:cs="Calibri"/>
                <w:color w:val="000000"/>
                <w:lang w:eastAsia="fr-FR"/>
              </w:rPr>
              <w:t>Year</w:t>
            </w:r>
            <w:proofErr w:type="spellEnd"/>
            <w:r w:rsidRPr="00215FA7">
              <w:rPr>
                <w:rFonts w:ascii="Calibri" w:eastAsia="Times New Roman" w:hAnsi="Calibri" w:cs="Calibri"/>
                <w:color w:val="000000"/>
                <w:lang w:eastAsia="fr-FR"/>
              </w:rPr>
              <w:t xml:space="preserve"> [2022]</w:t>
            </w:r>
          </w:p>
        </w:tc>
        <w:tc>
          <w:tcPr>
            <w:tcW w:w="1360" w:type="dxa"/>
            <w:tcBorders>
              <w:top w:val="nil"/>
              <w:left w:val="single" w:sz="4" w:space="0" w:color="auto"/>
              <w:bottom w:val="nil"/>
              <w:right w:val="nil"/>
            </w:tcBorders>
            <w:shd w:val="clear" w:color="000000" w:fill="FFFFFF"/>
            <w:noWrap/>
            <w:vAlign w:val="center"/>
            <w:hideMark/>
          </w:tcPr>
          <w:p w14:paraId="0BDB47BB"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-0.16 ± 0.06</w:t>
            </w:r>
          </w:p>
        </w:tc>
        <w:tc>
          <w:tcPr>
            <w:tcW w:w="1360" w:type="dxa"/>
            <w:tcBorders>
              <w:top w:val="nil"/>
              <w:left w:val="nil"/>
              <w:bottom w:val="nil"/>
              <w:right w:val="nil"/>
            </w:tcBorders>
            <w:shd w:val="clear" w:color="000000" w:fill="FFFFFF"/>
            <w:noWrap/>
            <w:vAlign w:val="center"/>
            <w:hideMark/>
          </w:tcPr>
          <w:p w14:paraId="765B8202"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33.02</w:t>
            </w:r>
          </w:p>
        </w:tc>
        <w:tc>
          <w:tcPr>
            <w:tcW w:w="1360" w:type="dxa"/>
            <w:tcBorders>
              <w:top w:val="nil"/>
              <w:left w:val="nil"/>
              <w:bottom w:val="nil"/>
              <w:right w:val="nil"/>
            </w:tcBorders>
            <w:shd w:val="clear" w:color="000000" w:fill="FFFFFF"/>
            <w:noWrap/>
            <w:vAlign w:val="center"/>
            <w:hideMark/>
          </w:tcPr>
          <w:p w14:paraId="2F9785F5"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-2.66</w:t>
            </w:r>
          </w:p>
        </w:tc>
        <w:tc>
          <w:tcPr>
            <w:tcW w:w="1360" w:type="dxa"/>
            <w:tcBorders>
              <w:top w:val="nil"/>
              <w:left w:val="nil"/>
              <w:bottom w:val="nil"/>
              <w:right w:val="single" w:sz="4" w:space="0" w:color="auto"/>
            </w:tcBorders>
            <w:shd w:val="clear" w:color="000000" w:fill="FFFFFF"/>
            <w:noWrap/>
            <w:vAlign w:val="center"/>
            <w:hideMark/>
          </w:tcPr>
          <w:p w14:paraId="62FACBF6"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0.012</w:t>
            </w:r>
          </w:p>
        </w:tc>
      </w:tr>
      <w:tr w:rsidR="00215FA7" w:rsidRPr="00215FA7" w14:paraId="4A551E94" w14:textId="77777777" w:rsidTr="00215FA7">
        <w:trPr>
          <w:trHeight w:val="288"/>
          <w:jc w:val="center"/>
        </w:trPr>
        <w:tc>
          <w:tcPr>
            <w:tcW w:w="2340" w:type="dxa"/>
            <w:tcBorders>
              <w:top w:val="nil"/>
              <w:left w:val="single" w:sz="4" w:space="0" w:color="auto"/>
              <w:bottom w:val="nil"/>
              <w:right w:val="nil"/>
            </w:tcBorders>
            <w:shd w:val="clear" w:color="000000" w:fill="FFFFFF"/>
            <w:noWrap/>
            <w:vAlign w:val="center"/>
            <w:hideMark/>
          </w:tcPr>
          <w:p w14:paraId="35638F65" w14:textId="77777777" w:rsidR="00215FA7" w:rsidRPr="00215FA7" w:rsidRDefault="00215FA7" w:rsidP="00215FA7">
            <w:pPr>
              <w:spacing w:after="0" w:line="240" w:lineRule="auto"/>
              <w:jc w:val="center"/>
              <w:rPr>
                <w:rFonts w:ascii="Calibri" w:eastAsia="Times New Roman" w:hAnsi="Calibri" w:cs="Calibri"/>
                <w:color w:val="000000"/>
                <w:lang w:eastAsia="fr-FR"/>
              </w:rPr>
            </w:pPr>
            <w:proofErr w:type="spellStart"/>
            <w:r w:rsidRPr="00215FA7">
              <w:rPr>
                <w:rFonts w:ascii="Calibri" w:eastAsia="Times New Roman" w:hAnsi="Calibri" w:cs="Calibri"/>
                <w:color w:val="000000"/>
                <w:lang w:eastAsia="fr-FR"/>
              </w:rPr>
              <w:t>Treatment</w:t>
            </w:r>
            <w:proofErr w:type="spellEnd"/>
            <w:r w:rsidRPr="00215FA7">
              <w:rPr>
                <w:rFonts w:ascii="Calibri" w:eastAsia="Times New Roman" w:hAnsi="Calibri" w:cs="Calibri"/>
                <w:color w:val="000000"/>
                <w:lang w:eastAsia="fr-FR"/>
              </w:rPr>
              <w:t xml:space="preserve"> [TREATED]</w:t>
            </w:r>
          </w:p>
        </w:tc>
        <w:tc>
          <w:tcPr>
            <w:tcW w:w="1360" w:type="dxa"/>
            <w:tcBorders>
              <w:top w:val="nil"/>
              <w:left w:val="single" w:sz="4" w:space="0" w:color="auto"/>
              <w:bottom w:val="nil"/>
              <w:right w:val="nil"/>
            </w:tcBorders>
            <w:shd w:val="clear" w:color="000000" w:fill="FFFFFF"/>
            <w:noWrap/>
            <w:vAlign w:val="center"/>
            <w:hideMark/>
          </w:tcPr>
          <w:p w14:paraId="4780E99C"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0.03 ± 0.09</w:t>
            </w:r>
          </w:p>
        </w:tc>
        <w:tc>
          <w:tcPr>
            <w:tcW w:w="1360" w:type="dxa"/>
            <w:tcBorders>
              <w:top w:val="nil"/>
              <w:left w:val="nil"/>
              <w:bottom w:val="nil"/>
              <w:right w:val="nil"/>
            </w:tcBorders>
            <w:shd w:val="clear" w:color="000000" w:fill="FFFFFF"/>
            <w:noWrap/>
            <w:vAlign w:val="center"/>
            <w:hideMark/>
          </w:tcPr>
          <w:p w14:paraId="378EF04C"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107.16</w:t>
            </w:r>
          </w:p>
        </w:tc>
        <w:tc>
          <w:tcPr>
            <w:tcW w:w="1360" w:type="dxa"/>
            <w:tcBorders>
              <w:top w:val="nil"/>
              <w:left w:val="nil"/>
              <w:bottom w:val="nil"/>
              <w:right w:val="nil"/>
            </w:tcBorders>
            <w:shd w:val="clear" w:color="000000" w:fill="FFFFFF"/>
            <w:noWrap/>
            <w:vAlign w:val="center"/>
            <w:hideMark/>
          </w:tcPr>
          <w:p w14:paraId="01A5594C"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0.28</w:t>
            </w:r>
          </w:p>
        </w:tc>
        <w:tc>
          <w:tcPr>
            <w:tcW w:w="1360" w:type="dxa"/>
            <w:tcBorders>
              <w:top w:val="nil"/>
              <w:left w:val="nil"/>
              <w:bottom w:val="nil"/>
              <w:right w:val="single" w:sz="4" w:space="0" w:color="auto"/>
            </w:tcBorders>
            <w:shd w:val="clear" w:color="000000" w:fill="FFFFFF"/>
            <w:noWrap/>
            <w:vAlign w:val="center"/>
            <w:hideMark/>
          </w:tcPr>
          <w:p w14:paraId="3F5F693D"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0.778</w:t>
            </w:r>
          </w:p>
        </w:tc>
      </w:tr>
      <w:tr w:rsidR="00215FA7" w:rsidRPr="00215FA7" w14:paraId="30E926D2" w14:textId="77777777" w:rsidTr="00215FA7">
        <w:trPr>
          <w:trHeight w:val="288"/>
          <w:jc w:val="center"/>
        </w:trPr>
        <w:tc>
          <w:tcPr>
            <w:tcW w:w="2340" w:type="dxa"/>
            <w:tcBorders>
              <w:top w:val="nil"/>
              <w:left w:val="single" w:sz="4" w:space="0" w:color="auto"/>
              <w:bottom w:val="nil"/>
              <w:right w:val="nil"/>
            </w:tcBorders>
            <w:shd w:val="clear" w:color="000000" w:fill="FFFFFF"/>
            <w:noWrap/>
            <w:vAlign w:val="center"/>
            <w:hideMark/>
          </w:tcPr>
          <w:p w14:paraId="3E82FBC4"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STAGE [10]</w:t>
            </w:r>
          </w:p>
        </w:tc>
        <w:tc>
          <w:tcPr>
            <w:tcW w:w="1360" w:type="dxa"/>
            <w:tcBorders>
              <w:top w:val="nil"/>
              <w:left w:val="single" w:sz="4" w:space="0" w:color="auto"/>
              <w:bottom w:val="nil"/>
              <w:right w:val="nil"/>
            </w:tcBorders>
            <w:shd w:val="clear" w:color="000000" w:fill="FFFFFF"/>
            <w:noWrap/>
            <w:vAlign w:val="center"/>
            <w:hideMark/>
          </w:tcPr>
          <w:p w14:paraId="42016C8A"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0.73 ± 0.09</w:t>
            </w:r>
          </w:p>
        </w:tc>
        <w:tc>
          <w:tcPr>
            <w:tcW w:w="1360" w:type="dxa"/>
            <w:tcBorders>
              <w:top w:val="nil"/>
              <w:left w:val="nil"/>
              <w:bottom w:val="nil"/>
              <w:right w:val="nil"/>
            </w:tcBorders>
            <w:shd w:val="clear" w:color="000000" w:fill="FFFFFF"/>
            <w:noWrap/>
            <w:vAlign w:val="center"/>
            <w:hideMark/>
          </w:tcPr>
          <w:p w14:paraId="4BADB7E8"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86.16</w:t>
            </w:r>
          </w:p>
        </w:tc>
        <w:tc>
          <w:tcPr>
            <w:tcW w:w="1360" w:type="dxa"/>
            <w:tcBorders>
              <w:top w:val="nil"/>
              <w:left w:val="nil"/>
              <w:bottom w:val="nil"/>
              <w:right w:val="nil"/>
            </w:tcBorders>
            <w:shd w:val="clear" w:color="000000" w:fill="FFFFFF"/>
            <w:noWrap/>
            <w:vAlign w:val="center"/>
            <w:hideMark/>
          </w:tcPr>
          <w:p w14:paraId="62752DF3"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8.59</w:t>
            </w:r>
          </w:p>
        </w:tc>
        <w:tc>
          <w:tcPr>
            <w:tcW w:w="1360" w:type="dxa"/>
            <w:tcBorders>
              <w:top w:val="nil"/>
              <w:left w:val="nil"/>
              <w:bottom w:val="nil"/>
              <w:right w:val="single" w:sz="4" w:space="0" w:color="auto"/>
            </w:tcBorders>
            <w:shd w:val="clear" w:color="000000" w:fill="FFFFFF"/>
            <w:noWrap/>
            <w:vAlign w:val="center"/>
            <w:hideMark/>
          </w:tcPr>
          <w:p w14:paraId="4470A7FB"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&lt; 0.001</w:t>
            </w:r>
          </w:p>
        </w:tc>
      </w:tr>
      <w:tr w:rsidR="00215FA7" w:rsidRPr="00215FA7" w14:paraId="0A1CFED0" w14:textId="77777777" w:rsidTr="00215FA7">
        <w:trPr>
          <w:trHeight w:val="288"/>
          <w:jc w:val="center"/>
        </w:trPr>
        <w:tc>
          <w:tcPr>
            <w:tcW w:w="2340" w:type="dxa"/>
            <w:tcBorders>
              <w:top w:val="nil"/>
              <w:left w:val="single" w:sz="4" w:space="0" w:color="auto"/>
              <w:bottom w:val="nil"/>
              <w:right w:val="nil"/>
            </w:tcBorders>
            <w:shd w:val="clear" w:color="000000" w:fill="FFFFFF"/>
            <w:noWrap/>
            <w:vAlign w:val="center"/>
            <w:hideMark/>
          </w:tcPr>
          <w:p w14:paraId="7B830992"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STAGE [20]</w:t>
            </w:r>
          </w:p>
        </w:tc>
        <w:tc>
          <w:tcPr>
            <w:tcW w:w="1360" w:type="dxa"/>
            <w:tcBorders>
              <w:top w:val="nil"/>
              <w:left w:val="single" w:sz="4" w:space="0" w:color="auto"/>
              <w:bottom w:val="nil"/>
              <w:right w:val="nil"/>
            </w:tcBorders>
            <w:shd w:val="clear" w:color="000000" w:fill="FFFFFF"/>
            <w:noWrap/>
            <w:vAlign w:val="center"/>
            <w:hideMark/>
          </w:tcPr>
          <w:p w14:paraId="6D132A96"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1.50 ± 0.09</w:t>
            </w:r>
          </w:p>
        </w:tc>
        <w:tc>
          <w:tcPr>
            <w:tcW w:w="1360" w:type="dxa"/>
            <w:tcBorders>
              <w:top w:val="nil"/>
              <w:left w:val="nil"/>
              <w:bottom w:val="nil"/>
              <w:right w:val="nil"/>
            </w:tcBorders>
            <w:shd w:val="clear" w:color="000000" w:fill="FFFFFF"/>
            <w:noWrap/>
            <w:vAlign w:val="center"/>
            <w:hideMark/>
          </w:tcPr>
          <w:p w14:paraId="1355A2C6"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87.49</w:t>
            </w:r>
          </w:p>
        </w:tc>
        <w:tc>
          <w:tcPr>
            <w:tcW w:w="1360" w:type="dxa"/>
            <w:tcBorders>
              <w:top w:val="nil"/>
              <w:left w:val="nil"/>
              <w:bottom w:val="nil"/>
              <w:right w:val="nil"/>
            </w:tcBorders>
            <w:shd w:val="clear" w:color="000000" w:fill="FFFFFF"/>
            <w:noWrap/>
            <w:vAlign w:val="center"/>
            <w:hideMark/>
          </w:tcPr>
          <w:p w14:paraId="57523728"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17.34</w:t>
            </w:r>
          </w:p>
        </w:tc>
        <w:tc>
          <w:tcPr>
            <w:tcW w:w="1360" w:type="dxa"/>
            <w:tcBorders>
              <w:top w:val="nil"/>
              <w:left w:val="nil"/>
              <w:bottom w:val="nil"/>
              <w:right w:val="single" w:sz="4" w:space="0" w:color="auto"/>
            </w:tcBorders>
            <w:shd w:val="clear" w:color="000000" w:fill="FFFFFF"/>
            <w:noWrap/>
            <w:vAlign w:val="center"/>
            <w:hideMark/>
          </w:tcPr>
          <w:p w14:paraId="081AE056"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&lt; 0.001</w:t>
            </w:r>
          </w:p>
        </w:tc>
      </w:tr>
      <w:tr w:rsidR="00215FA7" w:rsidRPr="00215FA7" w14:paraId="6B75B0E5" w14:textId="77777777" w:rsidTr="00215FA7">
        <w:trPr>
          <w:trHeight w:val="288"/>
          <w:jc w:val="center"/>
        </w:trPr>
        <w:tc>
          <w:tcPr>
            <w:tcW w:w="2340" w:type="dxa"/>
            <w:tcBorders>
              <w:top w:val="nil"/>
              <w:left w:val="single" w:sz="4" w:space="0" w:color="auto"/>
              <w:bottom w:val="nil"/>
              <w:right w:val="nil"/>
            </w:tcBorders>
            <w:shd w:val="clear" w:color="000000" w:fill="FFFFFF"/>
            <w:noWrap/>
            <w:vAlign w:val="center"/>
            <w:hideMark/>
          </w:tcPr>
          <w:p w14:paraId="1568348D"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STAGE [35]</w:t>
            </w:r>
          </w:p>
        </w:tc>
        <w:tc>
          <w:tcPr>
            <w:tcW w:w="1360" w:type="dxa"/>
            <w:tcBorders>
              <w:top w:val="nil"/>
              <w:left w:val="single" w:sz="4" w:space="0" w:color="auto"/>
              <w:bottom w:val="nil"/>
              <w:right w:val="nil"/>
            </w:tcBorders>
            <w:shd w:val="clear" w:color="000000" w:fill="FFFFFF"/>
            <w:noWrap/>
            <w:vAlign w:val="center"/>
            <w:hideMark/>
          </w:tcPr>
          <w:p w14:paraId="59B4C788"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1.90 ± 0.09</w:t>
            </w:r>
          </w:p>
        </w:tc>
        <w:tc>
          <w:tcPr>
            <w:tcW w:w="1360" w:type="dxa"/>
            <w:tcBorders>
              <w:top w:val="nil"/>
              <w:left w:val="nil"/>
              <w:bottom w:val="nil"/>
              <w:right w:val="nil"/>
            </w:tcBorders>
            <w:shd w:val="clear" w:color="000000" w:fill="FFFFFF"/>
            <w:noWrap/>
            <w:vAlign w:val="center"/>
            <w:hideMark/>
          </w:tcPr>
          <w:p w14:paraId="0757A319"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88.54</w:t>
            </w:r>
          </w:p>
        </w:tc>
        <w:tc>
          <w:tcPr>
            <w:tcW w:w="1360" w:type="dxa"/>
            <w:tcBorders>
              <w:top w:val="nil"/>
              <w:left w:val="nil"/>
              <w:bottom w:val="nil"/>
              <w:right w:val="nil"/>
            </w:tcBorders>
            <w:shd w:val="clear" w:color="000000" w:fill="FFFFFF"/>
            <w:noWrap/>
            <w:vAlign w:val="center"/>
            <w:hideMark/>
          </w:tcPr>
          <w:p w14:paraId="48189EC5"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21.51</w:t>
            </w:r>
          </w:p>
        </w:tc>
        <w:tc>
          <w:tcPr>
            <w:tcW w:w="1360" w:type="dxa"/>
            <w:tcBorders>
              <w:top w:val="nil"/>
              <w:left w:val="nil"/>
              <w:bottom w:val="nil"/>
              <w:right w:val="single" w:sz="4" w:space="0" w:color="auto"/>
            </w:tcBorders>
            <w:shd w:val="clear" w:color="000000" w:fill="FFFFFF"/>
            <w:noWrap/>
            <w:vAlign w:val="center"/>
            <w:hideMark/>
          </w:tcPr>
          <w:p w14:paraId="738FB73E"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&lt; 0.001</w:t>
            </w:r>
          </w:p>
        </w:tc>
      </w:tr>
      <w:tr w:rsidR="00215FA7" w:rsidRPr="00215FA7" w14:paraId="731DC69D" w14:textId="77777777" w:rsidTr="00215FA7">
        <w:trPr>
          <w:trHeight w:val="576"/>
          <w:jc w:val="center"/>
        </w:trPr>
        <w:tc>
          <w:tcPr>
            <w:tcW w:w="2340" w:type="dxa"/>
            <w:tcBorders>
              <w:top w:val="nil"/>
              <w:left w:val="single" w:sz="4" w:space="0" w:color="auto"/>
              <w:bottom w:val="nil"/>
              <w:right w:val="nil"/>
            </w:tcBorders>
            <w:shd w:val="clear" w:color="000000" w:fill="FFFFFF"/>
            <w:vAlign w:val="center"/>
            <w:hideMark/>
          </w:tcPr>
          <w:p w14:paraId="1D102646" w14:textId="77777777" w:rsidR="00215FA7" w:rsidRPr="00215FA7" w:rsidRDefault="00215FA7" w:rsidP="00215FA7">
            <w:pPr>
              <w:spacing w:after="0" w:line="240" w:lineRule="auto"/>
              <w:jc w:val="center"/>
              <w:rPr>
                <w:rFonts w:ascii="Calibri" w:eastAsia="Times New Roman" w:hAnsi="Calibri" w:cs="Calibri"/>
                <w:color w:val="000000"/>
                <w:lang w:eastAsia="fr-FR"/>
              </w:rPr>
            </w:pPr>
            <w:proofErr w:type="spellStart"/>
            <w:r w:rsidRPr="00215FA7">
              <w:rPr>
                <w:rFonts w:ascii="Calibri" w:eastAsia="Times New Roman" w:hAnsi="Calibri" w:cs="Calibri"/>
                <w:color w:val="000000"/>
                <w:lang w:eastAsia="fr-FR"/>
              </w:rPr>
              <w:t>Treatment</w:t>
            </w:r>
            <w:proofErr w:type="spellEnd"/>
            <w:r w:rsidRPr="00215FA7">
              <w:rPr>
                <w:rFonts w:ascii="Calibri" w:eastAsia="Times New Roman" w:hAnsi="Calibri" w:cs="Calibri"/>
                <w:color w:val="000000"/>
                <w:lang w:eastAsia="fr-FR"/>
              </w:rPr>
              <w:t xml:space="preserve"> [TREATED</w:t>
            </w:r>
            <w:proofErr w:type="gramStart"/>
            <w:r w:rsidRPr="00215FA7">
              <w:rPr>
                <w:rFonts w:ascii="Calibri" w:eastAsia="Times New Roman" w:hAnsi="Calibri" w:cs="Calibri"/>
                <w:color w:val="000000"/>
                <w:lang w:eastAsia="fr-FR"/>
              </w:rPr>
              <w:t>]:</w:t>
            </w:r>
            <w:proofErr w:type="gramEnd"/>
            <w:r w:rsidRPr="00215FA7">
              <w:rPr>
                <w:rFonts w:ascii="Calibri" w:eastAsia="Times New Roman" w:hAnsi="Calibri" w:cs="Calibri"/>
                <w:color w:val="000000"/>
                <w:lang w:eastAsia="fr-FR"/>
              </w:rPr>
              <w:br/>
              <w:t>STAGE [10]</w:t>
            </w:r>
          </w:p>
        </w:tc>
        <w:tc>
          <w:tcPr>
            <w:tcW w:w="1360" w:type="dxa"/>
            <w:tcBorders>
              <w:top w:val="nil"/>
              <w:left w:val="single" w:sz="4" w:space="0" w:color="auto"/>
              <w:bottom w:val="nil"/>
              <w:right w:val="nil"/>
            </w:tcBorders>
            <w:shd w:val="clear" w:color="000000" w:fill="FFFFFF"/>
            <w:noWrap/>
            <w:vAlign w:val="center"/>
            <w:hideMark/>
          </w:tcPr>
          <w:p w14:paraId="0F990042"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-0.18 ± 0.12</w:t>
            </w:r>
          </w:p>
        </w:tc>
        <w:tc>
          <w:tcPr>
            <w:tcW w:w="1360" w:type="dxa"/>
            <w:tcBorders>
              <w:top w:val="nil"/>
              <w:left w:val="nil"/>
              <w:bottom w:val="nil"/>
              <w:right w:val="nil"/>
            </w:tcBorders>
            <w:shd w:val="clear" w:color="000000" w:fill="FFFFFF"/>
            <w:noWrap/>
            <w:vAlign w:val="center"/>
            <w:hideMark/>
          </w:tcPr>
          <w:p w14:paraId="7BAB999F"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86.12</w:t>
            </w:r>
          </w:p>
        </w:tc>
        <w:tc>
          <w:tcPr>
            <w:tcW w:w="1360" w:type="dxa"/>
            <w:tcBorders>
              <w:top w:val="nil"/>
              <w:left w:val="nil"/>
              <w:bottom w:val="nil"/>
              <w:right w:val="nil"/>
            </w:tcBorders>
            <w:shd w:val="clear" w:color="000000" w:fill="FFFFFF"/>
            <w:noWrap/>
            <w:vAlign w:val="center"/>
            <w:hideMark/>
          </w:tcPr>
          <w:p w14:paraId="01316B11"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-1.44</w:t>
            </w:r>
          </w:p>
        </w:tc>
        <w:tc>
          <w:tcPr>
            <w:tcW w:w="1360" w:type="dxa"/>
            <w:tcBorders>
              <w:top w:val="nil"/>
              <w:left w:val="nil"/>
              <w:bottom w:val="nil"/>
              <w:right w:val="single" w:sz="4" w:space="0" w:color="auto"/>
            </w:tcBorders>
            <w:shd w:val="clear" w:color="000000" w:fill="FFFFFF"/>
            <w:noWrap/>
            <w:vAlign w:val="center"/>
            <w:hideMark/>
          </w:tcPr>
          <w:p w14:paraId="5FE519DB"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0.153</w:t>
            </w:r>
          </w:p>
        </w:tc>
      </w:tr>
      <w:tr w:rsidR="00215FA7" w:rsidRPr="00215FA7" w14:paraId="69B27E3B" w14:textId="77777777" w:rsidTr="00215FA7">
        <w:trPr>
          <w:trHeight w:val="576"/>
          <w:jc w:val="center"/>
        </w:trPr>
        <w:tc>
          <w:tcPr>
            <w:tcW w:w="2340" w:type="dxa"/>
            <w:tcBorders>
              <w:top w:val="nil"/>
              <w:left w:val="single" w:sz="4" w:space="0" w:color="auto"/>
              <w:bottom w:val="nil"/>
              <w:right w:val="nil"/>
            </w:tcBorders>
            <w:shd w:val="clear" w:color="000000" w:fill="FFFFFF"/>
            <w:vAlign w:val="center"/>
            <w:hideMark/>
          </w:tcPr>
          <w:p w14:paraId="58597B75" w14:textId="77777777" w:rsidR="00215FA7" w:rsidRPr="00215FA7" w:rsidRDefault="00215FA7" w:rsidP="00215FA7">
            <w:pPr>
              <w:spacing w:after="0" w:line="240" w:lineRule="auto"/>
              <w:jc w:val="center"/>
              <w:rPr>
                <w:rFonts w:ascii="Calibri" w:eastAsia="Times New Roman" w:hAnsi="Calibri" w:cs="Calibri"/>
                <w:color w:val="000000"/>
                <w:lang w:eastAsia="fr-FR"/>
              </w:rPr>
            </w:pPr>
            <w:proofErr w:type="spellStart"/>
            <w:r w:rsidRPr="00215FA7">
              <w:rPr>
                <w:rFonts w:ascii="Calibri" w:eastAsia="Times New Roman" w:hAnsi="Calibri" w:cs="Calibri"/>
                <w:color w:val="000000"/>
                <w:lang w:eastAsia="fr-FR"/>
              </w:rPr>
              <w:t>Treatment</w:t>
            </w:r>
            <w:proofErr w:type="spellEnd"/>
            <w:r w:rsidRPr="00215FA7">
              <w:rPr>
                <w:rFonts w:ascii="Calibri" w:eastAsia="Times New Roman" w:hAnsi="Calibri" w:cs="Calibri"/>
                <w:color w:val="000000"/>
                <w:lang w:eastAsia="fr-FR"/>
              </w:rPr>
              <w:t xml:space="preserve"> [TREATED</w:t>
            </w:r>
            <w:proofErr w:type="gramStart"/>
            <w:r w:rsidRPr="00215FA7">
              <w:rPr>
                <w:rFonts w:ascii="Calibri" w:eastAsia="Times New Roman" w:hAnsi="Calibri" w:cs="Calibri"/>
                <w:color w:val="000000"/>
                <w:lang w:eastAsia="fr-FR"/>
              </w:rPr>
              <w:t>]:</w:t>
            </w:r>
            <w:proofErr w:type="gramEnd"/>
            <w:r w:rsidRPr="00215FA7">
              <w:rPr>
                <w:rFonts w:ascii="Calibri" w:eastAsia="Times New Roman" w:hAnsi="Calibri" w:cs="Calibri"/>
                <w:color w:val="000000"/>
                <w:lang w:eastAsia="fr-FR"/>
              </w:rPr>
              <w:br/>
              <w:t>STAGE [20]</w:t>
            </w:r>
          </w:p>
        </w:tc>
        <w:tc>
          <w:tcPr>
            <w:tcW w:w="1360" w:type="dxa"/>
            <w:tcBorders>
              <w:top w:val="nil"/>
              <w:left w:val="single" w:sz="4" w:space="0" w:color="auto"/>
              <w:bottom w:val="nil"/>
              <w:right w:val="nil"/>
            </w:tcBorders>
            <w:shd w:val="clear" w:color="000000" w:fill="FFFFFF"/>
            <w:noWrap/>
            <w:vAlign w:val="center"/>
            <w:hideMark/>
          </w:tcPr>
          <w:p w14:paraId="7BE20C3F"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-0.38 ± 0.13</w:t>
            </w:r>
          </w:p>
        </w:tc>
        <w:tc>
          <w:tcPr>
            <w:tcW w:w="1360" w:type="dxa"/>
            <w:tcBorders>
              <w:top w:val="nil"/>
              <w:left w:val="nil"/>
              <w:bottom w:val="nil"/>
              <w:right w:val="nil"/>
            </w:tcBorders>
            <w:shd w:val="clear" w:color="000000" w:fill="FFFFFF"/>
            <w:noWrap/>
            <w:vAlign w:val="center"/>
            <w:hideMark/>
          </w:tcPr>
          <w:p w14:paraId="29FCB770"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88.76</w:t>
            </w:r>
          </w:p>
        </w:tc>
        <w:tc>
          <w:tcPr>
            <w:tcW w:w="1360" w:type="dxa"/>
            <w:tcBorders>
              <w:top w:val="nil"/>
              <w:left w:val="nil"/>
              <w:bottom w:val="nil"/>
              <w:right w:val="nil"/>
            </w:tcBorders>
            <w:shd w:val="clear" w:color="000000" w:fill="FFFFFF"/>
            <w:noWrap/>
            <w:vAlign w:val="center"/>
            <w:hideMark/>
          </w:tcPr>
          <w:p w14:paraId="5F16028D"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-2.98</w:t>
            </w:r>
          </w:p>
        </w:tc>
        <w:tc>
          <w:tcPr>
            <w:tcW w:w="1360" w:type="dxa"/>
            <w:tcBorders>
              <w:top w:val="nil"/>
              <w:left w:val="nil"/>
              <w:bottom w:val="nil"/>
              <w:right w:val="single" w:sz="4" w:space="0" w:color="auto"/>
            </w:tcBorders>
            <w:shd w:val="clear" w:color="000000" w:fill="FFFFFF"/>
            <w:noWrap/>
            <w:vAlign w:val="center"/>
            <w:hideMark/>
          </w:tcPr>
          <w:p w14:paraId="6A6CC445"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0.004</w:t>
            </w:r>
          </w:p>
        </w:tc>
      </w:tr>
      <w:tr w:rsidR="00215FA7" w:rsidRPr="00215FA7" w14:paraId="2FBBD134" w14:textId="77777777" w:rsidTr="00215FA7">
        <w:trPr>
          <w:trHeight w:val="576"/>
          <w:jc w:val="center"/>
        </w:trPr>
        <w:tc>
          <w:tcPr>
            <w:tcW w:w="2340" w:type="dxa"/>
            <w:tcBorders>
              <w:top w:val="nil"/>
              <w:left w:val="single" w:sz="4" w:space="0" w:color="auto"/>
              <w:bottom w:val="nil"/>
              <w:right w:val="nil"/>
            </w:tcBorders>
            <w:shd w:val="clear" w:color="000000" w:fill="FFFFFF"/>
            <w:vAlign w:val="center"/>
            <w:hideMark/>
          </w:tcPr>
          <w:p w14:paraId="7FA17E3D" w14:textId="77777777" w:rsidR="00215FA7" w:rsidRPr="00215FA7" w:rsidRDefault="00215FA7" w:rsidP="00215FA7">
            <w:pPr>
              <w:spacing w:after="0" w:line="240" w:lineRule="auto"/>
              <w:jc w:val="center"/>
              <w:rPr>
                <w:rFonts w:ascii="Calibri" w:eastAsia="Times New Roman" w:hAnsi="Calibri" w:cs="Calibri"/>
                <w:color w:val="000000"/>
                <w:lang w:eastAsia="fr-FR"/>
              </w:rPr>
            </w:pPr>
            <w:proofErr w:type="spellStart"/>
            <w:r w:rsidRPr="00215FA7">
              <w:rPr>
                <w:rFonts w:ascii="Calibri" w:eastAsia="Times New Roman" w:hAnsi="Calibri" w:cs="Calibri"/>
                <w:color w:val="000000"/>
                <w:lang w:eastAsia="fr-FR"/>
              </w:rPr>
              <w:t>Treatment</w:t>
            </w:r>
            <w:proofErr w:type="spellEnd"/>
            <w:r w:rsidRPr="00215FA7">
              <w:rPr>
                <w:rFonts w:ascii="Calibri" w:eastAsia="Times New Roman" w:hAnsi="Calibri" w:cs="Calibri"/>
                <w:color w:val="000000"/>
                <w:lang w:eastAsia="fr-FR"/>
              </w:rPr>
              <w:t xml:space="preserve"> [TREATED</w:t>
            </w:r>
            <w:proofErr w:type="gramStart"/>
            <w:r w:rsidRPr="00215FA7">
              <w:rPr>
                <w:rFonts w:ascii="Calibri" w:eastAsia="Times New Roman" w:hAnsi="Calibri" w:cs="Calibri"/>
                <w:color w:val="000000"/>
                <w:lang w:eastAsia="fr-FR"/>
              </w:rPr>
              <w:t>]:</w:t>
            </w:r>
            <w:proofErr w:type="gramEnd"/>
            <w:r w:rsidRPr="00215FA7">
              <w:rPr>
                <w:rFonts w:ascii="Calibri" w:eastAsia="Times New Roman" w:hAnsi="Calibri" w:cs="Calibri"/>
                <w:color w:val="000000"/>
                <w:lang w:eastAsia="fr-FR"/>
              </w:rPr>
              <w:br/>
              <w:t>STAGE [35]</w:t>
            </w:r>
          </w:p>
        </w:tc>
        <w:tc>
          <w:tcPr>
            <w:tcW w:w="1360" w:type="dxa"/>
            <w:tcBorders>
              <w:top w:val="nil"/>
              <w:left w:val="single" w:sz="4" w:space="0" w:color="auto"/>
              <w:bottom w:val="nil"/>
              <w:right w:val="nil"/>
            </w:tcBorders>
            <w:shd w:val="clear" w:color="000000" w:fill="FFFFFF"/>
            <w:noWrap/>
            <w:vAlign w:val="center"/>
            <w:hideMark/>
          </w:tcPr>
          <w:p w14:paraId="7174DE12"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-0.23 ± 0.14</w:t>
            </w:r>
          </w:p>
        </w:tc>
        <w:tc>
          <w:tcPr>
            <w:tcW w:w="1360" w:type="dxa"/>
            <w:tcBorders>
              <w:top w:val="nil"/>
              <w:left w:val="nil"/>
              <w:bottom w:val="nil"/>
              <w:right w:val="nil"/>
            </w:tcBorders>
            <w:shd w:val="clear" w:color="000000" w:fill="FFFFFF"/>
            <w:noWrap/>
            <w:vAlign w:val="center"/>
            <w:hideMark/>
          </w:tcPr>
          <w:p w14:paraId="2B7858BE"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91.68</w:t>
            </w:r>
          </w:p>
        </w:tc>
        <w:tc>
          <w:tcPr>
            <w:tcW w:w="1360" w:type="dxa"/>
            <w:tcBorders>
              <w:top w:val="nil"/>
              <w:left w:val="nil"/>
              <w:bottom w:val="nil"/>
              <w:right w:val="nil"/>
            </w:tcBorders>
            <w:shd w:val="clear" w:color="000000" w:fill="FFFFFF"/>
            <w:noWrap/>
            <w:vAlign w:val="center"/>
            <w:hideMark/>
          </w:tcPr>
          <w:p w14:paraId="42F142C5"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-1.70</w:t>
            </w:r>
          </w:p>
        </w:tc>
        <w:tc>
          <w:tcPr>
            <w:tcW w:w="1360" w:type="dxa"/>
            <w:tcBorders>
              <w:top w:val="nil"/>
              <w:left w:val="nil"/>
              <w:bottom w:val="nil"/>
              <w:right w:val="single" w:sz="4" w:space="0" w:color="auto"/>
            </w:tcBorders>
            <w:shd w:val="clear" w:color="000000" w:fill="FFFFFF"/>
            <w:noWrap/>
            <w:vAlign w:val="center"/>
            <w:hideMark/>
          </w:tcPr>
          <w:p w14:paraId="3C9B5FED" w14:textId="77777777" w:rsidR="00215FA7" w:rsidRPr="00215FA7" w:rsidRDefault="00215FA7" w:rsidP="00215FA7">
            <w:pPr>
              <w:spacing w:after="0" w:line="240" w:lineRule="auto"/>
              <w:jc w:val="center"/>
              <w:rPr>
                <w:rFonts w:ascii="Calibri" w:eastAsia="Times New Roman" w:hAnsi="Calibri" w:cs="Calibri"/>
                <w:color w:val="000000"/>
                <w:lang w:eastAsia="fr-FR"/>
              </w:rPr>
            </w:pPr>
            <w:r w:rsidRPr="00215FA7">
              <w:rPr>
                <w:rFonts w:ascii="Calibri" w:eastAsia="Times New Roman" w:hAnsi="Calibri" w:cs="Calibri"/>
                <w:color w:val="000000"/>
                <w:lang w:eastAsia="fr-FR"/>
              </w:rPr>
              <w:t>0.093</w:t>
            </w:r>
          </w:p>
        </w:tc>
      </w:tr>
      <w:tr w:rsidR="00215FA7" w:rsidRPr="00215FA7" w14:paraId="7DCA55B4" w14:textId="77777777" w:rsidTr="00215FA7">
        <w:trPr>
          <w:trHeight w:val="288"/>
          <w:jc w:val="center"/>
        </w:trPr>
        <w:tc>
          <w:tcPr>
            <w:tcW w:w="2340" w:type="dxa"/>
            <w:tcBorders>
              <w:top w:val="nil"/>
              <w:left w:val="single" w:sz="4" w:space="0" w:color="auto"/>
              <w:bottom w:val="single" w:sz="4" w:space="0" w:color="auto"/>
              <w:right w:val="nil"/>
            </w:tcBorders>
            <w:shd w:val="clear" w:color="000000" w:fill="FFFFFF"/>
            <w:noWrap/>
            <w:vAlign w:val="bottom"/>
            <w:hideMark/>
          </w:tcPr>
          <w:p w14:paraId="53558404" w14:textId="664C8EF1" w:rsidR="00215FA7" w:rsidRPr="00215FA7" w:rsidRDefault="00215FA7" w:rsidP="00215FA7">
            <w:pPr>
              <w:spacing w:after="0" w:line="240" w:lineRule="auto"/>
              <w:jc w:val="center"/>
              <w:rPr>
                <w:rFonts w:ascii="Calibri" w:eastAsia="Times New Roman" w:hAnsi="Calibri" w:cs="Calibri"/>
                <w:color w:val="000000"/>
                <w:lang w:eastAsia="fr-FR"/>
              </w:rPr>
            </w:pPr>
            <w:proofErr w:type="spellStart"/>
            <w:proofErr w:type="gramStart"/>
            <w:r w:rsidRPr="00215FA7">
              <w:rPr>
                <w:rFonts w:ascii="Calibri" w:eastAsia="Times New Roman" w:hAnsi="Calibri" w:cs="Calibri"/>
                <w:color w:val="000000"/>
                <w:lang w:eastAsia="fr-FR"/>
              </w:rPr>
              <w:t>Random</w:t>
            </w:r>
            <w:proofErr w:type="spellEnd"/>
            <w:r w:rsidRPr="00215FA7">
              <w:rPr>
                <w:rFonts w:ascii="Calibri" w:eastAsia="Times New Roman" w:hAnsi="Calibri" w:cs="Calibri"/>
                <w:color w:val="000000"/>
                <w:lang w:eastAsia="fr-FR"/>
              </w:rPr>
              <w:t>:</w:t>
            </w:r>
            <w:proofErr w:type="gramEnd"/>
            <w:r w:rsidRPr="00215FA7">
              <w:rPr>
                <w:rFonts w:ascii="Calibri" w:eastAsia="Times New Roman" w:hAnsi="Calibri" w:cs="Calibri"/>
                <w:color w:val="000000"/>
                <w:lang w:eastAsia="fr-FR"/>
              </w:rPr>
              <w:t xml:space="preserve"> </w:t>
            </w:r>
            <w:r w:rsidR="00D069F9">
              <w:rPr>
                <w:rFonts w:ascii="Calibri" w:eastAsia="Times New Roman" w:hAnsi="Calibri" w:cs="Calibri"/>
                <w:i/>
                <w:iCs/>
                <w:color w:val="000000"/>
                <w:lang w:eastAsia="fr-FR"/>
              </w:rPr>
              <w:t>Chick</w:t>
            </w:r>
            <w:r w:rsidRPr="00215FA7">
              <w:rPr>
                <w:rFonts w:ascii="Calibri" w:eastAsia="Times New Roman" w:hAnsi="Calibri" w:cs="Calibri"/>
                <w:i/>
                <w:iCs/>
                <w:color w:val="000000"/>
                <w:lang w:eastAsia="fr-FR"/>
              </w:rPr>
              <w:t xml:space="preserve"> ID</w:t>
            </w:r>
          </w:p>
        </w:tc>
        <w:tc>
          <w:tcPr>
            <w:tcW w:w="5440" w:type="dxa"/>
            <w:gridSpan w:val="4"/>
            <w:tcBorders>
              <w:top w:val="nil"/>
              <w:left w:val="single" w:sz="4" w:space="0" w:color="auto"/>
              <w:bottom w:val="single" w:sz="4" w:space="0" w:color="auto"/>
              <w:right w:val="single" w:sz="4" w:space="0" w:color="000000"/>
            </w:tcBorders>
            <w:shd w:val="clear" w:color="000000" w:fill="FFFFFF"/>
            <w:noWrap/>
            <w:vAlign w:val="bottom"/>
            <w:hideMark/>
          </w:tcPr>
          <w:p w14:paraId="12B67C46" w14:textId="77777777" w:rsidR="00215FA7" w:rsidRPr="00215FA7" w:rsidRDefault="00215FA7" w:rsidP="00215FA7">
            <w:pPr>
              <w:spacing w:after="0" w:line="240" w:lineRule="auto"/>
              <w:jc w:val="center"/>
              <w:rPr>
                <w:rFonts w:ascii="Calibri" w:eastAsia="Times New Roman" w:hAnsi="Calibri" w:cs="Calibri"/>
                <w:i/>
                <w:iCs/>
                <w:color w:val="000000"/>
                <w:lang w:eastAsia="fr-FR"/>
              </w:rPr>
            </w:pPr>
            <w:r w:rsidRPr="00215FA7">
              <w:rPr>
                <w:rFonts w:ascii="Calibri" w:eastAsia="Times New Roman" w:hAnsi="Calibri" w:cs="Calibri"/>
                <w:i/>
                <w:iCs/>
                <w:color w:val="000000"/>
                <w:lang w:eastAsia="fr-FR"/>
              </w:rPr>
              <w:t>15.9%</w:t>
            </w:r>
          </w:p>
        </w:tc>
      </w:tr>
    </w:tbl>
    <w:p w14:paraId="5CCB3591" w14:textId="41A2C8C4" w:rsidR="00215FA7" w:rsidRDefault="00215FA7" w:rsidP="0059682D">
      <w:pPr>
        <w:spacing w:line="480" w:lineRule="auto"/>
        <w:jc w:val="both"/>
        <w:rPr>
          <w:rFonts w:ascii="Times New Roman" w:eastAsiaTheme="minorEastAsia" w:hAnsi="Times New Roman" w:cs="Times New Roman"/>
          <w:b/>
          <w:sz w:val="24"/>
          <w:szCs w:val="24"/>
          <w:lang w:val="en-US"/>
        </w:rPr>
      </w:pPr>
    </w:p>
    <w:p w14:paraId="1CFCED42" w14:textId="0E82BE7B" w:rsidR="00EB2BCB" w:rsidRPr="00EB2BCB" w:rsidRDefault="00EB2BCB" w:rsidP="0059682D">
      <w:pPr>
        <w:spacing w:line="480" w:lineRule="auto"/>
        <w:jc w:val="both"/>
        <w:rPr>
          <w:rFonts w:ascii="Times New Roman" w:eastAsiaTheme="minorEastAsia" w:hAnsi="Times New Roman" w:cs="Times New Roman"/>
          <w:sz w:val="24"/>
          <w:szCs w:val="24"/>
          <w:lang w:val="en-US"/>
        </w:rPr>
      </w:pPr>
      <w:r w:rsidRPr="00DD7536">
        <w:rPr>
          <w:rFonts w:ascii="Times New Roman" w:eastAsiaTheme="minorEastAsia" w:hAnsi="Times New Roman" w:cs="Times New Roman"/>
          <w:b/>
          <w:sz w:val="24"/>
          <w:szCs w:val="24"/>
          <w:lang w:val="en-US"/>
        </w:rPr>
        <w:t>Table S</w:t>
      </w:r>
      <w:r>
        <w:rPr>
          <w:rFonts w:ascii="Times New Roman" w:eastAsiaTheme="minorEastAsia" w:hAnsi="Times New Roman" w:cs="Times New Roman"/>
          <w:b/>
          <w:sz w:val="24"/>
          <w:szCs w:val="24"/>
          <w:lang w:val="en-US"/>
        </w:rPr>
        <w:t>5</w:t>
      </w:r>
      <w:r w:rsidRPr="00DD7536">
        <w:rPr>
          <w:rFonts w:ascii="Times New Roman" w:eastAsiaTheme="minorEastAsia" w:hAnsi="Times New Roman" w:cs="Times New Roman"/>
          <w:b/>
          <w:sz w:val="24"/>
          <w:szCs w:val="24"/>
          <w:lang w:val="en-US"/>
        </w:rPr>
        <w:t>.</w:t>
      </w:r>
      <w:r>
        <w:rPr>
          <w:rFonts w:ascii="Times New Roman" w:eastAsiaTheme="minorEastAsia" w:hAnsi="Times New Roman" w:cs="Times New Roman"/>
          <w:b/>
          <w:sz w:val="24"/>
          <w:szCs w:val="24"/>
          <w:lang w:val="en-US"/>
        </w:rPr>
        <w:t>2</w:t>
      </w:r>
      <w:r w:rsidRPr="00DD7536">
        <w:rPr>
          <w:rFonts w:ascii="Times New Roman" w:eastAsiaTheme="minorEastAsia" w:hAnsi="Times New Roman" w:cs="Times New Roman"/>
          <w:b/>
          <w:sz w:val="24"/>
          <w:szCs w:val="24"/>
          <w:lang w:val="en-US"/>
        </w:rPr>
        <w:t>.</w:t>
      </w:r>
      <w:r>
        <w:rPr>
          <w:rFonts w:ascii="Times New Roman" w:eastAsiaTheme="minorEastAsia" w:hAnsi="Times New Roman" w:cs="Times New Roman"/>
          <w:b/>
          <w:sz w:val="24"/>
          <w:szCs w:val="24"/>
          <w:lang w:val="en-US"/>
        </w:rPr>
        <w:t xml:space="preserve"> </w:t>
      </w:r>
      <w:r>
        <w:rPr>
          <w:rFonts w:ascii="Times New Roman" w:eastAsiaTheme="minorEastAsia" w:hAnsi="Times New Roman" w:cs="Times New Roman"/>
          <w:sz w:val="24"/>
          <w:szCs w:val="24"/>
          <w:lang w:val="en-US"/>
        </w:rPr>
        <w:t>Summary of the LMM for chick body mass</w:t>
      </w:r>
      <w:r>
        <w:rPr>
          <w:rFonts w:ascii="Times New Roman" w:eastAsiaTheme="minorEastAsia" w:hAnsi="Times New Roman" w:cs="Times New Roman"/>
          <w:sz w:val="24"/>
          <w:szCs w:val="24"/>
          <w:lang w:val="en-US"/>
        </w:rPr>
        <w:t xml:space="preserve"> gain</w:t>
      </w:r>
      <w:r>
        <w:rPr>
          <w:rFonts w:ascii="Times New Roman" w:eastAsiaTheme="minorEastAsia" w:hAnsi="Times New Roman" w:cs="Times New Roman"/>
          <w:sz w:val="24"/>
          <w:szCs w:val="24"/>
          <w:lang w:val="en-US"/>
        </w:rPr>
        <w:t xml:space="preserve"> throughout the chick brooding period (4</w:t>
      </w:r>
      <w:r>
        <w:rPr>
          <w:rFonts w:ascii="Times New Roman" w:eastAsiaTheme="minorEastAsia" w:hAnsi="Times New Roman" w:cs="Times New Roman"/>
          <w:sz w:val="24"/>
          <w:szCs w:val="24"/>
          <w:lang w:val="en-US"/>
        </w:rPr>
        <w:t xml:space="preserve"> to </w:t>
      </w:r>
      <w:r>
        <w:rPr>
          <w:rFonts w:ascii="Times New Roman" w:eastAsiaTheme="minorEastAsia" w:hAnsi="Times New Roman" w:cs="Times New Roman"/>
          <w:sz w:val="24"/>
          <w:szCs w:val="24"/>
          <w:lang w:val="en-US"/>
        </w:rPr>
        <w:t xml:space="preserve">35 days). </w:t>
      </w:r>
      <w:r w:rsidRPr="00FF6AE3">
        <w:rPr>
          <w:rFonts w:ascii="Times New Roman" w:eastAsiaTheme="minorEastAsia" w:hAnsi="Times New Roman" w:cs="Times New Roman"/>
          <w:sz w:val="24"/>
          <w:szCs w:val="24"/>
          <w:lang w:val="en-US"/>
        </w:rPr>
        <w:t xml:space="preserve">Reference groups are “control” for </w:t>
      </w:r>
      <w:r w:rsidRPr="00EB2BCB">
        <w:rPr>
          <w:rFonts w:ascii="Times New Roman" w:eastAsiaTheme="minorEastAsia" w:hAnsi="Times New Roman" w:cs="Times New Roman"/>
          <w:i/>
          <w:sz w:val="24"/>
          <w:szCs w:val="24"/>
          <w:lang w:val="en-US"/>
        </w:rPr>
        <w:t>T</w:t>
      </w:r>
      <w:r w:rsidRPr="00EB2BCB">
        <w:rPr>
          <w:rFonts w:ascii="Times New Roman" w:eastAsiaTheme="minorEastAsia" w:hAnsi="Times New Roman" w:cs="Times New Roman"/>
          <w:i/>
          <w:sz w:val="24"/>
          <w:szCs w:val="24"/>
          <w:lang w:val="en-US"/>
        </w:rPr>
        <w:t>reatment</w:t>
      </w:r>
      <w:r w:rsidRPr="00FF6AE3">
        <w:rPr>
          <w:rFonts w:ascii="Times New Roman" w:eastAsiaTheme="minorEastAsia" w:hAnsi="Times New Roman" w:cs="Times New Roman"/>
          <w:sz w:val="24"/>
          <w:szCs w:val="24"/>
          <w:lang w:val="en-US"/>
        </w:rPr>
        <w:t xml:space="preserve">, and “2019” for </w:t>
      </w:r>
      <w:r w:rsidRPr="00EB2BCB">
        <w:rPr>
          <w:rFonts w:ascii="Times New Roman" w:eastAsiaTheme="minorEastAsia" w:hAnsi="Times New Roman" w:cs="Times New Roman"/>
          <w:i/>
          <w:sz w:val="24"/>
          <w:szCs w:val="24"/>
          <w:lang w:val="en-US"/>
        </w:rPr>
        <w:t>Y</w:t>
      </w:r>
      <w:r w:rsidRPr="00EB2BCB">
        <w:rPr>
          <w:rFonts w:ascii="Times New Roman" w:eastAsiaTheme="minorEastAsia" w:hAnsi="Times New Roman" w:cs="Times New Roman"/>
          <w:i/>
          <w:sz w:val="24"/>
          <w:szCs w:val="24"/>
          <w:lang w:val="en-US"/>
        </w:rPr>
        <w:t>ear</w:t>
      </w:r>
      <w:r>
        <w:rPr>
          <w:rFonts w:ascii="Times New Roman" w:eastAsiaTheme="minorEastAsia" w:hAnsi="Times New Roman" w:cs="Times New Roman"/>
          <w:sz w:val="24"/>
          <w:szCs w:val="24"/>
          <w:lang w:val="en-US"/>
        </w:rPr>
        <w:t xml:space="preserve"> and body mass at day 4 was used as a covariate</w:t>
      </w:r>
      <w:r w:rsidRPr="00FF6AE3">
        <w:rPr>
          <w:rFonts w:ascii="Times New Roman" w:eastAsiaTheme="minorEastAsia" w:hAnsi="Times New Roman" w:cs="Times New Roman"/>
          <w:sz w:val="24"/>
          <w:szCs w:val="24"/>
          <w:lang w:val="en-US"/>
        </w:rPr>
        <w:t>.</w:t>
      </w:r>
    </w:p>
    <w:tbl>
      <w:tblPr>
        <w:tblW w:w="7780" w:type="dxa"/>
        <w:jc w:val="center"/>
        <w:tblCellMar>
          <w:left w:w="70" w:type="dxa"/>
          <w:right w:w="70" w:type="dxa"/>
        </w:tblCellMar>
        <w:tblLook w:val="04A0" w:firstRow="1" w:lastRow="0" w:firstColumn="1" w:lastColumn="0" w:noHBand="0" w:noVBand="1"/>
      </w:tblPr>
      <w:tblGrid>
        <w:gridCol w:w="2340"/>
        <w:gridCol w:w="1360"/>
        <w:gridCol w:w="1360"/>
        <w:gridCol w:w="1360"/>
        <w:gridCol w:w="1360"/>
      </w:tblGrid>
      <w:tr w:rsidR="00EB2BCB" w:rsidRPr="00EB2BCB" w14:paraId="5EC3562A" w14:textId="77777777" w:rsidTr="00EB2BCB">
        <w:trPr>
          <w:trHeight w:val="288"/>
          <w:jc w:val="center"/>
        </w:trPr>
        <w:tc>
          <w:tcPr>
            <w:tcW w:w="2340" w:type="dxa"/>
            <w:tcBorders>
              <w:top w:val="nil"/>
              <w:left w:val="nil"/>
              <w:bottom w:val="nil"/>
              <w:right w:val="nil"/>
            </w:tcBorders>
            <w:shd w:val="clear" w:color="000000" w:fill="FFFFFF"/>
            <w:noWrap/>
            <w:vAlign w:val="center"/>
            <w:hideMark/>
          </w:tcPr>
          <w:p w14:paraId="5EBAF288" w14:textId="77777777" w:rsidR="00EB2BCB" w:rsidRPr="00EB2BCB" w:rsidRDefault="00EB2BCB" w:rsidP="00EB2BCB">
            <w:pPr>
              <w:spacing w:after="0" w:line="240" w:lineRule="auto"/>
              <w:rPr>
                <w:rFonts w:ascii="Lucida Console" w:eastAsia="Times New Roman" w:hAnsi="Lucida Console" w:cs="Calibri"/>
                <w:color w:val="EAEAEA"/>
                <w:sz w:val="12"/>
                <w:szCs w:val="12"/>
                <w:lang w:val="en-US" w:eastAsia="fr-FR"/>
              </w:rPr>
            </w:pPr>
            <w:r w:rsidRPr="00EB2BCB">
              <w:rPr>
                <w:rFonts w:ascii="Lucida Console" w:eastAsia="Times New Roman" w:hAnsi="Lucida Console" w:cs="Calibri"/>
                <w:color w:val="EAEAEA"/>
                <w:sz w:val="12"/>
                <w:szCs w:val="12"/>
                <w:lang w:val="en-US" w:eastAsia="fr-FR"/>
              </w:rPr>
              <w:t> </w:t>
            </w:r>
          </w:p>
        </w:tc>
        <w:tc>
          <w:tcPr>
            <w:tcW w:w="1360" w:type="dxa"/>
            <w:tcBorders>
              <w:top w:val="single" w:sz="4" w:space="0" w:color="auto"/>
              <w:left w:val="single" w:sz="4" w:space="0" w:color="auto"/>
              <w:bottom w:val="nil"/>
              <w:right w:val="nil"/>
            </w:tcBorders>
            <w:shd w:val="clear" w:color="000000" w:fill="FFFFFF"/>
            <w:noWrap/>
            <w:vAlign w:val="bottom"/>
            <w:hideMark/>
          </w:tcPr>
          <w:p w14:paraId="44F73787" w14:textId="77777777" w:rsidR="00EB2BCB" w:rsidRPr="00EB2BCB" w:rsidRDefault="00EB2BCB" w:rsidP="00EB2BCB">
            <w:pPr>
              <w:spacing w:after="0" w:line="240" w:lineRule="auto"/>
              <w:jc w:val="center"/>
              <w:rPr>
                <w:rFonts w:ascii="Calibri" w:eastAsia="Times New Roman" w:hAnsi="Calibri" w:cs="Calibri"/>
                <w:b/>
                <w:bCs/>
                <w:color w:val="000000"/>
                <w:lang w:eastAsia="fr-FR"/>
              </w:rPr>
            </w:pPr>
            <w:proofErr w:type="gramStart"/>
            <w:r w:rsidRPr="00EB2BCB">
              <w:rPr>
                <w:rFonts w:ascii="Calibri" w:eastAsia="Times New Roman" w:hAnsi="Calibri" w:cs="Calibri"/>
                <w:b/>
                <w:bCs/>
                <w:color w:val="000000"/>
                <w:lang w:eastAsia="fr-FR"/>
              </w:rPr>
              <w:t>est</w:t>
            </w:r>
            <w:proofErr w:type="gramEnd"/>
            <w:r w:rsidRPr="00EB2BCB">
              <w:rPr>
                <w:rFonts w:ascii="Calibri" w:eastAsia="Times New Roman" w:hAnsi="Calibri" w:cs="Calibri"/>
                <w:b/>
                <w:bCs/>
                <w:color w:val="000000"/>
                <w:lang w:eastAsia="fr-FR"/>
              </w:rPr>
              <w:t xml:space="preserve"> ± se</w:t>
            </w:r>
          </w:p>
        </w:tc>
        <w:tc>
          <w:tcPr>
            <w:tcW w:w="1360" w:type="dxa"/>
            <w:tcBorders>
              <w:top w:val="single" w:sz="4" w:space="0" w:color="auto"/>
              <w:left w:val="nil"/>
              <w:bottom w:val="nil"/>
              <w:right w:val="nil"/>
            </w:tcBorders>
            <w:shd w:val="clear" w:color="000000" w:fill="FFFFFF"/>
            <w:noWrap/>
            <w:vAlign w:val="bottom"/>
            <w:hideMark/>
          </w:tcPr>
          <w:p w14:paraId="5B1A1400" w14:textId="77777777" w:rsidR="00EB2BCB" w:rsidRPr="00EB2BCB" w:rsidRDefault="00EB2BCB" w:rsidP="00EB2BCB">
            <w:pPr>
              <w:spacing w:after="0" w:line="240" w:lineRule="auto"/>
              <w:jc w:val="center"/>
              <w:rPr>
                <w:rFonts w:ascii="Calibri" w:eastAsia="Times New Roman" w:hAnsi="Calibri" w:cs="Calibri"/>
                <w:b/>
                <w:bCs/>
                <w:color w:val="000000"/>
                <w:lang w:eastAsia="fr-FR"/>
              </w:rPr>
            </w:pPr>
            <w:proofErr w:type="spellStart"/>
            <w:proofErr w:type="gramStart"/>
            <w:r w:rsidRPr="00EB2BCB">
              <w:rPr>
                <w:rFonts w:ascii="Calibri" w:eastAsia="Times New Roman" w:hAnsi="Calibri" w:cs="Calibri"/>
                <w:b/>
                <w:bCs/>
                <w:color w:val="000000"/>
                <w:lang w:eastAsia="fr-FR"/>
              </w:rPr>
              <w:t>df</w:t>
            </w:r>
            <w:proofErr w:type="spellEnd"/>
            <w:proofErr w:type="gramEnd"/>
          </w:p>
        </w:tc>
        <w:tc>
          <w:tcPr>
            <w:tcW w:w="1360" w:type="dxa"/>
            <w:tcBorders>
              <w:top w:val="single" w:sz="4" w:space="0" w:color="auto"/>
              <w:left w:val="nil"/>
              <w:bottom w:val="nil"/>
              <w:right w:val="nil"/>
            </w:tcBorders>
            <w:shd w:val="clear" w:color="000000" w:fill="FFFFFF"/>
            <w:noWrap/>
            <w:vAlign w:val="bottom"/>
            <w:hideMark/>
          </w:tcPr>
          <w:p w14:paraId="127E3BAA" w14:textId="77777777" w:rsidR="00EB2BCB" w:rsidRPr="00EB2BCB" w:rsidRDefault="00EB2BCB" w:rsidP="00EB2BCB">
            <w:pPr>
              <w:spacing w:after="0" w:line="240" w:lineRule="auto"/>
              <w:jc w:val="center"/>
              <w:rPr>
                <w:rFonts w:ascii="Calibri" w:eastAsia="Times New Roman" w:hAnsi="Calibri" w:cs="Calibri"/>
                <w:b/>
                <w:bCs/>
                <w:color w:val="000000"/>
                <w:lang w:eastAsia="fr-FR"/>
              </w:rPr>
            </w:pPr>
            <w:proofErr w:type="gramStart"/>
            <w:r w:rsidRPr="00EB2BCB">
              <w:rPr>
                <w:rFonts w:ascii="Calibri" w:eastAsia="Times New Roman" w:hAnsi="Calibri" w:cs="Calibri"/>
                <w:b/>
                <w:bCs/>
                <w:color w:val="000000"/>
                <w:lang w:eastAsia="fr-FR"/>
              </w:rPr>
              <w:t>t</w:t>
            </w:r>
            <w:proofErr w:type="gramEnd"/>
            <w:r w:rsidRPr="00EB2BCB">
              <w:rPr>
                <w:rFonts w:ascii="Calibri" w:eastAsia="Times New Roman" w:hAnsi="Calibri" w:cs="Calibri"/>
                <w:b/>
                <w:bCs/>
                <w:color w:val="000000"/>
                <w:lang w:eastAsia="fr-FR"/>
              </w:rPr>
              <w:t xml:space="preserve"> value</w:t>
            </w:r>
          </w:p>
        </w:tc>
        <w:tc>
          <w:tcPr>
            <w:tcW w:w="1360" w:type="dxa"/>
            <w:tcBorders>
              <w:top w:val="single" w:sz="4" w:space="0" w:color="auto"/>
              <w:left w:val="nil"/>
              <w:bottom w:val="nil"/>
              <w:right w:val="single" w:sz="4" w:space="0" w:color="auto"/>
            </w:tcBorders>
            <w:shd w:val="clear" w:color="000000" w:fill="FFFFFF"/>
            <w:noWrap/>
            <w:vAlign w:val="bottom"/>
            <w:hideMark/>
          </w:tcPr>
          <w:p w14:paraId="0FC39F4F" w14:textId="77777777" w:rsidR="00EB2BCB" w:rsidRPr="00EB2BCB" w:rsidRDefault="00EB2BCB" w:rsidP="00EB2BCB">
            <w:pPr>
              <w:spacing w:after="0" w:line="240" w:lineRule="auto"/>
              <w:jc w:val="center"/>
              <w:rPr>
                <w:rFonts w:ascii="Calibri" w:eastAsia="Times New Roman" w:hAnsi="Calibri" w:cs="Calibri"/>
                <w:b/>
                <w:bCs/>
                <w:color w:val="000000"/>
                <w:lang w:eastAsia="fr-FR"/>
              </w:rPr>
            </w:pPr>
            <w:proofErr w:type="gramStart"/>
            <w:r w:rsidRPr="00EB2BCB">
              <w:rPr>
                <w:rFonts w:ascii="Calibri" w:eastAsia="Times New Roman" w:hAnsi="Calibri" w:cs="Calibri"/>
                <w:b/>
                <w:bCs/>
                <w:color w:val="000000"/>
                <w:lang w:eastAsia="fr-FR"/>
              </w:rPr>
              <w:t>p</w:t>
            </w:r>
            <w:proofErr w:type="gramEnd"/>
          </w:p>
        </w:tc>
      </w:tr>
      <w:tr w:rsidR="00EB2BCB" w:rsidRPr="00EB2BCB" w14:paraId="41B5342D" w14:textId="77777777" w:rsidTr="00EB2BCB">
        <w:trPr>
          <w:trHeight w:val="288"/>
          <w:jc w:val="center"/>
        </w:trPr>
        <w:tc>
          <w:tcPr>
            <w:tcW w:w="2340" w:type="dxa"/>
            <w:tcBorders>
              <w:top w:val="single" w:sz="4" w:space="0" w:color="auto"/>
              <w:left w:val="single" w:sz="4" w:space="0" w:color="auto"/>
              <w:bottom w:val="nil"/>
              <w:right w:val="nil"/>
            </w:tcBorders>
            <w:shd w:val="clear" w:color="000000" w:fill="FFFFFF"/>
            <w:noWrap/>
            <w:vAlign w:val="bottom"/>
            <w:hideMark/>
          </w:tcPr>
          <w:p w14:paraId="06CD7981" w14:textId="77777777" w:rsidR="00EB2BCB" w:rsidRPr="00EB2BCB" w:rsidRDefault="00EB2BCB" w:rsidP="00EB2BCB">
            <w:pPr>
              <w:spacing w:after="0" w:line="240" w:lineRule="auto"/>
              <w:jc w:val="center"/>
              <w:rPr>
                <w:rFonts w:ascii="Calibri" w:eastAsia="Times New Roman" w:hAnsi="Calibri" w:cs="Calibri"/>
                <w:i/>
                <w:iCs/>
                <w:color w:val="000000"/>
                <w:lang w:eastAsia="fr-FR"/>
              </w:rPr>
            </w:pPr>
            <w:r w:rsidRPr="00EB2BCB">
              <w:rPr>
                <w:rFonts w:ascii="Calibri" w:eastAsia="Times New Roman" w:hAnsi="Calibri" w:cs="Calibri"/>
                <w:i/>
                <w:iCs/>
                <w:color w:val="000000"/>
                <w:lang w:eastAsia="fr-FR"/>
              </w:rPr>
              <w:t>Intercept</w:t>
            </w:r>
          </w:p>
        </w:tc>
        <w:tc>
          <w:tcPr>
            <w:tcW w:w="1360" w:type="dxa"/>
            <w:tcBorders>
              <w:top w:val="single" w:sz="4" w:space="0" w:color="auto"/>
              <w:left w:val="single" w:sz="4" w:space="0" w:color="auto"/>
              <w:bottom w:val="nil"/>
              <w:right w:val="nil"/>
            </w:tcBorders>
            <w:shd w:val="clear" w:color="000000" w:fill="FFFFFF"/>
            <w:noWrap/>
            <w:vAlign w:val="center"/>
            <w:hideMark/>
          </w:tcPr>
          <w:p w14:paraId="13BB0117"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47.57</w:t>
            </w:r>
          </w:p>
        </w:tc>
        <w:tc>
          <w:tcPr>
            <w:tcW w:w="1360" w:type="dxa"/>
            <w:tcBorders>
              <w:top w:val="single" w:sz="4" w:space="0" w:color="auto"/>
              <w:left w:val="nil"/>
              <w:bottom w:val="nil"/>
              <w:right w:val="nil"/>
            </w:tcBorders>
            <w:shd w:val="clear" w:color="000000" w:fill="FFFFFF"/>
            <w:noWrap/>
            <w:vAlign w:val="center"/>
            <w:hideMark/>
          </w:tcPr>
          <w:p w14:paraId="08257DD1"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18.33</w:t>
            </w:r>
          </w:p>
        </w:tc>
        <w:tc>
          <w:tcPr>
            <w:tcW w:w="1360" w:type="dxa"/>
            <w:tcBorders>
              <w:top w:val="single" w:sz="4" w:space="0" w:color="auto"/>
              <w:left w:val="nil"/>
              <w:bottom w:val="nil"/>
              <w:right w:val="nil"/>
            </w:tcBorders>
            <w:shd w:val="clear" w:color="000000" w:fill="FFFFFF"/>
            <w:noWrap/>
            <w:vAlign w:val="center"/>
            <w:hideMark/>
          </w:tcPr>
          <w:p w14:paraId="21585FB8"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2.60</w:t>
            </w:r>
          </w:p>
        </w:tc>
        <w:tc>
          <w:tcPr>
            <w:tcW w:w="1360" w:type="dxa"/>
            <w:tcBorders>
              <w:top w:val="single" w:sz="4" w:space="0" w:color="auto"/>
              <w:left w:val="nil"/>
              <w:bottom w:val="nil"/>
              <w:right w:val="single" w:sz="4" w:space="0" w:color="auto"/>
            </w:tcBorders>
            <w:shd w:val="clear" w:color="000000" w:fill="FFFFFF"/>
            <w:noWrap/>
            <w:vAlign w:val="center"/>
            <w:hideMark/>
          </w:tcPr>
          <w:p w14:paraId="565CD070"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0.015</w:t>
            </w:r>
          </w:p>
        </w:tc>
      </w:tr>
      <w:tr w:rsidR="00EB2BCB" w:rsidRPr="00EB2BCB" w14:paraId="3AF0A333" w14:textId="77777777" w:rsidTr="00EB2BCB">
        <w:trPr>
          <w:trHeight w:val="288"/>
          <w:jc w:val="center"/>
        </w:trPr>
        <w:tc>
          <w:tcPr>
            <w:tcW w:w="2340" w:type="dxa"/>
            <w:tcBorders>
              <w:top w:val="nil"/>
              <w:left w:val="single" w:sz="4" w:space="0" w:color="auto"/>
              <w:bottom w:val="nil"/>
              <w:right w:val="nil"/>
            </w:tcBorders>
            <w:shd w:val="clear" w:color="000000" w:fill="FFFFFF"/>
            <w:noWrap/>
            <w:vAlign w:val="bottom"/>
            <w:hideMark/>
          </w:tcPr>
          <w:p w14:paraId="5F9F73DE" w14:textId="77777777" w:rsidR="00EB2BCB" w:rsidRPr="00EB2BCB" w:rsidRDefault="00EB2BCB" w:rsidP="00EB2BCB">
            <w:pPr>
              <w:spacing w:after="0" w:line="240" w:lineRule="auto"/>
              <w:jc w:val="center"/>
              <w:rPr>
                <w:rFonts w:ascii="Calibri" w:eastAsia="Times New Roman" w:hAnsi="Calibri" w:cs="Calibri"/>
                <w:color w:val="000000"/>
                <w:lang w:eastAsia="fr-FR"/>
              </w:rPr>
            </w:pPr>
            <w:proofErr w:type="spellStart"/>
            <w:r w:rsidRPr="00EB2BCB">
              <w:rPr>
                <w:rFonts w:ascii="Calibri" w:eastAsia="Times New Roman" w:hAnsi="Calibri" w:cs="Calibri"/>
                <w:color w:val="000000"/>
                <w:lang w:eastAsia="fr-FR"/>
              </w:rPr>
              <w:t>Treatment</w:t>
            </w:r>
            <w:proofErr w:type="spellEnd"/>
            <w:r w:rsidRPr="00EB2BCB">
              <w:rPr>
                <w:rFonts w:ascii="Calibri" w:eastAsia="Times New Roman" w:hAnsi="Calibri" w:cs="Calibri"/>
                <w:color w:val="000000"/>
                <w:lang w:eastAsia="fr-FR"/>
              </w:rPr>
              <w:t xml:space="preserve"> [TREATED]</w:t>
            </w:r>
          </w:p>
        </w:tc>
        <w:tc>
          <w:tcPr>
            <w:tcW w:w="1360" w:type="dxa"/>
            <w:tcBorders>
              <w:top w:val="nil"/>
              <w:left w:val="single" w:sz="4" w:space="0" w:color="auto"/>
              <w:bottom w:val="nil"/>
              <w:right w:val="nil"/>
            </w:tcBorders>
            <w:shd w:val="clear" w:color="000000" w:fill="FFFFFF"/>
            <w:noWrap/>
            <w:vAlign w:val="center"/>
            <w:hideMark/>
          </w:tcPr>
          <w:p w14:paraId="032CFD78"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-17.05</w:t>
            </w:r>
          </w:p>
        </w:tc>
        <w:tc>
          <w:tcPr>
            <w:tcW w:w="1360" w:type="dxa"/>
            <w:tcBorders>
              <w:top w:val="nil"/>
              <w:left w:val="nil"/>
              <w:bottom w:val="nil"/>
              <w:right w:val="nil"/>
            </w:tcBorders>
            <w:shd w:val="clear" w:color="000000" w:fill="FFFFFF"/>
            <w:noWrap/>
            <w:vAlign w:val="center"/>
            <w:hideMark/>
          </w:tcPr>
          <w:p w14:paraId="700494B2"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5.40</w:t>
            </w:r>
          </w:p>
        </w:tc>
        <w:tc>
          <w:tcPr>
            <w:tcW w:w="1360" w:type="dxa"/>
            <w:tcBorders>
              <w:top w:val="nil"/>
              <w:left w:val="nil"/>
              <w:bottom w:val="nil"/>
              <w:right w:val="nil"/>
            </w:tcBorders>
            <w:shd w:val="clear" w:color="000000" w:fill="FFFFFF"/>
            <w:noWrap/>
            <w:vAlign w:val="center"/>
            <w:hideMark/>
          </w:tcPr>
          <w:p w14:paraId="7AC96208"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-3.16</w:t>
            </w:r>
          </w:p>
        </w:tc>
        <w:tc>
          <w:tcPr>
            <w:tcW w:w="1360" w:type="dxa"/>
            <w:tcBorders>
              <w:top w:val="nil"/>
              <w:left w:val="nil"/>
              <w:bottom w:val="nil"/>
              <w:right w:val="single" w:sz="4" w:space="0" w:color="auto"/>
            </w:tcBorders>
            <w:shd w:val="clear" w:color="000000" w:fill="FFFFFF"/>
            <w:noWrap/>
            <w:vAlign w:val="center"/>
            <w:hideMark/>
          </w:tcPr>
          <w:p w14:paraId="1AC2B6EF"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0.004</w:t>
            </w:r>
          </w:p>
        </w:tc>
      </w:tr>
      <w:tr w:rsidR="00EB2BCB" w:rsidRPr="00EB2BCB" w14:paraId="642B739E" w14:textId="77777777" w:rsidTr="00EB2BCB">
        <w:trPr>
          <w:trHeight w:val="288"/>
          <w:jc w:val="center"/>
        </w:trPr>
        <w:tc>
          <w:tcPr>
            <w:tcW w:w="2340" w:type="dxa"/>
            <w:tcBorders>
              <w:top w:val="nil"/>
              <w:left w:val="single" w:sz="4" w:space="0" w:color="auto"/>
              <w:bottom w:val="nil"/>
              <w:right w:val="nil"/>
            </w:tcBorders>
            <w:shd w:val="clear" w:color="000000" w:fill="FFFFFF"/>
            <w:noWrap/>
            <w:vAlign w:val="bottom"/>
            <w:hideMark/>
          </w:tcPr>
          <w:p w14:paraId="3CB1B418" w14:textId="77777777" w:rsidR="00EB2BCB" w:rsidRPr="00EB2BCB" w:rsidRDefault="00EB2BCB" w:rsidP="00EB2BCB">
            <w:pPr>
              <w:spacing w:after="0" w:line="240" w:lineRule="auto"/>
              <w:jc w:val="center"/>
              <w:rPr>
                <w:rFonts w:ascii="Calibri" w:eastAsia="Times New Roman" w:hAnsi="Calibri" w:cs="Calibri"/>
                <w:color w:val="000000"/>
                <w:lang w:eastAsia="fr-FR"/>
              </w:rPr>
            </w:pPr>
            <w:proofErr w:type="spellStart"/>
            <w:r w:rsidRPr="00EB2BCB">
              <w:rPr>
                <w:rFonts w:ascii="Calibri" w:eastAsia="Times New Roman" w:hAnsi="Calibri" w:cs="Calibri"/>
                <w:color w:val="000000"/>
                <w:lang w:eastAsia="fr-FR"/>
              </w:rPr>
              <w:t>Year</w:t>
            </w:r>
            <w:proofErr w:type="spellEnd"/>
            <w:r w:rsidRPr="00EB2BCB">
              <w:rPr>
                <w:rFonts w:ascii="Calibri" w:eastAsia="Times New Roman" w:hAnsi="Calibri" w:cs="Calibri"/>
                <w:color w:val="000000"/>
                <w:lang w:eastAsia="fr-FR"/>
              </w:rPr>
              <w:t xml:space="preserve"> [2022]</w:t>
            </w:r>
          </w:p>
        </w:tc>
        <w:tc>
          <w:tcPr>
            <w:tcW w:w="1360" w:type="dxa"/>
            <w:tcBorders>
              <w:top w:val="nil"/>
              <w:left w:val="single" w:sz="4" w:space="0" w:color="auto"/>
              <w:bottom w:val="nil"/>
              <w:right w:val="nil"/>
            </w:tcBorders>
            <w:shd w:val="clear" w:color="000000" w:fill="FFFFFF"/>
            <w:noWrap/>
            <w:vAlign w:val="center"/>
            <w:hideMark/>
          </w:tcPr>
          <w:p w14:paraId="0856CB06"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-5.60</w:t>
            </w:r>
          </w:p>
        </w:tc>
        <w:tc>
          <w:tcPr>
            <w:tcW w:w="1360" w:type="dxa"/>
            <w:tcBorders>
              <w:top w:val="nil"/>
              <w:left w:val="nil"/>
              <w:bottom w:val="nil"/>
              <w:right w:val="nil"/>
            </w:tcBorders>
            <w:shd w:val="clear" w:color="000000" w:fill="FFFFFF"/>
            <w:noWrap/>
            <w:vAlign w:val="center"/>
            <w:hideMark/>
          </w:tcPr>
          <w:p w14:paraId="04B7518B"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5.62</w:t>
            </w:r>
          </w:p>
        </w:tc>
        <w:tc>
          <w:tcPr>
            <w:tcW w:w="1360" w:type="dxa"/>
            <w:tcBorders>
              <w:top w:val="nil"/>
              <w:left w:val="nil"/>
              <w:bottom w:val="nil"/>
              <w:right w:val="nil"/>
            </w:tcBorders>
            <w:shd w:val="clear" w:color="000000" w:fill="FFFFFF"/>
            <w:noWrap/>
            <w:vAlign w:val="center"/>
            <w:hideMark/>
          </w:tcPr>
          <w:p w14:paraId="07BFE2FE"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-0.99</w:t>
            </w:r>
          </w:p>
        </w:tc>
        <w:tc>
          <w:tcPr>
            <w:tcW w:w="1360" w:type="dxa"/>
            <w:tcBorders>
              <w:top w:val="nil"/>
              <w:left w:val="nil"/>
              <w:bottom w:val="nil"/>
              <w:right w:val="single" w:sz="4" w:space="0" w:color="auto"/>
            </w:tcBorders>
            <w:shd w:val="clear" w:color="000000" w:fill="FFFFFF"/>
            <w:noWrap/>
            <w:vAlign w:val="center"/>
            <w:hideMark/>
          </w:tcPr>
          <w:p w14:paraId="6773E52A"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0.327</w:t>
            </w:r>
          </w:p>
        </w:tc>
      </w:tr>
      <w:tr w:rsidR="00EB2BCB" w:rsidRPr="00EB2BCB" w14:paraId="308237A3" w14:textId="77777777" w:rsidTr="00EB2BCB">
        <w:trPr>
          <w:trHeight w:val="288"/>
          <w:jc w:val="center"/>
        </w:trPr>
        <w:tc>
          <w:tcPr>
            <w:tcW w:w="2340" w:type="dxa"/>
            <w:tcBorders>
              <w:top w:val="nil"/>
              <w:left w:val="single" w:sz="4" w:space="0" w:color="auto"/>
              <w:bottom w:val="single" w:sz="4" w:space="0" w:color="auto"/>
              <w:right w:val="nil"/>
            </w:tcBorders>
            <w:shd w:val="clear" w:color="000000" w:fill="FFFFFF"/>
            <w:noWrap/>
            <w:vAlign w:val="bottom"/>
            <w:hideMark/>
          </w:tcPr>
          <w:p w14:paraId="71FF5BCC"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 xml:space="preserve">Body mass at </w:t>
            </w:r>
            <w:proofErr w:type="spellStart"/>
            <w:r w:rsidRPr="00EB2BCB">
              <w:rPr>
                <w:rFonts w:ascii="Calibri" w:eastAsia="Times New Roman" w:hAnsi="Calibri" w:cs="Calibri"/>
                <w:color w:val="000000"/>
                <w:lang w:eastAsia="fr-FR"/>
              </w:rPr>
              <w:t>day</w:t>
            </w:r>
            <w:proofErr w:type="spellEnd"/>
            <w:r w:rsidRPr="00EB2BCB">
              <w:rPr>
                <w:rFonts w:ascii="Calibri" w:eastAsia="Times New Roman" w:hAnsi="Calibri" w:cs="Calibri"/>
                <w:color w:val="000000"/>
                <w:lang w:eastAsia="fr-FR"/>
              </w:rPr>
              <w:t xml:space="preserve"> 4</w:t>
            </w:r>
          </w:p>
        </w:tc>
        <w:tc>
          <w:tcPr>
            <w:tcW w:w="1360" w:type="dxa"/>
            <w:tcBorders>
              <w:top w:val="nil"/>
              <w:left w:val="single" w:sz="4" w:space="0" w:color="auto"/>
              <w:bottom w:val="single" w:sz="4" w:space="0" w:color="auto"/>
              <w:right w:val="nil"/>
            </w:tcBorders>
            <w:shd w:val="clear" w:color="000000" w:fill="FFFFFF"/>
            <w:noWrap/>
            <w:vAlign w:val="center"/>
            <w:hideMark/>
          </w:tcPr>
          <w:p w14:paraId="6C71946C"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0.05</w:t>
            </w:r>
          </w:p>
        </w:tc>
        <w:tc>
          <w:tcPr>
            <w:tcW w:w="1360" w:type="dxa"/>
            <w:tcBorders>
              <w:top w:val="nil"/>
              <w:left w:val="nil"/>
              <w:bottom w:val="single" w:sz="4" w:space="0" w:color="auto"/>
              <w:right w:val="nil"/>
            </w:tcBorders>
            <w:shd w:val="clear" w:color="000000" w:fill="FFFFFF"/>
            <w:noWrap/>
            <w:vAlign w:val="center"/>
            <w:hideMark/>
          </w:tcPr>
          <w:p w14:paraId="5C57E20D"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0.06</w:t>
            </w:r>
          </w:p>
        </w:tc>
        <w:tc>
          <w:tcPr>
            <w:tcW w:w="1360" w:type="dxa"/>
            <w:tcBorders>
              <w:top w:val="nil"/>
              <w:left w:val="nil"/>
              <w:bottom w:val="single" w:sz="4" w:space="0" w:color="auto"/>
              <w:right w:val="nil"/>
            </w:tcBorders>
            <w:shd w:val="clear" w:color="000000" w:fill="FFFFFF"/>
            <w:noWrap/>
            <w:vAlign w:val="center"/>
            <w:hideMark/>
          </w:tcPr>
          <w:p w14:paraId="3287FF70"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0.82</w:t>
            </w:r>
          </w:p>
        </w:tc>
        <w:tc>
          <w:tcPr>
            <w:tcW w:w="1360" w:type="dxa"/>
            <w:tcBorders>
              <w:top w:val="nil"/>
              <w:left w:val="nil"/>
              <w:bottom w:val="single" w:sz="4" w:space="0" w:color="auto"/>
              <w:right w:val="single" w:sz="4" w:space="0" w:color="auto"/>
            </w:tcBorders>
            <w:shd w:val="clear" w:color="000000" w:fill="FFFFFF"/>
            <w:noWrap/>
            <w:vAlign w:val="center"/>
            <w:hideMark/>
          </w:tcPr>
          <w:p w14:paraId="265F490D" w14:textId="77777777" w:rsidR="00EB2BCB" w:rsidRPr="00EB2BCB" w:rsidRDefault="00EB2BCB" w:rsidP="00EB2BCB">
            <w:pPr>
              <w:spacing w:after="0" w:line="240" w:lineRule="auto"/>
              <w:jc w:val="center"/>
              <w:rPr>
                <w:rFonts w:ascii="Calibri" w:eastAsia="Times New Roman" w:hAnsi="Calibri" w:cs="Calibri"/>
                <w:color w:val="000000"/>
                <w:lang w:eastAsia="fr-FR"/>
              </w:rPr>
            </w:pPr>
            <w:r w:rsidRPr="00EB2BCB">
              <w:rPr>
                <w:rFonts w:ascii="Calibri" w:eastAsia="Times New Roman" w:hAnsi="Calibri" w:cs="Calibri"/>
                <w:color w:val="000000"/>
                <w:lang w:eastAsia="fr-FR"/>
              </w:rPr>
              <w:t>0.419</w:t>
            </w:r>
          </w:p>
        </w:tc>
      </w:tr>
    </w:tbl>
    <w:p w14:paraId="69137735" w14:textId="77777777" w:rsidR="00EB2BCB" w:rsidRDefault="00EB2BCB" w:rsidP="0059682D">
      <w:pPr>
        <w:spacing w:line="480" w:lineRule="auto"/>
        <w:jc w:val="both"/>
        <w:rPr>
          <w:rFonts w:ascii="Times New Roman" w:eastAsiaTheme="minorEastAsia" w:hAnsi="Times New Roman" w:cs="Times New Roman"/>
          <w:b/>
          <w:sz w:val="24"/>
          <w:szCs w:val="24"/>
          <w:lang w:val="en-US"/>
        </w:rPr>
      </w:pPr>
    </w:p>
    <w:p w14:paraId="403EFFFA" w14:textId="7171E61A" w:rsidR="00225073" w:rsidRPr="00225073" w:rsidRDefault="00225073" w:rsidP="0059682D">
      <w:pPr>
        <w:spacing w:line="480" w:lineRule="auto"/>
        <w:jc w:val="both"/>
        <w:rPr>
          <w:rFonts w:ascii="Times New Roman" w:eastAsiaTheme="minorEastAsia" w:hAnsi="Times New Roman" w:cs="Times New Roman"/>
          <w:sz w:val="24"/>
          <w:szCs w:val="24"/>
          <w:lang w:val="en-US"/>
        </w:rPr>
      </w:pPr>
      <w:r w:rsidRPr="00DD7536">
        <w:rPr>
          <w:rFonts w:ascii="Times New Roman" w:eastAsiaTheme="minorEastAsia" w:hAnsi="Times New Roman" w:cs="Times New Roman"/>
          <w:b/>
          <w:sz w:val="24"/>
          <w:szCs w:val="24"/>
          <w:lang w:val="en-US"/>
        </w:rPr>
        <w:lastRenderedPageBreak/>
        <w:t>Table S</w:t>
      </w:r>
      <w:r>
        <w:rPr>
          <w:rFonts w:ascii="Times New Roman" w:eastAsiaTheme="minorEastAsia" w:hAnsi="Times New Roman" w:cs="Times New Roman"/>
          <w:b/>
          <w:sz w:val="24"/>
          <w:szCs w:val="24"/>
          <w:lang w:val="en-US"/>
        </w:rPr>
        <w:t>5</w:t>
      </w:r>
      <w:r w:rsidRPr="00DD7536">
        <w:rPr>
          <w:rFonts w:ascii="Times New Roman" w:eastAsiaTheme="minorEastAsia" w:hAnsi="Times New Roman" w:cs="Times New Roman"/>
          <w:b/>
          <w:sz w:val="24"/>
          <w:szCs w:val="24"/>
          <w:lang w:val="en-US"/>
        </w:rPr>
        <w:t>.</w:t>
      </w:r>
      <w:r w:rsidR="00EB2BCB">
        <w:rPr>
          <w:rFonts w:ascii="Times New Roman" w:eastAsiaTheme="minorEastAsia" w:hAnsi="Times New Roman" w:cs="Times New Roman"/>
          <w:b/>
          <w:sz w:val="24"/>
          <w:szCs w:val="24"/>
          <w:lang w:val="en-US"/>
        </w:rPr>
        <w:t>3</w:t>
      </w:r>
      <w:r w:rsidRPr="00DD7536">
        <w:rPr>
          <w:rFonts w:ascii="Times New Roman" w:eastAsiaTheme="minorEastAsia" w:hAnsi="Times New Roman" w:cs="Times New Roman"/>
          <w:b/>
          <w:sz w:val="24"/>
          <w:szCs w:val="24"/>
          <w:lang w:val="en-US"/>
        </w:rPr>
        <w:t>.</w:t>
      </w:r>
      <w:r>
        <w:rPr>
          <w:rFonts w:ascii="Times New Roman" w:eastAsiaTheme="minorEastAsia" w:hAnsi="Times New Roman" w:cs="Times New Roman"/>
          <w:b/>
          <w:sz w:val="24"/>
          <w:szCs w:val="24"/>
          <w:lang w:val="en-US"/>
        </w:rPr>
        <w:t xml:space="preserve"> </w:t>
      </w:r>
      <w:r>
        <w:rPr>
          <w:rFonts w:ascii="Times New Roman" w:eastAsiaTheme="minorEastAsia" w:hAnsi="Times New Roman" w:cs="Times New Roman"/>
          <w:sz w:val="24"/>
          <w:szCs w:val="24"/>
          <w:lang w:val="en-US"/>
        </w:rPr>
        <w:t>Summaries of the COX hazard models for chick survival until the end of the chick brooding period (and experiment) at 35-days post-hatching and at fledging (~300 days).</w:t>
      </w:r>
      <w:r w:rsidR="00BA6E3B" w:rsidRPr="00BA6E3B">
        <w:rPr>
          <w:rFonts w:ascii="Times New Roman" w:eastAsiaTheme="minorEastAsia" w:hAnsi="Times New Roman" w:cs="Times New Roman"/>
          <w:sz w:val="24"/>
          <w:szCs w:val="24"/>
          <w:lang w:val="en-US"/>
        </w:rPr>
        <w:t xml:space="preserve"> </w:t>
      </w:r>
      <w:r w:rsidR="00BA6E3B" w:rsidRPr="00FF6AE3">
        <w:rPr>
          <w:rFonts w:ascii="Times New Roman" w:eastAsiaTheme="minorEastAsia" w:hAnsi="Times New Roman" w:cs="Times New Roman"/>
          <w:sz w:val="24"/>
          <w:szCs w:val="24"/>
          <w:lang w:val="en-US"/>
        </w:rPr>
        <w:t xml:space="preserve">Reference groups are “control” for </w:t>
      </w:r>
      <w:r w:rsidR="00EB2BCB" w:rsidRPr="00EB2BCB">
        <w:rPr>
          <w:rFonts w:ascii="Times New Roman" w:eastAsiaTheme="minorEastAsia" w:hAnsi="Times New Roman" w:cs="Times New Roman"/>
          <w:i/>
          <w:sz w:val="24"/>
          <w:szCs w:val="24"/>
          <w:lang w:val="en-US"/>
        </w:rPr>
        <w:t>T</w:t>
      </w:r>
      <w:r w:rsidR="00BA6E3B" w:rsidRPr="00EB2BCB">
        <w:rPr>
          <w:rFonts w:ascii="Times New Roman" w:eastAsiaTheme="minorEastAsia" w:hAnsi="Times New Roman" w:cs="Times New Roman"/>
          <w:i/>
          <w:sz w:val="24"/>
          <w:szCs w:val="24"/>
          <w:lang w:val="en-US"/>
        </w:rPr>
        <w:t>reatment</w:t>
      </w:r>
      <w:r w:rsidR="00BA6E3B">
        <w:rPr>
          <w:rFonts w:ascii="Times New Roman" w:eastAsiaTheme="minorEastAsia" w:hAnsi="Times New Roman" w:cs="Times New Roman"/>
          <w:sz w:val="24"/>
          <w:szCs w:val="24"/>
          <w:lang w:val="en-US"/>
        </w:rPr>
        <w:t xml:space="preserve"> </w:t>
      </w:r>
      <w:r w:rsidR="00BA6E3B" w:rsidRPr="00FF6AE3">
        <w:rPr>
          <w:rFonts w:ascii="Times New Roman" w:eastAsiaTheme="minorEastAsia" w:hAnsi="Times New Roman" w:cs="Times New Roman"/>
          <w:sz w:val="24"/>
          <w:szCs w:val="24"/>
          <w:lang w:val="en-US"/>
        </w:rPr>
        <w:t xml:space="preserve">and “2019” for </w:t>
      </w:r>
      <w:r w:rsidR="00EB2BCB" w:rsidRPr="00EB2BCB">
        <w:rPr>
          <w:rFonts w:ascii="Times New Roman" w:eastAsiaTheme="minorEastAsia" w:hAnsi="Times New Roman" w:cs="Times New Roman"/>
          <w:i/>
          <w:sz w:val="24"/>
          <w:szCs w:val="24"/>
          <w:lang w:val="en-US"/>
        </w:rPr>
        <w:t>Y</w:t>
      </w:r>
      <w:r w:rsidR="00BA6E3B" w:rsidRPr="00EB2BCB">
        <w:rPr>
          <w:rFonts w:ascii="Times New Roman" w:eastAsiaTheme="minorEastAsia" w:hAnsi="Times New Roman" w:cs="Times New Roman"/>
          <w:i/>
          <w:sz w:val="24"/>
          <w:szCs w:val="24"/>
          <w:lang w:val="en-US"/>
        </w:rPr>
        <w:t>ear</w:t>
      </w:r>
      <w:r w:rsidR="00BA6E3B" w:rsidRPr="00FF6AE3">
        <w:rPr>
          <w:rFonts w:ascii="Times New Roman" w:eastAsiaTheme="minorEastAsia" w:hAnsi="Times New Roman" w:cs="Times New Roman"/>
          <w:sz w:val="24"/>
          <w:szCs w:val="24"/>
          <w:lang w:val="en-US"/>
        </w:rPr>
        <w:t>.</w:t>
      </w:r>
    </w:p>
    <w:tbl>
      <w:tblPr>
        <w:tblW w:w="10380" w:type="dxa"/>
        <w:jc w:val="center"/>
        <w:tblCellMar>
          <w:left w:w="70" w:type="dxa"/>
          <w:right w:w="70" w:type="dxa"/>
        </w:tblCellMar>
        <w:tblLook w:val="04A0" w:firstRow="1" w:lastRow="0" w:firstColumn="1" w:lastColumn="0" w:noHBand="0" w:noVBand="1"/>
      </w:tblPr>
      <w:tblGrid>
        <w:gridCol w:w="1360"/>
        <w:gridCol w:w="2220"/>
        <w:gridCol w:w="1360"/>
        <w:gridCol w:w="1360"/>
        <w:gridCol w:w="1360"/>
        <w:gridCol w:w="1360"/>
        <w:gridCol w:w="1360"/>
      </w:tblGrid>
      <w:tr w:rsidR="00225073" w:rsidRPr="00225073" w14:paraId="3099FE35" w14:textId="77777777" w:rsidTr="00225073">
        <w:trPr>
          <w:trHeight w:val="288"/>
          <w:jc w:val="center"/>
        </w:trPr>
        <w:tc>
          <w:tcPr>
            <w:tcW w:w="1360" w:type="dxa"/>
            <w:tcBorders>
              <w:top w:val="nil"/>
              <w:left w:val="nil"/>
              <w:bottom w:val="nil"/>
              <w:right w:val="nil"/>
            </w:tcBorders>
            <w:shd w:val="clear" w:color="000000" w:fill="FFFFFF"/>
            <w:noWrap/>
            <w:vAlign w:val="bottom"/>
            <w:hideMark/>
          </w:tcPr>
          <w:p w14:paraId="5B42DDAC" w14:textId="77777777" w:rsidR="00225073" w:rsidRPr="00225073" w:rsidRDefault="00225073" w:rsidP="00225073">
            <w:pPr>
              <w:spacing w:after="0" w:line="240" w:lineRule="auto"/>
              <w:rPr>
                <w:rFonts w:ascii="Calibri" w:eastAsia="Times New Roman" w:hAnsi="Calibri" w:cs="Calibri"/>
                <w:color w:val="000000"/>
                <w:lang w:val="en-US" w:eastAsia="fr-FR"/>
              </w:rPr>
            </w:pPr>
            <w:r w:rsidRPr="00225073">
              <w:rPr>
                <w:rFonts w:ascii="Calibri" w:eastAsia="Times New Roman" w:hAnsi="Calibri" w:cs="Calibri"/>
                <w:color w:val="000000"/>
                <w:lang w:val="en-US" w:eastAsia="fr-FR"/>
              </w:rPr>
              <w:t> </w:t>
            </w:r>
          </w:p>
        </w:tc>
        <w:tc>
          <w:tcPr>
            <w:tcW w:w="2220" w:type="dxa"/>
            <w:tcBorders>
              <w:top w:val="nil"/>
              <w:left w:val="nil"/>
              <w:bottom w:val="nil"/>
              <w:right w:val="nil"/>
            </w:tcBorders>
            <w:shd w:val="clear" w:color="000000" w:fill="FFFFFF"/>
            <w:noWrap/>
            <w:vAlign w:val="bottom"/>
            <w:hideMark/>
          </w:tcPr>
          <w:p w14:paraId="2F3F06D9" w14:textId="77777777" w:rsidR="00225073" w:rsidRPr="00225073" w:rsidRDefault="00225073" w:rsidP="00225073">
            <w:pPr>
              <w:spacing w:after="0" w:line="240" w:lineRule="auto"/>
              <w:jc w:val="center"/>
              <w:rPr>
                <w:rFonts w:ascii="Calibri" w:eastAsia="Times New Roman" w:hAnsi="Calibri" w:cs="Calibri"/>
                <w:color w:val="000000"/>
                <w:lang w:val="en-US" w:eastAsia="fr-FR"/>
              </w:rPr>
            </w:pPr>
            <w:r w:rsidRPr="00225073">
              <w:rPr>
                <w:rFonts w:ascii="Calibri" w:eastAsia="Times New Roman" w:hAnsi="Calibri" w:cs="Calibri"/>
                <w:color w:val="000000"/>
                <w:lang w:val="en-US" w:eastAsia="fr-FR"/>
              </w:rPr>
              <w:t> </w:t>
            </w:r>
          </w:p>
        </w:tc>
        <w:tc>
          <w:tcPr>
            <w:tcW w:w="1360" w:type="dxa"/>
            <w:tcBorders>
              <w:top w:val="single" w:sz="4" w:space="0" w:color="auto"/>
              <w:left w:val="single" w:sz="4" w:space="0" w:color="auto"/>
              <w:bottom w:val="nil"/>
              <w:right w:val="nil"/>
            </w:tcBorders>
            <w:shd w:val="clear" w:color="000000" w:fill="FFFFFF"/>
            <w:noWrap/>
            <w:vAlign w:val="bottom"/>
            <w:hideMark/>
          </w:tcPr>
          <w:p w14:paraId="1FF673DF" w14:textId="77777777" w:rsidR="00225073" w:rsidRPr="00225073" w:rsidRDefault="00225073" w:rsidP="00225073">
            <w:pPr>
              <w:spacing w:after="0" w:line="240" w:lineRule="auto"/>
              <w:jc w:val="center"/>
              <w:rPr>
                <w:rFonts w:ascii="Calibri" w:eastAsia="Times New Roman" w:hAnsi="Calibri" w:cs="Calibri"/>
                <w:color w:val="000000"/>
                <w:lang w:eastAsia="fr-FR"/>
              </w:rPr>
            </w:pPr>
            <w:proofErr w:type="gramStart"/>
            <w:r w:rsidRPr="00225073">
              <w:rPr>
                <w:rFonts w:ascii="Calibri" w:eastAsia="Times New Roman" w:hAnsi="Calibri" w:cs="Calibri"/>
                <w:color w:val="000000"/>
                <w:lang w:eastAsia="fr-FR"/>
              </w:rPr>
              <w:t>coef</w:t>
            </w:r>
            <w:proofErr w:type="gramEnd"/>
          </w:p>
        </w:tc>
        <w:tc>
          <w:tcPr>
            <w:tcW w:w="1360" w:type="dxa"/>
            <w:tcBorders>
              <w:top w:val="single" w:sz="4" w:space="0" w:color="auto"/>
              <w:left w:val="nil"/>
              <w:bottom w:val="nil"/>
              <w:right w:val="nil"/>
            </w:tcBorders>
            <w:shd w:val="clear" w:color="000000" w:fill="FFFFFF"/>
            <w:noWrap/>
            <w:vAlign w:val="bottom"/>
            <w:hideMark/>
          </w:tcPr>
          <w:p w14:paraId="4CC7FEF6" w14:textId="77777777" w:rsidR="00225073" w:rsidRPr="00225073" w:rsidRDefault="00225073" w:rsidP="00225073">
            <w:pPr>
              <w:spacing w:after="0" w:line="240" w:lineRule="auto"/>
              <w:jc w:val="center"/>
              <w:rPr>
                <w:rFonts w:ascii="Calibri" w:eastAsia="Times New Roman" w:hAnsi="Calibri" w:cs="Calibri"/>
                <w:color w:val="000000"/>
                <w:lang w:eastAsia="fr-FR"/>
              </w:rPr>
            </w:pPr>
            <w:proofErr w:type="gramStart"/>
            <w:r w:rsidRPr="00225073">
              <w:rPr>
                <w:rFonts w:ascii="Calibri" w:eastAsia="Times New Roman" w:hAnsi="Calibri" w:cs="Calibri"/>
                <w:color w:val="000000"/>
                <w:lang w:eastAsia="fr-FR"/>
              </w:rPr>
              <w:t>se</w:t>
            </w:r>
            <w:proofErr w:type="gramEnd"/>
            <w:r w:rsidRPr="00225073">
              <w:rPr>
                <w:rFonts w:ascii="Calibri" w:eastAsia="Times New Roman" w:hAnsi="Calibri" w:cs="Calibri"/>
                <w:color w:val="000000"/>
                <w:lang w:eastAsia="fr-FR"/>
              </w:rPr>
              <w:t>(coef)</w:t>
            </w:r>
          </w:p>
        </w:tc>
        <w:tc>
          <w:tcPr>
            <w:tcW w:w="1360" w:type="dxa"/>
            <w:tcBorders>
              <w:top w:val="single" w:sz="4" w:space="0" w:color="auto"/>
              <w:left w:val="nil"/>
              <w:bottom w:val="nil"/>
              <w:right w:val="nil"/>
            </w:tcBorders>
            <w:shd w:val="clear" w:color="000000" w:fill="FFFFFF"/>
            <w:noWrap/>
            <w:vAlign w:val="bottom"/>
            <w:hideMark/>
          </w:tcPr>
          <w:p w14:paraId="2F8D121D" w14:textId="77777777" w:rsidR="00225073" w:rsidRPr="00225073" w:rsidRDefault="00225073" w:rsidP="00225073">
            <w:pPr>
              <w:spacing w:after="0" w:line="240" w:lineRule="auto"/>
              <w:jc w:val="center"/>
              <w:rPr>
                <w:rFonts w:ascii="Calibri" w:eastAsia="Times New Roman" w:hAnsi="Calibri" w:cs="Calibri"/>
                <w:color w:val="000000"/>
                <w:lang w:eastAsia="fr-FR"/>
              </w:rPr>
            </w:pPr>
            <w:proofErr w:type="spellStart"/>
            <w:proofErr w:type="gramStart"/>
            <w:r w:rsidRPr="00225073">
              <w:rPr>
                <w:rFonts w:ascii="Calibri" w:eastAsia="Times New Roman" w:hAnsi="Calibri" w:cs="Calibri"/>
                <w:color w:val="000000"/>
                <w:lang w:eastAsia="fr-FR"/>
              </w:rPr>
              <w:t>odds</w:t>
            </w:r>
            <w:proofErr w:type="spellEnd"/>
            <w:proofErr w:type="gramEnd"/>
            <w:r w:rsidRPr="00225073">
              <w:rPr>
                <w:rFonts w:ascii="Calibri" w:eastAsia="Times New Roman" w:hAnsi="Calibri" w:cs="Calibri"/>
                <w:color w:val="000000"/>
                <w:lang w:eastAsia="fr-FR"/>
              </w:rPr>
              <w:t xml:space="preserve"> ratio</w:t>
            </w:r>
          </w:p>
        </w:tc>
        <w:tc>
          <w:tcPr>
            <w:tcW w:w="1360" w:type="dxa"/>
            <w:tcBorders>
              <w:top w:val="single" w:sz="4" w:space="0" w:color="auto"/>
              <w:left w:val="nil"/>
              <w:bottom w:val="nil"/>
              <w:right w:val="nil"/>
            </w:tcBorders>
            <w:shd w:val="clear" w:color="000000" w:fill="FFFFFF"/>
            <w:noWrap/>
            <w:vAlign w:val="bottom"/>
            <w:hideMark/>
          </w:tcPr>
          <w:p w14:paraId="51FCA7D8" w14:textId="77777777" w:rsidR="00225073" w:rsidRPr="00225073" w:rsidRDefault="00225073" w:rsidP="00225073">
            <w:pPr>
              <w:spacing w:after="0" w:line="240" w:lineRule="auto"/>
              <w:jc w:val="center"/>
              <w:rPr>
                <w:rFonts w:ascii="Calibri" w:eastAsia="Times New Roman" w:hAnsi="Calibri" w:cs="Calibri"/>
                <w:color w:val="000000"/>
                <w:lang w:eastAsia="fr-FR"/>
              </w:rPr>
            </w:pPr>
            <w:proofErr w:type="gramStart"/>
            <w:r w:rsidRPr="00225073">
              <w:rPr>
                <w:rFonts w:ascii="Calibri" w:eastAsia="Times New Roman" w:hAnsi="Calibri" w:cs="Calibri"/>
                <w:color w:val="000000"/>
                <w:lang w:eastAsia="fr-FR"/>
              </w:rPr>
              <w:t>z</w:t>
            </w:r>
            <w:proofErr w:type="gramEnd"/>
          </w:p>
        </w:tc>
        <w:tc>
          <w:tcPr>
            <w:tcW w:w="1360" w:type="dxa"/>
            <w:tcBorders>
              <w:top w:val="single" w:sz="4" w:space="0" w:color="auto"/>
              <w:left w:val="nil"/>
              <w:bottom w:val="nil"/>
              <w:right w:val="single" w:sz="4" w:space="0" w:color="auto"/>
            </w:tcBorders>
            <w:shd w:val="clear" w:color="000000" w:fill="FFFFFF"/>
            <w:noWrap/>
            <w:vAlign w:val="bottom"/>
            <w:hideMark/>
          </w:tcPr>
          <w:p w14:paraId="64BFE3FB" w14:textId="77777777" w:rsidR="00225073" w:rsidRPr="00225073" w:rsidRDefault="00225073" w:rsidP="00225073">
            <w:pPr>
              <w:spacing w:after="0" w:line="240" w:lineRule="auto"/>
              <w:jc w:val="center"/>
              <w:rPr>
                <w:rFonts w:ascii="Calibri" w:eastAsia="Times New Roman" w:hAnsi="Calibri" w:cs="Calibri"/>
                <w:color w:val="000000"/>
                <w:lang w:eastAsia="fr-FR"/>
              </w:rPr>
            </w:pPr>
            <w:proofErr w:type="gramStart"/>
            <w:r w:rsidRPr="00225073">
              <w:rPr>
                <w:rFonts w:ascii="Calibri" w:eastAsia="Times New Roman" w:hAnsi="Calibri" w:cs="Calibri"/>
                <w:color w:val="000000"/>
                <w:lang w:eastAsia="fr-FR"/>
              </w:rPr>
              <w:t>p</w:t>
            </w:r>
            <w:proofErr w:type="gramEnd"/>
          </w:p>
        </w:tc>
      </w:tr>
      <w:tr w:rsidR="00225073" w:rsidRPr="00225073" w14:paraId="68266A87" w14:textId="77777777" w:rsidTr="00225073">
        <w:trPr>
          <w:trHeight w:val="288"/>
          <w:jc w:val="center"/>
        </w:trPr>
        <w:tc>
          <w:tcPr>
            <w:tcW w:w="1360" w:type="dxa"/>
            <w:vMerge w:val="restart"/>
            <w:tcBorders>
              <w:top w:val="single" w:sz="4" w:space="0" w:color="auto"/>
              <w:left w:val="single" w:sz="4" w:space="0" w:color="auto"/>
              <w:bottom w:val="nil"/>
              <w:right w:val="single" w:sz="4" w:space="0" w:color="auto"/>
            </w:tcBorders>
            <w:shd w:val="clear" w:color="000000" w:fill="FFFFFF"/>
            <w:vAlign w:val="center"/>
            <w:hideMark/>
          </w:tcPr>
          <w:p w14:paraId="1EBA11EB"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35-days</w:t>
            </w:r>
          </w:p>
        </w:tc>
        <w:tc>
          <w:tcPr>
            <w:tcW w:w="2220" w:type="dxa"/>
            <w:tcBorders>
              <w:top w:val="single" w:sz="4" w:space="0" w:color="auto"/>
              <w:left w:val="nil"/>
              <w:bottom w:val="nil"/>
              <w:right w:val="nil"/>
            </w:tcBorders>
            <w:shd w:val="clear" w:color="000000" w:fill="FFFFFF"/>
            <w:noWrap/>
            <w:vAlign w:val="bottom"/>
            <w:hideMark/>
          </w:tcPr>
          <w:p w14:paraId="634E35F7" w14:textId="77777777" w:rsidR="00225073" w:rsidRPr="00225073" w:rsidRDefault="00225073" w:rsidP="00225073">
            <w:pPr>
              <w:spacing w:after="0" w:line="240" w:lineRule="auto"/>
              <w:jc w:val="center"/>
              <w:rPr>
                <w:rFonts w:ascii="Calibri" w:eastAsia="Times New Roman" w:hAnsi="Calibri" w:cs="Calibri"/>
                <w:color w:val="000000"/>
                <w:lang w:eastAsia="fr-FR"/>
              </w:rPr>
            </w:pPr>
            <w:proofErr w:type="spellStart"/>
            <w:r w:rsidRPr="00225073">
              <w:rPr>
                <w:rFonts w:ascii="Calibri" w:eastAsia="Times New Roman" w:hAnsi="Calibri" w:cs="Calibri"/>
                <w:color w:val="000000"/>
                <w:lang w:eastAsia="fr-FR"/>
              </w:rPr>
              <w:t>Treatment</w:t>
            </w:r>
            <w:proofErr w:type="spellEnd"/>
            <w:r w:rsidRPr="00225073">
              <w:rPr>
                <w:rFonts w:ascii="Calibri" w:eastAsia="Times New Roman" w:hAnsi="Calibri" w:cs="Calibri"/>
                <w:color w:val="000000"/>
                <w:lang w:eastAsia="fr-FR"/>
              </w:rPr>
              <w:t xml:space="preserve"> [TREATED]</w:t>
            </w:r>
          </w:p>
        </w:tc>
        <w:tc>
          <w:tcPr>
            <w:tcW w:w="1360" w:type="dxa"/>
            <w:tcBorders>
              <w:top w:val="single" w:sz="4" w:space="0" w:color="auto"/>
              <w:left w:val="single" w:sz="4" w:space="0" w:color="auto"/>
              <w:bottom w:val="nil"/>
              <w:right w:val="nil"/>
            </w:tcBorders>
            <w:shd w:val="clear" w:color="000000" w:fill="FFFFFF"/>
            <w:noWrap/>
            <w:vAlign w:val="bottom"/>
            <w:hideMark/>
          </w:tcPr>
          <w:p w14:paraId="4A793D84"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1.11</w:t>
            </w:r>
          </w:p>
        </w:tc>
        <w:tc>
          <w:tcPr>
            <w:tcW w:w="1360" w:type="dxa"/>
            <w:tcBorders>
              <w:top w:val="single" w:sz="4" w:space="0" w:color="auto"/>
              <w:left w:val="nil"/>
              <w:bottom w:val="nil"/>
              <w:right w:val="nil"/>
            </w:tcBorders>
            <w:shd w:val="clear" w:color="000000" w:fill="FFFFFF"/>
            <w:noWrap/>
            <w:vAlign w:val="bottom"/>
            <w:hideMark/>
          </w:tcPr>
          <w:p w14:paraId="2839C34D"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0.84</w:t>
            </w:r>
          </w:p>
        </w:tc>
        <w:tc>
          <w:tcPr>
            <w:tcW w:w="1360" w:type="dxa"/>
            <w:tcBorders>
              <w:top w:val="single" w:sz="4" w:space="0" w:color="auto"/>
              <w:left w:val="nil"/>
              <w:bottom w:val="nil"/>
              <w:right w:val="nil"/>
            </w:tcBorders>
            <w:shd w:val="clear" w:color="000000" w:fill="FFFFFF"/>
            <w:noWrap/>
            <w:vAlign w:val="bottom"/>
            <w:hideMark/>
          </w:tcPr>
          <w:p w14:paraId="4B062C5A"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3.05</w:t>
            </w:r>
          </w:p>
        </w:tc>
        <w:tc>
          <w:tcPr>
            <w:tcW w:w="1360" w:type="dxa"/>
            <w:tcBorders>
              <w:top w:val="single" w:sz="4" w:space="0" w:color="auto"/>
              <w:left w:val="nil"/>
              <w:bottom w:val="nil"/>
              <w:right w:val="nil"/>
            </w:tcBorders>
            <w:shd w:val="clear" w:color="000000" w:fill="FFFFFF"/>
            <w:noWrap/>
            <w:vAlign w:val="bottom"/>
            <w:hideMark/>
          </w:tcPr>
          <w:p w14:paraId="46E04832"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1.33</w:t>
            </w:r>
          </w:p>
        </w:tc>
        <w:tc>
          <w:tcPr>
            <w:tcW w:w="1360" w:type="dxa"/>
            <w:tcBorders>
              <w:top w:val="single" w:sz="4" w:space="0" w:color="auto"/>
              <w:left w:val="nil"/>
              <w:bottom w:val="nil"/>
              <w:right w:val="single" w:sz="4" w:space="0" w:color="auto"/>
            </w:tcBorders>
            <w:shd w:val="clear" w:color="000000" w:fill="FFFFFF"/>
            <w:noWrap/>
            <w:vAlign w:val="bottom"/>
            <w:hideMark/>
          </w:tcPr>
          <w:p w14:paraId="253E754A"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0.184</w:t>
            </w:r>
          </w:p>
        </w:tc>
      </w:tr>
      <w:tr w:rsidR="00225073" w:rsidRPr="00225073" w14:paraId="2BA7352F" w14:textId="77777777" w:rsidTr="00225073">
        <w:trPr>
          <w:trHeight w:val="288"/>
          <w:jc w:val="center"/>
        </w:trPr>
        <w:tc>
          <w:tcPr>
            <w:tcW w:w="1360" w:type="dxa"/>
            <w:vMerge/>
            <w:tcBorders>
              <w:top w:val="single" w:sz="4" w:space="0" w:color="auto"/>
              <w:left w:val="single" w:sz="4" w:space="0" w:color="auto"/>
              <w:bottom w:val="nil"/>
              <w:right w:val="single" w:sz="4" w:space="0" w:color="auto"/>
            </w:tcBorders>
            <w:vAlign w:val="center"/>
            <w:hideMark/>
          </w:tcPr>
          <w:p w14:paraId="24D1A44C" w14:textId="77777777" w:rsidR="00225073" w:rsidRPr="00225073" w:rsidRDefault="00225073" w:rsidP="00225073">
            <w:pPr>
              <w:spacing w:after="0" w:line="240" w:lineRule="auto"/>
              <w:rPr>
                <w:rFonts w:ascii="Calibri" w:eastAsia="Times New Roman" w:hAnsi="Calibri" w:cs="Calibri"/>
                <w:color w:val="000000"/>
                <w:lang w:eastAsia="fr-FR"/>
              </w:rPr>
            </w:pPr>
          </w:p>
        </w:tc>
        <w:tc>
          <w:tcPr>
            <w:tcW w:w="2220" w:type="dxa"/>
            <w:tcBorders>
              <w:top w:val="nil"/>
              <w:left w:val="nil"/>
              <w:bottom w:val="nil"/>
              <w:right w:val="nil"/>
            </w:tcBorders>
            <w:shd w:val="clear" w:color="000000" w:fill="FFFFFF"/>
            <w:noWrap/>
            <w:vAlign w:val="bottom"/>
            <w:hideMark/>
          </w:tcPr>
          <w:p w14:paraId="1998B6A0" w14:textId="77777777" w:rsidR="00225073" w:rsidRPr="00225073" w:rsidRDefault="00225073" w:rsidP="00225073">
            <w:pPr>
              <w:spacing w:after="0" w:line="240" w:lineRule="auto"/>
              <w:jc w:val="center"/>
              <w:rPr>
                <w:rFonts w:ascii="Calibri" w:eastAsia="Times New Roman" w:hAnsi="Calibri" w:cs="Calibri"/>
                <w:color w:val="000000"/>
                <w:lang w:eastAsia="fr-FR"/>
              </w:rPr>
            </w:pPr>
            <w:proofErr w:type="spellStart"/>
            <w:r w:rsidRPr="00225073">
              <w:rPr>
                <w:rFonts w:ascii="Calibri" w:eastAsia="Times New Roman" w:hAnsi="Calibri" w:cs="Calibri"/>
                <w:color w:val="000000"/>
                <w:lang w:eastAsia="fr-FR"/>
              </w:rPr>
              <w:t>Year</w:t>
            </w:r>
            <w:proofErr w:type="spellEnd"/>
            <w:r w:rsidRPr="00225073">
              <w:rPr>
                <w:rFonts w:ascii="Calibri" w:eastAsia="Times New Roman" w:hAnsi="Calibri" w:cs="Calibri"/>
                <w:color w:val="000000"/>
                <w:lang w:eastAsia="fr-FR"/>
              </w:rPr>
              <w:t xml:space="preserve"> [2022]</w:t>
            </w:r>
          </w:p>
        </w:tc>
        <w:tc>
          <w:tcPr>
            <w:tcW w:w="1360" w:type="dxa"/>
            <w:tcBorders>
              <w:top w:val="nil"/>
              <w:left w:val="single" w:sz="4" w:space="0" w:color="auto"/>
              <w:bottom w:val="nil"/>
              <w:right w:val="nil"/>
            </w:tcBorders>
            <w:shd w:val="clear" w:color="000000" w:fill="FFFFFF"/>
            <w:noWrap/>
            <w:vAlign w:val="bottom"/>
            <w:hideMark/>
          </w:tcPr>
          <w:p w14:paraId="12A2E8C0"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0.52</w:t>
            </w:r>
          </w:p>
        </w:tc>
        <w:tc>
          <w:tcPr>
            <w:tcW w:w="1360" w:type="dxa"/>
            <w:tcBorders>
              <w:top w:val="nil"/>
              <w:left w:val="nil"/>
              <w:bottom w:val="nil"/>
              <w:right w:val="nil"/>
            </w:tcBorders>
            <w:shd w:val="clear" w:color="000000" w:fill="FFFFFF"/>
            <w:noWrap/>
            <w:vAlign w:val="bottom"/>
            <w:hideMark/>
          </w:tcPr>
          <w:p w14:paraId="0EC7D250"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0.84</w:t>
            </w:r>
          </w:p>
        </w:tc>
        <w:tc>
          <w:tcPr>
            <w:tcW w:w="1360" w:type="dxa"/>
            <w:tcBorders>
              <w:top w:val="nil"/>
              <w:left w:val="nil"/>
              <w:bottom w:val="nil"/>
              <w:right w:val="nil"/>
            </w:tcBorders>
            <w:shd w:val="clear" w:color="000000" w:fill="FFFFFF"/>
            <w:noWrap/>
            <w:vAlign w:val="bottom"/>
            <w:hideMark/>
          </w:tcPr>
          <w:p w14:paraId="22DC0242"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1.69</w:t>
            </w:r>
          </w:p>
        </w:tc>
        <w:tc>
          <w:tcPr>
            <w:tcW w:w="1360" w:type="dxa"/>
            <w:tcBorders>
              <w:top w:val="nil"/>
              <w:left w:val="nil"/>
              <w:bottom w:val="nil"/>
              <w:right w:val="nil"/>
            </w:tcBorders>
            <w:shd w:val="clear" w:color="000000" w:fill="FFFFFF"/>
            <w:noWrap/>
            <w:vAlign w:val="bottom"/>
            <w:hideMark/>
          </w:tcPr>
          <w:p w14:paraId="6D4F647B"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0.63</w:t>
            </w:r>
          </w:p>
        </w:tc>
        <w:tc>
          <w:tcPr>
            <w:tcW w:w="1360" w:type="dxa"/>
            <w:tcBorders>
              <w:top w:val="nil"/>
              <w:left w:val="nil"/>
              <w:bottom w:val="nil"/>
              <w:right w:val="single" w:sz="4" w:space="0" w:color="auto"/>
            </w:tcBorders>
            <w:shd w:val="clear" w:color="000000" w:fill="FFFFFF"/>
            <w:noWrap/>
            <w:vAlign w:val="bottom"/>
            <w:hideMark/>
          </w:tcPr>
          <w:p w14:paraId="19CEBFF7"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0.531</w:t>
            </w:r>
          </w:p>
        </w:tc>
      </w:tr>
      <w:tr w:rsidR="00225073" w:rsidRPr="00225073" w14:paraId="2D9B6F2E" w14:textId="77777777" w:rsidTr="00225073">
        <w:trPr>
          <w:trHeight w:val="288"/>
          <w:jc w:val="center"/>
        </w:trPr>
        <w:tc>
          <w:tcPr>
            <w:tcW w:w="136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14:paraId="48B0065E" w14:textId="77777777" w:rsidR="00225073" w:rsidRPr="00225073" w:rsidRDefault="00225073" w:rsidP="00225073">
            <w:pPr>
              <w:spacing w:after="0" w:line="240" w:lineRule="auto"/>
              <w:jc w:val="center"/>
              <w:rPr>
                <w:rFonts w:ascii="Calibri" w:eastAsia="Times New Roman" w:hAnsi="Calibri" w:cs="Calibri"/>
                <w:color w:val="000000"/>
                <w:lang w:eastAsia="fr-FR"/>
              </w:rPr>
            </w:pPr>
            <w:proofErr w:type="spellStart"/>
            <w:r w:rsidRPr="00225073">
              <w:rPr>
                <w:rFonts w:ascii="Calibri" w:eastAsia="Times New Roman" w:hAnsi="Calibri" w:cs="Calibri"/>
                <w:color w:val="000000"/>
                <w:lang w:eastAsia="fr-FR"/>
              </w:rPr>
              <w:t>Fledging</w:t>
            </w:r>
            <w:proofErr w:type="spellEnd"/>
            <w:r w:rsidRPr="00225073">
              <w:rPr>
                <w:rFonts w:ascii="Calibri" w:eastAsia="Times New Roman" w:hAnsi="Calibri" w:cs="Calibri"/>
                <w:color w:val="000000"/>
                <w:lang w:eastAsia="fr-FR"/>
              </w:rPr>
              <w:t xml:space="preserve"> </w:t>
            </w:r>
            <w:r w:rsidRPr="00225073">
              <w:rPr>
                <w:rFonts w:ascii="Calibri" w:eastAsia="Times New Roman" w:hAnsi="Calibri" w:cs="Calibri"/>
                <w:color w:val="000000"/>
                <w:lang w:eastAsia="fr-FR"/>
              </w:rPr>
              <w:br/>
              <w:t xml:space="preserve">(~300 </w:t>
            </w:r>
            <w:proofErr w:type="spellStart"/>
            <w:r w:rsidRPr="00225073">
              <w:rPr>
                <w:rFonts w:ascii="Calibri" w:eastAsia="Times New Roman" w:hAnsi="Calibri" w:cs="Calibri"/>
                <w:color w:val="000000"/>
                <w:lang w:eastAsia="fr-FR"/>
              </w:rPr>
              <w:t>days</w:t>
            </w:r>
            <w:proofErr w:type="spellEnd"/>
            <w:r w:rsidRPr="00225073">
              <w:rPr>
                <w:rFonts w:ascii="Calibri" w:eastAsia="Times New Roman" w:hAnsi="Calibri" w:cs="Calibri"/>
                <w:color w:val="000000"/>
                <w:lang w:eastAsia="fr-FR"/>
              </w:rPr>
              <w:t>)</w:t>
            </w:r>
          </w:p>
        </w:tc>
        <w:tc>
          <w:tcPr>
            <w:tcW w:w="2220" w:type="dxa"/>
            <w:tcBorders>
              <w:top w:val="single" w:sz="4" w:space="0" w:color="auto"/>
              <w:left w:val="nil"/>
              <w:bottom w:val="nil"/>
              <w:right w:val="nil"/>
            </w:tcBorders>
            <w:shd w:val="clear" w:color="000000" w:fill="FFFFFF"/>
            <w:noWrap/>
            <w:vAlign w:val="bottom"/>
            <w:hideMark/>
          </w:tcPr>
          <w:p w14:paraId="23F12A21" w14:textId="77777777" w:rsidR="00225073" w:rsidRPr="00225073" w:rsidRDefault="00225073" w:rsidP="00225073">
            <w:pPr>
              <w:spacing w:after="0" w:line="240" w:lineRule="auto"/>
              <w:jc w:val="center"/>
              <w:rPr>
                <w:rFonts w:ascii="Calibri" w:eastAsia="Times New Roman" w:hAnsi="Calibri" w:cs="Calibri"/>
                <w:color w:val="000000"/>
                <w:lang w:eastAsia="fr-FR"/>
              </w:rPr>
            </w:pPr>
            <w:proofErr w:type="spellStart"/>
            <w:r w:rsidRPr="00225073">
              <w:rPr>
                <w:rFonts w:ascii="Calibri" w:eastAsia="Times New Roman" w:hAnsi="Calibri" w:cs="Calibri"/>
                <w:color w:val="000000"/>
                <w:lang w:eastAsia="fr-FR"/>
              </w:rPr>
              <w:t>Treatment</w:t>
            </w:r>
            <w:proofErr w:type="spellEnd"/>
            <w:r w:rsidRPr="00225073">
              <w:rPr>
                <w:rFonts w:ascii="Calibri" w:eastAsia="Times New Roman" w:hAnsi="Calibri" w:cs="Calibri"/>
                <w:color w:val="000000"/>
                <w:lang w:eastAsia="fr-FR"/>
              </w:rPr>
              <w:t xml:space="preserve"> [TREATED]</w:t>
            </w:r>
          </w:p>
        </w:tc>
        <w:tc>
          <w:tcPr>
            <w:tcW w:w="1360" w:type="dxa"/>
            <w:tcBorders>
              <w:top w:val="single" w:sz="4" w:space="0" w:color="auto"/>
              <w:left w:val="single" w:sz="4" w:space="0" w:color="auto"/>
              <w:bottom w:val="nil"/>
              <w:right w:val="nil"/>
            </w:tcBorders>
            <w:shd w:val="clear" w:color="000000" w:fill="FFFFFF"/>
            <w:noWrap/>
            <w:vAlign w:val="bottom"/>
            <w:hideMark/>
          </w:tcPr>
          <w:p w14:paraId="75E9EFA1"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0.89</w:t>
            </w:r>
          </w:p>
        </w:tc>
        <w:tc>
          <w:tcPr>
            <w:tcW w:w="1360" w:type="dxa"/>
            <w:tcBorders>
              <w:top w:val="single" w:sz="4" w:space="0" w:color="auto"/>
              <w:left w:val="nil"/>
              <w:bottom w:val="nil"/>
              <w:right w:val="nil"/>
            </w:tcBorders>
            <w:shd w:val="clear" w:color="000000" w:fill="FFFFFF"/>
            <w:noWrap/>
            <w:vAlign w:val="bottom"/>
            <w:hideMark/>
          </w:tcPr>
          <w:p w14:paraId="2A9AE3CF"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0.39</w:t>
            </w:r>
          </w:p>
        </w:tc>
        <w:tc>
          <w:tcPr>
            <w:tcW w:w="1360" w:type="dxa"/>
            <w:tcBorders>
              <w:top w:val="single" w:sz="4" w:space="0" w:color="auto"/>
              <w:left w:val="nil"/>
              <w:bottom w:val="nil"/>
              <w:right w:val="nil"/>
            </w:tcBorders>
            <w:shd w:val="clear" w:color="000000" w:fill="FFFFFF"/>
            <w:noWrap/>
            <w:vAlign w:val="bottom"/>
            <w:hideMark/>
          </w:tcPr>
          <w:p w14:paraId="13223A78"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2.43</w:t>
            </w:r>
          </w:p>
        </w:tc>
        <w:tc>
          <w:tcPr>
            <w:tcW w:w="1360" w:type="dxa"/>
            <w:tcBorders>
              <w:top w:val="single" w:sz="4" w:space="0" w:color="auto"/>
              <w:left w:val="nil"/>
              <w:bottom w:val="nil"/>
              <w:right w:val="nil"/>
            </w:tcBorders>
            <w:shd w:val="clear" w:color="000000" w:fill="FFFFFF"/>
            <w:noWrap/>
            <w:vAlign w:val="bottom"/>
            <w:hideMark/>
          </w:tcPr>
          <w:p w14:paraId="2329BEE6"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2.25</w:t>
            </w:r>
          </w:p>
        </w:tc>
        <w:tc>
          <w:tcPr>
            <w:tcW w:w="1360" w:type="dxa"/>
            <w:tcBorders>
              <w:top w:val="single" w:sz="4" w:space="0" w:color="auto"/>
              <w:left w:val="nil"/>
              <w:bottom w:val="nil"/>
              <w:right w:val="single" w:sz="4" w:space="0" w:color="auto"/>
            </w:tcBorders>
            <w:shd w:val="clear" w:color="000000" w:fill="FFFFFF"/>
            <w:noWrap/>
            <w:vAlign w:val="bottom"/>
            <w:hideMark/>
          </w:tcPr>
          <w:p w14:paraId="138D44F7"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0.024</w:t>
            </w:r>
          </w:p>
        </w:tc>
      </w:tr>
      <w:tr w:rsidR="00225073" w:rsidRPr="00225073" w14:paraId="7AE67C0A" w14:textId="77777777" w:rsidTr="00225073">
        <w:trPr>
          <w:trHeight w:val="288"/>
          <w:jc w:val="center"/>
        </w:trPr>
        <w:tc>
          <w:tcPr>
            <w:tcW w:w="1360" w:type="dxa"/>
            <w:vMerge/>
            <w:tcBorders>
              <w:top w:val="single" w:sz="4" w:space="0" w:color="auto"/>
              <w:left w:val="single" w:sz="4" w:space="0" w:color="auto"/>
              <w:bottom w:val="single" w:sz="4" w:space="0" w:color="000000"/>
              <w:right w:val="single" w:sz="4" w:space="0" w:color="auto"/>
            </w:tcBorders>
            <w:vAlign w:val="center"/>
            <w:hideMark/>
          </w:tcPr>
          <w:p w14:paraId="3F04FB12" w14:textId="77777777" w:rsidR="00225073" w:rsidRPr="00225073" w:rsidRDefault="00225073" w:rsidP="00225073">
            <w:pPr>
              <w:spacing w:after="0" w:line="240" w:lineRule="auto"/>
              <w:rPr>
                <w:rFonts w:ascii="Calibri" w:eastAsia="Times New Roman" w:hAnsi="Calibri" w:cs="Calibri"/>
                <w:color w:val="000000"/>
                <w:lang w:eastAsia="fr-FR"/>
              </w:rPr>
            </w:pPr>
          </w:p>
        </w:tc>
        <w:tc>
          <w:tcPr>
            <w:tcW w:w="2220" w:type="dxa"/>
            <w:tcBorders>
              <w:top w:val="nil"/>
              <w:left w:val="nil"/>
              <w:bottom w:val="single" w:sz="4" w:space="0" w:color="auto"/>
              <w:right w:val="nil"/>
            </w:tcBorders>
            <w:shd w:val="clear" w:color="000000" w:fill="FFFFFF"/>
            <w:noWrap/>
            <w:vAlign w:val="bottom"/>
            <w:hideMark/>
          </w:tcPr>
          <w:p w14:paraId="3D20C6B1" w14:textId="77777777" w:rsidR="00225073" w:rsidRPr="00225073" w:rsidRDefault="00225073" w:rsidP="00225073">
            <w:pPr>
              <w:spacing w:after="0" w:line="240" w:lineRule="auto"/>
              <w:jc w:val="center"/>
              <w:rPr>
                <w:rFonts w:ascii="Calibri" w:eastAsia="Times New Roman" w:hAnsi="Calibri" w:cs="Calibri"/>
                <w:color w:val="000000"/>
                <w:lang w:eastAsia="fr-FR"/>
              </w:rPr>
            </w:pPr>
            <w:proofErr w:type="spellStart"/>
            <w:r w:rsidRPr="00225073">
              <w:rPr>
                <w:rFonts w:ascii="Calibri" w:eastAsia="Times New Roman" w:hAnsi="Calibri" w:cs="Calibri"/>
                <w:color w:val="000000"/>
                <w:lang w:eastAsia="fr-FR"/>
              </w:rPr>
              <w:t>Year</w:t>
            </w:r>
            <w:proofErr w:type="spellEnd"/>
            <w:r w:rsidRPr="00225073">
              <w:rPr>
                <w:rFonts w:ascii="Calibri" w:eastAsia="Times New Roman" w:hAnsi="Calibri" w:cs="Calibri"/>
                <w:color w:val="000000"/>
                <w:lang w:eastAsia="fr-FR"/>
              </w:rPr>
              <w:t xml:space="preserve"> [2022]</w:t>
            </w:r>
          </w:p>
        </w:tc>
        <w:tc>
          <w:tcPr>
            <w:tcW w:w="1360" w:type="dxa"/>
            <w:tcBorders>
              <w:top w:val="nil"/>
              <w:left w:val="single" w:sz="4" w:space="0" w:color="auto"/>
              <w:bottom w:val="single" w:sz="4" w:space="0" w:color="auto"/>
              <w:right w:val="nil"/>
            </w:tcBorders>
            <w:shd w:val="clear" w:color="000000" w:fill="FFFFFF"/>
            <w:noWrap/>
            <w:vAlign w:val="bottom"/>
            <w:hideMark/>
          </w:tcPr>
          <w:p w14:paraId="2D735662"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0.68</w:t>
            </w:r>
          </w:p>
        </w:tc>
        <w:tc>
          <w:tcPr>
            <w:tcW w:w="1360" w:type="dxa"/>
            <w:tcBorders>
              <w:top w:val="nil"/>
              <w:left w:val="nil"/>
              <w:bottom w:val="single" w:sz="4" w:space="0" w:color="auto"/>
              <w:right w:val="nil"/>
            </w:tcBorders>
            <w:shd w:val="clear" w:color="000000" w:fill="FFFFFF"/>
            <w:noWrap/>
            <w:vAlign w:val="bottom"/>
            <w:hideMark/>
          </w:tcPr>
          <w:p w14:paraId="3CC5BE86"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0.41</w:t>
            </w:r>
          </w:p>
        </w:tc>
        <w:tc>
          <w:tcPr>
            <w:tcW w:w="1360" w:type="dxa"/>
            <w:tcBorders>
              <w:top w:val="nil"/>
              <w:left w:val="nil"/>
              <w:bottom w:val="single" w:sz="4" w:space="0" w:color="auto"/>
              <w:right w:val="nil"/>
            </w:tcBorders>
            <w:shd w:val="clear" w:color="000000" w:fill="FFFFFF"/>
            <w:noWrap/>
            <w:vAlign w:val="bottom"/>
            <w:hideMark/>
          </w:tcPr>
          <w:p w14:paraId="092AFB1E"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1.97</w:t>
            </w:r>
          </w:p>
        </w:tc>
        <w:tc>
          <w:tcPr>
            <w:tcW w:w="1360" w:type="dxa"/>
            <w:tcBorders>
              <w:top w:val="nil"/>
              <w:left w:val="nil"/>
              <w:bottom w:val="single" w:sz="4" w:space="0" w:color="auto"/>
              <w:right w:val="nil"/>
            </w:tcBorders>
            <w:shd w:val="clear" w:color="000000" w:fill="FFFFFF"/>
            <w:noWrap/>
            <w:vAlign w:val="bottom"/>
            <w:hideMark/>
          </w:tcPr>
          <w:p w14:paraId="50F0589B"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1.67</w:t>
            </w:r>
          </w:p>
        </w:tc>
        <w:tc>
          <w:tcPr>
            <w:tcW w:w="1360" w:type="dxa"/>
            <w:tcBorders>
              <w:top w:val="nil"/>
              <w:left w:val="nil"/>
              <w:bottom w:val="single" w:sz="4" w:space="0" w:color="auto"/>
              <w:right w:val="single" w:sz="4" w:space="0" w:color="auto"/>
            </w:tcBorders>
            <w:shd w:val="clear" w:color="000000" w:fill="FFFFFF"/>
            <w:noWrap/>
            <w:vAlign w:val="bottom"/>
            <w:hideMark/>
          </w:tcPr>
          <w:p w14:paraId="2F8420AE" w14:textId="77777777" w:rsidR="00225073" w:rsidRPr="00225073" w:rsidRDefault="00225073" w:rsidP="00225073">
            <w:pPr>
              <w:spacing w:after="0" w:line="240" w:lineRule="auto"/>
              <w:jc w:val="center"/>
              <w:rPr>
                <w:rFonts w:ascii="Calibri" w:eastAsia="Times New Roman" w:hAnsi="Calibri" w:cs="Calibri"/>
                <w:color w:val="000000"/>
                <w:lang w:eastAsia="fr-FR"/>
              </w:rPr>
            </w:pPr>
            <w:r w:rsidRPr="00225073">
              <w:rPr>
                <w:rFonts w:ascii="Calibri" w:eastAsia="Times New Roman" w:hAnsi="Calibri" w:cs="Calibri"/>
                <w:color w:val="000000"/>
                <w:lang w:eastAsia="fr-FR"/>
              </w:rPr>
              <w:t>0.096</w:t>
            </w:r>
          </w:p>
        </w:tc>
      </w:tr>
    </w:tbl>
    <w:p w14:paraId="363F32F2" w14:textId="77777777" w:rsidR="00225073" w:rsidRPr="00225073" w:rsidRDefault="00225073" w:rsidP="0059682D">
      <w:pPr>
        <w:spacing w:line="480" w:lineRule="auto"/>
        <w:jc w:val="both"/>
        <w:rPr>
          <w:rFonts w:ascii="Times New Roman" w:eastAsiaTheme="minorEastAsia" w:hAnsi="Times New Roman" w:cs="Times New Roman"/>
          <w:b/>
          <w:sz w:val="24"/>
          <w:szCs w:val="24"/>
          <w:lang w:val="en-US"/>
        </w:rPr>
      </w:pPr>
    </w:p>
    <w:sectPr w:rsidR="00225073" w:rsidRPr="00225073">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12E9A031" w16cex:dateUtc="2025-03-05T03:09:00Z"/>
  <w16cex:commentExtensible w16cex:durableId="25B9DDB1" w16cex:dateUtc="2025-03-05T03:09: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82D"/>
    <w:rsid w:val="0004169A"/>
    <w:rsid w:val="00095122"/>
    <w:rsid w:val="001344C5"/>
    <w:rsid w:val="0015519A"/>
    <w:rsid w:val="001E7258"/>
    <w:rsid w:val="00215FA7"/>
    <w:rsid w:val="00225073"/>
    <w:rsid w:val="00273E25"/>
    <w:rsid w:val="003F0DFF"/>
    <w:rsid w:val="00453DA7"/>
    <w:rsid w:val="004C782D"/>
    <w:rsid w:val="0051723B"/>
    <w:rsid w:val="0059682D"/>
    <w:rsid w:val="005A2148"/>
    <w:rsid w:val="005D09F7"/>
    <w:rsid w:val="005F4F99"/>
    <w:rsid w:val="0065402D"/>
    <w:rsid w:val="0069450F"/>
    <w:rsid w:val="007921F7"/>
    <w:rsid w:val="007A58BD"/>
    <w:rsid w:val="00841A2C"/>
    <w:rsid w:val="00881CA5"/>
    <w:rsid w:val="009A0561"/>
    <w:rsid w:val="00AE1365"/>
    <w:rsid w:val="00B10247"/>
    <w:rsid w:val="00B4724F"/>
    <w:rsid w:val="00B66431"/>
    <w:rsid w:val="00BA6E3B"/>
    <w:rsid w:val="00BD394B"/>
    <w:rsid w:val="00BF6D78"/>
    <w:rsid w:val="00C27D3E"/>
    <w:rsid w:val="00C6304F"/>
    <w:rsid w:val="00CB0BF8"/>
    <w:rsid w:val="00CF082F"/>
    <w:rsid w:val="00D069F9"/>
    <w:rsid w:val="00D1197F"/>
    <w:rsid w:val="00D56D34"/>
    <w:rsid w:val="00DD7536"/>
    <w:rsid w:val="00E31D65"/>
    <w:rsid w:val="00E8327C"/>
    <w:rsid w:val="00EB2BCB"/>
    <w:rsid w:val="00EF30B3"/>
    <w:rsid w:val="00FF62F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851A1"/>
  <w15:chartTrackingRefBased/>
  <w15:docId w15:val="{F98361BC-14D6-49E2-ADB7-7DB3D445B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682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vision">
    <w:name w:val="Revision"/>
    <w:hidden/>
    <w:uiPriority w:val="99"/>
    <w:semiHidden/>
    <w:rsid w:val="00095122"/>
    <w:pPr>
      <w:spacing w:after="0" w:line="240" w:lineRule="auto"/>
    </w:pPr>
  </w:style>
  <w:style w:type="character" w:styleId="Marquedecommentaire">
    <w:name w:val="annotation reference"/>
    <w:basedOn w:val="Policepardfaut"/>
    <w:uiPriority w:val="99"/>
    <w:semiHidden/>
    <w:unhideWhenUsed/>
    <w:rsid w:val="00095122"/>
    <w:rPr>
      <w:sz w:val="16"/>
      <w:szCs w:val="16"/>
    </w:rPr>
  </w:style>
  <w:style w:type="paragraph" w:styleId="Commentaire">
    <w:name w:val="annotation text"/>
    <w:basedOn w:val="Normal"/>
    <w:link w:val="CommentaireCar"/>
    <w:uiPriority w:val="99"/>
    <w:semiHidden/>
    <w:unhideWhenUsed/>
    <w:rsid w:val="00095122"/>
    <w:pPr>
      <w:spacing w:line="240" w:lineRule="auto"/>
    </w:pPr>
    <w:rPr>
      <w:sz w:val="20"/>
      <w:szCs w:val="20"/>
    </w:rPr>
  </w:style>
  <w:style w:type="character" w:customStyle="1" w:styleId="CommentaireCar">
    <w:name w:val="Commentaire Car"/>
    <w:basedOn w:val="Policepardfaut"/>
    <w:link w:val="Commentaire"/>
    <w:uiPriority w:val="99"/>
    <w:semiHidden/>
    <w:rsid w:val="00095122"/>
    <w:rPr>
      <w:sz w:val="20"/>
      <w:szCs w:val="20"/>
    </w:rPr>
  </w:style>
  <w:style w:type="paragraph" w:styleId="Objetducommentaire">
    <w:name w:val="annotation subject"/>
    <w:basedOn w:val="Commentaire"/>
    <w:next w:val="Commentaire"/>
    <w:link w:val="ObjetducommentaireCar"/>
    <w:uiPriority w:val="99"/>
    <w:semiHidden/>
    <w:unhideWhenUsed/>
    <w:rsid w:val="00095122"/>
    <w:rPr>
      <w:b/>
      <w:bCs/>
    </w:rPr>
  </w:style>
  <w:style w:type="character" w:customStyle="1" w:styleId="ObjetducommentaireCar">
    <w:name w:val="Objet du commentaire Car"/>
    <w:basedOn w:val="CommentaireCar"/>
    <w:link w:val="Objetducommentaire"/>
    <w:uiPriority w:val="99"/>
    <w:semiHidden/>
    <w:rsid w:val="00095122"/>
    <w:rPr>
      <w:b/>
      <w:bCs/>
      <w:sz w:val="20"/>
      <w:szCs w:val="20"/>
    </w:rPr>
  </w:style>
  <w:style w:type="character" w:customStyle="1" w:styleId="apple-converted-space">
    <w:name w:val="apple-converted-space"/>
    <w:basedOn w:val="Policepardfaut"/>
    <w:rsid w:val="00095122"/>
  </w:style>
  <w:style w:type="paragraph" w:styleId="Textedebulles">
    <w:name w:val="Balloon Text"/>
    <w:basedOn w:val="Normal"/>
    <w:link w:val="TextedebullesCar"/>
    <w:uiPriority w:val="99"/>
    <w:semiHidden/>
    <w:unhideWhenUsed/>
    <w:rsid w:val="00CB0BF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B0B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40449">
      <w:bodyDiv w:val="1"/>
      <w:marLeft w:val="0"/>
      <w:marRight w:val="0"/>
      <w:marTop w:val="0"/>
      <w:marBottom w:val="0"/>
      <w:divBdr>
        <w:top w:val="none" w:sz="0" w:space="0" w:color="auto"/>
        <w:left w:val="none" w:sz="0" w:space="0" w:color="auto"/>
        <w:bottom w:val="none" w:sz="0" w:space="0" w:color="auto"/>
        <w:right w:val="none" w:sz="0" w:space="0" w:color="auto"/>
      </w:divBdr>
    </w:div>
    <w:div w:id="346296031">
      <w:bodyDiv w:val="1"/>
      <w:marLeft w:val="0"/>
      <w:marRight w:val="0"/>
      <w:marTop w:val="0"/>
      <w:marBottom w:val="0"/>
      <w:divBdr>
        <w:top w:val="none" w:sz="0" w:space="0" w:color="auto"/>
        <w:left w:val="none" w:sz="0" w:space="0" w:color="auto"/>
        <w:bottom w:val="none" w:sz="0" w:space="0" w:color="auto"/>
        <w:right w:val="none" w:sz="0" w:space="0" w:color="auto"/>
      </w:divBdr>
    </w:div>
    <w:div w:id="690032202">
      <w:bodyDiv w:val="1"/>
      <w:marLeft w:val="0"/>
      <w:marRight w:val="0"/>
      <w:marTop w:val="0"/>
      <w:marBottom w:val="0"/>
      <w:divBdr>
        <w:top w:val="none" w:sz="0" w:space="0" w:color="auto"/>
        <w:left w:val="none" w:sz="0" w:space="0" w:color="auto"/>
        <w:bottom w:val="none" w:sz="0" w:space="0" w:color="auto"/>
        <w:right w:val="none" w:sz="0" w:space="0" w:color="auto"/>
      </w:divBdr>
    </w:div>
    <w:div w:id="761533262">
      <w:bodyDiv w:val="1"/>
      <w:marLeft w:val="0"/>
      <w:marRight w:val="0"/>
      <w:marTop w:val="0"/>
      <w:marBottom w:val="0"/>
      <w:divBdr>
        <w:top w:val="none" w:sz="0" w:space="0" w:color="auto"/>
        <w:left w:val="none" w:sz="0" w:space="0" w:color="auto"/>
        <w:bottom w:val="none" w:sz="0" w:space="0" w:color="auto"/>
        <w:right w:val="none" w:sz="0" w:space="0" w:color="auto"/>
      </w:divBdr>
    </w:div>
    <w:div w:id="1094014673">
      <w:bodyDiv w:val="1"/>
      <w:marLeft w:val="0"/>
      <w:marRight w:val="0"/>
      <w:marTop w:val="0"/>
      <w:marBottom w:val="0"/>
      <w:divBdr>
        <w:top w:val="none" w:sz="0" w:space="0" w:color="auto"/>
        <w:left w:val="none" w:sz="0" w:space="0" w:color="auto"/>
        <w:bottom w:val="none" w:sz="0" w:space="0" w:color="auto"/>
        <w:right w:val="none" w:sz="0" w:space="0" w:color="auto"/>
      </w:divBdr>
    </w:div>
    <w:div w:id="1127967354">
      <w:bodyDiv w:val="1"/>
      <w:marLeft w:val="0"/>
      <w:marRight w:val="0"/>
      <w:marTop w:val="0"/>
      <w:marBottom w:val="0"/>
      <w:divBdr>
        <w:top w:val="none" w:sz="0" w:space="0" w:color="auto"/>
        <w:left w:val="none" w:sz="0" w:space="0" w:color="auto"/>
        <w:bottom w:val="none" w:sz="0" w:space="0" w:color="auto"/>
        <w:right w:val="none" w:sz="0" w:space="0" w:color="auto"/>
      </w:divBdr>
    </w:div>
    <w:div w:id="1237983095">
      <w:bodyDiv w:val="1"/>
      <w:marLeft w:val="0"/>
      <w:marRight w:val="0"/>
      <w:marTop w:val="0"/>
      <w:marBottom w:val="0"/>
      <w:divBdr>
        <w:top w:val="none" w:sz="0" w:space="0" w:color="auto"/>
        <w:left w:val="none" w:sz="0" w:space="0" w:color="auto"/>
        <w:bottom w:val="none" w:sz="0" w:space="0" w:color="auto"/>
        <w:right w:val="none" w:sz="0" w:space="0" w:color="auto"/>
      </w:divBdr>
    </w:div>
    <w:div w:id="1399009712">
      <w:bodyDiv w:val="1"/>
      <w:marLeft w:val="0"/>
      <w:marRight w:val="0"/>
      <w:marTop w:val="0"/>
      <w:marBottom w:val="0"/>
      <w:divBdr>
        <w:top w:val="none" w:sz="0" w:space="0" w:color="auto"/>
        <w:left w:val="none" w:sz="0" w:space="0" w:color="auto"/>
        <w:bottom w:val="none" w:sz="0" w:space="0" w:color="auto"/>
        <w:right w:val="none" w:sz="0" w:space="0" w:color="auto"/>
      </w:divBdr>
    </w:div>
    <w:div w:id="1674258971">
      <w:bodyDiv w:val="1"/>
      <w:marLeft w:val="0"/>
      <w:marRight w:val="0"/>
      <w:marTop w:val="0"/>
      <w:marBottom w:val="0"/>
      <w:divBdr>
        <w:top w:val="none" w:sz="0" w:space="0" w:color="auto"/>
        <w:left w:val="none" w:sz="0" w:space="0" w:color="auto"/>
        <w:bottom w:val="none" w:sz="0" w:space="0" w:color="auto"/>
        <w:right w:val="none" w:sz="0" w:space="0" w:color="auto"/>
      </w:divBdr>
    </w:div>
    <w:div w:id="1776245834">
      <w:bodyDiv w:val="1"/>
      <w:marLeft w:val="0"/>
      <w:marRight w:val="0"/>
      <w:marTop w:val="0"/>
      <w:marBottom w:val="0"/>
      <w:divBdr>
        <w:top w:val="none" w:sz="0" w:space="0" w:color="auto"/>
        <w:left w:val="none" w:sz="0" w:space="0" w:color="auto"/>
        <w:bottom w:val="none" w:sz="0" w:space="0" w:color="auto"/>
        <w:right w:val="none" w:sz="0" w:space="0" w:color="auto"/>
      </w:divBdr>
    </w:div>
    <w:div w:id="1894729518">
      <w:bodyDiv w:val="1"/>
      <w:marLeft w:val="0"/>
      <w:marRight w:val="0"/>
      <w:marTop w:val="0"/>
      <w:marBottom w:val="0"/>
      <w:divBdr>
        <w:top w:val="none" w:sz="0" w:space="0" w:color="auto"/>
        <w:left w:val="none" w:sz="0" w:space="0" w:color="auto"/>
        <w:bottom w:val="none" w:sz="0" w:space="0" w:color="auto"/>
        <w:right w:val="none" w:sz="0" w:space="0" w:color="auto"/>
      </w:divBdr>
    </w:div>
    <w:div w:id="2048555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image" Target="media/image8.png"/><Relationship Id="rId17" Type="http://schemas.microsoft.com/office/2018/08/relationships/commentsExtensible" Target="commentsExtensible.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sv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CDFC7C-4D6E-4CFB-8C3D-8C14D7C74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10</Pages>
  <Words>2324</Words>
  <Characters>12787</Characters>
  <Application>Microsoft Office Word</Application>
  <DocSecurity>0</DocSecurity>
  <Lines>106</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camille.lemonnier</dc:creator>
  <cp:keywords/>
  <dc:description/>
  <cp:lastModifiedBy>camille.lemonnier</cp:lastModifiedBy>
  <cp:revision>7</cp:revision>
  <dcterms:created xsi:type="dcterms:W3CDTF">2025-03-05T03:27:00Z</dcterms:created>
  <dcterms:modified xsi:type="dcterms:W3CDTF">2025-03-24T06:36:00Z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id="V5DFsCSh"/&gt;&lt;style id="http://www.zotero.org/styles/functional-ecology"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