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36FBC" w14:textId="77777777" w:rsidR="008A3857" w:rsidRPr="008A3857" w:rsidRDefault="008A3857" w:rsidP="008A385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A3857">
        <w:rPr>
          <w:rFonts w:ascii="Times New Roman" w:hAnsi="Times New Roman" w:cs="Times New Roman"/>
          <w:b/>
          <w:bCs/>
          <w:sz w:val="28"/>
          <w:szCs w:val="28"/>
        </w:rPr>
        <w:t>Facile preparation of 3D porous graphene-based composite hydrogels doped with different ratios of MXene for MB adsorption</w:t>
      </w:r>
    </w:p>
    <w:p w14:paraId="6B0D49BD" w14:textId="77777777" w:rsidR="008A3857" w:rsidRPr="008A3857" w:rsidRDefault="008A3857" w:rsidP="008A3857">
      <w:pPr>
        <w:rPr>
          <w:rFonts w:ascii="Times New Roman" w:hAnsi="Times New Roman" w:cs="Times New Roman"/>
          <w:sz w:val="28"/>
          <w:szCs w:val="28"/>
        </w:rPr>
      </w:pPr>
      <w:bookmarkStart w:id="0" w:name="_Hlk170831715"/>
      <w:r w:rsidRPr="008A3857">
        <w:rPr>
          <w:rFonts w:ascii="Times New Roman" w:hAnsi="Times New Roman" w:cs="Times New Roman"/>
          <w:sz w:val="28"/>
          <w:szCs w:val="28"/>
        </w:rPr>
        <w:t>Yaning Wang</w:t>
      </w:r>
      <w:r w:rsidRPr="008A3857">
        <w:rPr>
          <w:rFonts w:ascii="Times New Roman" w:hAnsi="Times New Roman" w:cs="Times New Roman"/>
          <w:sz w:val="28"/>
          <w:szCs w:val="28"/>
          <w:vertAlign w:val="superscript"/>
        </w:rPr>
        <w:t>b</w:t>
      </w:r>
      <w:r w:rsidRPr="008A3857">
        <w:rPr>
          <w:rFonts w:ascii="Times New Roman" w:hAnsi="Times New Roman" w:cs="Times New Roman"/>
          <w:sz w:val="28"/>
          <w:szCs w:val="28"/>
        </w:rPr>
        <w:t>, Xiaoxia Yan</w:t>
      </w:r>
      <w:r w:rsidRPr="008A3857">
        <w:rPr>
          <w:rFonts w:ascii="Times New Roman" w:hAnsi="Times New Roman" w:cs="Times New Roman"/>
          <w:sz w:val="28"/>
          <w:szCs w:val="28"/>
          <w:vertAlign w:val="superscript"/>
        </w:rPr>
        <w:t>b</w:t>
      </w:r>
      <w:r w:rsidRPr="008A3857">
        <w:rPr>
          <w:rFonts w:ascii="Times New Roman" w:hAnsi="Times New Roman" w:cs="Times New Roman"/>
          <w:sz w:val="28"/>
          <w:szCs w:val="28"/>
        </w:rPr>
        <w:t>, Yuxi Wang</w:t>
      </w:r>
      <w:r w:rsidRPr="008A3857">
        <w:rPr>
          <w:rFonts w:ascii="Times New Roman" w:hAnsi="Times New Roman" w:cs="Times New Roman"/>
          <w:sz w:val="28"/>
          <w:szCs w:val="28"/>
          <w:vertAlign w:val="superscript"/>
        </w:rPr>
        <w:t>b</w:t>
      </w:r>
      <w:r w:rsidRPr="008A3857">
        <w:rPr>
          <w:rFonts w:ascii="Times New Roman" w:hAnsi="Times New Roman" w:cs="Times New Roman"/>
          <w:sz w:val="28"/>
          <w:szCs w:val="28"/>
        </w:rPr>
        <w:t>, Kai Yang</w:t>
      </w:r>
      <w:r w:rsidRPr="008A3857">
        <w:rPr>
          <w:rFonts w:ascii="Times New Roman" w:hAnsi="Times New Roman" w:cs="Times New Roman"/>
          <w:sz w:val="28"/>
          <w:szCs w:val="28"/>
          <w:vertAlign w:val="superscript"/>
        </w:rPr>
        <w:t>b</w:t>
      </w:r>
      <w:r w:rsidRPr="008A3857">
        <w:rPr>
          <w:rFonts w:ascii="Times New Roman" w:hAnsi="Times New Roman" w:cs="Times New Roman"/>
          <w:sz w:val="28"/>
          <w:szCs w:val="28"/>
        </w:rPr>
        <w:t>, Fei Lin</w:t>
      </w:r>
      <w:r w:rsidRPr="008A3857">
        <w:rPr>
          <w:rFonts w:ascii="Times New Roman" w:hAnsi="Times New Roman" w:cs="Times New Roman"/>
          <w:sz w:val="28"/>
          <w:szCs w:val="28"/>
          <w:vertAlign w:val="superscript"/>
        </w:rPr>
        <w:t>a,*</w:t>
      </w:r>
      <w:r w:rsidRPr="008A3857">
        <w:rPr>
          <w:rFonts w:ascii="Times New Roman" w:hAnsi="Times New Roman" w:cs="Times New Roman"/>
          <w:sz w:val="28"/>
          <w:szCs w:val="28"/>
        </w:rPr>
        <w:t>, Jiefen Shen</w:t>
      </w:r>
      <w:r w:rsidRPr="008A3857">
        <w:rPr>
          <w:rFonts w:ascii="Times New Roman" w:hAnsi="Times New Roman" w:cs="Times New Roman"/>
          <w:sz w:val="28"/>
          <w:szCs w:val="28"/>
          <w:vertAlign w:val="superscript"/>
        </w:rPr>
        <w:t>b</w:t>
      </w:r>
      <w:r w:rsidRPr="008A3857">
        <w:rPr>
          <w:rFonts w:ascii="Times New Roman" w:hAnsi="Times New Roman" w:cs="Times New Roman"/>
          <w:sz w:val="28"/>
          <w:szCs w:val="28"/>
        </w:rPr>
        <w:t>, Xuming Sun</w:t>
      </w:r>
      <w:r w:rsidRPr="008A3857">
        <w:rPr>
          <w:rFonts w:ascii="Times New Roman" w:hAnsi="Times New Roman" w:cs="Times New Roman"/>
          <w:sz w:val="28"/>
          <w:szCs w:val="28"/>
          <w:vertAlign w:val="superscript"/>
        </w:rPr>
        <w:t>b,c</w:t>
      </w:r>
      <w:r w:rsidRPr="008A3857">
        <w:rPr>
          <w:rFonts w:ascii="Times New Roman" w:hAnsi="Times New Roman" w:cs="Times New Roman"/>
          <w:sz w:val="28"/>
          <w:szCs w:val="28"/>
        </w:rPr>
        <w:t>, Zhigang Chen</w:t>
      </w:r>
      <w:r w:rsidRPr="008A3857">
        <w:rPr>
          <w:rFonts w:ascii="Times New Roman" w:hAnsi="Times New Roman" w:cs="Times New Roman"/>
          <w:sz w:val="28"/>
          <w:szCs w:val="28"/>
          <w:vertAlign w:val="superscript"/>
        </w:rPr>
        <w:t>a,*</w:t>
      </w:r>
      <w:r w:rsidRPr="008A3857">
        <w:rPr>
          <w:rFonts w:ascii="Times New Roman" w:hAnsi="Times New Roman" w:cs="Times New Roman"/>
          <w:sz w:val="28"/>
          <w:szCs w:val="28"/>
        </w:rPr>
        <w:t>, Wenshuai Jiang</w:t>
      </w:r>
      <w:r w:rsidRPr="008A3857">
        <w:rPr>
          <w:rFonts w:ascii="Times New Roman" w:hAnsi="Times New Roman" w:cs="Times New Roman"/>
          <w:sz w:val="28"/>
          <w:szCs w:val="28"/>
          <w:vertAlign w:val="superscript"/>
        </w:rPr>
        <w:t>a,b,c,d,*</w:t>
      </w:r>
    </w:p>
    <w:p w14:paraId="77D2CF64" w14:textId="77777777" w:rsidR="008A3857" w:rsidRPr="008A3857" w:rsidRDefault="008A3857" w:rsidP="008A3857">
      <w:pPr>
        <w:rPr>
          <w:rFonts w:ascii="Times New Roman" w:hAnsi="Times New Roman" w:cs="Times New Roman"/>
          <w:sz w:val="28"/>
          <w:szCs w:val="28"/>
        </w:rPr>
      </w:pPr>
      <w:r w:rsidRPr="008A3857">
        <w:rPr>
          <w:rFonts w:ascii="Times New Roman" w:hAnsi="Times New Roman" w:cs="Times New Roman"/>
          <w:sz w:val="28"/>
          <w:szCs w:val="28"/>
          <w:vertAlign w:val="superscript"/>
        </w:rPr>
        <w:t>a</w:t>
      </w:r>
      <w:r w:rsidRPr="008A3857">
        <w:rPr>
          <w:rFonts w:ascii="Times New Roman" w:hAnsi="Times New Roman" w:cs="Times New Roman"/>
          <w:sz w:val="28"/>
          <w:szCs w:val="28"/>
        </w:rPr>
        <w:t xml:space="preserve"> The First Affiliated Hospital of Xinxiang Medical University, Xinxiang, Henan 453003, People's Republic of China </w:t>
      </w:r>
    </w:p>
    <w:p w14:paraId="6D6B39B8" w14:textId="77777777" w:rsidR="008A3857" w:rsidRPr="008A3857" w:rsidRDefault="008A3857" w:rsidP="008A3857">
      <w:pPr>
        <w:rPr>
          <w:rFonts w:ascii="Times New Roman" w:hAnsi="Times New Roman" w:cs="Times New Roman"/>
          <w:sz w:val="28"/>
          <w:szCs w:val="28"/>
        </w:rPr>
      </w:pPr>
      <w:r w:rsidRPr="008A3857">
        <w:rPr>
          <w:rFonts w:ascii="Times New Roman" w:hAnsi="Times New Roman" w:cs="Times New Roman"/>
          <w:sz w:val="28"/>
          <w:szCs w:val="28"/>
          <w:vertAlign w:val="superscript"/>
        </w:rPr>
        <w:t>b</w:t>
      </w:r>
      <w:r w:rsidRPr="008A3857">
        <w:rPr>
          <w:rFonts w:ascii="Times New Roman" w:hAnsi="Times New Roman" w:cs="Times New Roman"/>
          <w:sz w:val="28"/>
          <w:szCs w:val="28"/>
        </w:rPr>
        <w:t xml:space="preserve"> School of Medical Engineering, Xinxiang Medical University, Xinxiang, Henan 453003, People's Republic of China </w:t>
      </w:r>
    </w:p>
    <w:p w14:paraId="45923491" w14:textId="77777777" w:rsidR="008A3857" w:rsidRPr="008A3857" w:rsidRDefault="008A3857" w:rsidP="008A3857">
      <w:pPr>
        <w:rPr>
          <w:rFonts w:ascii="Times New Roman" w:hAnsi="Times New Roman" w:cs="Times New Roman"/>
          <w:sz w:val="28"/>
          <w:szCs w:val="28"/>
        </w:rPr>
      </w:pPr>
      <w:r w:rsidRPr="008A3857">
        <w:rPr>
          <w:rFonts w:ascii="Times New Roman" w:hAnsi="Times New Roman" w:cs="Times New Roman"/>
          <w:sz w:val="28"/>
          <w:szCs w:val="28"/>
          <w:vertAlign w:val="superscript"/>
        </w:rPr>
        <w:t>c</w:t>
      </w:r>
      <w:r w:rsidRPr="008A3857">
        <w:rPr>
          <w:rFonts w:ascii="Times New Roman" w:hAnsi="Times New Roman" w:cs="Times New Roman"/>
          <w:sz w:val="28"/>
          <w:szCs w:val="28"/>
        </w:rPr>
        <w:t xml:space="preserve"> Xinxiang Key Laboratory of Neurobiosensor, Xinxiang, Henan 453003, People's Republic of China </w:t>
      </w:r>
    </w:p>
    <w:p w14:paraId="14F767BC" w14:textId="77777777" w:rsidR="008A3857" w:rsidRPr="008A3857" w:rsidRDefault="008A3857" w:rsidP="008A3857">
      <w:pPr>
        <w:rPr>
          <w:rFonts w:ascii="Times New Roman" w:hAnsi="Times New Roman" w:cs="Times New Roman"/>
          <w:sz w:val="28"/>
          <w:szCs w:val="28"/>
        </w:rPr>
      </w:pPr>
      <w:r w:rsidRPr="008A3857">
        <w:rPr>
          <w:rFonts w:ascii="Times New Roman" w:hAnsi="Times New Roman" w:cs="Times New Roman"/>
          <w:sz w:val="28"/>
          <w:szCs w:val="28"/>
          <w:vertAlign w:val="superscript"/>
        </w:rPr>
        <w:t>d</w:t>
      </w:r>
      <w:r w:rsidRPr="008A3857">
        <w:rPr>
          <w:rFonts w:ascii="Times New Roman" w:hAnsi="Times New Roman" w:cs="Times New Roman"/>
          <w:sz w:val="28"/>
          <w:szCs w:val="28"/>
        </w:rPr>
        <w:t xml:space="preserve"> Henan Engineering Technology Research Center of Neural Sensing and Control, Henan 453003, People's Republic of China</w:t>
      </w:r>
    </w:p>
    <w:p w14:paraId="72534E97" w14:textId="77777777" w:rsidR="008A3857" w:rsidRPr="008A3857" w:rsidRDefault="008A3857" w:rsidP="008A385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A3857">
        <w:rPr>
          <w:rFonts w:ascii="Times New Roman" w:hAnsi="Times New Roman" w:cs="Times New Roman"/>
          <w:sz w:val="28"/>
          <w:szCs w:val="28"/>
        </w:rPr>
        <w:t xml:space="preserve">Corresponding author. E-mail addresses: </w:t>
      </w:r>
      <w:hyperlink r:id="rId6" w:history="1">
        <w:r w:rsidRPr="008A3857">
          <w:rPr>
            <w:rFonts w:ascii="Times New Roman" w:hAnsi="Times New Roman" w:cs="Times New Roman"/>
            <w:sz w:val="28"/>
            <w:szCs w:val="28"/>
          </w:rPr>
          <w:t>linfeixixi@aliyun.com</w:t>
        </w:r>
      </w:hyperlink>
      <w:r w:rsidRPr="008A3857">
        <w:rPr>
          <w:rFonts w:ascii="Times New Roman" w:hAnsi="Times New Roman" w:cs="Times New Roman"/>
          <w:sz w:val="28"/>
          <w:szCs w:val="28"/>
        </w:rPr>
        <w:t xml:space="preserve"> (Fei Lin); 1fy2000129@xxmu.edu.cn (Zhigang Chen); 171024@xxmu.edu.cn (Wenshuai Jiang).</w:t>
      </w:r>
    </w:p>
    <w:bookmarkEnd w:id="0"/>
    <w:p w14:paraId="05E854A9" w14:textId="77777777" w:rsidR="00A92E8B" w:rsidRPr="008A3857" w:rsidRDefault="00A92E8B">
      <w:pPr>
        <w:rPr>
          <w:rFonts w:ascii="Times New Roman" w:eastAsia="宋体" w:hAnsi="Times New Roman" w:cs="Times New Roman"/>
          <w:b/>
          <w:bCs/>
          <w:sz w:val="24"/>
          <w:shd w:val="clear" w:color="auto" w:fill="FFFFFF"/>
        </w:rPr>
      </w:pPr>
    </w:p>
    <w:p w14:paraId="3D04968F" w14:textId="0E189D38" w:rsidR="00A92E8B" w:rsidRDefault="00B27B0F">
      <w:pPr>
        <w:rPr>
          <w:rFonts w:ascii="Times New Roman" w:eastAsia="宋体" w:hAnsi="Times New Roman" w:cs="Times New Roman"/>
          <w:b/>
          <w:bCs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sz w:val="24"/>
          <w:shd w:val="clear" w:color="auto" w:fill="FFFFFF"/>
        </w:rPr>
        <w:t>Figure S1- Figure S</w:t>
      </w:r>
      <w:r w:rsidR="00227B51">
        <w:rPr>
          <w:rFonts w:ascii="Times New Roman" w:eastAsia="宋体" w:hAnsi="Times New Roman" w:cs="Times New Roman"/>
          <w:b/>
          <w:bCs/>
          <w:sz w:val="24"/>
          <w:shd w:val="clear" w:color="auto" w:fill="FFFFFF"/>
        </w:rPr>
        <w:t>9</w:t>
      </w:r>
    </w:p>
    <w:p w14:paraId="7410CA82" w14:textId="77777777" w:rsidR="00A92E8B" w:rsidRDefault="00A92E8B">
      <w:pPr>
        <w:rPr>
          <w:rFonts w:ascii="Times New Roman" w:eastAsia="宋体" w:hAnsi="Times New Roman" w:cs="Times New Roman"/>
          <w:sz w:val="24"/>
          <w:shd w:val="clear" w:color="auto" w:fill="FFFFFF"/>
        </w:rPr>
      </w:pPr>
    </w:p>
    <w:p w14:paraId="4335BFE8" w14:textId="77777777" w:rsidR="00A92E8B" w:rsidRDefault="00B27B0F">
      <w:pPr>
        <w:jc w:val="center"/>
        <w:rPr>
          <w:rFonts w:ascii="Times New Roman" w:eastAsia="宋体" w:hAnsi="Times New Roman" w:cs="Times New Roman"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noProof/>
          <w:sz w:val="24"/>
          <w:shd w:val="clear" w:color="auto" w:fill="FFFFFF"/>
        </w:rPr>
        <w:drawing>
          <wp:inline distT="0" distB="0" distL="114300" distR="114300" wp14:anchorId="2C3F60D6" wp14:editId="1672B1E2">
            <wp:extent cx="5268595" cy="2073275"/>
            <wp:effectExtent l="0" t="0" r="4445" b="14605"/>
            <wp:docPr id="5" name="图片 5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07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009AB" w14:textId="77777777" w:rsidR="00A92E8B" w:rsidRDefault="00B27B0F">
      <w:pPr>
        <w:jc w:val="center"/>
        <w:rPr>
          <w:rFonts w:ascii="Times New Roman" w:eastAsia="宋体" w:hAnsi="Times New Roman" w:cs="Times New Roman"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lastRenderedPageBreak/>
        <w:t>Fi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>gureS1.</w:t>
      </w: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（</w:t>
      </w: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a</w:t>
      </w: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）</w:t>
      </w: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GO;(b)MXene</w:t>
      </w:r>
    </w:p>
    <w:p w14:paraId="024F8532" w14:textId="77777777" w:rsidR="00A92E8B" w:rsidRDefault="00B27B0F">
      <w:pPr>
        <w:jc w:val="center"/>
        <w:rPr>
          <w:rFonts w:ascii="Times New Roman" w:eastAsia="宋体" w:hAnsi="Times New Roman" w:cs="Times New Roman"/>
          <w:sz w:val="24"/>
          <w:shd w:val="clear" w:color="auto" w:fill="FFFFFF"/>
        </w:rPr>
      </w:pPr>
      <w:r>
        <w:rPr>
          <w:noProof/>
        </w:rPr>
        <w:drawing>
          <wp:inline distT="0" distB="0" distL="0" distR="0" wp14:anchorId="491EF129" wp14:editId="4316855D">
            <wp:extent cx="5274310" cy="1824990"/>
            <wp:effectExtent l="0" t="0" r="254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2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578C0" w14:textId="6F4AD766" w:rsidR="00A92E8B" w:rsidRDefault="00B27B0F">
      <w:pPr>
        <w:jc w:val="center"/>
        <w:rPr>
          <w:rFonts w:ascii="Times New Roman" w:eastAsia="宋体" w:hAnsi="Times New Roman" w:cs="Times New Roman"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Figure S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>2</w:t>
      </w: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.</w:t>
      </w:r>
      <w:r>
        <w:t xml:space="preserve"> 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 xml:space="preserve">Digital photographs of 3D graphene@MXene </w:t>
      </w:r>
      <w:bookmarkStart w:id="1" w:name="_Hlk170831358"/>
      <w:r w:rsidR="008A3857">
        <w:rPr>
          <w:rFonts w:ascii="Times New Roman" w:eastAsia="宋体" w:hAnsi="Times New Roman" w:cs="Times New Roman"/>
          <w:sz w:val="24"/>
          <w:shd w:val="clear" w:color="auto" w:fill="FFFFFF"/>
        </w:rPr>
        <w:t>composite</w:t>
      </w:r>
      <w:bookmarkEnd w:id="1"/>
      <w:r w:rsidR="008A3857">
        <w:rPr>
          <w:rFonts w:ascii="Times New Roman" w:eastAsia="宋体" w:hAnsi="Times New Roman" w:cs="Times New Roman"/>
          <w:sz w:val="24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>hydrogels with different MXene contents</w:t>
      </w:r>
    </w:p>
    <w:p w14:paraId="3CF53BF5" w14:textId="2709F50E" w:rsidR="00C4220B" w:rsidRDefault="00C4220B">
      <w:pPr>
        <w:jc w:val="center"/>
        <w:rPr>
          <w:rFonts w:ascii="Times New Roman" w:eastAsia="宋体" w:hAnsi="Times New Roman" w:cs="Times New Roman"/>
          <w:sz w:val="24"/>
          <w:shd w:val="clear" w:color="auto" w:fill="FFFFFF"/>
        </w:rPr>
      </w:pPr>
    </w:p>
    <w:p w14:paraId="440AE5C3" w14:textId="3CCE9BAE" w:rsidR="00C4220B" w:rsidRDefault="00C4220B">
      <w:pPr>
        <w:jc w:val="center"/>
        <w:rPr>
          <w:rFonts w:ascii="Times New Roman" w:eastAsia="宋体" w:hAnsi="Times New Roman" w:cs="Times New Roman"/>
          <w:sz w:val="24"/>
          <w:shd w:val="clear" w:color="auto" w:fill="FFFFFF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 wp14:anchorId="2687EA9B" wp14:editId="5CC997BA">
            <wp:extent cx="2615565" cy="1670685"/>
            <wp:effectExtent l="0" t="0" r="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5565" cy="1670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435236" w14:textId="44B69708" w:rsidR="00C4220B" w:rsidRDefault="00C4220B" w:rsidP="00C4220B">
      <w:pPr>
        <w:jc w:val="center"/>
        <w:rPr>
          <w:rFonts w:ascii="Times New Roman" w:eastAsia="宋体" w:hAnsi="Times New Roman" w:cs="Times New Roman"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Figure S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>3</w:t>
      </w: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.</w:t>
      </w:r>
      <w:r>
        <w:t xml:space="preserve"> 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 xml:space="preserve">Pure graphene </w:t>
      </w:r>
      <w:r w:rsidR="008A3857">
        <w:rPr>
          <w:rFonts w:ascii="Times New Roman" w:eastAsia="宋体" w:hAnsi="Times New Roman" w:cs="Times New Roman"/>
          <w:sz w:val="24"/>
          <w:shd w:val="clear" w:color="auto" w:fill="FFFFFF"/>
        </w:rPr>
        <w:t>composite</w:t>
      </w:r>
      <w:r w:rsidR="008A3857">
        <w:rPr>
          <w:rFonts w:ascii="Times New Roman" w:eastAsia="宋体" w:hAnsi="Times New Roman" w:cs="Times New Roman"/>
          <w:sz w:val="24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>hydrogels</w:t>
      </w:r>
    </w:p>
    <w:p w14:paraId="54B5D023" w14:textId="42157DAF" w:rsidR="00C4220B" w:rsidRDefault="00C4220B" w:rsidP="00C4220B">
      <w:pPr>
        <w:jc w:val="center"/>
        <w:rPr>
          <w:rFonts w:ascii="Times New Roman" w:eastAsia="宋体" w:hAnsi="Times New Roman" w:cs="Times New Roman"/>
          <w:sz w:val="24"/>
          <w:shd w:val="clear" w:color="auto" w:fill="FFFFFF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 wp14:anchorId="706A8DDE" wp14:editId="03DCA0E7">
            <wp:extent cx="3956685" cy="3237230"/>
            <wp:effectExtent l="0" t="0" r="5715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6685" cy="3237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670063" w14:textId="1C8A3820" w:rsidR="00C4220B" w:rsidRDefault="00C4220B" w:rsidP="00A97798">
      <w:pPr>
        <w:jc w:val="center"/>
        <w:rPr>
          <w:rFonts w:ascii="Times New Roman" w:eastAsia="宋体" w:hAnsi="Times New Roman" w:cs="Times New Roman"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Figure S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>4</w:t>
      </w: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.</w:t>
      </w:r>
      <w:r>
        <w:t xml:space="preserve"> </w:t>
      </w: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 xml:space="preserve">MB adsorption based on graphene hydrogels and Graphene@MXene </w:t>
      </w:r>
      <w:r w:rsidR="008A3857">
        <w:rPr>
          <w:rFonts w:ascii="Times New Roman" w:eastAsia="宋体" w:hAnsi="Times New Roman" w:cs="Times New Roman"/>
          <w:sz w:val="24"/>
          <w:shd w:val="clear" w:color="auto" w:fill="FFFFFF"/>
        </w:rPr>
        <w:t>composite</w:t>
      </w:r>
      <w:r w:rsidR="008A3857">
        <w:rPr>
          <w:rFonts w:ascii="Times New Roman" w:eastAsia="宋体" w:hAnsi="Times New Roman" w:cs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hydrogels.</w:t>
      </w:r>
    </w:p>
    <w:p w14:paraId="604C69E6" w14:textId="6E8791F7" w:rsidR="00C4220B" w:rsidRDefault="00C4220B">
      <w:pPr>
        <w:jc w:val="center"/>
        <w:rPr>
          <w:rFonts w:ascii="Times New Roman" w:eastAsia="宋体" w:hAnsi="Times New Roman" w:cs="Times New Roman"/>
          <w:sz w:val="24"/>
          <w:shd w:val="clear" w:color="auto" w:fill="FFFFFF"/>
        </w:rPr>
      </w:pPr>
    </w:p>
    <w:p w14:paraId="0E3BB8A6" w14:textId="5FF9F02E" w:rsidR="00A92E8B" w:rsidRDefault="00A92E8B" w:rsidP="00A97798">
      <w:pPr>
        <w:rPr>
          <w:rFonts w:ascii="Times New Roman" w:eastAsia="宋体" w:hAnsi="Times New Roman" w:cs="Times New Roman"/>
          <w:sz w:val="24"/>
          <w:shd w:val="clear" w:color="auto" w:fill="FFFFFF"/>
        </w:rPr>
      </w:pPr>
    </w:p>
    <w:p w14:paraId="16421622" w14:textId="77777777" w:rsidR="00A92E8B" w:rsidRDefault="00B27B0F">
      <w:pPr>
        <w:rPr>
          <w:rFonts w:ascii="Times New Roman" w:eastAsia="宋体" w:hAnsi="Times New Roman" w:cs="Times New Roman"/>
          <w:sz w:val="24"/>
          <w:shd w:val="clear" w:color="auto" w:fill="FFFFFF"/>
        </w:rPr>
      </w:pPr>
      <w:r>
        <w:rPr>
          <w:noProof/>
        </w:rPr>
        <w:drawing>
          <wp:inline distT="0" distB="0" distL="0" distR="0" wp14:anchorId="33B00AE0" wp14:editId="039E0A5F">
            <wp:extent cx="5059680" cy="1550670"/>
            <wp:effectExtent l="0" t="0" r="7620" b="1143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069"/>
                    <a:stretch>
                      <a:fillRect/>
                    </a:stretch>
                  </pic:blipFill>
                  <pic:spPr>
                    <a:xfrm>
                      <a:off x="0" y="0"/>
                      <a:ext cx="5059680" cy="155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57E1BC" w14:textId="503E1E5A" w:rsidR="00A92E8B" w:rsidRDefault="00B27B0F">
      <w:pPr>
        <w:jc w:val="center"/>
        <w:rPr>
          <w:rFonts w:ascii="Times New Roman" w:eastAsia="宋体" w:hAnsi="Times New Roman" w:cs="Times New Roman"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Figure S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>5</w:t>
      </w: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.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 xml:space="preserve"> Digital photographs of </w:t>
      </w: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 xml:space="preserve">Calcium ion-regulated 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 xml:space="preserve">graphene@MXene </w:t>
      </w:r>
      <w:r w:rsidR="008A3857">
        <w:rPr>
          <w:rFonts w:ascii="Times New Roman" w:eastAsia="宋体" w:hAnsi="Times New Roman" w:cs="Times New Roman"/>
          <w:sz w:val="24"/>
          <w:shd w:val="clear" w:color="auto" w:fill="FFFFFF"/>
        </w:rPr>
        <w:t>composite</w:t>
      </w:r>
      <w:r w:rsidR="008A3857">
        <w:rPr>
          <w:rFonts w:ascii="Times New Roman" w:eastAsia="宋体" w:hAnsi="Times New Roman" w:cs="Times New Roman"/>
          <w:sz w:val="24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>hydrogels with different MXene contents</w:t>
      </w:r>
    </w:p>
    <w:p w14:paraId="7114D463" w14:textId="77777777" w:rsidR="00A97798" w:rsidRDefault="00A97798">
      <w:pPr>
        <w:jc w:val="center"/>
        <w:rPr>
          <w:rFonts w:ascii="Times New Roman" w:eastAsia="宋体" w:hAnsi="Times New Roman" w:cs="Times New Roman"/>
          <w:sz w:val="24"/>
          <w:shd w:val="clear" w:color="auto" w:fill="FFFFFF"/>
        </w:rPr>
      </w:pPr>
    </w:p>
    <w:p w14:paraId="467B926F" w14:textId="77777777" w:rsidR="00A92E8B" w:rsidRDefault="00B27B0F">
      <w:pPr>
        <w:rPr>
          <w:rFonts w:ascii="Times New Roman" w:eastAsia="宋体" w:hAnsi="Times New Roman" w:cs="Times New Roman"/>
          <w:sz w:val="24"/>
          <w:shd w:val="clear" w:color="auto" w:fill="FFFFFF"/>
        </w:rPr>
      </w:pPr>
      <w:r>
        <w:rPr>
          <w:noProof/>
        </w:rPr>
        <w:drawing>
          <wp:inline distT="0" distB="0" distL="0" distR="0" wp14:anchorId="61008D91" wp14:editId="6D43D036">
            <wp:extent cx="4913630" cy="354393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838"/>
                    <a:stretch>
                      <a:fillRect/>
                    </a:stretch>
                  </pic:blipFill>
                  <pic:spPr>
                    <a:xfrm>
                      <a:off x="0" y="0"/>
                      <a:ext cx="4913630" cy="354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AD7B74" w14:textId="5EBACBD2" w:rsidR="00A92E8B" w:rsidRDefault="00B27B0F">
      <w:pPr>
        <w:jc w:val="center"/>
        <w:rPr>
          <w:rFonts w:ascii="Times New Roman" w:eastAsia="宋体" w:hAnsi="Times New Roman" w:cs="Times New Roman"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Figure S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>6</w:t>
      </w: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.</w:t>
      </w:r>
      <w:r>
        <w:t xml:space="preserve"> 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>SEM of</w:t>
      </w:r>
      <w:r w:rsidR="00A97798">
        <w:rPr>
          <w:rFonts w:ascii="Times New Roman" w:eastAsia="宋体" w:hAnsi="Times New Roman" w:cs="Times New Roman"/>
          <w:sz w:val="24"/>
          <w:shd w:val="clear" w:color="auto" w:fill="FFFFFF"/>
        </w:rPr>
        <w:t xml:space="preserve"> C</w:t>
      </w:r>
      <w:r w:rsidR="00A97798">
        <w:rPr>
          <w:rFonts w:ascii="Times New Roman" w:eastAsia="宋体" w:hAnsi="Times New Roman" w:cs="Times New Roman" w:hint="eastAsia"/>
          <w:sz w:val="24"/>
          <w:shd w:val="clear" w:color="auto" w:fill="FFFFFF"/>
        </w:rPr>
        <w:t>a</w:t>
      </w:r>
      <w:r w:rsidR="00A97798" w:rsidRPr="00A97798">
        <w:rPr>
          <w:rFonts w:ascii="Times New Roman" w:eastAsia="宋体" w:hAnsi="Times New Roman" w:cs="Times New Roman"/>
          <w:sz w:val="24"/>
          <w:shd w:val="clear" w:color="auto" w:fill="FFFFFF"/>
          <w:vertAlign w:val="superscript"/>
        </w:rPr>
        <w:t>2+</w:t>
      </w: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regulated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 xml:space="preserve"> graphene@MXene </w:t>
      </w:r>
      <w:r w:rsidR="008A3857">
        <w:rPr>
          <w:rFonts w:ascii="Times New Roman" w:eastAsia="宋体" w:hAnsi="Times New Roman" w:cs="Times New Roman"/>
          <w:sz w:val="24"/>
          <w:shd w:val="clear" w:color="auto" w:fill="FFFFFF"/>
        </w:rPr>
        <w:t>composite</w:t>
      </w:r>
      <w:r w:rsidR="008A3857">
        <w:rPr>
          <w:rFonts w:ascii="Times New Roman" w:eastAsia="宋体" w:hAnsi="Times New Roman" w:cs="Times New Roman"/>
          <w:sz w:val="24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>aerogels</w:t>
      </w:r>
    </w:p>
    <w:p w14:paraId="0348A6A9" w14:textId="2C629C1A" w:rsidR="00A92E8B" w:rsidRDefault="00B27B0F" w:rsidP="00C4220B">
      <w:pPr>
        <w:jc w:val="center"/>
        <w:rPr>
          <w:rFonts w:ascii="Times New Roman" w:eastAsia="宋体" w:hAnsi="Times New Roman" w:cs="Times New Roman"/>
          <w:sz w:val="24"/>
          <w:shd w:val="clear" w:color="auto" w:fill="FFFFFF"/>
        </w:rPr>
      </w:pPr>
      <w:r>
        <w:rPr>
          <w:noProof/>
        </w:rPr>
        <w:drawing>
          <wp:inline distT="0" distB="0" distL="0" distR="0" wp14:anchorId="5D978DF8" wp14:editId="1A2E41BB">
            <wp:extent cx="3719195" cy="221297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19195" cy="221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2E486F" w14:textId="4CFB73A2" w:rsidR="00A92E8B" w:rsidRDefault="00B27B0F">
      <w:pPr>
        <w:jc w:val="center"/>
        <w:rPr>
          <w:rFonts w:ascii="Times New Roman" w:eastAsia="宋体" w:hAnsi="Times New Roman" w:cs="Times New Roman"/>
          <w:color w:val="000000" w:themeColor="text1"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Figure S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>7</w:t>
      </w: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.</w:t>
      </w:r>
      <w: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4"/>
          <w:shd w:val="clear" w:color="auto" w:fill="FFFFFF"/>
        </w:rPr>
        <w:t xml:space="preserve">Elasticity test results of </w:t>
      </w:r>
      <w:r w:rsidR="008A3857">
        <w:rPr>
          <w:rFonts w:ascii="Times New Roman" w:eastAsia="宋体" w:hAnsi="Times New Roman" w:cs="Times New Roman"/>
          <w:sz w:val="24"/>
          <w:shd w:val="clear" w:color="auto" w:fill="FFFFFF"/>
        </w:rPr>
        <w:t>composite</w:t>
      </w:r>
      <w:r w:rsidR="008A3857">
        <w:rPr>
          <w:rFonts w:ascii="Times New Roman" w:eastAsia="宋体" w:hAnsi="Times New Roman" w:cs="Times New Roman"/>
          <w:color w:val="000000" w:themeColor="text1"/>
          <w:sz w:val="24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4"/>
          <w:shd w:val="clear" w:color="auto" w:fill="FFFFFF"/>
        </w:rPr>
        <w:t>aerogels prepared before and after</w:t>
      </w:r>
      <w:r w:rsidR="00643C71">
        <w:rPr>
          <w:rFonts w:ascii="Times New Roman" w:eastAsia="宋体" w:hAnsi="Times New Roman" w:cs="Times New Roman"/>
          <w:color w:val="000000" w:themeColor="text1"/>
          <w:sz w:val="24"/>
          <w:shd w:val="clear" w:color="auto" w:fill="FFFFFF"/>
        </w:rPr>
        <w:t xml:space="preserve"> C</w:t>
      </w:r>
      <w:r w:rsidR="00643C71">
        <w:rPr>
          <w:rFonts w:ascii="Times New Roman" w:eastAsia="宋体" w:hAnsi="Times New Roman" w:cs="Times New Roman" w:hint="eastAsia"/>
          <w:color w:val="000000" w:themeColor="text1"/>
          <w:sz w:val="24"/>
          <w:shd w:val="clear" w:color="auto" w:fill="FFFFFF"/>
        </w:rPr>
        <w:t>a</w:t>
      </w:r>
      <w:r w:rsidR="00643C71" w:rsidRPr="00643C71">
        <w:rPr>
          <w:rFonts w:ascii="Times New Roman" w:eastAsia="宋体" w:hAnsi="Times New Roman" w:cs="Times New Roman"/>
          <w:color w:val="000000" w:themeColor="text1"/>
          <w:sz w:val="24"/>
          <w:shd w:val="clear" w:color="auto" w:fill="FFFFFF"/>
          <w:vertAlign w:val="superscript"/>
        </w:rPr>
        <w:t>2+</w:t>
      </w:r>
      <w:r>
        <w:rPr>
          <w:rFonts w:ascii="Times New Roman" w:eastAsia="宋体" w:hAnsi="Times New Roman" w:cs="Times New Roman"/>
          <w:color w:val="000000" w:themeColor="text1"/>
          <w:sz w:val="24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4"/>
          <w:shd w:val="clear" w:color="auto" w:fill="FFFFFF"/>
        </w:rPr>
        <w:lastRenderedPageBreak/>
        <w:t>introduction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hd w:val="clear" w:color="auto" w:fill="FFFFFF"/>
        </w:rPr>
        <w:t>.</w:t>
      </w:r>
    </w:p>
    <w:p w14:paraId="163D238B" w14:textId="20F8D64A" w:rsidR="00A92E8B" w:rsidRDefault="00A92E8B">
      <w:pPr>
        <w:rPr>
          <w:rFonts w:ascii="Times New Roman" w:eastAsia="宋体" w:hAnsi="Times New Roman" w:cs="Times New Roman"/>
          <w:sz w:val="24"/>
          <w:shd w:val="clear" w:color="auto" w:fill="FFFFFF"/>
        </w:rPr>
      </w:pPr>
    </w:p>
    <w:p w14:paraId="6C5F38CF" w14:textId="4AFECF46" w:rsidR="00C4220B" w:rsidRDefault="00C4220B">
      <w:pPr>
        <w:rPr>
          <w:rFonts w:ascii="Times New Roman" w:eastAsia="宋体" w:hAnsi="Times New Roman" w:cs="Times New Roman"/>
          <w:sz w:val="24"/>
          <w:shd w:val="clear" w:color="auto" w:fill="FFFFFF"/>
        </w:rPr>
      </w:pPr>
      <w:r>
        <w:rPr>
          <w:noProof/>
        </w:rPr>
        <w:drawing>
          <wp:inline distT="0" distB="0" distL="0" distR="0" wp14:anchorId="2BE3910A" wp14:editId="519AF51E">
            <wp:extent cx="5274310" cy="2154701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4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F9306F" w14:textId="3DB479F5" w:rsidR="00C4220B" w:rsidRDefault="00C4220B" w:rsidP="00C4220B">
      <w:pPr>
        <w:rPr>
          <w:rFonts w:ascii="Times New Roman" w:eastAsia="宋体" w:hAnsi="Times New Roman" w:cs="Times New Roman"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Figure S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>8</w:t>
      </w: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.</w:t>
      </w:r>
      <w:r>
        <w:t xml:space="preserve"> 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 xml:space="preserve">Changes in pore size of </w:t>
      </w:r>
      <w:r w:rsidR="008A3857">
        <w:rPr>
          <w:rFonts w:ascii="Times New Roman" w:eastAsia="宋体" w:hAnsi="Times New Roman" w:cs="Times New Roman"/>
          <w:sz w:val="24"/>
          <w:shd w:val="clear" w:color="auto" w:fill="FFFFFF"/>
        </w:rPr>
        <w:t>composite</w:t>
      </w:r>
      <w:r w:rsidR="008A3857">
        <w:rPr>
          <w:rFonts w:ascii="Times New Roman" w:eastAsia="宋体" w:hAnsi="Times New Roman" w:cs="Times New Roman"/>
          <w:sz w:val="24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 xml:space="preserve">hydrogels prepared before and after </w:t>
      </w:r>
      <w:r w:rsidR="00643C71">
        <w:rPr>
          <w:rFonts w:ascii="Times New Roman" w:eastAsia="宋体" w:hAnsi="Times New Roman" w:cs="Times New Roman"/>
          <w:sz w:val="24"/>
          <w:shd w:val="clear" w:color="auto" w:fill="FFFFFF"/>
        </w:rPr>
        <w:t>C</w:t>
      </w:r>
      <w:r w:rsidR="00643C71">
        <w:rPr>
          <w:rFonts w:ascii="Times New Roman" w:eastAsia="宋体" w:hAnsi="Times New Roman" w:cs="Times New Roman" w:hint="eastAsia"/>
          <w:sz w:val="24"/>
          <w:shd w:val="clear" w:color="auto" w:fill="FFFFFF"/>
        </w:rPr>
        <w:t>a</w:t>
      </w:r>
      <w:r w:rsidR="00643C71" w:rsidRPr="00643C71">
        <w:rPr>
          <w:rFonts w:ascii="Times New Roman" w:eastAsia="宋体" w:hAnsi="Times New Roman" w:cs="Times New Roman"/>
          <w:sz w:val="24"/>
          <w:shd w:val="clear" w:color="auto" w:fill="FFFFFF"/>
          <w:vertAlign w:val="superscript"/>
        </w:rPr>
        <w:t>2+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>introduction</w:t>
      </w:r>
    </w:p>
    <w:p w14:paraId="2D6350A2" w14:textId="56191F15" w:rsidR="00C4220B" w:rsidRPr="00C4220B" w:rsidRDefault="00C4220B">
      <w:pPr>
        <w:rPr>
          <w:rFonts w:ascii="Times New Roman" w:eastAsia="宋体" w:hAnsi="Times New Roman" w:cs="Times New Roman"/>
          <w:sz w:val="24"/>
          <w:shd w:val="clear" w:color="auto" w:fill="FFFFFF"/>
        </w:rPr>
      </w:pPr>
    </w:p>
    <w:p w14:paraId="1CCA465E" w14:textId="16FA408B" w:rsidR="00C4220B" w:rsidRDefault="00C4220B">
      <w:pPr>
        <w:rPr>
          <w:rFonts w:ascii="Times New Roman" w:eastAsia="宋体" w:hAnsi="Times New Roman" w:cs="Times New Roman"/>
          <w:sz w:val="24"/>
          <w:shd w:val="clear" w:color="auto" w:fill="FFFFFF"/>
        </w:rPr>
      </w:pPr>
    </w:p>
    <w:p w14:paraId="198AD769" w14:textId="7E76927C" w:rsidR="00C4220B" w:rsidRPr="00C4220B" w:rsidRDefault="00C4220B">
      <w:pPr>
        <w:rPr>
          <w:rFonts w:ascii="Times New Roman" w:eastAsia="宋体" w:hAnsi="Times New Roman" w:cs="Times New Roman"/>
          <w:sz w:val="24"/>
          <w:shd w:val="clear" w:color="auto" w:fill="FFFFFF"/>
        </w:rPr>
      </w:pPr>
    </w:p>
    <w:p w14:paraId="25DE99DB" w14:textId="67C1354E" w:rsidR="00C4220B" w:rsidRDefault="00C4220B">
      <w:pPr>
        <w:rPr>
          <w:rFonts w:ascii="Times New Roman" w:eastAsia="宋体" w:hAnsi="Times New Roman" w:cs="Times New Roman"/>
          <w:sz w:val="24"/>
          <w:shd w:val="clear" w:color="auto" w:fill="FFFFFF"/>
        </w:rPr>
      </w:pPr>
    </w:p>
    <w:p w14:paraId="7A26EDDD" w14:textId="42803324" w:rsidR="00C4220B" w:rsidRDefault="00C4220B">
      <w:pPr>
        <w:rPr>
          <w:rFonts w:ascii="Times New Roman" w:eastAsia="宋体" w:hAnsi="Times New Roman" w:cs="Times New Roman"/>
          <w:sz w:val="24"/>
          <w:shd w:val="clear" w:color="auto" w:fill="FFFFFF"/>
        </w:rPr>
      </w:pPr>
    </w:p>
    <w:p w14:paraId="4B36CFA8" w14:textId="77777777" w:rsidR="00C4220B" w:rsidRDefault="00C4220B">
      <w:pPr>
        <w:rPr>
          <w:rFonts w:ascii="Times New Roman" w:eastAsia="宋体" w:hAnsi="Times New Roman" w:cs="Times New Roman"/>
          <w:sz w:val="24"/>
          <w:shd w:val="clear" w:color="auto" w:fill="FFFFFF"/>
        </w:rPr>
      </w:pPr>
    </w:p>
    <w:p w14:paraId="4289463D" w14:textId="77777777" w:rsidR="00A92E8B" w:rsidRDefault="00A92E8B">
      <w:pPr>
        <w:rPr>
          <w:rFonts w:ascii="Times New Roman" w:eastAsia="宋体" w:hAnsi="Times New Roman" w:cs="Times New Roman"/>
          <w:sz w:val="24"/>
          <w:shd w:val="clear" w:color="auto" w:fill="FFFFFF"/>
        </w:rPr>
      </w:pPr>
    </w:p>
    <w:p w14:paraId="27587B96" w14:textId="77777777" w:rsidR="00A92E8B" w:rsidRDefault="00B27B0F">
      <w:pPr>
        <w:jc w:val="center"/>
        <w:rPr>
          <w:rFonts w:ascii="Times New Roman" w:eastAsia="宋体" w:hAnsi="Times New Roman" w:cs="Times New Roman"/>
          <w:sz w:val="24"/>
          <w:shd w:val="clear" w:color="auto" w:fill="FFFFFF"/>
        </w:rPr>
      </w:pPr>
      <w:r>
        <w:rPr>
          <w:noProof/>
        </w:rPr>
        <w:drawing>
          <wp:inline distT="0" distB="0" distL="0" distR="0" wp14:anchorId="3033062C" wp14:editId="308085AD">
            <wp:extent cx="3249295" cy="2749550"/>
            <wp:effectExtent l="0" t="0" r="825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50662" cy="2750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89F2C7" w14:textId="273A73DA" w:rsidR="00A92E8B" w:rsidRDefault="00B27B0F">
      <w:pPr>
        <w:jc w:val="center"/>
        <w:rPr>
          <w:rFonts w:ascii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Figure S</w:t>
      </w:r>
      <w:r w:rsidR="007C0703">
        <w:rPr>
          <w:rFonts w:ascii="Times New Roman" w:eastAsia="宋体" w:hAnsi="Times New Roman" w:cs="Times New Roman"/>
          <w:sz w:val="24"/>
          <w:shd w:val="clear" w:color="auto" w:fill="FFFFFF"/>
        </w:rPr>
        <w:t>9</w:t>
      </w: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 xml:space="preserve">. </w:t>
      </w:r>
      <w:r>
        <w:rPr>
          <w:rFonts w:ascii="Times New Roman" w:hAnsi="Times New Roman" w:cs="Times New Roman" w:hint="eastAsia"/>
          <w:sz w:val="24"/>
          <w:szCs w:val="32"/>
        </w:rPr>
        <w:t>Luminescence spectra of MXene films under microwave irradiation.</w:t>
      </w:r>
    </w:p>
    <w:p w14:paraId="2F336222" w14:textId="29332006" w:rsidR="00A92E8B" w:rsidRDefault="00A92E8B">
      <w:pPr>
        <w:rPr>
          <w:rFonts w:ascii="Times New Roman" w:eastAsia="宋体" w:hAnsi="Times New Roman" w:cs="Times New Roman"/>
          <w:sz w:val="24"/>
          <w:shd w:val="clear" w:color="auto" w:fill="FFFFFF"/>
        </w:rPr>
      </w:pPr>
    </w:p>
    <w:p w14:paraId="29605C0D" w14:textId="70B81857" w:rsidR="00A26BB2" w:rsidRDefault="00A26BB2">
      <w:pPr>
        <w:rPr>
          <w:rFonts w:ascii="Times New Roman" w:eastAsia="宋体" w:hAnsi="Times New Roman" w:cs="Times New Roman"/>
          <w:sz w:val="24"/>
          <w:shd w:val="clear" w:color="auto" w:fill="FFFFFF"/>
        </w:rPr>
      </w:pPr>
    </w:p>
    <w:p w14:paraId="618AB598" w14:textId="216568F4" w:rsidR="00A26BB2" w:rsidRDefault="00A26BB2">
      <w:pPr>
        <w:rPr>
          <w:rFonts w:ascii="Times New Roman" w:eastAsia="宋体" w:hAnsi="Times New Roman" w:cs="Times New Roman"/>
          <w:sz w:val="24"/>
          <w:shd w:val="clear" w:color="auto" w:fill="FFFFFF"/>
        </w:rPr>
      </w:pPr>
    </w:p>
    <w:p w14:paraId="4A781F39" w14:textId="7D52AB97" w:rsidR="00A26BB2" w:rsidRDefault="00A26BB2">
      <w:pPr>
        <w:rPr>
          <w:rFonts w:ascii="Times New Roman" w:eastAsia="宋体" w:hAnsi="Times New Roman" w:cs="Times New Roman"/>
          <w:sz w:val="24"/>
          <w:shd w:val="clear" w:color="auto" w:fill="FFFFFF"/>
        </w:rPr>
      </w:pPr>
    </w:p>
    <w:p w14:paraId="678DB08C" w14:textId="41BACBE4" w:rsidR="00A26BB2" w:rsidRDefault="00A26BB2">
      <w:pPr>
        <w:rPr>
          <w:rFonts w:ascii="Times New Roman" w:eastAsia="宋体" w:hAnsi="Times New Roman" w:cs="Times New Roman"/>
          <w:sz w:val="24"/>
          <w:shd w:val="clear" w:color="auto" w:fill="FFFFFF"/>
        </w:rPr>
      </w:pPr>
    </w:p>
    <w:p w14:paraId="362CCC49" w14:textId="6FA5D9EB" w:rsidR="00A26BB2" w:rsidRDefault="00A26BB2">
      <w:pPr>
        <w:rPr>
          <w:rFonts w:ascii="Times New Roman" w:eastAsia="宋体" w:hAnsi="Times New Roman" w:cs="Times New Roman"/>
          <w:sz w:val="24"/>
          <w:shd w:val="clear" w:color="auto" w:fill="FFFFFF"/>
        </w:rPr>
      </w:pPr>
    </w:p>
    <w:p w14:paraId="48A5FE90" w14:textId="2323AD43" w:rsidR="00A26BB2" w:rsidRDefault="00A26BB2">
      <w:pPr>
        <w:rPr>
          <w:rFonts w:ascii="Times New Roman" w:eastAsia="宋体" w:hAnsi="Times New Roman" w:cs="Times New Roman"/>
          <w:sz w:val="24"/>
          <w:shd w:val="clear" w:color="auto" w:fill="FFFFFF"/>
        </w:rPr>
      </w:pPr>
    </w:p>
    <w:p w14:paraId="2ABA99BD" w14:textId="53A8BC8E" w:rsidR="00A26BB2" w:rsidRDefault="00A26BB2">
      <w:pPr>
        <w:rPr>
          <w:rFonts w:ascii="Times New Roman" w:eastAsia="宋体" w:hAnsi="Times New Roman" w:cs="Times New Roman"/>
          <w:sz w:val="24"/>
          <w:shd w:val="clear" w:color="auto" w:fill="FFFFFF"/>
        </w:rPr>
      </w:pPr>
    </w:p>
    <w:p w14:paraId="0B5665B6" w14:textId="77777777" w:rsidR="00A26BB2" w:rsidRDefault="00A26BB2">
      <w:pPr>
        <w:rPr>
          <w:rFonts w:ascii="Times New Roman" w:eastAsia="宋体" w:hAnsi="Times New Roman" w:cs="Times New Roman"/>
          <w:sz w:val="24"/>
          <w:shd w:val="clear" w:color="auto" w:fill="FFFFFF"/>
        </w:rPr>
      </w:pPr>
    </w:p>
    <w:p w14:paraId="614881C6" w14:textId="77777777" w:rsidR="00A92E8B" w:rsidRDefault="00B27B0F">
      <w:pPr>
        <w:rPr>
          <w:rFonts w:ascii="Times New Roman" w:eastAsia="宋体" w:hAnsi="Times New Roman" w:cs="Times New Roman"/>
          <w:b/>
          <w:bCs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sz w:val="24"/>
          <w:shd w:val="clear" w:color="auto" w:fill="FFFFFF"/>
        </w:rPr>
        <w:t>T</w:t>
      </w:r>
      <w:r>
        <w:rPr>
          <w:rFonts w:ascii="Times New Roman" w:eastAsia="宋体" w:hAnsi="Times New Roman" w:cs="Times New Roman"/>
          <w:b/>
          <w:bCs/>
          <w:sz w:val="24"/>
          <w:shd w:val="clear" w:color="auto" w:fill="FFFFFF"/>
        </w:rPr>
        <w:t>able</w:t>
      </w:r>
      <w:r>
        <w:rPr>
          <w:rFonts w:ascii="Times New Roman" w:eastAsia="宋体" w:hAnsi="Times New Roman" w:cs="Times New Roman" w:hint="eastAsia"/>
          <w:b/>
          <w:bCs/>
          <w:sz w:val="24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24"/>
          <w:shd w:val="clear" w:color="auto" w:fill="FFFFFF"/>
        </w:rPr>
        <w:t>S1</w:t>
      </w:r>
      <w:r>
        <w:rPr>
          <w:rFonts w:ascii="Times New Roman" w:eastAsia="宋体" w:hAnsi="Times New Roman" w:cs="Times New Roman" w:hint="eastAsia"/>
          <w:b/>
          <w:bCs/>
          <w:sz w:val="24"/>
          <w:shd w:val="clear" w:color="auto" w:fill="FFFFFF"/>
        </w:rPr>
        <w:t>-T</w:t>
      </w:r>
      <w:r>
        <w:rPr>
          <w:rFonts w:ascii="Times New Roman" w:eastAsia="宋体" w:hAnsi="Times New Roman" w:cs="Times New Roman"/>
          <w:b/>
          <w:bCs/>
          <w:sz w:val="24"/>
          <w:shd w:val="clear" w:color="auto" w:fill="FFFFFF"/>
        </w:rPr>
        <w:t>able</w:t>
      </w:r>
      <w:r>
        <w:rPr>
          <w:rFonts w:ascii="Times New Roman" w:eastAsia="宋体" w:hAnsi="Times New Roman" w:cs="Times New Roman" w:hint="eastAsia"/>
          <w:b/>
          <w:bCs/>
          <w:sz w:val="24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24"/>
          <w:shd w:val="clear" w:color="auto" w:fill="FFFFFF"/>
        </w:rPr>
        <w:t>S</w:t>
      </w:r>
      <w:r>
        <w:rPr>
          <w:rFonts w:ascii="Times New Roman" w:eastAsia="宋体" w:hAnsi="Times New Roman" w:cs="Times New Roman" w:hint="eastAsia"/>
          <w:b/>
          <w:bCs/>
          <w:sz w:val="24"/>
          <w:shd w:val="clear" w:color="auto" w:fill="FFFFFF"/>
        </w:rPr>
        <w:t>2</w:t>
      </w:r>
    </w:p>
    <w:p w14:paraId="35A77773" w14:textId="77777777" w:rsidR="00A92E8B" w:rsidRDefault="00B27B0F">
      <w:pPr>
        <w:rPr>
          <w:rFonts w:ascii="Times New Roman" w:eastAsia="宋体" w:hAnsi="Times New Roman" w:cs="Times New Roman"/>
          <w:sz w:val="24"/>
          <w:shd w:val="clear" w:color="auto" w:fill="FFFFFF"/>
        </w:rPr>
      </w:pP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T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>ableS1.</w:t>
      </w:r>
      <w:r>
        <w:t xml:space="preserve"> </w:t>
      </w: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Sheet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 xml:space="preserve"> resistance of graphene@MXene composite </w:t>
      </w: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membranes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 xml:space="preserve"> with different MXene contents</w:t>
      </w: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. (50</w:t>
      </w: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℃</w:t>
      </w: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, heating 3h)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666"/>
        <w:gridCol w:w="5614"/>
      </w:tblGrid>
      <w:tr w:rsidR="00A92E8B" w14:paraId="5A41897C" w14:textId="77777777">
        <w:trPr>
          <w:trHeight w:val="339"/>
        </w:trPr>
        <w:tc>
          <w:tcPr>
            <w:tcW w:w="266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49E4D8B" w14:textId="77777777" w:rsidR="00A92E8B" w:rsidRDefault="00B27B0F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hd w:val="clear" w:color="auto" w:fill="FFFFFF"/>
              </w:rPr>
              <w:t>M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hd w:val="clear" w:color="auto" w:fill="FFFFFF"/>
              </w:rPr>
              <w:t>Xene</w:t>
            </w:r>
            <w:r>
              <w:rPr>
                <w:b/>
                <w:bCs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hd w:val="clear" w:color="auto" w:fill="FFFFFF"/>
              </w:rPr>
              <w:t>contents</w:t>
            </w:r>
          </w:p>
        </w:tc>
        <w:tc>
          <w:tcPr>
            <w:tcW w:w="561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811B45F" w14:textId="77777777" w:rsidR="00A92E8B" w:rsidRDefault="00B27B0F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hd w:val="clear" w:color="auto" w:fill="FFFFFF"/>
              </w:rPr>
              <w:t>Sheet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hd w:val="clear" w:color="auto" w:fill="FFFFFF"/>
              </w:rPr>
              <w:t xml:space="preserve"> resistance</w:t>
            </w:r>
          </w:p>
        </w:tc>
      </w:tr>
      <w:tr w:rsidR="00A92E8B" w14:paraId="59B6A235" w14:textId="77777777">
        <w:trPr>
          <w:trHeight w:val="339"/>
        </w:trPr>
        <w:tc>
          <w:tcPr>
            <w:tcW w:w="2666" w:type="dxa"/>
            <w:tcBorders>
              <w:top w:val="single" w:sz="12" w:space="0" w:color="auto"/>
              <w:left w:val="nil"/>
              <w:right w:val="nil"/>
            </w:tcBorders>
          </w:tcPr>
          <w:p w14:paraId="1F444652" w14:textId="77777777" w:rsidR="00A92E8B" w:rsidRDefault="00B27B0F">
            <w:pPr>
              <w:jc w:val="center"/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hd w:val="clear" w:color="auto" w:fill="FFFFFF"/>
              </w:rPr>
              <w:t>0</w:t>
            </w:r>
            <w:r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  <w:t>%</w:t>
            </w:r>
          </w:p>
        </w:tc>
        <w:tc>
          <w:tcPr>
            <w:tcW w:w="5614" w:type="dxa"/>
            <w:tcBorders>
              <w:top w:val="single" w:sz="12" w:space="0" w:color="auto"/>
              <w:left w:val="nil"/>
              <w:right w:val="nil"/>
            </w:tcBorders>
          </w:tcPr>
          <w:p w14:paraId="194A7D53" w14:textId="77777777" w:rsidR="00A92E8B" w:rsidRDefault="00B27B0F">
            <w:pPr>
              <w:jc w:val="center"/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hd w:val="clear" w:color="auto" w:fill="FFFFFF"/>
              </w:rPr>
              <w:t>0</w:t>
            </w:r>
          </w:p>
        </w:tc>
      </w:tr>
      <w:tr w:rsidR="00A92E8B" w14:paraId="5F28FD24" w14:textId="77777777">
        <w:trPr>
          <w:trHeight w:val="339"/>
        </w:trPr>
        <w:tc>
          <w:tcPr>
            <w:tcW w:w="2666" w:type="dxa"/>
            <w:tcBorders>
              <w:left w:val="nil"/>
              <w:right w:val="nil"/>
            </w:tcBorders>
          </w:tcPr>
          <w:p w14:paraId="4E79A8EA" w14:textId="77777777" w:rsidR="00A92E8B" w:rsidRDefault="00B27B0F">
            <w:pPr>
              <w:jc w:val="center"/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hd w:val="clear" w:color="auto" w:fill="FFFFFF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  <w:t>0%</w:t>
            </w:r>
          </w:p>
        </w:tc>
        <w:tc>
          <w:tcPr>
            <w:tcW w:w="5614" w:type="dxa"/>
            <w:tcBorders>
              <w:left w:val="nil"/>
              <w:right w:val="nil"/>
            </w:tcBorders>
          </w:tcPr>
          <w:p w14:paraId="2C51F4CC" w14:textId="77777777" w:rsidR="00A92E8B" w:rsidRDefault="00B27B0F">
            <w:pPr>
              <w:jc w:val="center"/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6.18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t>±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  <w:t xml:space="preserve">1.69 </w:t>
            </w:r>
            <w:r>
              <w:rPr>
                <w:rFonts w:ascii="Times New Roman" w:eastAsia="宋体" w:hAnsi="Times New Roman" w:cs="Times New Roman"/>
                <w:szCs w:val="21"/>
              </w:rPr>
              <w:t>MΩ/□</w:t>
            </w:r>
          </w:p>
        </w:tc>
      </w:tr>
      <w:tr w:rsidR="00A92E8B" w14:paraId="13E6C074" w14:textId="77777777">
        <w:trPr>
          <w:trHeight w:val="339"/>
        </w:trPr>
        <w:tc>
          <w:tcPr>
            <w:tcW w:w="2666" w:type="dxa"/>
            <w:tcBorders>
              <w:left w:val="nil"/>
              <w:right w:val="nil"/>
            </w:tcBorders>
          </w:tcPr>
          <w:p w14:paraId="42842F69" w14:textId="77777777" w:rsidR="00A92E8B" w:rsidRDefault="00B27B0F">
            <w:pPr>
              <w:jc w:val="center"/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hd w:val="clear" w:color="auto" w:fill="FFFFFF"/>
              </w:rPr>
              <w:t>4</w:t>
            </w:r>
            <w:r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  <w:t>0%</w:t>
            </w:r>
          </w:p>
        </w:tc>
        <w:tc>
          <w:tcPr>
            <w:tcW w:w="5614" w:type="dxa"/>
            <w:tcBorders>
              <w:left w:val="nil"/>
              <w:right w:val="nil"/>
            </w:tcBorders>
          </w:tcPr>
          <w:p w14:paraId="641BA71C" w14:textId="77777777" w:rsidR="00A92E8B" w:rsidRDefault="00B27B0F">
            <w:pPr>
              <w:jc w:val="center"/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377.8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t>±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t>46.8 KΩ/□</w:t>
            </w:r>
          </w:p>
        </w:tc>
      </w:tr>
      <w:tr w:rsidR="00A92E8B" w14:paraId="13B1A036" w14:textId="77777777">
        <w:trPr>
          <w:trHeight w:val="339"/>
        </w:trPr>
        <w:tc>
          <w:tcPr>
            <w:tcW w:w="2666" w:type="dxa"/>
            <w:tcBorders>
              <w:left w:val="nil"/>
              <w:right w:val="nil"/>
            </w:tcBorders>
          </w:tcPr>
          <w:p w14:paraId="1671EF78" w14:textId="77777777" w:rsidR="00A92E8B" w:rsidRDefault="00B27B0F">
            <w:pPr>
              <w:jc w:val="center"/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hd w:val="clear" w:color="auto" w:fill="FFFFFF"/>
              </w:rPr>
              <w:t>6</w:t>
            </w:r>
            <w:r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  <w:t>0%</w:t>
            </w:r>
          </w:p>
        </w:tc>
        <w:tc>
          <w:tcPr>
            <w:tcW w:w="5614" w:type="dxa"/>
            <w:tcBorders>
              <w:left w:val="nil"/>
              <w:right w:val="nil"/>
            </w:tcBorders>
          </w:tcPr>
          <w:p w14:paraId="2BFC9374" w14:textId="77777777" w:rsidR="00A92E8B" w:rsidRDefault="00B27B0F">
            <w:pPr>
              <w:jc w:val="center"/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131.6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t>±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t>27.6 KΩ/□</w:t>
            </w:r>
          </w:p>
        </w:tc>
      </w:tr>
      <w:tr w:rsidR="00A92E8B" w14:paraId="1ED2EB01" w14:textId="77777777">
        <w:trPr>
          <w:trHeight w:val="339"/>
        </w:trPr>
        <w:tc>
          <w:tcPr>
            <w:tcW w:w="2666" w:type="dxa"/>
            <w:tcBorders>
              <w:left w:val="nil"/>
              <w:right w:val="nil"/>
            </w:tcBorders>
          </w:tcPr>
          <w:p w14:paraId="205BEDA5" w14:textId="77777777" w:rsidR="00A92E8B" w:rsidRDefault="00B27B0F">
            <w:pPr>
              <w:jc w:val="center"/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hd w:val="clear" w:color="auto" w:fill="FFFFFF"/>
              </w:rPr>
              <w:t>8</w:t>
            </w:r>
            <w:r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  <w:t>0%</w:t>
            </w:r>
          </w:p>
        </w:tc>
        <w:tc>
          <w:tcPr>
            <w:tcW w:w="5614" w:type="dxa"/>
            <w:tcBorders>
              <w:left w:val="nil"/>
              <w:right w:val="nil"/>
            </w:tcBorders>
          </w:tcPr>
          <w:p w14:paraId="01B884FF" w14:textId="77777777" w:rsidR="00A92E8B" w:rsidRDefault="00B27B0F">
            <w:pPr>
              <w:jc w:val="center"/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405.2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t>±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t>95.5Ω/□</w:t>
            </w:r>
          </w:p>
        </w:tc>
      </w:tr>
      <w:tr w:rsidR="00A92E8B" w14:paraId="56719557" w14:textId="77777777">
        <w:trPr>
          <w:trHeight w:val="349"/>
        </w:trPr>
        <w:tc>
          <w:tcPr>
            <w:tcW w:w="2666" w:type="dxa"/>
            <w:tcBorders>
              <w:left w:val="nil"/>
              <w:bottom w:val="single" w:sz="12" w:space="0" w:color="auto"/>
              <w:right w:val="nil"/>
            </w:tcBorders>
          </w:tcPr>
          <w:p w14:paraId="1C8E39F8" w14:textId="77777777" w:rsidR="00A92E8B" w:rsidRDefault="00B27B0F">
            <w:pPr>
              <w:jc w:val="center"/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hd w:val="clear" w:color="auto" w:fill="FFFFFF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  <w:t>00%</w:t>
            </w:r>
          </w:p>
        </w:tc>
        <w:tc>
          <w:tcPr>
            <w:tcW w:w="5614" w:type="dxa"/>
            <w:tcBorders>
              <w:left w:val="nil"/>
              <w:bottom w:val="single" w:sz="12" w:space="0" w:color="auto"/>
              <w:right w:val="nil"/>
            </w:tcBorders>
          </w:tcPr>
          <w:p w14:paraId="175296D8" w14:textId="77777777" w:rsidR="00A92E8B" w:rsidRDefault="00B27B0F">
            <w:pPr>
              <w:jc w:val="center"/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60 </w:t>
            </w:r>
            <w:r>
              <w:rPr>
                <w:rFonts w:ascii="Times New Roman" w:eastAsia="宋体" w:hAnsi="Times New Roman" w:cs="Times New Roman"/>
                <w:szCs w:val="21"/>
              </w:rPr>
              <w:t>±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0.6</w:t>
            </w:r>
            <w:r>
              <w:rPr>
                <w:rFonts w:ascii="Times New Roman" w:eastAsia="宋体" w:hAnsi="Times New Roman" w:cs="Times New Roman"/>
                <w:szCs w:val="21"/>
              </w:rPr>
              <w:t>Ω/□</w:t>
            </w:r>
          </w:p>
        </w:tc>
      </w:tr>
    </w:tbl>
    <w:p w14:paraId="5E7AFF46" w14:textId="77777777" w:rsidR="00A92E8B" w:rsidRDefault="00A92E8B">
      <w:pPr>
        <w:rPr>
          <w:rFonts w:ascii="Times New Roman" w:eastAsia="宋体" w:hAnsi="Times New Roman" w:cs="Times New Roman"/>
          <w:sz w:val="24"/>
          <w:shd w:val="clear" w:color="auto" w:fill="FFFFFF"/>
        </w:rPr>
      </w:pPr>
    </w:p>
    <w:p w14:paraId="2FA00403" w14:textId="77777777" w:rsidR="00A92E8B" w:rsidRDefault="00B27B0F">
      <w:pPr>
        <w:rPr>
          <w:rFonts w:ascii="Times New Roman" w:eastAsia="宋体" w:hAnsi="Times New Roman" w:cs="Times New Roman"/>
          <w:sz w:val="24"/>
          <w:highlight w:val="yellow"/>
          <w:shd w:val="clear" w:color="auto" w:fill="FFFFFF"/>
        </w:rPr>
      </w:pP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T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>able</w:t>
      </w: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>S2.</w:t>
      </w: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 xml:space="preserve"> Sheet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 xml:space="preserve"> resistance measurements of graphene@MXene aerogels with different MXene contents</w:t>
      </w:r>
      <w:r>
        <w:rPr>
          <w:rFonts w:ascii="Times New Roman" w:eastAsia="宋体" w:hAnsi="Times New Roman" w:cs="Times New Roman" w:hint="eastAsia"/>
          <w:sz w:val="24"/>
          <w:shd w:val="clear" w:color="auto" w:fill="FFFFFF"/>
        </w:rPr>
        <w:t>.</w:t>
      </w:r>
    </w:p>
    <w:tbl>
      <w:tblPr>
        <w:tblStyle w:val="a7"/>
        <w:tblW w:w="8404" w:type="dxa"/>
        <w:tblLook w:val="04A0" w:firstRow="1" w:lastRow="0" w:firstColumn="1" w:lastColumn="0" w:noHBand="0" w:noVBand="1"/>
      </w:tblPr>
      <w:tblGrid>
        <w:gridCol w:w="2656"/>
        <w:gridCol w:w="5748"/>
      </w:tblGrid>
      <w:tr w:rsidR="00A92E8B" w14:paraId="6F72C14E" w14:textId="77777777">
        <w:trPr>
          <w:trHeight w:val="313"/>
        </w:trPr>
        <w:tc>
          <w:tcPr>
            <w:tcW w:w="26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8C6A9ED" w14:textId="77777777" w:rsidR="00A92E8B" w:rsidRDefault="00B27B0F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hd w:val="clear" w:color="auto" w:fill="FFFFFF"/>
              </w:rPr>
              <w:t>M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hd w:val="clear" w:color="auto" w:fill="FFFFFF"/>
              </w:rPr>
              <w:t>Xene</w:t>
            </w:r>
            <w:r>
              <w:rPr>
                <w:b/>
                <w:bCs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hd w:val="clear" w:color="auto" w:fill="FFFFFF"/>
              </w:rPr>
              <w:t>contents</w:t>
            </w:r>
          </w:p>
        </w:tc>
        <w:tc>
          <w:tcPr>
            <w:tcW w:w="574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871C3D5" w14:textId="77777777" w:rsidR="00A92E8B" w:rsidRDefault="00B27B0F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hd w:val="clear" w:color="auto" w:fill="FFFFFF"/>
              </w:rPr>
            </w:pPr>
            <w:r w:rsidRPr="003E7EA8">
              <w:rPr>
                <w:rFonts w:ascii="Times New Roman" w:eastAsia="宋体" w:hAnsi="Times New Roman" w:cs="Times New Roman" w:hint="eastAsia"/>
                <w:b/>
                <w:bCs/>
                <w:sz w:val="24"/>
                <w:shd w:val="clear" w:color="auto" w:fill="FFFFFF"/>
              </w:rPr>
              <w:t>Sheet</w:t>
            </w:r>
            <w:r w:rsidRPr="003E7EA8">
              <w:rPr>
                <w:rFonts w:ascii="Times New Roman" w:eastAsia="宋体" w:hAnsi="Times New Roman" w:cs="Times New Roman"/>
                <w:b/>
                <w:bCs/>
                <w:sz w:val="24"/>
                <w:shd w:val="clear" w:color="auto" w:fill="FFFFFF"/>
              </w:rPr>
              <w:t xml:space="preserve"> resistance</w:t>
            </w:r>
          </w:p>
        </w:tc>
      </w:tr>
      <w:tr w:rsidR="00A92E8B" w14:paraId="502FFCEF" w14:textId="77777777">
        <w:trPr>
          <w:trHeight w:val="252"/>
        </w:trPr>
        <w:tc>
          <w:tcPr>
            <w:tcW w:w="265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06EC200" w14:textId="77777777" w:rsidR="00A92E8B" w:rsidRDefault="00B27B0F">
            <w:pPr>
              <w:jc w:val="center"/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  <w:t>20%</w:t>
            </w:r>
          </w:p>
        </w:tc>
        <w:tc>
          <w:tcPr>
            <w:tcW w:w="574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4154CCB" w14:textId="77777777" w:rsidR="00A92E8B" w:rsidRDefault="00B27B0F">
            <w:pPr>
              <w:jc w:val="center"/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hd w:val="clear" w:color="auto" w:fill="FFFFFF"/>
              </w:rPr>
              <w:t>~321.6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K</w:t>
            </w:r>
            <w:r>
              <w:rPr>
                <w:rFonts w:ascii="Times New Roman" w:eastAsia="宋体" w:hAnsi="Times New Roman" w:cs="Times New Roman"/>
                <w:szCs w:val="21"/>
              </w:rPr>
              <w:t>Ω/□</w:t>
            </w:r>
          </w:p>
        </w:tc>
      </w:tr>
      <w:tr w:rsidR="00A92E8B" w14:paraId="79CA2D89" w14:textId="77777777">
        <w:trPr>
          <w:trHeight w:val="301"/>
        </w:trPr>
        <w:tc>
          <w:tcPr>
            <w:tcW w:w="2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0739F5" w14:textId="77777777" w:rsidR="00A92E8B" w:rsidRDefault="00B27B0F">
            <w:pPr>
              <w:jc w:val="center"/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hd w:val="clear" w:color="auto" w:fill="FFFFFF"/>
              </w:rPr>
              <w:t>4</w:t>
            </w:r>
            <w:r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  <w:t>0%</w:t>
            </w:r>
          </w:p>
        </w:tc>
        <w:tc>
          <w:tcPr>
            <w:tcW w:w="57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4763BE" w14:textId="77777777" w:rsidR="00A92E8B" w:rsidRDefault="00B27B0F">
            <w:pPr>
              <w:jc w:val="center"/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hd w:val="clear" w:color="auto" w:fill="FFFFFF"/>
              </w:rPr>
              <w:t>~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4"/>
                <w:shd w:val="clear" w:color="auto" w:fill="FFFFFF"/>
              </w:rPr>
              <w:t>28.7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K </w:t>
            </w:r>
            <w:r>
              <w:rPr>
                <w:rFonts w:ascii="Times New Roman" w:eastAsia="宋体" w:hAnsi="Times New Roman" w:cs="Times New Roman"/>
                <w:szCs w:val="21"/>
              </w:rPr>
              <w:t>Ω/□</w:t>
            </w:r>
          </w:p>
        </w:tc>
      </w:tr>
      <w:tr w:rsidR="00A92E8B" w14:paraId="1F4DE846" w14:textId="77777777">
        <w:trPr>
          <w:trHeight w:val="301"/>
        </w:trPr>
        <w:tc>
          <w:tcPr>
            <w:tcW w:w="2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41E5D7" w14:textId="77777777" w:rsidR="00A92E8B" w:rsidRDefault="00B27B0F">
            <w:pPr>
              <w:jc w:val="center"/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  <w:t>60%</w:t>
            </w:r>
          </w:p>
        </w:tc>
        <w:tc>
          <w:tcPr>
            <w:tcW w:w="57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1B59B8" w14:textId="77777777" w:rsidR="00A92E8B" w:rsidRDefault="00B27B0F">
            <w:pPr>
              <w:jc w:val="center"/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hd w:val="clear" w:color="auto" w:fill="FFFFFF"/>
              </w:rPr>
              <w:t xml:space="preserve">~578.2 </w:t>
            </w:r>
            <w:r>
              <w:rPr>
                <w:rFonts w:ascii="Times New Roman" w:eastAsia="宋体" w:hAnsi="Times New Roman" w:cs="Times New Roman"/>
                <w:szCs w:val="21"/>
              </w:rPr>
              <w:t>Ω/□</w:t>
            </w:r>
          </w:p>
        </w:tc>
      </w:tr>
      <w:tr w:rsidR="00A92E8B" w14:paraId="2BC51472" w14:textId="77777777">
        <w:trPr>
          <w:trHeight w:val="313"/>
        </w:trPr>
        <w:tc>
          <w:tcPr>
            <w:tcW w:w="265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0AD485A6" w14:textId="77777777" w:rsidR="00A92E8B" w:rsidRDefault="00B27B0F">
            <w:pPr>
              <w:jc w:val="center"/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  <w:t>80%</w:t>
            </w:r>
          </w:p>
        </w:tc>
        <w:tc>
          <w:tcPr>
            <w:tcW w:w="574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1617D7F8" w14:textId="77777777" w:rsidR="00A92E8B" w:rsidRDefault="00B27B0F">
            <w:pPr>
              <w:jc w:val="center"/>
              <w:rPr>
                <w:rFonts w:ascii="Times New Roman" w:eastAsia="宋体" w:hAnsi="Times New Roman" w:cs="Times New Roman"/>
                <w:sz w:val="24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hd w:val="clear" w:color="auto" w:fill="FFFFFF"/>
              </w:rPr>
              <w:t xml:space="preserve">~54.9 </w:t>
            </w:r>
            <w:r>
              <w:rPr>
                <w:rFonts w:ascii="Times New Roman" w:eastAsia="宋体" w:hAnsi="Times New Roman" w:cs="Times New Roman"/>
                <w:szCs w:val="21"/>
              </w:rPr>
              <w:t>Ω/□</w:t>
            </w:r>
          </w:p>
        </w:tc>
      </w:tr>
    </w:tbl>
    <w:p w14:paraId="42AE1A9A" w14:textId="77777777" w:rsidR="00A92E8B" w:rsidRDefault="00A92E8B">
      <w:pPr>
        <w:rPr>
          <w:rFonts w:ascii="Times New Roman" w:eastAsia="宋体" w:hAnsi="Times New Roman" w:cs="Times New Roman"/>
          <w:sz w:val="24"/>
          <w:shd w:val="clear" w:color="auto" w:fill="FFFFFF"/>
        </w:rPr>
      </w:pPr>
    </w:p>
    <w:sectPr w:rsidR="00A92E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8B9D5" w14:textId="77777777" w:rsidR="00D52B07" w:rsidRDefault="00D52B07" w:rsidP="00C4220B">
      <w:r>
        <w:separator/>
      </w:r>
    </w:p>
  </w:endnote>
  <w:endnote w:type="continuationSeparator" w:id="0">
    <w:p w14:paraId="2741A15E" w14:textId="77777777" w:rsidR="00D52B07" w:rsidRDefault="00D52B07" w:rsidP="00C422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3DADF2" w14:textId="77777777" w:rsidR="00D52B07" w:rsidRDefault="00D52B07" w:rsidP="00C4220B">
      <w:r>
        <w:separator/>
      </w:r>
    </w:p>
  </w:footnote>
  <w:footnote w:type="continuationSeparator" w:id="0">
    <w:p w14:paraId="17B458F1" w14:textId="77777777" w:rsidR="00D52B07" w:rsidRDefault="00D52B07" w:rsidP="00C422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hlOWQwMjY2NGIyYjE4ZGNjZGU4Mzg5Y2Q0NmI4YzYifQ=="/>
  </w:docVars>
  <w:rsids>
    <w:rsidRoot w:val="003F39AC"/>
    <w:rsid w:val="00042081"/>
    <w:rsid w:val="00077242"/>
    <w:rsid w:val="001A0087"/>
    <w:rsid w:val="001C2C16"/>
    <w:rsid w:val="00225EEA"/>
    <w:rsid w:val="00227B51"/>
    <w:rsid w:val="002804DB"/>
    <w:rsid w:val="00281AA2"/>
    <w:rsid w:val="003E7EA8"/>
    <w:rsid w:val="003F39AC"/>
    <w:rsid w:val="0041691F"/>
    <w:rsid w:val="00450F77"/>
    <w:rsid w:val="004C0F20"/>
    <w:rsid w:val="00643C71"/>
    <w:rsid w:val="00696B03"/>
    <w:rsid w:val="006F6746"/>
    <w:rsid w:val="007C0703"/>
    <w:rsid w:val="008A3857"/>
    <w:rsid w:val="008A3C91"/>
    <w:rsid w:val="008E24DB"/>
    <w:rsid w:val="009F4E34"/>
    <w:rsid w:val="00A02DDE"/>
    <w:rsid w:val="00A14E0E"/>
    <w:rsid w:val="00A26BB2"/>
    <w:rsid w:val="00A31826"/>
    <w:rsid w:val="00A92E8B"/>
    <w:rsid w:val="00A97798"/>
    <w:rsid w:val="00B27B0F"/>
    <w:rsid w:val="00B76244"/>
    <w:rsid w:val="00C4220B"/>
    <w:rsid w:val="00C670E6"/>
    <w:rsid w:val="00CB4E7E"/>
    <w:rsid w:val="00D25E36"/>
    <w:rsid w:val="00D52B07"/>
    <w:rsid w:val="00D82E66"/>
    <w:rsid w:val="00D870F9"/>
    <w:rsid w:val="00DB2745"/>
    <w:rsid w:val="00DC350E"/>
    <w:rsid w:val="00DE3667"/>
    <w:rsid w:val="00E62C7C"/>
    <w:rsid w:val="00EA6E98"/>
    <w:rsid w:val="00F468F1"/>
    <w:rsid w:val="037C1244"/>
    <w:rsid w:val="05C644AE"/>
    <w:rsid w:val="09E8771F"/>
    <w:rsid w:val="0AC21C32"/>
    <w:rsid w:val="0C2B7B2F"/>
    <w:rsid w:val="0CD8573D"/>
    <w:rsid w:val="106A2B50"/>
    <w:rsid w:val="111E4B5F"/>
    <w:rsid w:val="131C20FB"/>
    <w:rsid w:val="1C6229A7"/>
    <w:rsid w:val="21350BDE"/>
    <w:rsid w:val="30BA23E2"/>
    <w:rsid w:val="31570A76"/>
    <w:rsid w:val="316729CC"/>
    <w:rsid w:val="34CA0B0B"/>
    <w:rsid w:val="35062B65"/>
    <w:rsid w:val="3D470F28"/>
    <w:rsid w:val="4C9D45B2"/>
    <w:rsid w:val="524F15CA"/>
    <w:rsid w:val="5453207B"/>
    <w:rsid w:val="5F173E62"/>
    <w:rsid w:val="5F523BB0"/>
    <w:rsid w:val="604F6C39"/>
    <w:rsid w:val="71FE7852"/>
    <w:rsid w:val="78BE3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C984A1F"/>
  <w15:docId w15:val="{A1983C05-3A1A-4A66-9DCF-56813F1E1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linfeixixi@aliyun.com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image" Target="media/image9.tiff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286</Words>
  <Characters>1778</Characters>
  <Application>Microsoft Office Word</Application>
  <DocSecurity>0</DocSecurity>
  <Lines>92</Lines>
  <Paragraphs>44</Paragraphs>
  <ScaleCrop>false</ScaleCrop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亚宁 王</dc:creator>
  <cp:lastModifiedBy>亚宁 王</cp:lastModifiedBy>
  <cp:revision>22</cp:revision>
  <dcterms:created xsi:type="dcterms:W3CDTF">2023-12-27T02:23:00Z</dcterms:created>
  <dcterms:modified xsi:type="dcterms:W3CDTF">2024-07-02T08:57:00Z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CE8C1A1D59F7470CAAE1472613323BF8_13</vt:lpwstr>
  </property>
  <property fmtid="{D5CDD505-2E9C-101B-9397-08002B2CF9AE}" pid="4" name="GrammarlyDocumentId">
    <vt:lpwstr>befe909cdf7ee5b590a17d463187e6ccfc3f32030cc49bb88d4a30d30763c182</vt:lpwstr>
  </property>
</Properties>
</file>