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0D9" w:rsidRPr="00850942" w:rsidRDefault="005E40D9" w:rsidP="005E40D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0942">
        <w:rPr>
          <w:rFonts w:ascii="Times New Roman" w:hAnsi="Times New Roman" w:cs="Times New Roman"/>
          <w:b/>
          <w:sz w:val="20"/>
          <w:szCs w:val="20"/>
        </w:rPr>
        <w:t>Evaluation of High-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Dose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Chemotherapy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and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Autologous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Stem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Cell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Transplant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in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Salvage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Treatment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of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Extragonadal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Germ</w:t>
      </w:r>
      <w:proofErr w:type="spellEnd"/>
      <w:r w:rsidRPr="00850942">
        <w:rPr>
          <w:rFonts w:ascii="Times New Roman" w:hAnsi="Times New Roman" w:cs="Times New Roman"/>
          <w:b/>
          <w:sz w:val="20"/>
          <w:szCs w:val="20"/>
        </w:rPr>
        <w:t xml:space="preserve"> Cell </w:t>
      </w:r>
      <w:proofErr w:type="spellStart"/>
      <w:r w:rsidRPr="00850942">
        <w:rPr>
          <w:rFonts w:ascii="Times New Roman" w:hAnsi="Times New Roman" w:cs="Times New Roman"/>
          <w:b/>
          <w:sz w:val="20"/>
          <w:szCs w:val="20"/>
        </w:rPr>
        <w:t>Tumours</w:t>
      </w:r>
      <w:proofErr w:type="spellEnd"/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66094C" w:rsidRDefault="0066094C" w:rsidP="0066094C">
      <w:pPr>
        <w:rPr>
          <w:rFonts w:ascii="Times New Roman" w:hAnsi="Times New Roman" w:cs="Times New Roman"/>
          <w:b/>
          <w:sz w:val="20"/>
          <w:szCs w:val="20"/>
        </w:rPr>
      </w:pPr>
    </w:p>
    <w:p w:rsidR="00181660" w:rsidRPr="0066094C" w:rsidRDefault="00181660" w:rsidP="0066094C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B11FF">
        <w:rPr>
          <w:rFonts w:ascii="Times New Roman" w:hAnsi="Times New Roman" w:cs="Times New Roman"/>
          <w:b/>
          <w:sz w:val="20"/>
          <w:szCs w:val="20"/>
        </w:rPr>
        <w:lastRenderedPageBreak/>
        <w:t>Table</w:t>
      </w:r>
      <w:proofErr w:type="spellEnd"/>
      <w:r w:rsidRPr="007B11FF">
        <w:rPr>
          <w:rFonts w:ascii="Times New Roman" w:hAnsi="Times New Roman" w:cs="Times New Roman"/>
          <w:b/>
          <w:sz w:val="20"/>
          <w:szCs w:val="20"/>
        </w:rPr>
        <w:t xml:space="preserve"> 1: </w:t>
      </w:r>
      <w:proofErr w:type="spellStart"/>
      <w:r w:rsidRPr="007B11FF">
        <w:rPr>
          <w:rFonts w:ascii="Times New Roman" w:hAnsi="Times New Roman" w:cs="Times New Roman"/>
          <w:b/>
          <w:sz w:val="20"/>
          <w:szCs w:val="20"/>
        </w:rPr>
        <w:t>Patients</w:t>
      </w:r>
      <w:proofErr w:type="spellEnd"/>
      <w:r w:rsidRPr="007B11F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b/>
          <w:sz w:val="20"/>
          <w:szCs w:val="20"/>
        </w:rPr>
        <w:t>Characteristics</w:t>
      </w:r>
      <w:proofErr w:type="spellEnd"/>
    </w:p>
    <w:tbl>
      <w:tblPr>
        <w:tblStyle w:val="DzTablo1"/>
        <w:tblpPr w:leftFromText="141" w:rightFromText="141" w:vertAnchor="page" w:horzAnchor="margin" w:tblpXSpec="center" w:tblpY="2101"/>
        <w:tblW w:w="10637" w:type="dxa"/>
        <w:tblLayout w:type="fixed"/>
        <w:tblLook w:val="04A0" w:firstRow="1" w:lastRow="0" w:firstColumn="1" w:lastColumn="0" w:noHBand="0" w:noVBand="1"/>
      </w:tblPr>
      <w:tblGrid>
        <w:gridCol w:w="577"/>
        <w:gridCol w:w="567"/>
        <w:gridCol w:w="1560"/>
        <w:gridCol w:w="1559"/>
        <w:gridCol w:w="1417"/>
        <w:gridCol w:w="993"/>
        <w:gridCol w:w="992"/>
        <w:gridCol w:w="992"/>
        <w:gridCol w:w="992"/>
        <w:gridCol w:w="988"/>
      </w:tblGrid>
      <w:tr w:rsidR="00181660" w:rsidRPr="0066094C" w:rsidTr="00AF7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tabs>
                <w:tab w:val="center" w:pos="273"/>
              </w:tabs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tabs>
                <w:tab w:val="center" w:pos="273"/>
              </w:tabs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No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Age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Histology</w:t>
            </w:r>
            <w:proofErr w:type="spellEnd"/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Location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Tumor</w:t>
            </w:r>
            <w:proofErr w:type="spellEnd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Markers</w:t>
            </w:r>
            <w:proofErr w:type="spellEnd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at HDCT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IGCCCG</w:t>
            </w: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Outcomes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PFS</w:t>
            </w: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Months</w:t>
            </w:r>
            <w:proofErr w:type="spellEnd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OS</w:t>
            </w: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Months</w:t>
            </w:r>
            <w:proofErr w:type="spellEnd"/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STATUS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Teratoma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2.75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0.6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429  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0.5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1.3 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B-HCG: 0.7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AFP: 2232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0.1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Seminoma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3.1  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0.5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İnter-mediate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33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1.54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TD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AFP:4 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B-HCG:4.23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AFP:3.3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B-HCG:0.2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AFP:3.53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B-HCG:4.33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AFP:81.5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B-HCG:0.5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AFP:2.5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B-HCG:8950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AFP: 6900 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0.5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AFP:3.4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B-HCG:1.2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Choriocarcinoma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AFP:1.05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B-HCG:100000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AFP:10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B-HCG:13800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Embryonal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Carcinoma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AFP:3.54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B-HCG:0.1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İnter-mediate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24.1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17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4.84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2.22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NED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18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115 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0.1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İnter-mediate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NED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19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7  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241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20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4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0.5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İnter-mediate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21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AFP:9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B-HCG:1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22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AFP: 30.7  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0.5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23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 10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B-HCG: 1.3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</w:tr>
      <w:tr w:rsidR="00181660" w:rsidRPr="0066094C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Choriocarcinoma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AFP:2.4</w:t>
            </w:r>
          </w:p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B-HCG:19991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  <w:tr w:rsidR="00181660" w:rsidRPr="0066094C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" w:type="dxa"/>
          </w:tcPr>
          <w:p w:rsidR="00181660" w:rsidRPr="0066094C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i/>
                <w:sz w:val="20"/>
                <w:szCs w:val="20"/>
              </w:rPr>
              <w:t>25</w:t>
            </w:r>
          </w:p>
        </w:tc>
        <w:tc>
          <w:tcPr>
            <w:tcW w:w="56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60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Teratoma</w:t>
            </w:r>
            <w:proofErr w:type="spellEnd"/>
          </w:p>
        </w:tc>
        <w:tc>
          <w:tcPr>
            <w:tcW w:w="1559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Mediastinum</w:t>
            </w:r>
            <w:proofErr w:type="spellEnd"/>
          </w:p>
        </w:tc>
        <w:tc>
          <w:tcPr>
            <w:tcW w:w="1417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t>AFP:7.3</w:t>
            </w:r>
          </w:p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B-HCG:0.7</w:t>
            </w:r>
          </w:p>
        </w:tc>
        <w:tc>
          <w:tcPr>
            <w:tcW w:w="993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09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poor</w:t>
            </w:r>
            <w:proofErr w:type="spellEnd"/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992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8" w:type="dxa"/>
          </w:tcPr>
          <w:p w:rsidR="00181660" w:rsidRPr="0066094C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094C">
              <w:rPr>
                <w:rFonts w:ascii="Times New Roman" w:hAnsi="Times New Roman" w:cs="Times New Roman"/>
                <w:sz w:val="20"/>
                <w:szCs w:val="20"/>
              </w:rPr>
              <w:t>DOD</w:t>
            </w:r>
          </w:p>
        </w:tc>
      </w:tr>
    </w:tbl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  <w:r w:rsidRPr="0066094C">
        <w:rPr>
          <w:rFonts w:ascii="Times New Roman" w:hAnsi="Times New Roman" w:cs="Times New Roman"/>
          <w:b/>
          <w:sz w:val="20"/>
          <w:szCs w:val="20"/>
        </w:rPr>
        <w:t>AFP:</w:t>
      </w:r>
      <w:r w:rsidRPr="0066094C">
        <w:rPr>
          <w:rFonts w:ascii="Times New Roman" w:hAnsi="Times New Roman" w:cs="Times New Roman"/>
          <w:sz w:val="20"/>
          <w:szCs w:val="20"/>
        </w:rPr>
        <w:t xml:space="preserve"> Alfa </w:t>
      </w:r>
      <w:proofErr w:type="spellStart"/>
      <w:r w:rsidRPr="0066094C">
        <w:rPr>
          <w:rFonts w:ascii="Times New Roman" w:hAnsi="Times New Roman" w:cs="Times New Roman"/>
          <w:sz w:val="20"/>
          <w:szCs w:val="20"/>
        </w:rPr>
        <w:t>feto</w:t>
      </w:r>
      <w:proofErr w:type="spellEnd"/>
      <w:r w:rsidRPr="0066094C">
        <w:rPr>
          <w:rFonts w:ascii="Times New Roman" w:hAnsi="Times New Roman" w:cs="Times New Roman"/>
          <w:sz w:val="20"/>
          <w:szCs w:val="20"/>
        </w:rPr>
        <w:t xml:space="preserve"> protein; </w:t>
      </w:r>
      <w:r w:rsidRPr="0066094C">
        <w:rPr>
          <w:rFonts w:ascii="Times New Roman" w:hAnsi="Times New Roman" w:cs="Times New Roman"/>
          <w:b/>
          <w:sz w:val="20"/>
          <w:szCs w:val="20"/>
        </w:rPr>
        <w:t>B-HCG:</w:t>
      </w:r>
      <w:r w:rsidRPr="0066094C">
        <w:rPr>
          <w:rFonts w:ascii="Times New Roman" w:hAnsi="Times New Roman" w:cs="Times New Roman"/>
          <w:sz w:val="20"/>
          <w:szCs w:val="20"/>
        </w:rPr>
        <w:t xml:space="preserve"> Beta </w:t>
      </w:r>
      <w:proofErr w:type="spellStart"/>
      <w:r w:rsidRPr="0066094C">
        <w:rPr>
          <w:rFonts w:ascii="Times New Roman" w:hAnsi="Times New Roman" w:cs="Times New Roman"/>
          <w:color w:val="040C28"/>
          <w:sz w:val="20"/>
          <w:szCs w:val="20"/>
        </w:rPr>
        <w:t>human</w:t>
      </w:r>
      <w:proofErr w:type="spellEnd"/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 </w:t>
      </w:r>
      <w:proofErr w:type="spellStart"/>
      <w:r w:rsidRPr="0066094C">
        <w:rPr>
          <w:rFonts w:ascii="Times New Roman" w:hAnsi="Times New Roman" w:cs="Times New Roman"/>
          <w:color w:val="040C28"/>
          <w:sz w:val="20"/>
          <w:szCs w:val="20"/>
        </w:rPr>
        <w:t>chorionic</w:t>
      </w:r>
      <w:proofErr w:type="spellEnd"/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 </w:t>
      </w:r>
      <w:proofErr w:type="spellStart"/>
      <w:r w:rsidRPr="0066094C">
        <w:rPr>
          <w:rFonts w:ascii="Times New Roman" w:hAnsi="Times New Roman" w:cs="Times New Roman"/>
          <w:color w:val="040C28"/>
          <w:sz w:val="20"/>
          <w:szCs w:val="20"/>
        </w:rPr>
        <w:t>gonadotropin</w:t>
      </w:r>
      <w:proofErr w:type="spellEnd"/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; </w:t>
      </w:r>
      <w:r w:rsidRPr="0066094C">
        <w:rPr>
          <w:rFonts w:ascii="Times New Roman" w:hAnsi="Times New Roman" w:cs="Times New Roman"/>
          <w:b/>
          <w:color w:val="040C28"/>
          <w:sz w:val="20"/>
          <w:szCs w:val="20"/>
        </w:rPr>
        <w:t>CR:</w:t>
      </w:r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 Complete </w:t>
      </w:r>
      <w:proofErr w:type="spellStart"/>
      <w:r w:rsidRPr="0066094C">
        <w:rPr>
          <w:rFonts w:ascii="Times New Roman" w:hAnsi="Times New Roman" w:cs="Times New Roman"/>
          <w:color w:val="040C28"/>
          <w:sz w:val="20"/>
          <w:szCs w:val="20"/>
        </w:rPr>
        <w:t>response</w:t>
      </w:r>
      <w:proofErr w:type="spellEnd"/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; </w:t>
      </w:r>
      <w:r w:rsidRPr="0066094C">
        <w:rPr>
          <w:rFonts w:ascii="Times New Roman" w:hAnsi="Times New Roman" w:cs="Times New Roman"/>
          <w:b/>
          <w:color w:val="040C28"/>
          <w:sz w:val="20"/>
          <w:szCs w:val="20"/>
        </w:rPr>
        <w:t>PR:</w:t>
      </w:r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 </w:t>
      </w:r>
      <w:proofErr w:type="spellStart"/>
      <w:r w:rsidRPr="0066094C">
        <w:rPr>
          <w:rFonts w:ascii="Times New Roman" w:hAnsi="Times New Roman" w:cs="Times New Roman"/>
          <w:color w:val="040C28"/>
          <w:sz w:val="20"/>
          <w:szCs w:val="20"/>
        </w:rPr>
        <w:t>Partial</w:t>
      </w:r>
      <w:proofErr w:type="spellEnd"/>
      <w:r w:rsidRPr="0066094C">
        <w:rPr>
          <w:rFonts w:ascii="Times New Roman" w:hAnsi="Times New Roman" w:cs="Times New Roman"/>
          <w:color w:val="040C28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color w:val="040C28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color w:val="040C28"/>
          <w:sz w:val="20"/>
          <w:szCs w:val="20"/>
        </w:rPr>
        <w:t xml:space="preserve">; </w:t>
      </w:r>
      <w:r w:rsidRPr="007B11FF">
        <w:rPr>
          <w:rFonts w:ascii="Times New Roman" w:hAnsi="Times New Roman" w:cs="Times New Roman"/>
          <w:b/>
          <w:color w:val="040C28"/>
          <w:sz w:val="20"/>
          <w:szCs w:val="20"/>
        </w:rPr>
        <w:t>SD:</w:t>
      </w:r>
      <w:r w:rsidRPr="007B11FF">
        <w:rPr>
          <w:rFonts w:ascii="Times New Roman" w:hAnsi="Times New Roman" w:cs="Times New Roman"/>
          <w:color w:val="040C28"/>
          <w:sz w:val="20"/>
          <w:szCs w:val="20"/>
        </w:rPr>
        <w:t xml:space="preserve"> Stabile </w:t>
      </w:r>
      <w:proofErr w:type="spellStart"/>
      <w:r w:rsidRPr="007B11FF">
        <w:rPr>
          <w:rFonts w:ascii="Times New Roman" w:hAnsi="Times New Roman" w:cs="Times New Roman"/>
          <w:color w:val="040C28"/>
          <w:sz w:val="20"/>
          <w:szCs w:val="20"/>
        </w:rPr>
        <w:t>disase</w:t>
      </w:r>
      <w:proofErr w:type="spellEnd"/>
      <w:r w:rsidRPr="007B11FF">
        <w:rPr>
          <w:rFonts w:ascii="Times New Roman" w:hAnsi="Times New Roman" w:cs="Times New Roman"/>
          <w:color w:val="040C28"/>
          <w:sz w:val="20"/>
          <w:szCs w:val="20"/>
        </w:rPr>
        <w:t xml:space="preserve">; </w:t>
      </w:r>
      <w:r w:rsidRPr="007B11FF">
        <w:rPr>
          <w:rFonts w:ascii="Times New Roman" w:hAnsi="Times New Roman" w:cs="Times New Roman"/>
          <w:b/>
          <w:color w:val="040C28"/>
          <w:sz w:val="20"/>
          <w:szCs w:val="20"/>
        </w:rPr>
        <w:t>PD:</w:t>
      </w:r>
      <w:r w:rsidRPr="007B11FF">
        <w:rPr>
          <w:rFonts w:ascii="Times New Roman" w:hAnsi="Times New Roman" w:cs="Times New Roman"/>
          <w:color w:val="040C28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color w:val="040C28"/>
          <w:sz w:val="20"/>
          <w:szCs w:val="20"/>
        </w:rPr>
        <w:t>Progressive</w:t>
      </w:r>
      <w:proofErr w:type="spellEnd"/>
      <w:r w:rsidRPr="007B11FF">
        <w:rPr>
          <w:rFonts w:ascii="Times New Roman" w:hAnsi="Times New Roman" w:cs="Times New Roman"/>
          <w:color w:val="040C28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color w:val="040C28"/>
          <w:sz w:val="20"/>
          <w:szCs w:val="20"/>
        </w:rPr>
        <w:t>disase</w:t>
      </w:r>
      <w:proofErr w:type="spellEnd"/>
      <w:r w:rsidRPr="007B11FF">
        <w:rPr>
          <w:rFonts w:ascii="Times New Roman" w:hAnsi="Times New Roman" w:cs="Times New Roman"/>
          <w:color w:val="040C28"/>
          <w:sz w:val="20"/>
          <w:szCs w:val="20"/>
        </w:rPr>
        <w:t xml:space="preserve">; </w:t>
      </w:r>
      <w:r w:rsidRPr="007B11FF">
        <w:rPr>
          <w:rFonts w:ascii="Times New Roman" w:hAnsi="Times New Roman" w:cs="Times New Roman"/>
          <w:b/>
          <w:sz w:val="20"/>
          <w:szCs w:val="20"/>
        </w:rPr>
        <w:t xml:space="preserve">NED: </w:t>
      </w:r>
      <w:r w:rsidRPr="007B11FF">
        <w:rPr>
          <w:rFonts w:ascii="Times New Roman" w:hAnsi="Times New Roman" w:cs="Times New Roman"/>
          <w:sz w:val="20"/>
          <w:szCs w:val="20"/>
        </w:rPr>
        <w:t xml:space="preserve">No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evidence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; </w:t>
      </w:r>
      <w:r w:rsidRPr="007B11FF">
        <w:rPr>
          <w:rFonts w:ascii="Times New Roman" w:hAnsi="Times New Roman" w:cs="Times New Roman"/>
          <w:b/>
          <w:sz w:val="20"/>
          <w:szCs w:val="20"/>
        </w:rPr>
        <w:t>DOD: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Dead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; </w:t>
      </w:r>
      <w:r w:rsidRPr="007B11FF">
        <w:rPr>
          <w:rFonts w:ascii="Times New Roman" w:hAnsi="Times New Roman" w:cs="Times New Roman"/>
          <w:b/>
          <w:sz w:val="20"/>
          <w:szCs w:val="20"/>
        </w:rPr>
        <w:t>TD: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Toxic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death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(TD: HDCT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related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death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one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month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after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HDCT)</w:t>
      </w:r>
    </w:p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B11FF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2: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Clinical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Characteristics</w:t>
      </w:r>
      <w:proofErr w:type="spellEnd"/>
    </w:p>
    <w:tbl>
      <w:tblPr>
        <w:tblStyle w:val="DzTablo1"/>
        <w:tblW w:w="0" w:type="auto"/>
        <w:tblLook w:val="04A0" w:firstRow="1" w:lastRow="0" w:firstColumn="1" w:lastColumn="0" w:noHBand="0" w:noVBand="1"/>
      </w:tblPr>
      <w:tblGrid>
        <w:gridCol w:w="1496"/>
        <w:gridCol w:w="161"/>
        <w:gridCol w:w="1657"/>
        <w:gridCol w:w="5748"/>
      </w:tblGrid>
      <w:tr w:rsidR="00181660" w:rsidRPr="007B11FF" w:rsidTr="00AF7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4" w:type="dxa"/>
            <w:gridSpan w:val="3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, (%)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4" w:type="dxa"/>
            <w:gridSpan w:val="3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25 (100)</w:t>
            </w:r>
          </w:p>
        </w:tc>
      </w:tr>
      <w:tr w:rsidR="00181660" w:rsidRPr="007B11FF" w:rsidTr="00AF7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4" w:type="dxa"/>
            <w:gridSpan w:val="3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Age,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28 (21-48)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7" w:type="dxa"/>
            <w:gridSpan w:val="2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 w:val="0"/>
                <w:sz w:val="20"/>
                <w:szCs w:val="20"/>
              </w:rPr>
              <w:t>Gender</w:t>
            </w:r>
            <w:proofErr w:type="spellEnd"/>
          </w:p>
        </w:tc>
        <w:tc>
          <w:tcPr>
            <w:tcW w:w="1657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Male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25 (100)</w:t>
            </w:r>
          </w:p>
        </w:tc>
      </w:tr>
      <w:tr w:rsidR="00181660" w:rsidRPr="007B11FF" w:rsidTr="00AF7B86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  <w:proofErr w:type="spellEnd"/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 (52)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Mediastineum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11 (44)</w:t>
            </w:r>
          </w:p>
        </w:tc>
      </w:tr>
      <w:tr w:rsidR="00181660" w:rsidRPr="007B11FF" w:rsidTr="00AF7B86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Brain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Histology</w:t>
            </w:r>
            <w:proofErr w:type="spellEnd"/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Seminoma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Yolk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Sac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 (24)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Embryonal</w:t>
            </w:r>
            <w:proofErr w:type="spellEnd"/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Carcinoma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Choriocarcinoma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2(8)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Teratoma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</w:tr>
      <w:tr w:rsidR="00181660" w:rsidRPr="007B11FF" w:rsidTr="00AF7B86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Mixed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Germ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Cell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Tumor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 (52)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Metastatic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Site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Retroperitoneal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Lymph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Node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17 (68)</w:t>
            </w:r>
          </w:p>
        </w:tc>
      </w:tr>
      <w:tr w:rsidR="00181660" w:rsidRPr="007B11FF" w:rsidTr="00AF7B86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Lung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 (48)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Liver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 (12)</w:t>
            </w:r>
          </w:p>
        </w:tc>
      </w:tr>
      <w:tr w:rsidR="00181660" w:rsidRPr="007B11FF" w:rsidTr="00AF7B86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Brain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Bone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IPFSG 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Intermediate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8 (32)</w:t>
            </w:r>
          </w:p>
        </w:tc>
      </w:tr>
      <w:tr w:rsidR="00181660" w:rsidRPr="007B11FF" w:rsidTr="00AF7B86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High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5 (20)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Very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High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 (48)</w:t>
            </w:r>
          </w:p>
        </w:tc>
      </w:tr>
      <w:tr w:rsidR="00181660" w:rsidRPr="007B11FF" w:rsidTr="00AF7B86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IGCCCG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proofErr w:type="spellEnd"/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Good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 (24)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Intermediate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</w:tr>
      <w:tr w:rsidR="00181660" w:rsidRPr="007B11FF" w:rsidTr="00AF7B8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Poor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15 (60)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Platin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Sensitivity</w:t>
            </w:r>
            <w:proofErr w:type="spellEnd"/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sensitive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18 (72)</w:t>
            </w:r>
          </w:p>
        </w:tc>
      </w:tr>
      <w:tr w:rsidR="00181660" w:rsidRPr="007B11FF" w:rsidTr="00AF7B86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refractory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 (28)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AFP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HDCT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&lt;1000IU/L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23 (92)</w:t>
            </w:r>
          </w:p>
        </w:tc>
      </w:tr>
      <w:tr w:rsidR="00181660" w:rsidRPr="007B11FF" w:rsidTr="00AF7B86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  <w:t>≥1000IU/L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Beta HCG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&lt;1000IU/L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21 (84)</w:t>
            </w:r>
          </w:p>
        </w:tc>
      </w:tr>
      <w:tr w:rsidR="00181660" w:rsidRPr="007B11FF" w:rsidTr="00AF7B86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  <w:t>≥1000IU/L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Line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24 (96)</w:t>
            </w:r>
          </w:p>
        </w:tc>
      </w:tr>
      <w:tr w:rsidR="00181660" w:rsidRPr="007B11FF" w:rsidTr="00AF7B86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  <w:t>≥2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CR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 (28)</w:t>
            </w:r>
          </w:p>
        </w:tc>
      </w:tr>
      <w:tr w:rsidR="00181660" w:rsidRPr="007B11FF" w:rsidTr="00AF7B8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 (36)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PD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8 (32)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4" w:type="dxa"/>
            <w:gridSpan w:val="3"/>
          </w:tcPr>
          <w:p w:rsidR="00181660" w:rsidRPr="007B11FF" w:rsidRDefault="00181660" w:rsidP="00AF7B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   TRM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</w:tr>
      <w:tr w:rsidR="00181660" w:rsidRPr="007B11FF" w:rsidTr="00AF7B86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ORR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16 (64)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 (36)</w:t>
            </w:r>
          </w:p>
        </w:tc>
      </w:tr>
      <w:tr w:rsidR="00181660" w:rsidRPr="007B11FF" w:rsidTr="00AF7B86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DCR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17 (68)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8 (32)</w:t>
            </w:r>
          </w:p>
        </w:tc>
      </w:tr>
      <w:tr w:rsidR="00181660" w:rsidRPr="007B11FF" w:rsidTr="00AF7B86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CR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 (28)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nonCR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18 (72)</w:t>
            </w:r>
          </w:p>
        </w:tc>
      </w:tr>
      <w:tr w:rsidR="00181660" w:rsidRPr="007B11FF" w:rsidTr="00AF7B86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Alive</w:t>
            </w:r>
            <w:proofErr w:type="spellEnd"/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 (24)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818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Dead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48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19 (76)</w:t>
            </w:r>
          </w:p>
        </w:tc>
      </w:tr>
    </w:tbl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  <w:r w:rsidRPr="007B11FF">
        <w:rPr>
          <w:rFonts w:ascii="Times New Roman" w:hAnsi="Times New Roman" w:cs="Times New Roman"/>
          <w:b/>
          <w:sz w:val="20"/>
          <w:szCs w:val="20"/>
        </w:rPr>
        <w:t>IPFSG: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International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Prognostic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Factor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Study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IGCCCG: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International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Germ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Cell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Cancer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Collaborative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 xml:space="preserve">AFP: </w:t>
      </w:r>
      <w:r w:rsidRPr="007B11FF">
        <w:rPr>
          <w:rFonts w:ascii="Times New Roman" w:hAnsi="Times New Roman" w:cs="Times New Roman"/>
          <w:sz w:val="20"/>
          <w:szCs w:val="20"/>
        </w:rPr>
        <w:t>Alpha-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fetoprotein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Beta-HCG: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Beta-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human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chorionic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gonadotropin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 xml:space="preserve">HDCT: </w:t>
      </w:r>
      <w:r w:rsidRPr="007B11FF">
        <w:rPr>
          <w:rFonts w:ascii="Times New Roman" w:hAnsi="Times New Roman" w:cs="Times New Roman"/>
          <w:sz w:val="20"/>
          <w:szCs w:val="20"/>
        </w:rPr>
        <w:t>High-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dose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chemotherapy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TRM: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Treatment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related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mortality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ORR: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Objective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rate, </w:t>
      </w:r>
      <w:r w:rsidRPr="007B11FF">
        <w:rPr>
          <w:rFonts w:ascii="Times New Roman" w:hAnsi="Times New Roman" w:cs="Times New Roman"/>
          <w:b/>
          <w:sz w:val="20"/>
          <w:szCs w:val="20"/>
        </w:rPr>
        <w:t>DCR: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control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rate, </w:t>
      </w:r>
      <w:r w:rsidRPr="007B11FF">
        <w:rPr>
          <w:rFonts w:ascii="Times New Roman" w:hAnsi="Times New Roman" w:cs="Times New Roman"/>
          <w:b/>
          <w:sz w:val="20"/>
          <w:szCs w:val="20"/>
        </w:rPr>
        <w:t>CR: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Complete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</w:p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181660" w:rsidRPr="007B11FF" w:rsidRDefault="00181660" w:rsidP="00181660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B11FF"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 w:rsidRPr="007B11FF">
        <w:rPr>
          <w:rFonts w:ascii="Times New Roman" w:hAnsi="Times New Roman" w:cs="Times New Roman"/>
          <w:b/>
          <w:sz w:val="20"/>
          <w:szCs w:val="20"/>
        </w:rPr>
        <w:t xml:space="preserve"> 3: </w:t>
      </w:r>
      <w:r w:rsidR="00EB1523">
        <w:rPr>
          <w:rFonts w:ascii="Times New Roman" w:hAnsi="Times New Roman" w:cs="Times New Roman"/>
          <w:sz w:val="20"/>
          <w:szCs w:val="20"/>
        </w:rPr>
        <w:t xml:space="preserve">Analysis of </w:t>
      </w:r>
      <w:proofErr w:type="spellStart"/>
      <w:r w:rsidR="00EB1523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="00EB152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B1523">
        <w:rPr>
          <w:rFonts w:ascii="Times New Roman" w:hAnsi="Times New Roman" w:cs="Times New Roman"/>
          <w:sz w:val="20"/>
          <w:szCs w:val="20"/>
        </w:rPr>
        <w:t>outcomes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according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clinicopathological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factors</w:t>
      </w:r>
      <w:proofErr w:type="spellEnd"/>
    </w:p>
    <w:tbl>
      <w:tblPr>
        <w:tblStyle w:val="DzTablo1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992"/>
        <w:gridCol w:w="1985"/>
        <w:gridCol w:w="992"/>
        <w:gridCol w:w="2126"/>
        <w:gridCol w:w="987"/>
      </w:tblGrid>
      <w:tr w:rsidR="00181660" w:rsidRPr="007B11FF" w:rsidTr="00AF7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PFS (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(95% CI)</w:t>
            </w: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proofErr w:type="gramEnd"/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OS (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(95% CI)</w:t>
            </w:r>
          </w:p>
        </w:tc>
        <w:tc>
          <w:tcPr>
            <w:tcW w:w="987" w:type="dxa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proofErr w:type="gramEnd"/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PFS, OS (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(2.19-7.66)</w:t>
            </w: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12.25 (6.51-17.99)</w:t>
            </w:r>
          </w:p>
        </w:tc>
        <w:tc>
          <w:tcPr>
            <w:tcW w:w="987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  <w:proofErr w:type="spellEnd"/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9.79 (1.90-17.67)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24.14 (12.72-42.83)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0.013</w:t>
            </w:r>
          </w:p>
        </w:tc>
      </w:tr>
      <w:tr w:rsidR="00181660" w:rsidRPr="007B11FF" w:rsidTr="00AF7B86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Mediastineum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2.95 (1.12-4.79)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9.42 (6.06-13.64)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(4.92-4.92)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23.95 (23.95-23.95)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Histology</w:t>
            </w:r>
            <w:proofErr w:type="spellEnd"/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Seminoma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4.14 (4.14-4.14)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Cs/>
                <w:sz w:val="20"/>
                <w:szCs w:val="20"/>
              </w:rPr>
              <w:t>0.07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9.42 (9.42-9.42)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&lt;0.0001</w:t>
            </w:r>
          </w:p>
        </w:tc>
      </w:tr>
      <w:tr w:rsidR="00181660" w:rsidRPr="007B11FF" w:rsidTr="00AF7B86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Yolk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Sac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(0.0-4.95)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12.25 (7.55-49.27)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Embryonal</w:t>
            </w:r>
            <w:proofErr w:type="spellEnd"/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Carcinoma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7.75 (7.75-7.75)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24.14 (24.14-24.14)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Choriocarcinoma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1.87 (1.87-1.87)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1.87 (-)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Teratoma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2.95 (2.95-2.95)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7.09 (4.73-14.39)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Mixed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Germ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Cell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10.61 (2.12-19.09)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15.90 (5.34-26.46)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Metastatic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Site</w:t>
            </w:r>
          </w:p>
        </w:tc>
      </w:tr>
      <w:tr w:rsidR="00181660" w:rsidRPr="007B11FF" w:rsidTr="00AF7B8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Retroperitoneal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Lymph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Node</w:t>
            </w:r>
            <w:proofErr w:type="spellEnd"/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9.79 (3.02-16.55)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15.90 (3.17-28.63)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0.027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(1.68-3.18)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6.14 (0.0-18.16)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  <w:proofErr w:type="spellEnd"/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4.41 (1.57-6.70)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9.42 (4.00-14.85)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7.19 (3.97-10.41)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23.95 (5.87-42.03)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Liver</w:t>
            </w:r>
            <w:proofErr w:type="spellEnd"/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2.95 (2.43-3.48)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Cs/>
                <w:sz w:val="20"/>
                <w:szCs w:val="20"/>
              </w:rPr>
              <w:t>0.34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7.09 (3.57-10.61)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0.023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(1.79-8.06)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15.90 (10.26-27.73)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(4.92-4.92)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10.61 (4.20-30.35)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4.83 (1.69-7.96)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13.89 (8.67-19.12)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Bone</w:t>
            </w: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(2.43-2.43)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12.25 (12.25-12.25)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98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(1.65-8.20)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13.89 (10.77-26.29)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IPFSG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proofErr w:type="spellEnd"/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181660" w:rsidRPr="007B11FF" w:rsidTr="00AF7B86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7.75 (0.37-15.13)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29.69 (21.12-38.8)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(3.23-6.62)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10.61 (6.23-14.99)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Very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High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(1.76-3.10)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7.09 (0.90-13.28)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IGCCCG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proofErr w:type="spellEnd"/>
          </w:p>
        </w:tc>
      </w:tr>
      <w:tr w:rsidR="00181660" w:rsidRPr="007B11FF" w:rsidTr="00AF7B8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11.03 (1.20-20.87)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NR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4.83 (1.28-8.37)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24.14 (4.02-44.27)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2.95 (0.0-6.10)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9.79 (4.15-15.43)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Platin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Sensitivity</w:t>
            </w:r>
            <w:proofErr w:type="spellEnd"/>
          </w:p>
        </w:tc>
      </w:tr>
      <w:tr w:rsidR="00181660" w:rsidRPr="007B11FF" w:rsidTr="00AF7B8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sensitive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4.92 (2.19-7.66)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16.09 (6.51-25.68)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refractory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4.14 (1.10-7.37)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9.42 (4.64-14.21)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AFP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&lt;1000IU/L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6.14 (2.44-9.84)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13.9 (8.51-19.27)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0.003</w:t>
            </w:r>
          </w:p>
        </w:tc>
      </w:tr>
      <w:tr w:rsidR="00181660" w:rsidRPr="007B11FF" w:rsidTr="00AF7B8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≥1000IU/L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1.38 (1.38-1.38)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3.35 (3.35-3.35)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Beta HCG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</w:tr>
      <w:tr w:rsidR="00181660" w:rsidRPr="007B11FF" w:rsidTr="00AF7B8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&lt;1000IU/L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6.14 (2.60-9.68)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15.9(10.90-20.90)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≥1000IU/L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(1.69-3.17)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(0-5.39)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Line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4.83 (2.42-7.23)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12.25 (7.49-17.01)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</w:tr>
      <w:tr w:rsidR="00181660" w:rsidRPr="007B11FF" w:rsidTr="00AF7B86">
        <w:trPr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≥2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7.75 (7.75-7.75)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24.18 (24.18-24.18)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</w:tr>
      <w:tr w:rsidR="00181660" w:rsidRPr="007B11FF" w:rsidTr="00AF7B86">
        <w:trPr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CR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11.03 (0.0-26.72)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0.024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23.95 (23.95 -23.95)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PR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7.75 (3.82-11.68)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13.89 (7.22-20.56)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7.19 (7.19-7.19)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12.02 (12.02-12.02)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PD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(2.34-2.51)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4.89 (1.11-8.67)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CR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  <w:proofErr w:type="spellEnd"/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11.03 (0.0-26.72)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0.034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23.95 (23.95-23.95)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0.009</w:t>
            </w:r>
          </w:p>
        </w:tc>
      </w:tr>
      <w:tr w:rsidR="00181660" w:rsidRPr="007B11FF" w:rsidTr="00AF7B86">
        <w:trPr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-CR</w:t>
            </w:r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3.54 (0-7.44)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10.61 (6.72-14.49)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DCR</w:t>
            </w:r>
          </w:p>
        </w:tc>
      </w:tr>
      <w:tr w:rsidR="00181660" w:rsidRPr="007B11FF" w:rsidTr="00AF7B86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7.75 (3.16-12.34)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21.78 (11.11-32.45)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(2.34-2.51)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4.89 (1.11-8.67)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6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ORR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9.79 (5.03-14.54)</w:t>
            </w:r>
          </w:p>
        </w:tc>
        <w:tc>
          <w:tcPr>
            <w:tcW w:w="992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0.003</w:t>
            </w:r>
          </w:p>
        </w:tc>
        <w:tc>
          <w:tcPr>
            <w:tcW w:w="2126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21.78 (10.06-33.50)</w:t>
            </w:r>
          </w:p>
        </w:tc>
        <w:tc>
          <w:tcPr>
            <w:tcW w:w="987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181660" w:rsidRPr="007B11FF" w:rsidTr="00AF7B86">
        <w:trPr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i/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2977" w:type="dxa"/>
            <w:gridSpan w:val="2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2.43 (2.33-2.52)</w:t>
            </w:r>
          </w:p>
        </w:tc>
        <w:tc>
          <w:tcPr>
            <w:tcW w:w="992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81660" w:rsidRPr="007B11FF" w:rsidRDefault="00181660" w:rsidP="00AF7B86">
            <w:pPr>
              <w:tabs>
                <w:tab w:val="left" w:pos="300"/>
                <w:tab w:val="center" w:pos="113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6.07 (2.62-9.53)</w:t>
            </w:r>
          </w:p>
        </w:tc>
        <w:tc>
          <w:tcPr>
            <w:tcW w:w="987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Follow-up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Time (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2" w:type="dxa"/>
            <w:gridSpan w:val="5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25.42 </w:t>
            </w: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PFS%</w:t>
            </w:r>
          </w:p>
        </w:tc>
        <w:tc>
          <w:tcPr>
            <w:tcW w:w="7082" w:type="dxa"/>
            <w:gridSpan w:val="5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PFS%</w:t>
            </w:r>
          </w:p>
        </w:tc>
        <w:tc>
          <w:tcPr>
            <w:tcW w:w="7082" w:type="dxa"/>
            <w:gridSpan w:val="5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181660" w:rsidRPr="007B11FF" w:rsidTr="00AF7B86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OS%</w:t>
            </w:r>
          </w:p>
        </w:tc>
        <w:tc>
          <w:tcPr>
            <w:tcW w:w="7082" w:type="dxa"/>
            <w:gridSpan w:val="5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59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OS%</w:t>
            </w:r>
          </w:p>
        </w:tc>
        <w:tc>
          <w:tcPr>
            <w:tcW w:w="7082" w:type="dxa"/>
            <w:gridSpan w:val="5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</w:tbl>
    <w:p w:rsidR="00181660" w:rsidRPr="007B11FF" w:rsidRDefault="00181660" w:rsidP="00181660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7B11FF">
        <w:rPr>
          <w:rFonts w:ascii="Times New Roman" w:hAnsi="Times New Roman" w:cs="Times New Roman"/>
          <w:b/>
          <w:sz w:val="20"/>
          <w:szCs w:val="20"/>
        </w:rPr>
        <w:t xml:space="preserve">PFS: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Progression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free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survival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OS: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Overall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survival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>,</w:t>
      </w:r>
      <w:r w:rsidRPr="007B11FF">
        <w:rPr>
          <w:rFonts w:ascii="Times New Roman" w:hAnsi="Times New Roman" w:cs="Times New Roman"/>
          <w:b/>
          <w:sz w:val="20"/>
          <w:szCs w:val="20"/>
        </w:rPr>
        <w:t xml:space="preserve"> IPFSG: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International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Prognostic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Factor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Study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IGCCCG: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International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Germ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Cell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Cancer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Collaborative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AFP:</w:t>
      </w:r>
      <w:r w:rsidRPr="007B11FF">
        <w:rPr>
          <w:rFonts w:ascii="Times New Roman" w:hAnsi="Times New Roman" w:cs="Times New Roman"/>
          <w:sz w:val="20"/>
          <w:szCs w:val="20"/>
        </w:rPr>
        <w:t xml:space="preserve"> Alpha-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fetoprotein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Beta-HCG: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Beta-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human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chorionic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gonadotropin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 xml:space="preserve">HDCT: </w:t>
      </w:r>
      <w:r w:rsidRPr="007B11FF">
        <w:rPr>
          <w:rFonts w:ascii="Times New Roman" w:hAnsi="Times New Roman" w:cs="Times New Roman"/>
          <w:sz w:val="20"/>
          <w:szCs w:val="20"/>
        </w:rPr>
        <w:t>High-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dose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chemotherapy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TRM: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Treatment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related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mortality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ORR: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Objective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rate, </w:t>
      </w:r>
      <w:r w:rsidRPr="007B11FF">
        <w:rPr>
          <w:rFonts w:ascii="Times New Roman" w:hAnsi="Times New Roman" w:cs="Times New Roman"/>
          <w:b/>
          <w:sz w:val="20"/>
          <w:szCs w:val="20"/>
        </w:rPr>
        <w:t>DCR: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control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rate, </w:t>
      </w:r>
      <w:r w:rsidRPr="007B11FF">
        <w:rPr>
          <w:rFonts w:ascii="Times New Roman" w:hAnsi="Times New Roman" w:cs="Times New Roman"/>
          <w:b/>
          <w:sz w:val="20"/>
          <w:szCs w:val="20"/>
        </w:rPr>
        <w:t>CR: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Complete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PR: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Partial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SD: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Stable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PD: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Progressive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proofErr w:type="gramEnd"/>
    </w:p>
    <w:p w:rsidR="00181660" w:rsidRPr="007B11FF" w:rsidRDefault="00181660" w:rsidP="0018166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181660" w:rsidRPr="007B11FF" w:rsidRDefault="00181660" w:rsidP="00181660">
      <w:pPr>
        <w:rPr>
          <w:rFonts w:ascii="Times New Roman" w:hAnsi="Times New Roman" w:cs="Times New Roman"/>
          <w:sz w:val="20"/>
          <w:szCs w:val="20"/>
        </w:rPr>
      </w:pPr>
    </w:p>
    <w:p w:rsidR="00181660" w:rsidRPr="007B11FF" w:rsidRDefault="00181660" w:rsidP="00181660">
      <w:pPr>
        <w:rPr>
          <w:rFonts w:ascii="Times New Roman" w:hAnsi="Times New Roman" w:cs="Times New Roman"/>
          <w:sz w:val="20"/>
          <w:szCs w:val="20"/>
        </w:rPr>
      </w:pPr>
      <w:r w:rsidRPr="007B11FF">
        <w:rPr>
          <w:rFonts w:ascii="Times New Roman" w:hAnsi="Times New Roman" w:cs="Times New Roman"/>
          <w:sz w:val="20"/>
          <w:szCs w:val="20"/>
        </w:rPr>
        <w:br w:type="page"/>
      </w:r>
    </w:p>
    <w:p w:rsidR="00181660" w:rsidRPr="007B11FF" w:rsidRDefault="00181660" w:rsidP="00181660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7B11FF">
        <w:rPr>
          <w:rFonts w:ascii="Times New Roman" w:hAnsi="Times New Roman" w:cs="Times New Roman"/>
          <w:sz w:val="20"/>
          <w:szCs w:val="20"/>
        </w:rPr>
        <w:lastRenderedPageBreak/>
        <w:t>Table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4: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Factors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B1523">
        <w:rPr>
          <w:rFonts w:ascii="Times New Roman" w:hAnsi="Times New Roman" w:cs="Times New Roman"/>
          <w:sz w:val="20"/>
          <w:szCs w:val="20"/>
        </w:rPr>
        <w:t>influencing</w:t>
      </w:r>
      <w:proofErr w:type="spellEnd"/>
      <w:r w:rsidR="00EB152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B1523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EB152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B1523">
        <w:rPr>
          <w:rFonts w:ascii="Times New Roman" w:hAnsi="Times New Roman" w:cs="Times New Roman"/>
          <w:sz w:val="20"/>
          <w:szCs w:val="20"/>
        </w:rPr>
        <w:t>probability</w:t>
      </w:r>
      <w:proofErr w:type="spellEnd"/>
      <w:r w:rsidR="00EB1523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proofErr w:type="gramStart"/>
      <w:r w:rsidR="00EB1523">
        <w:rPr>
          <w:rFonts w:ascii="Times New Roman" w:hAnsi="Times New Roman" w:cs="Times New Roman"/>
          <w:sz w:val="20"/>
          <w:szCs w:val="20"/>
        </w:rPr>
        <w:t>complete</w:t>
      </w:r>
      <w:proofErr w:type="spellEnd"/>
      <w:r w:rsidR="00EB1523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="00EB1523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proofErr w:type="gramEnd"/>
    </w:p>
    <w:tbl>
      <w:tblPr>
        <w:tblStyle w:val="DzTablo1"/>
        <w:tblW w:w="9062" w:type="dxa"/>
        <w:tblLayout w:type="fixed"/>
        <w:tblLook w:val="04A0" w:firstRow="1" w:lastRow="0" w:firstColumn="1" w:lastColumn="0" w:noHBand="0" w:noVBand="1"/>
      </w:tblPr>
      <w:tblGrid>
        <w:gridCol w:w="2122"/>
        <w:gridCol w:w="2835"/>
        <w:gridCol w:w="1701"/>
        <w:gridCol w:w="1559"/>
        <w:gridCol w:w="845"/>
      </w:tblGrid>
      <w:tr w:rsidR="00181660" w:rsidRPr="007B11FF" w:rsidTr="00AF7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gridSpan w:val="2"/>
            <w:vMerge w:val="restart"/>
          </w:tcPr>
          <w:p w:rsidR="00181660" w:rsidRPr="007B11FF" w:rsidRDefault="00181660" w:rsidP="00AF7B86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 w:val="0"/>
                <w:sz w:val="20"/>
                <w:szCs w:val="20"/>
              </w:rPr>
              <w:t>CR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 w:val="0"/>
                <w:sz w:val="20"/>
                <w:szCs w:val="20"/>
              </w:rPr>
              <w:t>Non</w:t>
            </w:r>
            <w:proofErr w:type="spellEnd"/>
            <w:r w:rsidRPr="007B11FF">
              <w:rPr>
                <w:rFonts w:ascii="Times New Roman" w:hAnsi="Times New Roman" w:cs="Times New Roman"/>
                <w:b w:val="0"/>
                <w:sz w:val="20"/>
                <w:szCs w:val="20"/>
              </w:rPr>
              <w:t>- CR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7B11FF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  <w:proofErr w:type="gramEnd"/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gridSpan w:val="2"/>
            <w:vMerge/>
          </w:tcPr>
          <w:p w:rsidR="00181660" w:rsidRPr="007B11FF" w:rsidRDefault="00181660" w:rsidP="00AF7B86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  <w:proofErr w:type="gramEnd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, %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  <w:proofErr w:type="gramEnd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, %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  <w:proofErr w:type="spellEnd"/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Retroperitoneum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 (36)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Mediastineum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 (36)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Brain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Cs w:val="0"/>
                <w:sz w:val="20"/>
                <w:szCs w:val="20"/>
              </w:rPr>
              <w:t>Histology</w:t>
            </w:r>
            <w:proofErr w:type="spellEnd"/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Seminoma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81660" w:rsidRPr="007B11FF" w:rsidTr="00AF7B86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Yolk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Sac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Embryonal</w:t>
            </w:r>
            <w:proofErr w:type="spellEnd"/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Carcinoma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Choriocarcinoma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Teratoma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Mixed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Germ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Cell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Tumor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 (36)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line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 (28)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17 (68)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181660" w:rsidRPr="007B11FF" w:rsidTr="00AF7B86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≥</w:t>
            </w: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IPFSG 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proofErr w:type="spellEnd"/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181660" w:rsidRPr="007B11FF" w:rsidTr="00AF7B86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Intermediate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High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 (12)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Very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High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11 (44)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IGCCCG </w:t>
            </w: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proofErr w:type="spellEnd"/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Good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 (12)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 (12)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181660" w:rsidRPr="007B11FF" w:rsidTr="00AF7B86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Intermediate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Poor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13 (52)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AFP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&lt;1000IU/L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 (28)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16 (64)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  <w:t>≥1000IU/L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Beta HCG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HDCT</w:t>
            </w: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&lt;1000IU/L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7 (28)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14 (68)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FFFFFF"/>
              </w:rPr>
              <w:t>≥1000IU/L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660" w:rsidRPr="007B11FF" w:rsidTr="00AF7B86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Metastatic</w:t>
            </w:r>
            <w:proofErr w:type="spellEnd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 site</w:t>
            </w: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Retroperitoneal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Lymph</w:t>
            </w:r>
            <w:proofErr w:type="spellEnd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Node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 (24)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11 (44)</w:t>
            </w:r>
          </w:p>
        </w:tc>
        <w:tc>
          <w:tcPr>
            <w:tcW w:w="84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Lung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 (12)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9 (36)</w:t>
            </w:r>
          </w:p>
        </w:tc>
        <w:tc>
          <w:tcPr>
            <w:tcW w:w="84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181660" w:rsidRPr="007B11FF" w:rsidTr="00AF7B86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Liver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3 (12)</w:t>
            </w:r>
          </w:p>
        </w:tc>
        <w:tc>
          <w:tcPr>
            <w:tcW w:w="84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Brain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84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181660" w:rsidRPr="007B11FF" w:rsidTr="00AF7B8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Bone </w:t>
            </w:r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84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181660" w:rsidRPr="007B11FF" w:rsidTr="00AF7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:rsidR="00181660" w:rsidRPr="007B11FF" w:rsidRDefault="00181660" w:rsidP="00AF7B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 xml:space="preserve">Platinum </w:t>
            </w:r>
            <w:proofErr w:type="spellStart"/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Sensitivity</w:t>
            </w:r>
            <w:proofErr w:type="spellEnd"/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sensitive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 (24)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12 (48)</w:t>
            </w:r>
          </w:p>
        </w:tc>
        <w:tc>
          <w:tcPr>
            <w:tcW w:w="845" w:type="dxa"/>
            <w:vMerge w:val="restart"/>
          </w:tcPr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1660" w:rsidRPr="007B11FF" w:rsidRDefault="00181660" w:rsidP="00AF7B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181660" w:rsidRPr="007B11FF" w:rsidTr="00AF7B86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:rsidR="00181660" w:rsidRPr="007B11FF" w:rsidRDefault="00181660" w:rsidP="00AF7B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11FF">
              <w:rPr>
                <w:rFonts w:ascii="Times New Roman" w:hAnsi="Times New Roman" w:cs="Times New Roman"/>
                <w:b/>
                <w:sz w:val="20"/>
                <w:szCs w:val="20"/>
              </w:rPr>
              <w:t>refractory</w:t>
            </w:r>
            <w:proofErr w:type="spellEnd"/>
          </w:p>
        </w:tc>
        <w:tc>
          <w:tcPr>
            <w:tcW w:w="1701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559" w:type="dxa"/>
          </w:tcPr>
          <w:p w:rsidR="00181660" w:rsidRPr="007B11FF" w:rsidRDefault="00181660" w:rsidP="00AF7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11FF">
              <w:rPr>
                <w:rFonts w:ascii="Times New Roman" w:hAnsi="Times New Roman" w:cs="Times New Roman"/>
                <w:sz w:val="20"/>
                <w:szCs w:val="20"/>
              </w:rPr>
              <w:t>6 (24)</w:t>
            </w:r>
          </w:p>
        </w:tc>
        <w:tc>
          <w:tcPr>
            <w:tcW w:w="845" w:type="dxa"/>
            <w:vMerge/>
          </w:tcPr>
          <w:p w:rsidR="00181660" w:rsidRPr="007B11FF" w:rsidRDefault="00181660" w:rsidP="00AF7B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81660" w:rsidRPr="007B11FF" w:rsidRDefault="00181660" w:rsidP="0066094C">
      <w:pPr>
        <w:jc w:val="both"/>
        <w:rPr>
          <w:rFonts w:ascii="Times New Roman" w:hAnsi="Times New Roman" w:cs="Times New Roman"/>
          <w:sz w:val="20"/>
          <w:szCs w:val="20"/>
        </w:rPr>
      </w:pPr>
      <w:r w:rsidRPr="007B11FF">
        <w:rPr>
          <w:rFonts w:ascii="Times New Roman" w:hAnsi="Times New Roman" w:cs="Times New Roman"/>
          <w:b/>
          <w:sz w:val="20"/>
          <w:szCs w:val="20"/>
        </w:rPr>
        <w:t>IPFSG: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International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Prognostic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Factor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Study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IGCCCG: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International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Germ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Cell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Cancer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Collaborative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proofErr w:type="gramStart"/>
      <w:r w:rsidRPr="007B11FF">
        <w:rPr>
          <w:rFonts w:ascii="Times New Roman" w:hAnsi="Times New Roman" w:cs="Times New Roman"/>
          <w:b/>
          <w:sz w:val="20"/>
          <w:szCs w:val="20"/>
        </w:rPr>
        <w:t>AFP:</w:t>
      </w:r>
      <w:r w:rsidRPr="007B11FF">
        <w:rPr>
          <w:rFonts w:ascii="Times New Roman" w:hAnsi="Times New Roman" w:cs="Times New Roman"/>
          <w:sz w:val="20"/>
          <w:szCs w:val="20"/>
        </w:rPr>
        <w:t>alpha</w:t>
      </w:r>
      <w:proofErr w:type="gramEnd"/>
      <w:r w:rsidRPr="007B11FF">
        <w:rPr>
          <w:rFonts w:ascii="Times New Roman" w:hAnsi="Times New Roman" w:cs="Times New Roman"/>
          <w:sz w:val="20"/>
          <w:szCs w:val="20"/>
        </w:rPr>
        <w:t>-fetoprotein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Beta-HCG:</w:t>
      </w:r>
      <w:r w:rsidRPr="007B11FF">
        <w:rPr>
          <w:rFonts w:ascii="Times New Roman" w:hAnsi="Times New Roman" w:cs="Times New Roman"/>
          <w:sz w:val="20"/>
          <w:szCs w:val="20"/>
        </w:rPr>
        <w:t xml:space="preserve"> beta-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human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chorionic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gonadotropin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 xml:space="preserve">HDCT: </w:t>
      </w:r>
      <w:r w:rsidRPr="007B11FF">
        <w:rPr>
          <w:rFonts w:ascii="Times New Roman" w:hAnsi="Times New Roman" w:cs="Times New Roman"/>
          <w:sz w:val="20"/>
          <w:szCs w:val="20"/>
        </w:rPr>
        <w:t>High-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dose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chemotherapy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ORR: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objective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rate, </w:t>
      </w:r>
      <w:r w:rsidRPr="007B11FF">
        <w:rPr>
          <w:rFonts w:ascii="Times New Roman" w:hAnsi="Times New Roman" w:cs="Times New Roman"/>
          <w:b/>
          <w:sz w:val="20"/>
          <w:szCs w:val="20"/>
        </w:rPr>
        <w:t>CR: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complete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PR: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partial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response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SD: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stable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, </w:t>
      </w:r>
      <w:r w:rsidRPr="007B11FF">
        <w:rPr>
          <w:rFonts w:ascii="Times New Roman" w:hAnsi="Times New Roman" w:cs="Times New Roman"/>
          <w:b/>
          <w:sz w:val="20"/>
          <w:szCs w:val="20"/>
        </w:rPr>
        <w:t>PD:</w:t>
      </w:r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progressive</w:t>
      </w:r>
      <w:proofErr w:type="spellEnd"/>
      <w:r w:rsidRPr="007B11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11FF">
        <w:rPr>
          <w:rFonts w:ascii="Times New Roman" w:hAnsi="Times New Roman" w:cs="Times New Roman"/>
          <w:sz w:val="20"/>
          <w:szCs w:val="20"/>
        </w:rPr>
        <w:t>disease</w:t>
      </w:r>
      <w:proofErr w:type="spellEnd"/>
    </w:p>
    <w:p w:rsidR="006A1E41" w:rsidRDefault="006A1E41" w:rsidP="0066094C">
      <w:pPr>
        <w:jc w:val="both"/>
      </w:pPr>
    </w:p>
    <w:sectPr w:rsidR="006A1E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6C"/>
    <w:rsid w:val="00181660"/>
    <w:rsid w:val="005E40D9"/>
    <w:rsid w:val="0066094C"/>
    <w:rsid w:val="006A1E41"/>
    <w:rsid w:val="0079716C"/>
    <w:rsid w:val="00EB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7A846"/>
  <w15:chartTrackingRefBased/>
  <w15:docId w15:val="{67BB25A6-539D-46A9-B4FD-03CD088F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66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181660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18166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18166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8166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VarsaylanParagrafYazTipi"/>
    <w:link w:val="EndNoteBibliography"/>
    <w:rsid w:val="00181660"/>
    <w:rPr>
      <w:rFonts w:ascii="Calibri" w:hAnsi="Calibri" w:cs="Calibri"/>
      <w:noProof/>
      <w:lang w:val="en-US"/>
    </w:rPr>
  </w:style>
  <w:style w:type="table" w:styleId="TabloKlavuzu">
    <w:name w:val="Table Grid"/>
    <w:basedOn w:val="NormalTablo"/>
    <w:uiPriority w:val="39"/>
    <w:rsid w:val="00181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Ak">
    <w:name w:val="Grid Table Light"/>
    <w:basedOn w:val="NormalTablo"/>
    <w:uiPriority w:val="40"/>
    <w:rsid w:val="0018166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DzTablo1">
    <w:name w:val="Plain Table 1"/>
    <w:basedOn w:val="NormalTablo"/>
    <w:uiPriority w:val="41"/>
    <w:rsid w:val="0018166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DzTablo2">
    <w:name w:val="Plain Table 2"/>
    <w:basedOn w:val="NormalTablo"/>
    <w:uiPriority w:val="42"/>
    <w:rsid w:val="0018166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1816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81660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181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81660"/>
  </w:style>
  <w:style w:type="paragraph" w:styleId="AltBilgi">
    <w:name w:val="footer"/>
    <w:basedOn w:val="Normal"/>
    <w:link w:val="AltBilgiChar"/>
    <w:uiPriority w:val="99"/>
    <w:unhideWhenUsed/>
    <w:rsid w:val="00181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81660"/>
  </w:style>
  <w:style w:type="character" w:styleId="Kpr">
    <w:name w:val="Hyperlink"/>
    <w:basedOn w:val="VarsaylanParagrafYazTipi"/>
    <w:uiPriority w:val="99"/>
    <w:unhideWhenUsed/>
    <w:rsid w:val="0018166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81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35"/>
    <w:unhideWhenUsed/>
    <w:qFormat/>
    <w:rsid w:val="0018166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MDPI63Notes">
    <w:name w:val="MDPI_6.3_Notes"/>
    <w:qFormat/>
    <w:rsid w:val="00181660"/>
    <w:pPr>
      <w:adjustRightInd w:val="0"/>
      <w:snapToGrid w:val="0"/>
      <w:spacing w:before="240" w:after="0" w:line="228" w:lineRule="auto"/>
      <w:jc w:val="both"/>
    </w:pPr>
    <w:rPr>
      <w:rFonts w:ascii="Palatino Linotype" w:eastAsia="SimSun" w:hAnsi="Palatino Linotype" w:cs="Times New Roman"/>
      <w:snapToGrid w:val="0"/>
      <w:color w:val="000000"/>
      <w:sz w:val="18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1295</Words>
  <Characters>7384</Characters>
  <Application>Microsoft Office Word</Application>
  <DocSecurity>0</DocSecurity>
  <Lines>61</Lines>
  <Paragraphs>17</Paragraphs>
  <ScaleCrop>false</ScaleCrop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goncagül</dc:creator>
  <cp:keywords/>
  <dc:description/>
  <cp:lastModifiedBy>goncagül</cp:lastModifiedBy>
  <cp:revision>5</cp:revision>
  <dcterms:created xsi:type="dcterms:W3CDTF">2024-07-07T19:02:00Z</dcterms:created>
  <dcterms:modified xsi:type="dcterms:W3CDTF">2024-07-07T19:16:00Z</dcterms:modified>
</cp:coreProperties>
</file>