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384F0E" w14:textId="66F9608B" w:rsidR="00FE7875" w:rsidRPr="007C0E73" w:rsidRDefault="003144CA" w:rsidP="00F37345">
      <w:pPr>
        <w:spacing w:line="360" w:lineRule="auto"/>
        <w:rPr>
          <w:rFonts w:ascii="Times New Roman" w:hAnsi="Times New Roman" w:cs="Times New Roman"/>
          <w:b/>
          <w:sz w:val="20"/>
          <w:szCs w:val="20"/>
          <w:lang w:val="en-US"/>
        </w:rPr>
      </w:pPr>
      <w:r w:rsidRPr="007C0E73">
        <w:rPr>
          <w:rFonts w:ascii="Times New Roman" w:hAnsi="Times New Roman" w:cs="Times New Roman"/>
          <w:b/>
          <w:sz w:val="20"/>
          <w:szCs w:val="20"/>
          <w:lang w:val="en-US"/>
        </w:rPr>
        <w:t>Appendices</w:t>
      </w:r>
    </w:p>
    <w:p w14:paraId="4A4A66D8" w14:textId="77777777" w:rsidR="00FE7875" w:rsidRPr="007C0E73" w:rsidRDefault="00FE7875" w:rsidP="00F37345">
      <w:pPr>
        <w:spacing w:after="0" w:line="360" w:lineRule="auto"/>
        <w:rPr>
          <w:rFonts w:ascii="Times New Roman" w:eastAsia="Times New Roman" w:hAnsi="Times New Roman" w:cs="Times New Roman"/>
          <w:i/>
          <w:iCs/>
          <w:color w:val="000000" w:themeColor="text1"/>
          <w:sz w:val="20"/>
          <w:szCs w:val="20"/>
          <w:lang w:val="en-US"/>
        </w:rPr>
      </w:pPr>
      <w:r w:rsidRPr="007C0E73">
        <w:rPr>
          <w:rFonts w:ascii="Times New Roman" w:eastAsia="Times New Roman" w:hAnsi="Times New Roman" w:cs="Times New Roman"/>
          <w:i/>
          <w:iCs/>
          <w:color w:val="000000" w:themeColor="text1"/>
          <w:sz w:val="20"/>
          <w:szCs w:val="20"/>
          <w:lang w:val="en-US"/>
        </w:rPr>
        <w:t>Supplementary Table 1 – Negative controls, all analyses</w:t>
      </w:r>
    </w:p>
    <w:p w14:paraId="23583839" w14:textId="77777777" w:rsidR="00FE7875" w:rsidRPr="007C0E73" w:rsidRDefault="00FE7875" w:rsidP="00F37345">
      <w:pPr>
        <w:spacing w:after="0" w:line="360" w:lineRule="auto"/>
        <w:rPr>
          <w:rFonts w:ascii="Times New Roman" w:eastAsia="Times New Roman" w:hAnsi="Times New Roman" w:cs="Times New Roman"/>
          <w:i/>
          <w:iCs/>
          <w:color w:val="000000" w:themeColor="text1"/>
          <w:sz w:val="20"/>
          <w:szCs w:val="20"/>
          <w:lang w:val="en-US"/>
        </w:rPr>
      </w:pPr>
    </w:p>
    <w:tbl>
      <w:tblPr>
        <w:tblStyle w:val="Tabel-Gitter"/>
        <w:tblpPr w:leftFromText="141" w:rightFromText="141" w:vertAnchor="text" w:horzAnchor="margin" w:tblpY="-17"/>
        <w:tblW w:w="0" w:type="auto"/>
        <w:tblLook w:val="04A0" w:firstRow="1" w:lastRow="0" w:firstColumn="1" w:lastColumn="0" w:noHBand="0" w:noVBand="1"/>
      </w:tblPr>
      <w:tblGrid>
        <w:gridCol w:w="1153"/>
        <w:gridCol w:w="6072"/>
        <w:gridCol w:w="2403"/>
      </w:tblGrid>
      <w:tr w:rsidR="00FE7875" w:rsidRPr="007C0E73" w14:paraId="7AF154D2" w14:textId="77777777" w:rsidTr="001F1839">
        <w:tc>
          <w:tcPr>
            <w:tcW w:w="1153" w:type="dxa"/>
          </w:tcPr>
          <w:p w14:paraId="0A71AEB0" w14:textId="77777777" w:rsidR="00FE7875" w:rsidRPr="007C0E73" w:rsidRDefault="00FE7875" w:rsidP="00F37345">
            <w:pPr>
              <w:spacing w:line="360" w:lineRule="auto"/>
              <w:rPr>
                <w:rFonts w:ascii="Times New Roman" w:eastAsia="Times New Roman" w:hAnsi="Times New Roman" w:cs="Times New Roman"/>
                <w:b/>
                <w:iCs/>
                <w:color w:val="000000" w:themeColor="text1"/>
                <w:sz w:val="20"/>
                <w:szCs w:val="20"/>
                <w:lang w:val="en-US"/>
              </w:rPr>
            </w:pPr>
            <w:r w:rsidRPr="007C0E73">
              <w:rPr>
                <w:rFonts w:ascii="Times New Roman" w:eastAsia="Times New Roman" w:hAnsi="Times New Roman" w:cs="Times New Roman"/>
                <w:b/>
                <w:iCs/>
                <w:color w:val="000000" w:themeColor="text1"/>
                <w:sz w:val="20"/>
                <w:szCs w:val="20"/>
                <w:lang w:val="en-US"/>
              </w:rPr>
              <w:t>ID</w:t>
            </w:r>
          </w:p>
        </w:tc>
        <w:tc>
          <w:tcPr>
            <w:tcW w:w="6072" w:type="dxa"/>
          </w:tcPr>
          <w:p w14:paraId="46475075" w14:textId="77777777" w:rsidR="00FE7875" w:rsidRPr="007C0E73" w:rsidRDefault="00FE7875" w:rsidP="00F37345">
            <w:pPr>
              <w:spacing w:line="360" w:lineRule="auto"/>
              <w:rPr>
                <w:rFonts w:ascii="Times New Roman" w:eastAsia="Times New Roman" w:hAnsi="Times New Roman" w:cs="Times New Roman"/>
                <w:b/>
                <w:iCs/>
                <w:color w:val="000000" w:themeColor="text1"/>
                <w:sz w:val="20"/>
                <w:szCs w:val="20"/>
                <w:lang w:val="en-US"/>
              </w:rPr>
            </w:pPr>
            <w:r w:rsidRPr="007C0E73">
              <w:rPr>
                <w:rFonts w:ascii="Times New Roman" w:eastAsia="Times New Roman" w:hAnsi="Times New Roman" w:cs="Times New Roman"/>
                <w:b/>
                <w:iCs/>
                <w:color w:val="000000" w:themeColor="text1"/>
                <w:sz w:val="20"/>
                <w:szCs w:val="20"/>
                <w:lang w:val="en-US"/>
              </w:rPr>
              <w:t>Description</w:t>
            </w:r>
          </w:p>
        </w:tc>
        <w:tc>
          <w:tcPr>
            <w:tcW w:w="2403" w:type="dxa"/>
          </w:tcPr>
          <w:p w14:paraId="38E66D06" w14:textId="77777777" w:rsidR="00FE7875" w:rsidRPr="007C0E73" w:rsidRDefault="00FE7875" w:rsidP="00F37345">
            <w:pPr>
              <w:spacing w:line="360" w:lineRule="auto"/>
              <w:rPr>
                <w:rFonts w:ascii="Times New Roman" w:eastAsia="Times New Roman" w:hAnsi="Times New Roman" w:cs="Times New Roman"/>
                <w:b/>
                <w:iCs/>
                <w:color w:val="000000" w:themeColor="text1"/>
                <w:sz w:val="20"/>
                <w:szCs w:val="20"/>
                <w:lang w:val="en-US"/>
              </w:rPr>
            </w:pPr>
            <w:r w:rsidRPr="007C0E73">
              <w:rPr>
                <w:rFonts w:ascii="Times New Roman" w:eastAsia="Times New Roman" w:hAnsi="Times New Roman" w:cs="Times New Roman"/>
                <w:b/>
                <w:iCs/>
                <w:color w:val="000000" w:themeColor="text1"/>
                <w:sz w:val="20"/>
                <w:szCs w:val="20"/>
                <w:lang w:val="en-US"/>
              </w:rPr>
              <w:t>Domain</w:t>
            </w:r>
          </w:p>
        </w:tc>
      </w:tr>
      <w:tr w:rsidR="00FE7875" w:rsidRPr="007C0E73" w14:paraId="1EACB60D" w14:textId="77777777" w:rsidTr="001F1839">
        <w:tc>
          <w:tcPr>
            <w:tcW w:w="1153" w:type="dxa"/>
          </w:tcPr>
          <w:p w14:paraId="174FEDBC" w14:textId="77777777" w:rsidR="00FE7875" w:rsidRPr="007C0E73" w:rsidRDefault="00FE7875" w:rsidP="00F37345">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194133</w:t>
            </w:r>
          </w:p>
        </w:tc>
        <w:tc>
          <w:tcPr>
            <w:tcW w:w="6072" w:type="dxa"/>
          </w:tcPr>
          <w:p w14:paraId="705FF912" w14:textId="77777777" w:rsidR="00FE7875" w:rsidRPr="007C0E73" w:rsidRDefault="00FE7875" w:rsidP="00F37345">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Low back pain</w:t>
            </w:r>
          </w:p>
        </w:tc>
        <w:tc>
          <w:tcPr>
            <w:tcW w:w="2403" w:type="dxa"/>
          </w:tcPr>
          <w:p w14:paraId="2CE31516" w14:textId="77777777" w:rsidR="00FE7875" w:rsidRPr="007C0E73" w:rsidRDefault="00FE7875" w:rsidP="00F37345">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Condition</w:t>
            </w:r>
          </w:p>
        </w:tc>
      </w:tr>
      <w:tr w:rsidR="00FE7875" w:rsidRPr="007C0E73" w14:paraId="1FC5E2F1" w14:textId="77777777" w:rsidTr="001F1839">
        <w:tc>
          <w:tcPr>
            <w:tcW w:w="1153" w:type="dxa"/>
          </w:tcPr>
          <w:p w14:paraId="62D0C805" w14:textId="77777777" w:rsidR="00FE7875" w:rsidRPr="007C0E73" w:rsidRDefault="00FE7875" w:rsidP="00F37345">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201620</w:t>
            </w:r>
          </w:p>
        </w:tc>
        <w:tc>
          <w:tcPr>
            <w:tcW w:w="6072" w:type="dxa"/>
          </w:tcPr>
          <w:p w14:paraId="7E96439A" w14:textId="77777777" w:rsidR="00FE7875" w:rsidRPr="007C0E73" w:rsidRDefault="00FE7875" w:rsidP="00F37345">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Kidney stone</w:t>
            </w:r>
          </w:p>
        </w:tc>
        <w:tc>
          <w:tcPr>
            <w:tcW w:w="2403" w:type="dxa"/>
          </w:tcPr>
          <w:p w14:paraId="65AC5857" w14:textId="77777777" w:rsidR="00FE7875" w:rsidRPr="007C0E73" w:rsidRDefault="00FE7875" w:rsidP="00F37345">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Condition</w:t>
            </w:r>
          </w:p>
        </w:tc>
      </w:tr>
      <w:tr w:rsidR="00FE7875" w:rsidRPr="007C0E73" w14:paraId="1A3B75AC" w14:textId="77777777" w:rsidTr="001F1839">
        <w:tc>
          <w:tcPr>
            <w:tcW w:w="1153" w:type="dxa"/>
          </w:tcPr>
          <w:p w14:paraId="059FE928" w14:textId="77777777" w:rsidR="00FE7875" w:rsidRPr="007C0E73" w:rsidRDefault="00FE7875" w:rsidP="00F37345">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4344500</w:t>
            </w:r>
          </w:p>
        </w:tc>
        <w:tc>
          <w:tcPr>
            <w:tcW w:w="6072" w:type="dxa"/>
          </w:tcPr>
          <w:p w14:paraId="62C06072" w14:textId="77777777" w:rsidR="00FE7875" w:rsidRPr="007C0E73" w:rsidRDefault="00FE7875" w:rsidP="00F37345">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Impingement syndrome of shoulder region</w:t>
            </w:r>
          </w:p>
        </w:tc>
        <w:tc>
          <w:tcPr>
            <w:tcW w:w="2403" w:type="dxa"/>
          </w:tcPr>
          <w:p w14:paraId="0940E91B" w14:textId="77777777" w:rsidR="00FE7875" w:rsidRPr="007C0E73" w:rsidRDefault="00FE7875" w:rsidP="00F37345">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Condition</w:t>
            </w:r>
          </w:p>
        </w:tc>
      </w:tr>
      <w:tr w:rsidR="00FE7875" w:rsidRPr="007C0E73" w14:paraId="77909AD8" w14:textId="77777777" w:rsidTr="001F1839">
        <w:tc>
          <w:tcPr>
            <w:tcW w:w="1153" w:type="dxa"/>
          </w:tcPr>
          <w:p w14:paraId="761DF82F" w14:textId="77777777" w:rsidR="00FE7875" w:rsidRPr="007C0E73" w:rsidRDefault="00FE7875" w:rsidP="00F37345">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4308093</w:t>
            </w:r>
          </w:p>
        </w:tc>
        <w:tc>
          <w:tcPr>
            <w:tcW w:w="6072" w:type="dxa"/>
          </w:tcPr>
          <w:p w14:paraId="76C725D2" w14:textId="77777777" w:rsidR="00FE7875" w:rsidRPr="007C0E73" w:rsidRDefault="00FE7875" w:rsidP="00F37345">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Dupuytren’s disease of palm</w:t>
            </w:r>
          </w:p>
        </w:tc>
        <w:tc>
          <w:tcPr>
            <w:tcW w:w="2403" w:type="dxa"/>
          </w:tcPr>
          <w:p w14:paraId="5102E824" w14:textId="77777777" w:rsidR="00FE7875" w:rsidRPr="007C0E73" w:rsidRDefault="00FE7875" w:rsidP="00F37345">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Condition</w:t>
            </w:r>
          </w:p>
        </w:tc>
      </w:tr>
      <w:tr w:rsidR="00FE7875" w:rsidRPr="007C0E73" w14:paraId="219AD52C" w14:textId="77777777" w:rsidTr="001F1839">
        <w:tc>
          <w:tcPr>
            <w:tcW w:w="1153" w:type="dxa"/>
          </w:tcPr>
          <w:p w14:paraId="019154A5" w14:textId="77777777" w:rsidR="00FE7875" w:rsidRPr="007C0E73" w:rsidRDefault="00FE7875" w:rsidP="00F37345">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380094</w:t>
            </w:r>
          </w:p>
        </w:tc>
        <w:tc>
          <w:tcPr>
            <w:tcW w:w="6072" w:type="dxa"/>
          </w:tcPr>
          <w:p w14:paraId="3F69014D" w14:textId="77777777" w:rsidR="00FE7875" w:rsidRPr="007C0E73" w:rsidRDefault="00FE7875" w:rsidP="00F37345">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Carpal tunnel syndrome</w:t>
            </w:r>
          </w:p>
        </w:tc>
        <w:tc>
          <w:tcPr>
            <w:tcW w:w="2403" w:type="dxa"/>
          </w:tcPr>
          <w:p w14:paraId="3A63CC21" w14:textId="77777777" w:rsidR="00FE7875" w:rsidRPr="007C0E73" w:rsidRDefault="00FE7875" w:rsidP="00F37345">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Condition</w:t>
            </w:r>
          </w:p>
        </w:tc>
      </w:tr>
    </w:tbl>
    <w:p w14:paraId="352063F9" w14:textId="77777777" w:rsidR="00FE7875" w:rsidRPr="007C0E73" w:rsidRDefault="00FE7875" w:rsidP="00F37345">
      <w:pPr>
        <w:spacing w:after="0" w:line="360" w:lineRule="auto"/>
        <w:rPr>
          <w:rFonts w:ascii="Times New Roman" w:eastAsia="Times New Roman" w:hAnsi="Times New Roman" w:cs="Times New Roman"/>
          <w:i/>
          <w:iCs/>
          <w:color w:val="000000" w:themeColor="text1"/>
          <w:sz w:val="20"/>
          <w:szCs w:val="20"/>
          <w:lang w:val="en-US"/>
        </w:rPr>
      </w:pPr>
    </w:p>
    <w:p w14:paraId="36A81070" w14:textId="77777777" w:rsidR="00FE7875" w:rsidRPr="007C0E73" w:rsidRDefault="00FE7875" w:rsidP="00F37345">
      <w:pPr>
        <w:spacing w:line="360" w:lineRule="auto"/>
        <w:rPr>
          <w:rFonts w:ascii="Times New Roman" w:eastAsia="Times New Roman" w:hAnsi="Times New Roman" w:cs="Times New Roman"/>
          <w:i/>
          <w:iCs/>
          <w:color w:val="000000" w:themeColor="text1"/>
          <w:sz w:val="20"/>
          <w:szCs w:val="20"/>
          <w:lang w:val="en-US"/>
        </w:rPr>
      </w:pPr>
      <w:r w:rsidRPr="007C0E73">
        <w:rPr>
          <w:rFonts w:ascii="Times New Roman" w:eastAsia="Times New Roman" w:hAnsi="Times New Roman" w:cs="Times New Roman"/>
          <w:i/>
          <w:iCs/>
          <w:color w:val="000000" w:themeColor="text1"/>
          <w:sz w:val="20"/>
          <w:szCs w:val="20"/>
          <w:lang w:val="en-US"/>
        </w:rPr>
        <w:t>Supplementary Table 2 – Variables that were excluded in the propensity score matching analysis</w:t>
      </w:r>
    </w:p>
    <w:tbl>
      <w:tblPr>
        <w:tblStyle w:val="Tabel-Gitter"/>
        <w:tblW w:w="0" w:type="auto"/>
        <w:tblLook w:val="04A0" w:firstRow="1" w:lastRow="0" w:firstColumn="1" w:lastColumn="0" w:noHBand="0" w:noVBand="1"/>
      </w:tblPr>
      <w:tblGrid>
        <w:gridCol w:w="1216"/>
        <w:gridCol w:w="6027"/>
        <w:gridCol w:w="2385"/>
      </w:tblGrid>
      <w:tr w:rsidR="001F1839" w:rsidRPr="007C0E73" w14:paraId="4D20314A" w14:textId="77777777" w:rsidTr="009B6020">
        <w:tc>
          <w:tcPr>
            <w:tcW w:w="1216" w:type="dxa"/>
          </w:tcPr>
          <w:p w14:paraId="0EC2D0BF" w14:textId="66B5CF14" w:rsidR="001F1839" w:rsidRPr="007C0E73" w:rsidRDefault="001F1839" w:rsidP="00F37345">
            <w:pPr>
              <w:spacing w:line="360" w:lineRule="auto"/>
              <w:rPr>
                <w:rFonts w:ascii="Times New Roman" w:eastAsia="Times New Roman" w:hAnsi="Times New Roman" w:cs="Times New Roman"/>
                <w:b/>
                <w:iCs/>
                <w:color w:val="000000" w:themeColor="text1"/>
                <w:sz w:val="20"/>
                <w:szCs w:val="20"/>
                <w:lang w:val="en-US"/>
              </w:rPr>
            </w:pPr>
            <w:r w:rsidRPr="007C0E73">
              <w:rPr>
                <w:rFonts w:ascii="Times New Roman" w:eastAsia="Times New Roman" w:hAnsi="Times New Roman" w:cs="Times New Roman"/>
                <w:b/>
                <w:iCs/>
                <w:color w:val="000000" w:themeColor="text1"/>
                <w:sz w:val="20"/>
                <w:szCs w:val="20"/>
                <w:lang w:val="en-US"/>
              </w:rPr>
              <w:t>ID</w:t>
            </w:r>
          </w:p>
        </w:tc>
        <w:tc>
          <w:tcPr>
            <w:tcW w:w="6027" w:type="dxa"/>
          </w:tcPr>
          <w:p w14:paraId="62CEEC87" w14:textId="71F4F161" w:rsidR="001F1839" w:rsidRPr="007C0E73" w:rsidRDefault="001F1839" w:rsidP="00F37345">
            <w:pPr>
              <w:spacing w:line="360" w:lineRule="auto"/>
              <w:rPr>
                <w:rFonts w:ascii="Times New Roman" w:eastAsia="Times New Roman" w:hAnsi="Times New Roman" w:cs="Times New Roman"/>
                <w:b/>
                <w:iCs/>
                <w:color w:val="000000" w:themeColor="text1"/>
                <w:sz w:val="20"/>
                <w:szCs w:val="20"/>
                <w:lang w:val="en-US"/>
              </w:rPr>
            </w:pPr>
            <w:r w:rsidRPr="007C0E73">
              <w:rPr>
                <w:rFonts w:ascii="Times New Roman" w:eastAsia="Times New Roman" w:hAnsi="Times New Roman" w:cs="Times New Roman"/>
                <w:b/>
                <w:iCs/>
                <w:color w:val="000000" w:themeColor="text1"/>
                <w:sz w:val="20"/>
                <w:szCs w:val="20"/>
                <w:lang w:val="en-US"/>
              </w:rPr>
              <w:t>Description</w:t>
            </w:r>
          </w:p>
        </w:tc>
        <w:tc>
          <w:tcPr>
            <w:tcW w:w="2385" w:type="dxa"/>
          </w:tcPr>
          <w:p w14:paraId="3754D946" w14:textId="2645DABC" w:rsidR="001F1839" w:rsidRPr="007C0E73" w:rsidRDefault="001F1839" w:rsidP="00F37345">
            <w:pPr>
              <w:spacing w:line="360" w:lineRule="auto"/>
              <w:rPr>
                <w:rFonts w:ascii="Times New Roman" w:eastAsia="Times New Roman" w:hAnsi="Times New Roman" w:cs="Times New Roman"/>
                <w:b/>
                <w:iCs/>
                <w:color w:val="000000" w:themeColor="text1"/>
                <w:sz w:val="20"/>
                <w:szCs w:val="20"/>
                <w:lang w:val="en-US"/>
              </w:rPr>
            </w:pPr>
            <w:r w:rsidRPr="007C0E73">
              <w:rPr>
                <w:rFonts w:ascii="Times New Roman" w:eastAsia="Times New Roman" w:hAnsi="Times New Roman" w:cs="Times New Roman"/>
                <w:b/>
                <w:iCs/>
                <w:color w:val="000000" w:themeColor="text1"/>
                <w:sz w:val="20"/>
                <w:szCs w:val="20"/>
                <w:lang w:val="en-US"/>
              </w:rPr>
              <w:t>Domain</w:t>
            </w:r>
          </w:p>
        </w:tc>
      </w:tr>
      <w:tr w:rsidR="001F1839" w:rsidRPr="007C0E73" w14:paraId="68A093C0" w14:textId="77777777" w:rsidTr="009B6020">
        <w:tc>
          <w:tcPr>
            <w:tcW w:w="1216" w:type="dxa"/>
          </w:tcPr>
          <w:p w14:paraId="670FBC12" w14:textId="033EFE65" w:rsidR="001F1839" w:rsidRPr="007C0E73" w:rsidRDefault="001F1839" w:rsidP="00F37345">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3025839</w:t>
            </w:r>
          </w:p>
        </w:tc>
        <w:tc>
          <w:tcPr>
            <w:tcW w:w="6027" w:type="dxa"/>
          </w:tcPr>
          <w:p w14:paraId="61AEF6B9" w14:textId="6E914DA5" w:rsidR="001F1839" w:rsidRPr="007C0E73" w:rsidRDefault="001F1839" w:rsidP="00F37345">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Triglyceride [Moles/volume] in Serum or Plasma</w:t>
            </w:r>
          </w:p>
        </w:tc>
        <w:tc>
          <w:tcPr>
            <w:tcW w:w="2385" w:type="dxa"/>
          </w:tcPr>
          <w:p w14:paraId="103BFE89" w14:textId="18D03585" w:rsidR="001F1839" w:rsidRPr="007C0E73" w:rsidRDefault="001F1839" w:rsidP="00F37345">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Measurement</w:t>
            </w:r>
          </w:p>
        </w:tc>
      </w:tr>
      <w:tr w:rsidR="001F1839" w:rsidRPr="007C0E73" w14:paraId="33EDF846" w14:textId="77777777" w:rsidTr="009B6020">
        <w:tc>
          <w:tcPr>
            <w:tcW w:w="1216" w:type="dxa"/>
          </w:tcPr>
          <w:p w14:paraId="73511F9D" w14:textId="22B20936" w:rsidR="001F1839" w:rsidRPr="007C0E73" w:rsidRDefault="001F1839" w:rsidP="00F37345">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437827</w:t>
            </w:r>
          </w:p>
        </w:tc>
        <w:tc>
          <w:tcPr>
            <w:tcW w:w="6027" w:type="dxa"/>
          </w:tcPr>
          <w:p w14:paraId="0A36B556" w14:textId="71F6DA4C" w:rsidR="001F1839" w:rsidRPr="007C0E73" w:rsidRDefault="001F1839" w:rsidP="00F37345">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Pure hypercholesterolemia</w:t>
            </w:r>
          </w:p>
        </w:tc>
        <w:tc>
          <w:tcPr>
            <w:tcW w:w="2385" w:type="dxa"/>
          </w:tcPr>
          <w:p w14:paraId="6FD75BE9" w14:textId="716EBF07" w:rsidR="001F1839" w:rsidRPr="007C0E73" w:rsidRDefault="001F1839" w:rsidP="00F37345">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Condition</w:t>
            </w:r>
          </w:p>
        </w:tc>
      </w:tr>
      <w:tr w:rsidR="001F1839" w:rsidRPr="007C0E73" w14:paraId="402A8D84" w14:textId="77777777" w:rsidTr="009B6020">
        <w:tc>
          <w:tcPr>
            <w:tcW w:w="1216" w:type="dxa"/>
          </w:tcPr>
          <w:p w14:paraId="4B5A6E5F" w14:textId="40A36B7A" w:rsidR="001F1839" w:rsidRPr="007C0E73" w:rsidRDefault="001F1839" w:rsidP="00F37345">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4308837</w:t>
            </w:r>
          </w:p>
        </w:tc>
        <w:tc>
          <w:tcPr>
            <w:tcW w:w="6027" w:type="dxa"/>
          </w:tcPr>
          <w:p w14:paraId="6748FD4A" w14:textId="77A79A8D" w:rsidR="001F1839" w:rsidRPr="007C0E73" w:rsidRDefault="001F1839" w:rsidP="00F37345">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Postoperative wound-infection-superficial</w:t>
            </w:r>
          </w:p>
        </w:tc>
        <w:tc>
          <w:tcPr>
            <w:tcW w:w="2385" w:type="dxa"/>
          </w:tcPr>
          <w:p w14:paraId="7629E45C" w14:textId="23CFE1A4" w:rsidR="001F1839" w:rsidRPr="007C0E73" w:rsidRDefault="001F1839" w:rsidP="00F37345">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 xml:space="preserve">Condition </w:t>
            </w:r>
          </w:p>
        </w:tc>
      </w:tr>
      <w:tr w:rsidR="009B6020" w:rsidRPr="007C0E73" w14:paraId="1B757DFE" w14:textId="77777777" w:rsidTr="009B6020">
        <w:tc>
          <w:tcPr>
            <w:tcW w:w="1216" w:type="dxa"/>
          </w:tcPr>
          <w:p w14:paraId="3B83D09A" w14:textId="79100C25" w:rsidR="009B6020" w:rsidRPr="007C0E73" w:rsidRDefault="009B6020" w:rsidP="009B6020">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4308542</w:t>
            </w:r>
          </w:p>
        </w:tc>
        <w:tc>
          <w:tcPr>
            <w:tcW w:w="6027" w:type="dxa"/>
          </w:tcPr>
          <w:p w14:paraId="4AE68102" w14:textId="3A4B3DB6" w:rsidR="009B6020" w:rsidRPr="007C0E73" w:rsidRDefault="009B6020" w:rsidP="009B6020">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Postoperative wound-infection-deep</w:t>
            </w:r>
          </w:p>
        </w:tc>
        <w:tc>
          <w:tcPr>
            <w:tcW w:w="2385" w:type="dxa"/>
          </w:tcPr>
          <w:p w14:paraId="07EFF422" w14:textId="663209FE" w:rsidR="009B6020" w:rsidRPr="007C0E73" w:rsidRDefault="009B6020" w:rsidP="009B6020">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 xml:space="preserve">Condition </w:t>
            </w:r>
          </w:p>
        </w:tc>
      </w:tr>
      <w:tr w:rsidR="009B6020" w:rsidRPr="007C0E73" w14:paraId="7471E783" w14:textId="77777777" w:rsidTr="009B6020">
        <w:tc>
          <w:tcPr>
            <w:tcW w:w="1216" w:type="dxa"/>
          </w:tcPr>
          <w:p w14:paraId="056F3140" w14:textId="4243DD3C" w:rsidR="009B6020" w:rsidRPr="007C0E73" w:rsidRDefault="009B6020" w:rsidP="009B6020">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4237450</w:t>
            </w:r>
          </w:p>
        </w:tc>
        <w:tc>
          <w:tcPr>
            <w:tcW w:w="6027" w:type="dxa"/>
          </w:tcPr>
          <w:p w14:paraId="15C10BAA" w14:textId="757B99EB" w:rsidR="009B6020" w:rsidRPr="007C0E73" w:rsidRDefault="009B6020" w:rsidP="009B6020">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 xml:space="preserve">Postoperative wound infection </w:t>
            </w:r>
          </w:p>
        </w:tc>
        <w:tc>
          <w:tcPr>
            <w:tcW w:w="2385" w:type="dxa"/>
          </w:tcPr>
          <w:p w14:paraId="29E94111" w14:textId="28B63063" w:rsidR="009B6020" w:rsidRPr="007C0E73" w:rsidRDefault="009B6020" w:rsidP="009B6020">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 xml:space="preserve">Condition </w:t>
            </w:r>
          </w:p>
        </w:tc>
      </w:tr>
      <w:tr w:rsidR="009B6020" w:rsidRPr="007C0E73" w14:paraId="40D10A6F" w14:textId="77777777" w:rsidTr="009B6020">
        <w:tc>
          <w:tcPr>
            <w:tcW w:w="1216" w:type="dxa"/>
          </w:tcPr>
          <w:p w14:paraId="50CB9196" w14:textId="21CCB20D" w:rsidR="009B6020" w:rsidRPr="007C0E73" w:rsidRDefault="009B6020" w:rsidP="009B6020">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4052011</w:t>
            </w:r>
          </w:p>
        </w:tc>
        <w:tc>
          <w:tcPr>
            <w:tcW w:w="6027" w:type="dxa"/>
          </w:tcPr>
          <w:p w14:paraId="2C9D1138" w14:textId="15FB25DF" w:rsidR="009B6020" w:rsidRPr="007C0E73" w:rsidRDefault="009B6020" w:rsidP="009B6020">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Postoperative wound abscess</w:t>
            </w:r>
          </w:p>
        </w:tc>
        <w:tc>
          <w:tcPr>
            <w:tcW w:w="2385" w:type="dxa"/>
          </w:tcPr>
          <w:p w14:paraId="20AA5023" w14:textId="706B1B01" w:rsidR="009B6020" w:rsidRPr="007C0E73" w:rsidRDefault="009B6020" w:rsidP="009B6020">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 xml:space="preserve">Condition </w:t>
            </w:r>
          </w:p>
        </w:tc>
      </w:tr>
      <w:tr w:rsidR="009B6020" w:rsidRPr="007C0E73" w14:paraId="72955A4A" w14:textId="77777777" w:rsidTr="009B6020">
        <w:tc>
          <w:tcPr>
            <w:tcW w:w="1216" w:type="dxa"/>
          </w:tcPr>
          <w:p w14:paraId="2E8A1540" w14:textId="5EE89495" w:rsidR="009B6020" w:rsidRPr="007C0E73" w:rsidRDefault="009B6020" w:rsidP="009B6020">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4059737</w:t>
            </w:r>
          </w:p>
        </w:tc>
        <w:tc>
          <w:tcPr>
            <w:tcW w:w="6027" w:type="dxa"/>
          </w:tcPr>
          <w:p w14:paraId="025DF253" w14:textId="56539F95" w:rsidR="009B6020" w:rsidRPr="007C0E73" w:rsidRDefault="009B6020" w:rsidP="009B6020">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Postoperative urinary tract infection</w:t>
            </w:r>
          </w:p>
        </w:tc>
        <w:tc>
          <w:tcPr>
            <w:tcW w:w="2385" w:type="dxa"/>
          </w:tcPr>
          <w:p w14:paraId="692604DC" w14:textId="57F7FBC9" w:rsidR="009B6020" w:rsidRPr="007C0E73" w:rsidRDefault="009B6020" w:rsidP="009B6020">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 xml:space="preserve">Condition </w:t>
            </w:r>
          </w:p>
        </w:tc>
      </w:tr>
      <w:tr w:rsidR="009B6020" w:rsidRPr="007C0E73" w14:paraId="41D26556" w14:textId="77777777" w:rsidTr="009B6020">
        <w:tc>
          <w:tcPr>
            <w:tcW w:w="1216" w:type="dxa"/>
          </w:tcPr>
          <w:p w14:paraId="3E92A5F5" w14:textId="3F866CF5" w:rsidR="009B6020" w:rsidRPr="007C0E73" w:rsidRDefault="009B6020" w:rsidP="009B6020">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2147483252</w:t>
            </w:r>
          </w:p>
        </w:tc>
        <w:tc>
          <w:tcPr>
            <w:tcW w:w="6027" w:type="dxa"/>
          </w:tcPr>
          <w:p w14:paraId="1AF57470" w14:textId="0A314801" w:rsidR="009B6020" w:rsidRPr="007C0E73" w:rsidRDefault="009B6020" w:rsidP="009B6020">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 xml:space="preserve">Postoperative surgical complication </w:t>
            </w:r>
          </w:p>
        </w:tc>
        <w:tc>
          <w:tcPr>
            <w:tcW w:w="2385" w:type="dxa"/>
          </w:tcPr>
          <w:p w14:paraId="55809B4B" w14:textId="5F8322C3" w:rsidR="009B6020" w:rsidRPr="007C0E73" w:rsidRDefault="009B6020" w:rsidP="009B6020">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 xml:space="preserve">Condition </w:t>
            </w:r>
          </w:p>
        </w:tc>
      </w:tr>
      <w:tr w:rsidR="009B6020" w:rsidRPr="007C0E73" w14:paraId="6530E200" w14:textId="77777777" w:rsidTr="009B6020">
        <w:tc>
          <w:tcPr>
            <w:tcW w:w="1216" w:type="dxa"/>
          </w:tcPr>
          <w:p w14:paraId="5016960E" w14:textId="1F5B00BB" w:rsidR="009B6020" w:rsidRPr="007C0E73" w:rsidRDefault="009B6020" w:rsidP="009B6020">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4265769</w:t>
            </w:r>
          </w:p>
        </w:tc>
        <w:tc>
          <w:tcPr>
            <w:tcW w:w="6027" w:type="dxa"/>
          </w:tcPr>
          <w:p w14:paraId="0D876E28" w14:textId="51FBE0E0" w:rsidR="009B6020" w:rsidRPr="007C0E73" w:rsidRDefault="009B6020" w:rsidP="009B6020">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Postoperative subphrenic abscess</w:t>
            </w:r>
          </w:p>
        </w:tc>
        <w:tc>
          <w:tcPr>
            <w:tcW w:w="2385" w:type="dxa"/>
          </w:tcPr>
          <w:p w14:paraId="1F99AA8F" w14:textId="44D97D63" w:rsidR="009B6020" w:rsidRPr="007C0E73" w:rsidRDefault="009B6020" w:rsidP="009B6020">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 xml:space="preserve">Condition </w:t>
            </w:r>
          </w:p>
        </w:tc>
      </w:tr>
      <w:tr w:rsidR="009B6020" w:rsidRPr="007C0E73" w14:paraId="15976B1D" w14:textId="77777777" w:rsidTr="009B6020">
        <w:tc>
          <w:tcPr>
            <w:tcW w:w="1216" w:type="dxa"/>
          </w:tcPr>
          <w:p w14:paraId="3E8CEC15" w14:textId="6CF507B5" w:rsidR="009B6020" w:rsidRPr="007C0E73" w:rsidRDefault="009B6020" w:rsidP="009B6020">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438485</w:t>
            </w:r>
          </w:p>
        </w:tc>
        <w:tc>
          <w:tcPr>
            <w:tcW w:w="6027" w:type="dxa"/>
          </w:tcPr>
          <w:p w14:paraId="3F49A4D7" w14:textId="1537B56E" w:rsidR="009B6020" w:rsidRPr="007C0E73" w:rsidRDefault="009B6020" w:rsidP="009B6020">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Postoperative state</w:t>
            </w:r>
          </w:p>
        </w:tc>
        <w:tc>
          <w:tcPr>
            <w:tcW w:w="2385" w:type="dxa"/>
          </w:tcPr>
          <w:p w14:paraId="0745A353" w14:textId="66AC240B" w:rsidR="009B6020" w:rsidRPr="007C0E73" w:rsidRDefault="009B6020" w:rsidP="009B6020">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 xml:space="preserve">Condition </w:t>
            </w:r>
          </w:p>
        </w:tc>
      </w:tr>
      <w:tr w:rsidR="009B6020" w:rsidRPr="007C0E73" w14:paraId="32CFBDFC" w14:textId="77777777" w:rsidTr="009B6020">
        <w:tc>
          <w:tcPr>
            <w:tcW w:w="1216" w:type="dxa"/>
          </w:tcPr>
          <w:p w14:paraId="75EBBE10" w14:textId="66B8312E" w:rsidR="009B6020" w:rsidRPr="007C0E73" w:rsidRDefault="009B6020" w:rsidP="009B6020">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200618</w:t>
            </w:r>
          </w:p>
        </w:tc>
        <w:tc>
          <w:tcPr>
            <w:tcW w:w="6027" w:type="dxa"/>
          </w:tcPr>
          <w:p w14:paraId="6FE75A2E" w14:textId="1380D88D" w:rsidR="009B6020" w:rsidRPr="007C0E73" w:rsidRDefault="009B6020" w:rsidP="009B6020">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Postoperative shock</w:t>
            </w:r>
          </w:p>
        </w:tc>
        <w:tc>
          <w:tcPr>
            <w:tcW w:w="2385" w:type="dxa"/>
          </w:tcPr>
          <w:p w14:paraId="197B85FB" w14:textId="74EF951B" w:rsidR="009B6020" w:rsidRPr="007C0E73" w:rsidRDefault="009B6020" w:rsidP="009B6020">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 xml:space="preserve">Condition </w:t>
            </w:r>
          </w:p>
        </w:tc>
      </w:tr>
      <w:tr w:rsidR="009B6020" w:rsidRPr="007C0E73" w14:paraId="77697079" w14:textId="77777777" w:rsidTr="009B6020">
        <w:tc>
          <w:tcPr>
            <w:tcW w:w="1216" w:type="dxa"/>
          </w:tcPr>
          <w:p w14:paraId="5280EC34" w14:textId="3AD68406" w:rsidR="009B6020" w:rsidRPr="007C0E73" w:rsidRDefault="009B6020" w:rsidP="009B6020">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44782822</w:t>
            </w:r>
          </w:p>
        </w:tc>
        <w:tc>
          <w:tcPr>
            <w:tcW w:w="6027" w:type="dxa"/>
          </w:tcPr>
          <w:p w14:paraId="36F2574A" w14:textId="3BACD905" w:rsidR="009B6020" w:rsidRPr="007C0E73" w:rsidRDefault="009B6020" w:rsidP="009B6020">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Postoperative sepsis</w:t>
            </w:r>
          </w:p>
        </w:tc>
        <w:tc>
          <w:tcPr>
            <w:tcW w:w="2385" w:type="dxa"/>
          </w:tcPr>
          <w:p w14:paraId="0A0B87E7" w14:textId="26382838" w:rsidR="009B6020" w:rsidRPr="007C0E73" w:rsidRDefault="009B6020" w:rsidP="009B6020">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 xml:space="preserve">Condition </w:t>
            </w:r>
          </w:p>
        </w:tc>
      </w:tr>
      <w:tr w:rsidR="009B6020" w:rsidRPr="007C0E73" w14:paraId="7586F186" w14:textId="77777777" w:rsidTr="009B6020">
        <w:tc>
          <w:tcPr>
            <w:tcW w:w="1216" w:type="dxa"/>
          </w:tcPr>
          <w:p w14:paraId="243F282A" w14:textId="54ECA1CE" w:rsidR="009B6020" w:rsidRPr="007C0E73" w:rsidRDefault="009B6020" w:rsidP="009B6020">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4170452</w:t>
            </w:r>
          </w:p>
        </w:tc>
        <w:tc>
          <w:tcPr>
            <w:tcW w:w="6027" w:type="dxa"/>
          </w:tcPr>
          <w:p w14:paraId="25F4A010" w14:textId="7A80D72B" w:rsidR="009B6020" w:rsidRPr="007C0E73" w:rsidRDefault="009B6020" w:rsidP="009B6020">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 xml:space="preserve">Postoperative renal failure </w:t>
            </w:r>
          </w:p>
        </w:tc>
        <w:tc>
          <w:tcPr>
            <w:tcW w:w="2385" w:type="dxa"/>
          </w:tcPr>
          <w:p w14:paraId="34AD4042" w14:textId="536BA61D" w:rsidR="009B6020" w:rsidRPr="007C0E73" w:rsidRDefault="009B6020" w:rsidP="009B6020">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 xml:space="preserve">Condition </w:t>
            </w:r>
          </w:p>
        </w:tc>
      </w:tr>
      <w:tr w:rsidR="009B6020" w:rsidRPr="007C0E73" w14:paraId="198B1BD1" w14:textId="77777777" w:rsidTr="009B6020">
        <w:tc>
          <w:tcPr>
            <w:tcW w:w="1216" w:type="dxa"/>
          </w:tcPr>
          <w:p w14:paraId="70DEA6DD" w14:textId="08B6F0BA" w:rsidR="009B6020" w:rsidRPr="007C0E73" w:rsidRDefault="009B6020" w:rsidP="00F37345">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36717564</w:t>
            </w:r>
          </w:p>
        </w:tc>
        <w:tc>
          <w:tcPr>
            <w:tcW w:w="6027" w:type="dxa"/>
          </w:tcPr>
          <w:p w14:paraId="28B4569C" w14:textId="7802B76A" w:rsidR="009B6020" w:rsidRPr="007C0E73" w:rsidRDefault="009B6020" w:rsidP="00F37345">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Postoperative procedure</w:t>
            </w:r>
          </w:p>
        </w:tc>
        <w:tc>
          <w:tcPr>
            <w:tcW w:w="2385" w:type="dxa"/>
          </w:tcPr>
          <w:p w14:paraId="296B6EEC" w14:textId="7BECCDA5" w:rsidR="009B6020" w:rsidRPr="007C0E73" w:rsidRDefault="009B6020" w:rsidP="00F37345">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Procedure</w:t>
            </w:r>
          </w:p>
        </w:tc>
      </w:tr>
      <w:tr w:rsidR="009B6020" w:rsidRPr="007C0E73" w14:paraId="33E6B060" w14:textId="77777777" w:rsidTr="009B6020">
        <w:tc>
          <w:tcPr>
            <w:tcW w:w="1216" w:type="dxa"/>
          </w:tcPr>
          <w:p w14:paraId="2EB4E8A2" w14:textId="34091244" w:rsidR="009B6020" w:rsidRPr="007C0E73" w:rsidRDefault="009B6020" w:rsidP="00F37345">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4200891</w:t>
            </w:r>
          </w:p>
        </w:tc>
        <w:tc>
          <w:tcPr>
            <w:tcW w:w="6027" w:type="dxa"/>
          </w:tcPr>
          <w:p w14:paraId="6D4D5E0C" w14:textId="577CC027" w:rsidR="009B6020" w:rsidRPr="007C0E73" w:rsidRDefault="009B6020" w:rsidP="00F37345">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Postoperative pneumonia</w:t>
            </w:r>
          </w:p>
        </w:tc>
        <w:tc>
          <w:tcPr>
            <w:tcW w:w="2385" w:type="dxa"/>
          </w:tcPr>
          <w:p w14:paraId="4C1DF256" w14:textId="63D08218" w:rsidR="009B6020" w:rsidRPr="007C0E73" w:rsidRDefault="009B6020" w:rsidP="00F37345">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Condition</w:t>
            </w:r>
          </w:p>
        </w:tc>
      </w:tr>
      <w:tr w:rsidR="009B6020" w:rsidRPr="007C0E73" w14:paraId="4B2DDE36" w14:textId="77777777" w:rsidTr="009B6020">
        <w:tc>
          <w:tcPr>
            <w:tcW w:w="1216" w:type="dxa"/>
          </w:tcPr>
          <w:p w14:paraId="0C831F99" w14:textId="39B29BBB" w:rsidR="009B6020" w:rsidRPr="007C0E73" w:rsidRDefault="009B6020" w:rsidP="00F37345">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4118656</w:t>
            </w:r>
          </w:p>
        </w:tc>
        <w:tc>
          <w:tcPr>
            <w:tcW w:w="6027" w:type="dxa"/>
          </w:tcPr>
          <w:p w14:paraId="1D5FDF91" w14:textId="5749E4CD" w:rsidR="009B6020" w:rsidRPr="007C0E73" w:rsidRDefault="009B6020" w:rsidP="00F37345">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Postoperative period</w:t>
            </w:r>
          </w:p>
        </w:tc>
        <w:tc>
          <w:tcPr>
            <w:tcW w:w="2385" w:type="dxa"/>
          </w:tcPr>
          <w:p w14:paraId="02106CE2" w14:textId="21224CCC" w:rsidR="009B6020" w:rsidRPr="007C0E73" w:rsidRDefault="009B6020" w:rsidP="00F37345">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Observation</w:t>
            </w:r>
          </w:p>
        </w:tc>
      </w:tr>
      <w:tr w:rsidR="009B6020" w:rsidRPr="007C0E73" w14:paraId="3E5EDBE9" w14:textId="77777777" w:rsidTr="009B6020">
        <w:tc>
          <w:tcPr>
            <w:tcW w:w="1216" w:type="dxa"/>
          </w:tcPr>
          <w:p w14:paraId="0F5CE7C2" w14:textId="0B72D98F" w:rsidR="009B6020" w:rsidRPr="007C0E73" w:rsidRDefault="009B6020" w:rsidP="00F37345">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4056824</w:t>
            </w:r>
          </w:p>
        </w:tc>
        <w:tc>
          <w:tcPr>
            <w:tcW w:w="6027" w:type="dxa"/>
          </w:tcPr>
          <w:p w14:paraId="7A33A509" w14:textId="35744926" w:rsidR="009B6020" w:rsidRPr="007C0E73" w:rsidRDefault="009B6020" w:rsidP="00F37345">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Postoperative monitoring</w:t>
            </w:r>
          </w:p>
        </w:tc>
        <w:tc>
          <w:tcPr>
            <w:tcW w:w="2385" w:type="dxa"/>
          </w:tcPr>
          <w:p w14:paraId="2A4F46E0" w14:textId="75502D8B" w:rsidR="009B6020" w:rsidRPr="007C0E73" w:rsidRDefault="009B6020" w:rsidP="00F37345">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Observation</w:t>
            </w:r>
          </w:p>
        </w:tc>
      </w:tr>
      <w:tr w:rsidR="009B6020" w:rsidRPr="007C0E73" w14:paraId="211398C3" w14:textId="77777777" w:rsidTr="009B6020">
        <w:tc>
          <w:tcPr>
            <w:tcW w:w="1216" w:type="dxa"/>
          </w:tcPr>
          <w:p w14:paraId="00464487" w14:textId="07D82990" w:rsidR="009B6020" w:rsidRPr="007C0E73" w:rsidRDefault="009B6020" w:rsidP="009B6020">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2147483246</w:t>
            </w:r>
          </w:p>
        </w:tc>
        <w:tc>
          <w:tcPr>
            <w:tcW w:w="6027" w:type="dxa"/>
          </w:tcPr>
          <w:p w14:paraId="22BF9782" w14:textId="6608D1D1" w:rsidR="009B6020" w:rsidRPr="007C0E73" w:rsidRDefault="009B6020" w:rsidP="009B6020">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 xml:space="preserve">Postoperative medical complication </w:t>
            </w:r>
          </w:p>
        </w:tc>
        <w:tc>
          <w:tcPr>
            <w:tcW w:w="2385" w:type="dxa"/>
          </w:tcPr>
          <w:p w14:paraId="2B240D01" w14:textId="6F603512" w:rsidR="009B6020" w:rsidRPr="007C0E73" w:rsidRDefault="009B6020" w:rsidP="009B6020">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 xml:space="preserve">Condition </w:t>
            </w:r>
          </w:p>
        </w:tc>
      </w:tr>
      <w:tr w:rsidR="009B6020" w:rsidRPr="007C0E73" w14:paraId="022DE8E1" w14:textId="77777777" w:rsidTr="009B6020">
        <w:tc>
          <w:tcPr>
            <w:tcW w:w="1216" w:type="dxa"/>
          </w:tcPr>
          <w:p w14:paraId="1F34CED7" w14:textId="364BAC65" w:rsidR="009B6020" w:rsidRPr="007C0E73" w:rsidRDefault="009B6020" w:rsidP="009B6020">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4088114</w:t>
            </w:r>
          </w:p>
        </w:tc>
        <w:tc>
          <w:tcPr>
            <w:tcW w:w="6027" w:type="dxa"/>
          </w:tcPr>
          <w:p w14:paraId="47EFD98F" w14:textId="2B51A985" w:rsidR="009B6020" w:rsidRPr="007C0E73" w:rsidRDefault="009B6020" w:rsidP="009B6020">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Postoperative intra-abdominal abscess</w:t>
            </w:r>
          </w:p>
        </w:tc>
        <w:tc>
          <w:tcPr>
            <w:tcW w:w="2385" w:type="dxa"/>
          </w:tcPr>
          <w:p w14:paraId="577A196A" w14:textId="58E0DBB0" w:rsidR="009B6020" w:rsidRPr="007C0E73" w:rsidRDefault="009B6020" w:rsidP="009B6020">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 xml:space="preserve">Condition </w:t>
            </w:r>
          </w:p>
        </w:tc>
      </w:tr>
      <w:tr w:rsidR="009B6020" w:rsidRPr="007C0E73" w14:paraId="0BDDA083" w14:textId="77777777" w:rsidTr="009B6020">
        <w:tc>
          <w:tcPr>
            <w:tcW w:w="1216" w:type="dxa"/>
          </w:tcPr>
          <w:p w14:paraId="39095DEF" w14:textId="50637331" w:rsidR="009B6020" w:rsidRPr="007C0E73" w:rsidRDefault="009B6020" w:rsidP="009B6020">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4340367</w:t>
            </w:r>
          </w:p>
        </w:tc>
        <w:tc>
          <w:tcPr>
            <w:tcW w:w="6027" w:type="dxa"/>
          </w:tcPr>
          <w:p w14:paraId="3765759D" w14:textId="4927ACF4" w:rsidR="009B6020" w:rsidRPr="007C0E73" w:rsidRDefault="009B6020" w:rsidP="009B6020">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Postoperative intestinal obstruction</w:t>
            </w:r>
          </w:p>
        </w:tc>
        <w:tc>
          <w:tcPr>
            <w:tcW w:w="2385" w:type="dxa"/>
          </w:tcPr>
          <w:p w14:paraId="4A5DCF11" w14:textId="4558DB5C" w:rsidR="009B6020" w:rsidRPr="007C0E73" w:rsidRDefault="009B6020" w:rsidP="009B6020">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 xml:space="preserve">Condition </w:t>
            </w:r>
          </w:p>
        </w:tc>
      </w:tr>
      <w:tr w:rsidR="009B6020" w:rsidRPr="007C0E73" w14:paraId="19349E18" w14:textId="77777777" w:rsidTr="009B6020">
        <w:tc>
          <w:tcPr>
            <w:tcW w:w="1216" w:type="dxa"/>
          </w:tcPr>
          <w:p w14:paraId="2D75830C" w14:textId="738B45BB" w:rsidR="009B6020" w:rsidRPr="007C0E73" w:rsidRDefault="009B6020" w:rsidP="009B6020">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437474</w:t>
            </w:r>
          </w:p>
        </w:tc>
        <w:tc>
          <w:tcPr>
            <w:tcW w:w="6027" w:type="dxa"/>
          </w:tcPr>
          <w:p w14:paraId="103123BA" w14:textId="1504ED04" w:rsidR="009B6020" w:rsidRPr="007C0E73" w:rsidRDefault="009B6020" w:rsidP="009B6020">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Postoperative infection</w:t>
            </w:r>
          </w:p>
        </w:tc>
        <w:tc>
          <w:tcPr>
            <w:tcW w:w="2385" w:type="dxa"/>
          </w:tcPr>
          <w:p w14:paraId="48344B2B" w14:textId="7CE42BE3" w:rsidR="009B6020" w:rsidRPr="007C0E73" w:rsidRDefault="009B6020" w:rsidP="009B6020">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 xml:space="preserve">Condition </w:t>
            </w:r>
          </w:p>
        </w:tc>
      </w:tr>
      <w:tr w:rsidR="009B6020" w:rsidRPr="007C0E73" w14:paraId="7F7E9827" w14:textId="77777777" w:rsidTr="009B6020">
        <w:tc>
          <w:tcPr>
            <w:tcW w:w="1216" w:type="dxa"/>
          </w:tcPr>
          <w:p w14:paraId="1D24A8C6" w14:textId="369FFBC4" w:rsidR="009B6020" w:rsidRPr="007C0E73" w:rsidRDefault="009B6020" w:rsidP="009B6020">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4340373</w:t>
            </w:r>
          </w:p>
        </w:tc>
        <w:tc>
          <w:tcPr>
            <w:tcW w:w="6027" w:type="dxa"/>
          </w:tcPr>
          <w:p w14:paraId="226B659C" w14:textId="24308AC9" w:rsidR="009B6020" w:rsidRPr="007C0E73" w:rsidRDefault="009B6020" w:rsidP="009B6020">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Postoperative ileus</w:t>
            </w:r>
          </w:p>
        </w:tc>
        <w:tc>
          <w:tcPr>
            <w:tcW w:w="2385" w:type="dxa"/>
          </w:tcPr>
          <w:p w14:paraId="0D25D58F" w14:textId="5874B101" w:rsidR="009B6020" w:rsidRPr="007C0E73" w:rsidRDefault="009B6020" w:rsidP="009B6020">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 xml:space="preserve">Condition </w:t>
            </w:r>
          </w:p>
        </w:tc>
      </w:tr>
      <w:tr w:rsidR="009B6020" w:rsidRPr="007C0E73" w14:paraId="5F5C7A9E" w14:textId="77777777" w:rsidTr="009B6020">
        <w:tc>
          <w:tcPr>
            <w:tcW w:w="1216" w:type="dxa"/>
          </w:tcPr>
          <w:p w14:paraId="51486BE3" w14:textId="79D8F196" w:rsidR="009B6020" w:rsidRPr="007C0E73" w:rsidRDefault="009B6020" w:rsidP="009B6020">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4308536</w:t>
            </w:r>
          </w:p>
        </w:tc>
        <w:tc>
          <w:tcPr>
            <w:tcW w:w="6027" w:type="dxa"/>
          </w:tcPr>
          <w:p w14:paraId="625FC47F" w14:textId="5E60954F" w:rsidR="009B6020" w:rsidRPr="007C0E73" w:rsidRDefault="009B6020" w:rsidP="009B6020">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Postoperative hypovolemic shock</w:t>
            </w:r>
          </w:p>
        </w:tc>
        <w:tc>
          <w:tcPr>
            <w:tcW w:w="2385" w:type="dxa"/>
          </w:tcPr>
          <w:p w14:paraId="0F021E99" w14:textId="0FB751DA" w:rsidR="009B6020" w:rsidRPr="007C0E73" w:rsidRDefault="009B6020" w:rsidP="009B6020">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 xml:space="preserve">Condition </w:t>
            </w:r>
          </w:p>
        </w:tc>
      </w:tr>
      <w:tr w:rsidR="009B6020" w:rsidRPr="007C0E73" w14:paraId="05BC63CA" w14:textId="77777777" w:rsidTr="009B6020">
        <w:tc>
          <w:tcPr>
            <w:tcW w:w="1216" w:type="dxa"/>
          </w:tcPr>
          <w:p w14:paraId="032B98C6" w14:textId="274CF927" w:rsidR="009B6020" w:rsidRPr="007C0E73" w:rsidRDefault="009B6020" w:rsidP="009B6020">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137820</w:t>
            </w:r>
          </w:p>
        </w:tc>
        <w:tc>
          <w:tcPr>
            <w:tcW w:w="6027" w:type="dxa"/>
          </w:tcPr>
          <w:p w14:paraId="3A909D66" w14:textId="2991970D" w:rsidR="009B6020" w:rsidRPr="007C0E73" w:rsidRDefault="009B6020" w:rsidP="009B6020">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Postoperative hypothyroidism</w:t>
            </w:r>
          </w:p>
        </w:tc>
        <w:tc>
          <w:tcPr>
            <w:tcW w:w="2385" w:type="dxa"/>
          </w:tcPr>
          <w:p w14:paraId="58F3381C" w14:textId="06CBCD8C" w:rsidR="009B6020" w:rsidRPr="007C0E73" w:rsidRDefault="009B6020" w:rsidP="009B6020">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 xml:space="preserve">Condition </w:t>
            </w:r>
          </w:p>
        </w:tc>
      </w:tr>
      <w:tr w:rsidR="009B6020" w:rsidRPr="007C0E73" w14:paraId="1B051E0D" w14:textId="77777777" w:rsidTr="009B6020">
        <w:tc>
          <w:tcPr>
            <w:tcW w:w="1216" w:type="dxa"/>
          </w:tcPr>
          <w:p w14:paraId="109247E3" w14:textId="2E5E9CD5" w:rsidR="009B6020" w:rsidRPr="007C0E73" w:rsidRDefault="009B6020" w:rsidP="009B6020">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4002836</w:t>
            </w:r>
          </w:p>
        </w:tc>
        <w:tc>
          <w:tcPr>
            <w:tcW w:w="6027" w:type="dxa"/>
          </w:tcPr>
          <w:p w14:paraId="56DC80EB" w14:textId="45AF1BA5" w:rsidR="009B6020" w:rsidRPr="007C0E73" w:rsidRDefault="009B6020" w:rsidP="009B6020">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Postoperative hemorrhage</w:t>
            </w:r>
          </w:p>
        </w:tc>
        <w:tc>
          <w:tcPr>
            <w:tcW w:w="2385" w:type="dxa"/>
          </w:tcPr>
          <w:p w14:paraId="644A8CB6" w14:textId="539933EC" w:rsidR="009B6020" w:rsidRPr="007C0E73" w:rsidRDefault="009B6020" w:rsidP="009B6020">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 xml:space="preserve">Condition </w:t>
            </w:r>
          </w:p>
        </w:tc>
      </w:tr>
      <w:tr w:rsidR="009B6020" w:rsidRPr="007C0E73" w14:paraId="10A82347" w14:textId="77777777" w:rsidTr="009B6020">
        <w:tc>
          <w:tcPr>
            <w:tcW w:w="1216" w:type="dxa"/>
          </w:tcPr>
          <w:p w14:paraId="3EC21BB8" w14:textId="1D5E110B" w:rsidR="009B6020" w:rsidRPr="007C0E73" w:rsidRDefault="009B6020" w:rsidP="009B6020">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lastRenderedPageBreak/>
              <w:t>4308835</w:t>
            </w:r>
          </w:p>
        </w:tc>
        <w:tc>
          <w:tcPr>
            <w:tcW w:w="6027" w:type="dxa"/>
          </w:tcPr>
          <w:p w14:paraId="37AE36E3" w14:textId="43DF0001" w:rsidR="009B6020" w:rsidRPr="007C0E73" w:rsidRDefault="009B6020" w:rsidP="009B6020">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Postoperative hematoma formation</w:t>
            </w:r>
          </w:p>
        </w:tc>
        <w:tc>
          <w:tcPr>
            <w:tcW w:w="2385" w:type="dxa"/>
          </w:tcPr>
          <w:p w14:paraId="317C8286" w14:textId="3769CA30" w:rsidR="009B6020" w:rsidRPr="007C0E73" w:rsidRDefault="009B6020" w:rsidP="009B6020">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 xml:space="preserve">Condition </w:t>
            </w:r>
          </w:p>
        </w:tc>
      </w:tr>
      <w:tr w:rsidR="009B6020" w:rsidRPr="007C0E73" w14:paraId="39FFD1F5" w14:textId="77777777" w:rsidTr="009B6020">
        <w:tc>
          <w:tcPr>
            <w:tcW w:w="1216" w:type="dxa"/>
          </w:tcPr>
          <w:p w14:paraId="257342B3" w14:textId="2626815E" w:rsidR="009B6020" w:rsidRPr="007C0E73" w:rsidRDefault="009B6020" w:rsidP="009B6020">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4167232</w:t>
            </w:r>
          </w:p>
        </w:tc>
        <w:tc>
          <w:tcPr>
            <w:tcW w:w="6027" w:type="dxa"/>
          </w:tcPr>
          <w:p w14:paraId="51D2A238" w14:textId="100B4455" w:rsidR="009B6020" w:rsidRPr="007C0E73" w:rsidRDefault="009B6020" w:rsidP="009B6020">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Postoperative fistula</w:t>
            </w:r>
          </w:p>
        </w:tc>
        <w:tc>
          <w:tcPr>
            <w:tcW w:w="2385" w:type="dxa"/>
          </w:tcPr>
          <w:p w14:paraId="18A62C57" w14:textId="707E6B07" w:rsidR="009B6020" w:rsidRPr="007C0E73" w:rsidRDefault="009B6020" w:rsidP="009B6020">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 xml:space="preserve">Condition </w:t>
            </w:r>
          </w:p>
        </w:tc>
      </w:tr>
      <w:tr w:rsidR="00CD54ED" w:rsidRPr="007C0E73" w14:paraId="29710C39" w14:textId="77777777" w:rsidTr="009B6020">
        <w:tc>
          <w:tcPr>
            <w:tcW w:w="1216" w:type="dxa"/>
          </w:tcPr>
          <w:p w14:paraId="26419F2E" w14:textId="0A7DED12" w:rsidR="00CD54ED" w:rsidRPr="007C0E73" w:rsidRDefault="00CD54ED" w:rsidP="00CD54ED">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4086668</w:t>
            </w:r>
          </w:p>
        </w:tc>
        <w:tc>
          <w:tcPr>
            <w:tcW w:w="6027" w:type="dxa"/>
          </w:tcPr>
          <w:p w14:paraId="3E846454" w14:textId="3F2571AC" w:rsidR="00CD54ED" w:rsidRPr="007C0E73" w:rsidRDefault="00CD54ED" w:rsidP="00CD54ED">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Postoperative fever</w:t>
            </w:r>
          </w:p>
        </w:tc>
        <w:tc>
          <w:tcPr>
            <w:tcW w:w="2385" w:type="dxa"/>
          </w:tcPr>
          <w:p w14:paraId="7809C254" w14:textId="186171C6" w:rsidR="00CD54ED" w:rsidRPr="007C0E73" w:rsidRDefault="00CD54ED" w:rsidP="00CD54ED">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 xml:space="preserve">Condition </w:t>
            </w:r>
          </w:p>
        </w:tc>
      </w:tr>
      <w:tr w:rsidR="00CD54ED" w:rsidRPr="007C0E73" w14:paraId="551E4184" w14:textId="77777777" w:rsidTr="009B6020">
        <w:tc>
          <w:tcPr>
            <w:tcW w:w="1216" w:type="dxa"/>
          </w:tcPr>
          <w:p w14:paraId="5477C72E" w14:textId="04C44C0F" w:rsidR="00CD54ED" w:rsidRPr="007C0E73" w:rsidRDefault="00CD54ED" w:rsidP="00CD54ED">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4309333</w:t>
            </w:r>
          </w:p>
        </w:tc>
        <w:tc>
          <w:tcPr>
            <w:tcW w:w="6027" w:type="dxa"/>
          </w:tcPr>
          <w:p w14:paraId="122106DB" w14:textId="0569EFE9" w:rsidR="00CD54ED" w:rsidRPr="007C0E73" w:rsidRDefault="00CD54ED" w:rsidP="00CD54ED">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Postoperative deep vein thrombosis</w:t>
            </w:r>
          </w:p>
        </w:tc>
        <w:tc>
          <w:tcPr>
            <w:tcW w:w="2385" w:type="dxa"/>
          </w:tcPr>
          <w:p w14:paraId="1810BC8E" w14:textId="6D567D69" w:rsidR="00CD54ED" w:rsidRPr="007C0E73" w:rsidRDefault="00CD54ED" w:rsidP="00CD54ED">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 xml:space="preserve">Condition </w:t>
            </w:r>
          </w:p>
        </w:tc>
      </w:tr>
      <w:tr w:rsidR="00CD54ED" w:rsidRPr="007C0E73" w14:paraId="46546641" w14:textId="77777777" w:rsidTr="009B6020">
        <w:tc>
          <w:tcPr>
            <w:tcW w:w="1216" w:type="dxa"/>
          </w:tcPr>
          <w:p w14:paraId="196A95D1" w14:textId="2EE3A108" w:rsidR="00CD54ED" w:rsidRPr="007C0E73" w:rsidRDefault="00CD54ED" w:rsidP="00CD54ED">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4300243</w:t>
            </w:r>
          </w:p>
        </w:tc>
        <w:tc>
          <w:tcPr>
            <w:tcW w:w="6027" w:type="dxa"/>
          </w:tcPr>
          <w:p w14:paraId="29023730" w14:textId="0309B168" w:rsidR="00CD54ED" w:rsidRPr="007C0E73" w:rsidRDefault="00CD54ED" w:rsidP="00CD54ED">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Postoperative complication</w:t>
            </w:r>
          </w:p>
        </w:tc>
        <w:tc>
          <w:tcPr>
            <w:tcW w:w="2385" w:type="dxa"/>
          </w:tcPr>
          <w:p w14:paraId="550BF21F" w14:textId="2A162619" w:rsidR="00CD54ED" w:rsidRPr="007C0E73" w:rsidRDefault="00CD54ED" w:rsidP="00CD54ED">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 xml:space="preserve">Condition </w:t>
            </w:r>
          </w:p>
        </w:tc>
      </w:tr>
      <w:tr w:rsidR="00CD54ED" w:rsidRPr="007C0E73" w14:paraId="1785D66A" w14:textId="77777777" w:rsidTr="009B6020">
        <w:tc>
          <w:tcPr>
            <w:tcW w:w="1216" w:type="dxa"/>
          </w:tcPr>
          <w:p w14:paraId="780B705D" w14:textId="047F60BA" w:rsidR="00CD54ED" w:rsidRPr="007C0E73" w:rsidRDefault="00CD54ED" w:rsidP="00CD54ED">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4203846</w:t>
            </w:r>
          </w:p>
        </w:tc>
        <w:tc>
          <w:tcPr>
            <w:tcW w:w="6027" w:type="dxa"/>
          </w:tcPr>
          <w:p w14:paraId="69E2A4DB" w14:textId="7A5D2B04" w:rsidR="00CD54ED" w:rsidRPr="007C0E73" w:rsidRDefault="00CD54ED" w:rsidP="00CD54ED">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Postoperative aspiration pneumonia</w:t>
            </w:r>
          </w:p>
        </w:tc>
        <w:tc>
          <w:tcPr>
            <w:tcW w:w="2385" w:type="dxa"/>
          </w:tcPr>
          <w:p w14:paraId="36DB562D" w14:textId="2EC057C9" w:rsidR="00CD54ED" w:rsidRPr="007C0E73" w:rsidRDefault="00CD54ED" w:rsidP="00CD54ED">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 xml:space="preserve">Condition </w:t>
            </w:r>
          </w:p>
        </w:tc>
      </w:tr>
      <w:tr w:rsidR="00CD54ED" w:rsidRPr="007C0E73" w14:paraId="7EF1BF8A" w14:textId="77777777" w:rsidTr="009B6020">
        <w:tc>
          <w:tcPr>
            <w:tcW w:w="1216" w:type="dxa"/>
          </w:tcPr>
          <w:p w14:paraId="3E32961D" w14:textId="63483B5A" w:rsidR="00CD54ED" w:rsidRPr="007C0E73" w:rsidRDefault="00CD54ED" w:rsidP="009B6020">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4134563</w:t>
            </w:r>
          </w:p>
        </w:tc>
        <w:tc>
          <w:tcPr>
            <w:tcW w:w="6027" w:type="dxa"/>
          </w:tcPr>
          <w:p w14:paraId="35B5AA02" w14:textId="2A9ED4B7" w:rsidR="00CD54ED" w:rsidRPr="007C0E73" w:rsidRDefault="00CD54ED" w:rsidP="009B6020">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Postoperative anesthesia care unit</w:t>
            </w:r>
          </w:p>
        </w:tc>
        <w:tc>
          <w:tcPr>
            <w:tcW w:w="2385" w:type="dxa"/>
          </w:tcPr>
          <w:p w14:paraId="1547CF8B" w14:textId="400D1444" w:rsidR="00CD54ED" w:rsidRPr="007C0E73" w:rsidRDefault="00CD54ED" w:rsidP="009B6020">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Observation</w:t>
            </w:r>
          </w:p>
        </w:tc>
      </w:tr>
      <w:tr w:rsidR="00CD54ED" w:rsidRPr="007C0E73" w14:paraId="0286457F" w14:textId="77777777" w:rsidTr="009B6020">
        <w:tc>
          <w:tcPr>
            <w:tcW w:w="1216" w:type="dxa"/>
          </w:tcPr>
          <w:p w14:paraId="7282591E" w14:textId="50CF46E6" w:rsidR="00CD54ED" w:rsidRPr="007C0E73" w:rsidRDefault="00CD54ED" w:rsidP="009B6020">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2147483250</w:t>
            </w:r>
          </w:p>
        </w:tc>
        <w:tc>
          <w:tcPr>
            <w:tcW w:w="6027" w:type="dxa"/>
          </w:tcPr>
          <w:p w14:paraId="0DA1BC94" w14:textId="363CA62A" w:rsidR="00CD54ED" w:rsidRPr="007C0E73" w:rsidRDefault="00CD54ED" w:rsidP="009B6020">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Postoperative anastomotic leak grade</w:t>
            </w:r>
          </w:p>
        </w:tc>
        <w:tc>
          <w:tcPr>
            <w:tcW w:w="2385" w:type="dxa"/>
          </w:tcPr>
          <w:p w14:paraId="10CC23CE" w14:textId="17452800" w:rsidR="00CD54ED" w:rsidRPr="007C0E73" w:rsidRDefault="00CD54ED" w:rsidP="009B6020">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Measurement</w:t>
            </w:r>
          </w:p>
        </w:tc>
      </w:tr>
      <w:tr w:rsidR="00CD54ED" w:rsidRPr="007C0E73" w14:paraId="2B9FBE0E" w14:textId="77777777" w:rsidTr="009B6020">
        <w:tc>
          <w:tcPr>
            <w:tcW w:w="1216" w:type="dxa"/>
          </w:tcPr>
          <w:p w14:paraId="07D51412" w14:textId="2A4AFC39" w:rsidR="00CD54ED" w:rsidRPr="007C0E73" w:rsidRDefault="00CD54ED" w:rsidP="009B6020">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2147362764</w:t>
            </w:r>
          </w:p>
        </w:tc>
        <w:tc>
          <w:tcPr>
            <w:tcW w:w="6027" w:type="dxa"/>
          </w:tcPr>
          <w:p w14:paraId="146F9DA8" w14:textId="1407B601" w:rsidR="00CD54ED" w:rsidRPr="007C0E73" w:rsidRDefault="00CD54ED" w:rsidP="009B6020">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rPr>
              <w:t xml:space="preserve">Plv(spec.) – Cholesterol+ester; stofk. </w:t>
            </w:r>
            <w:r w:rsidRPr="007C0E73">
              <w:rPr>
                <w:rFonts w:ascii="Times New Roman" w:eastAsia="Times New Roman" w:hAnsi="Times New Roman" w:cs="Times New Roman"/>
                <w:iCs/>
                <w:color w:val="000000" w:themeColor="text1"/>
                <w:sz w:val="20"/>
                <w:szCs w:val="20"/>
                <w:lang w:val="en-US"/>
              </w:rPr>
              <w:t>= ? mmol/L</w:t>
            </w:r>
          </w:p>
        </w:tc>
        <w:tc>
          <w:tcPr>
            <w:tcW w:w="2385" w:type="dxa"/>
          </w:tcPr>
          <w:p w14:paraId="18FFE277" w14:textId="0E17B228" w:rsidR="00CD54ED" w:rsidRPr="007C0E73" w:rsidRDefault="00CD54ED" w:rsidP="009B6020">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Measurement</w:t>
            </w:r>
          </w:p>
        </w:tc>
      </w:tr>
      <w:tr w:rsidR="00CD54ED" w:rsidRPr="007C0E73" w14:paraId="1DBB6073" w14:textId="77777777" w:rsidTr="009B6020">
        <w:tc>
          <w:tcPr>
            <w:tcW w:w="1216" w:type="dxa"/>
          </w:tcPr>
          <w:p w14:paraId="6D6758FB" w14:textId="386FCE34" w:rsidR="00CD54ED" w:rsidRPr="007C0E73" w:rsidRDefault="00CD54ED" w:rsidP="009B6020">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436003</w:t>
            </w:r>
          </w:p>
        </w:tc>
        <w:tc>
          <w:tcPr>
            <w:tcW w:w="6027" w:type="dxa"/>
          </w:tcPr>
          <w:p w14:paraId="30CD8221" w14:textId="540A3BAF" w:rsidR="00CD54ED" w:rsidRPr="007C0E73" w:rsidRDefault="00CD54ED" w:rsidP="009B6020">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 xml:space="preserve">Persistent postoperative fistula </w:t>
            </w:r>
          </w:p>
        </w:tc>
        <w:tc>
          <w:tcPr>
            <w:tcW w:w="2385" w:type="dxa"/>
          </w:tcPr>
          <w:p w14:paraId="57060A06" w14:textId="73D3E298" w:rsidR="00CD54ED" w:rsidRPr="007C0E73" w:rsidRDefault="00CD54ED" w:rsidP="009B6020">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Condition</w:t>
            </w:r>
          </w:p>
        </w:tc>
      </w:tr>
      <w:tr w:rsidR="00CD54ED" w:rsidRPr="007C0E73" w14:paraId="4785D808" w14:textId="77777777" w:rsidTr="009B6020">
        <w:tc>
          <w:tcPr>
            <w:tcW w:w="1216" w:type="dxa"/>
          </w:tcPr>
          <w:p w14:paraId="41D4EB31" w14:textId="74BD857E" w:rsidR="00CD54ED" w:rsidRPr="007C0E73" w:rsidRDefault="00CD54ED" w:rsidP="009B6020">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2147483503</w:t>
            </w:r>
          </w:p>
        </w:tc>
        <w:tc>
          <w:tcPr>
            <w:tcW w:w="6027" w:type="dxa"/>
          </w:tcPr>
          <w:p w14:paraId="204F931D" w14:textId="485DCE26" w:rsidR="00CD54ED" w:rsidRPr="007C0E73" w:rsidRDefault="00CD54ED" w:rsidP="009B6020">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Patient fulfils criteria for recurrence eligibility</w:t>
            </w:r>
          </w:p>
        </w:tc>
        <w:tc>
          <w:tcPr>
            <w:tcW w:w="2385" w:type="dxa"/>
          </w:tcPr>
          <w:p w14:paraId="27CB90FC" w14:textId="511EF178" w:rsidR="00CD54ED" w:rsidRPr="007C0E73" w:rsidRDefault="00CD54ED" w:rsidP="009B6020">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 xml:space="preserve">Observation </w:t>
            </w:r>
          </w:p>
        </w:tc>
      </w:tr>
      <w:tr w:rsidR="00CD54ED" w:rsidRPr="007C0E73" w14:paraId="3502470D" w14:textId="77777777" w:rsidTr="009B6020">
        <w:tc>
          <w:tcPr>
            <w:tcW w:w="1216" w:type="dxa"/>
          </w:tcPr>
          <w:p w14:paraId="09861144" w14:textId="336C8F9F" w:rsidR="00CD54ED" w:rsidRPr="007C0E73" w:rsidRDefault="00CD54ED" w:rsidP="009B6020">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2147483502</w:t>
            </w:r>
          </w:p>
        </w:tc>
        <w:tc>
          <w:tcPr>
            <w:tcW w:w="6027" w:type="dxa"/>
          </w:tcPr>
          <w:p w14:paraId="77511080" w14:textId="731CBFB1" w:rsidR="00CD54ED" w:rsidRPr="007C0E73" w:rsidRDefault="00CD54ED" w:rsidP="00CD54ED">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Patient fulfils criteria for readmission eligibility</w:t>
            </w:r>
          </w:p>
        </w:tc>
        <w:tc>
          <w:tcPr>
            <w:tcW w:w="2385" w:type="dxa"/>
          </w:tcPr>
          <w:p w14:paraId="7BF3048B" w14:textId="00BC0FA3" w:rsidR="00CD54ED" w:rsidRPr="007C0E73" w:rsidRDefault="00CD54ED" w:rsidP="009B6020">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Observation</w:t>
            </w:r>
          </w:p>
        </w:tc>
      </w:tr>
      <w:tr w:rsidR="00CD54ED" w:rsidRPr="007C0E73" w14:paraId="5743DDB6" w14:textId="77777777" w:rsidTr="009B6020">
        <w:tc>
          <w:tcPr>
            <w:tcW w:w="1216" w:type="dxa"/>
          </w:tcPr>
          <w:p w14:paraId="3C2FCA87" w14:textId="438A116E" w:rsidR="00CD54ED" w:rsidRPr="007C0E73" w:rsidRDefault="00CD54ED" w:rsidP="009B6020">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2147364101</w:t>
            </w:r>
          </w:p>
        </w:tc>
        <w:tc>
          <w:tcPr>
            <w:tcW w:w="6027" w:type="dxa"/>
          </w:tcPr>
          <w:p w14:paraId="10797E27" w14:textId="5BC4428B" w:rsidR="00CD54ED" w:rsidRPr="007C0E73" w:rsidRDefault="00CD54ED" w:rsidP="00CD54ED">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P(fPt) – Cholesterol+ester; stofk. = ? mmol/L</w:t>
            </w:r>
          </w:p>
        </w:tc>
        <w:tc>
          <w:tcPr>
            <w:tcW w:w="2385" w:type="dxa"/>
          </w:tcPr>
          <w:p w14:paraId="1FE9613B" w14:textId="283D82EC" w:rsidR="00CD54ED" w:rsidRPr="007C0E73" w:rsidRDefault="00CD54ED" w:rsidP="009B6020">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Measurement</w:t>
            </w:r>
          </w:p>
        </w:tc>
      </w:tr>
      <w:tr w:rsidR="0076082D" w:rsidRPr="007C0E73" w14:paraId="2A7309C4" w14:textId="77777777" w:rsidTr="009B6020">
        <w:tc>
          <w:tcPr>
            <w:tcW w:w="1216" w:type="dxa"/>
          </w:tcPr>
          <w:p w14:paraId="1A1A7CD2" w14:textId="1A4A726E" w:rsidR="0076082D" w:rsidRPr="007C0E73" w:rsidRDefault="0076082D" w:rsidP="0076082D">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2147358210</w:t>
            </w:r>
          </w:p>
        </w:tc>
        <w:tc>
          <w:tcPr>
            <w:tcW w:w="6027" w:type="dxa"/>
          </w:tcPr>
          <w:p w14:paraId="053337C5" w14:textId="40A8ED0B" w:rsidR="0076082D" w:rsidRPr="007C0E73" w:rsidRDefault="0076082D" w:rsidP="0076082D">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 xml:space="preserve">P(fPt) – Cholesterol+ester/Cholesterol+ester, I HDL; stofratio = ? </w:t>
            </w:r>
          </w:p>
        </w:tc>
        <w:tc>
          <w:tcPr>
            <w:tcW w:w="2385" w:type="dxa"/>
          </w:tcPr>
          <w:p w14:paraId="18EF2BE1" w14:textId="1F0E7A74" w:rsidR="0076082D" w:rsidRPr="007C0E73" w:rsidRDefault="0076082D" w:rsidP="0076082D">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Measurement</w:t>
            </w:r>
          </w:p>
        </w:tc>
      </w:tr>
      <w:tr w:rsidR="0076082D" w:rsidRPr="007C0E73" w14:paraId="3EE5EF18" w14:textId="77777777" w:rsidTr="009B6020">
        <w:tc>
          <w:tcPr>
            <w:tcW w:w="1216" w:type="dxa"/>
          </w:tcPr>
          <w:p w14:paraId="221009D9" w14:textId="2B387042" w:rsidR="0076082D" w:rsidRPr="007C0E73" w:rsidRDefault="0076082D" w:rsidP="0076082D">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2147357827</w:t>
            </w:r>
          </w:p>
        </w:tc>
        <w:tc>
          <w:tcPr>
            <w:tcW w:w="6027" w:type="dxa"/>
          </w:tcPr>
          <w:p w14:paraId="5C568566" w14:textId="4644A872" w:rsidR="0076082D" w:rsidRPr="007C0E73" w:rsidRDefault="0076082D" w:rsidP="0076082D">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P(fPt) – Cholesterol+ester, I VLDL; stofk. = ? mmol/L</w:t>
            </w:r>
          </w:p>
        </w:tc>
        <w:tc>
          <w:tcPr>
            <w:tcW w:w="2385" w:type="dxa"/>
          </w:tcPr>
          <w:p w14:paraId="7E488366" w14:textId="097C7BB3" w:rsidR="0076082D" w:rsidRPr="007C0E73" w:rsidRDefault="0076082D" w:rsidP="0076082D">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Measurement</w:t>
            </w:r>
          </w:p>
        </w:tc>
      </w:tr>
      <w:tr w:rsidR="0076082D" w:rsidRPr="007C0E73" w14:paraId="48DFB8CE" w14:textId="77777777" w:rsidTr="009B6020">
        <w:tc>
          <w:tcPr>
            <w:tcW w:w="1216" w:type="dxa"/>
          </w:tcPr>
          <w:p w14:paraId="16A82196" w14:textId="49C1941F" w:rsidR="0076082D" w:rsidRPr="007C0E73" w:rsidRDefault="0076082D" w:rsidP="0076082D">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2147359098</w:t>
            </w:r>
          </w:p>
        </w:tc>
        <w:tc>
          <w:tcPr>
            <w:tcW w:w="6027" w:type="dxa"/>
          </w:tcPr>
          <w:p w14:paraId="4B1D3D53" w14:textId="45FB5421" w:rsidR="0076082D" w:rsidRPr="007C0E73" w:rsidRDefault="0076082D" w:rsidP="0076082D">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P(fPt) – Cholesterol+ester, I LDL; stofk. = ? mmol/L</w:t>
            </w:r>
          </w:p>
        </w:tc>
        <w:tc>
          <w:tcPr>
            <w:tcW w:w="2385" w:type="dxa"/>
          </w:tcPr>
          <w:p w14:paraId="3BC67E15" w14:textId="07A2476A" w:rsidR="0076082D" w:rsidRPr="007C0E73" w:rsidRDefault="0076082D" w:rsidP="0076082D">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Measurement</w:t>
            </w:r>
          </w:p>
        </w:tc>
      </w:tr>
      <w:tr w:rsidR="0076082D" w:rsidRPr="007C0E73" w14:paraId="53A3807C" w14:textId="77777777" w:rsidTr="009B6020">
        <w:tc>
          <w:tcPr>
            <w:tcW w:w="1216" w:type="dxa"/>
          </w:tcPr>
          <w:p w14:paraId="55EBF131" w14:textId="31E35304" w:rsidR="0076082D" w:rsidRPr="007C0E73" w:rsidRDefault="0076082D" w:rsidP="0076082D">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2147358084</w:t>
            </w:r>
          </w:p>
        </w:tc>
        <w:tc>
          <w:tcPr>
            <w:tcW w:w="6027" w:type="dxa"/>
          </w:tcPr>
          <w:p w14:paraId="5790C648" w14:textId="49AB4E49" w:rsidR="0076082D" w:rsidRPr="007C0E73" w:rsidRDefault="0076082D" w:rsidP="0076082D">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P(fPt) – Cholesterol+ester, I HDL; stofk. = ? mmol/L</w:t>
            </w:r>
          </w:p>
        </w:tc>
        <w:tc>
          <w:tcPr>
            <w:tcW w:w="2385" w:type="dxa"/>
          </w:tcPr>
          <w:p w14:paraId="68139E0E" w14:textId="779A68A0" w:rsidR="0076082D" w:rsidRPr="007C0E73" w:rsidRDefault="0076082D" w:rsidP="0076082D">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Measurement</w:t>
            </w:r>
          </w:p>
        </w:tc>
      </w:tr>
      <w:tr w:rsidR="0076082D" w:rsidRPr="007C0E73" w14:paraId="01CE69E4" w14:textId="77777777" w:rsidTr="009B6020">
        <w:tc>
          <w:tcPr>
            <w:tcW w:w="1216" w:type="dxa"/>
          </w:tcPr>
          <w:p w14:paraId="6499ED61" w14:textId="66C10301" w:rsidR="0076082D" w:rsidRPr="007C0E73" w:rsidRDefault="0076082D" w:rsidP="0076082D">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2147352905</w:t>
            </w:r>
          </w:p>
        </w:tc>
        <w:tc>
          <w:tcPr>
            <w:tcW w:w="6027" w:type="dxa"/>
          </w:tcPr>
          <w:p w14:paraId="0034927C" w14:textId="4C182046" w:rsidR="0076082D" w:rsidRPr="007C0E73" w:rsidRDefault="0076082D" w:rsidP="0076082D">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P – Cholesterol+ester; subst.c = ? mmol/L</w:t>
            </w:r>
          </w:p>
        </w:tc>
        <w:tc>
          <w:tcPr>
            <w:tcW w:w="2385" w:type="dxa"/>
          </w:tcPr>
          <w:p w14:paraId="7BE45644" w14:textId="79ACA806" w:rsidR="0076082D" w:rsidRPr="007C0E73" w:rsidRDefault="0076082D" w:rsidP="0076082D">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Measurement</w:t>
            </w:r>
          </w:p>
        </w:tc>
      </w:tr>
      <w:tr w:rsidR="0076082D" w:rsidRPr="007C0E73" w14:paraId="780C9A6A" w14:textId="77777777" w:rsidTr="009B6020">
        <w:tc>
          <w:tcPr>
            <w:tcW w:w="1216" w:type="dxa"/>
          </w:tcPr>
          <w:p w14:paraId="3B1F2D3F" w14:textId="2633155D" w:rsidR="0076082D" w:rsidRPr="007C0E73" w:rsidRDefault="0076082D" w:rsidP="0076082D">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2147364099</w:t>
            </w:r>
          </w:p>
        </w:tc>
        <w:tc>
          <w:tcPr>
            <w:tcW w:w="6027" w:type="dxa"/>
          </w:tcPr>
          <w:p w14:paraId="3617AFB7" w14:textId="05B5CA26" w:rsidR="0076082D" w:rsidRPr="007C0E73" w:rsidRDefault="0076082D" w:rsidP="0076082D">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P – Cholesterol+ester/Cholesterol+ester, I HDL; stofration = ?</w:t>
            </w:r>
          </w:p>
        </w:tc>
        <w:tc>
          <w:tcPr>
            <w:tcW w:w="2385" w:type="dxa"/>
          </w:tcPr>
          <w:p w14:paraId="45BCD38D" w14:textId="6FB6EF94" w:rsidR="0076082D" w:rsidRPr="007C0E73" w:rsidRDefault="0076082D" w:rsidP="0076082D">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Measurement</w:t>
            </w:r>
          </w:p>
        </w:tc>
      </w:tr>
      <w:tr w:rsidR="0076082D" w:rsidRPr="007C0E73" w14:paraId="52E38A53" w14:textId="77777777" w:rsidTr="009B6020">
        <w:tc>
          <w:tcPr>
            <w:tcW w:w="1216" w:type="dxa"/>
          </w:tcPr>
          <w:p w14:paraId="25F1CFD3" w14:textId="7E3E6E50" w:rsidR="0076082D" w:rsidRPr="007C0E73" w:rsidRDefault="0076082D" w:rsidP="0076082D">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2147352908</w:t>
            </w:r>
          </w:p>
        </w:tc>
        <w:tc>
          <w:tcPr>
            <w:tcW w:w="6027" w:type="dxa"/>
          </w:tcPr>
          <w:p w14:paraId="48BE9743" w14:textId="35CF4F5C" w:rsidR="0076082D" w:rsidRPr="007C0E73" w:rsidRDefault="0076082D" w:rsidP="0076082D">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P – Cholesterol+ester, in VLDL; subst.c = ? mmol/L</w:t>
            </w:r>
          </w:p>
        </w:tc>
        <w:tc>
          <w:tcPr>
            <w:tcW w:w="2385" w:type="dxa"/>
          </w:tcPr>
          <w:p w14:paraId="52BDB55D" w14:textId="5811F547" w:rsidR="0076082D" w:rsidRPr="007C0E73" w:rsidRDefault="0076082D" w:rsidP="0076082D">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Measurement</w:t>
            </w:r>
          </w:p>
        </w:tc>
      </w:tr>
      <w:tr w:rsidR="0076082D" w:rsidRPr="007C0E73" w14:paraId="549072B0" w14:textId="77777777" w:rsidTr="009B6020">
        <w:tc>
          <w:tcPr>
            <w:tcW w:w="1216" w:type="dxa"/>
          </w:tcPr>
          <w:p w14:paraId="41547528" w14:textId="448CB8FB" w:rsidR="0076082D" w:rsidRPr="007C0E73" w:rsidRDefault="0076082D" w:rsidP="0076082D">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2147352907</w:t>
            </w:r>
          </w:p>
        </w:tc>
        <w:tc>
          <w:tcPr>
            <w:tcW w:w="6027" w:type="dxa"/>
          </w:tcPr>
          <w:p w14:paraId="601F679B" w14:textId="1649A83C" w:rsidR="0076082D" w:rsidRPr="007C0E73" w:rsidRDefault="0076082D" w:rsidP="0076082D">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P – Cholesterol+ester, in LDL; subst.c = ? mmol/L</w:t>
            </w:r>
          </w:p>
        </w:tc>
        <w:tc>
          <w:tcPr>
            <w:tcW w:w="2385" w:type="dxa"/>
          </w:tcPr>
          <w:p w14:paraId="2FD68A9D" w14:textId="43FB9004" w:rsidR="0076082D" w:rsidRPr="007C0E73" w:rsidRDefault="0076082D" w:rsidP="0076082D">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Measurement</w:t>
            </w:r>
          </w:p>
        </w:tc>
      </w:tr>
      <w:tr w:rsidR="0076082D" w:rsidRPr="007C0E73" w14:paraId="398E7545" w14:textId="77777777" w:rsidTr="009B6020">
        <w:tc>
          <w:tcPr>
            <w:tcW w:w="1216" w:type="dxa"/>
          </w:tcPr>
          <w:p w14:paraId="22A69BC7" w14:textId="2935B188" w:rsidR="0076082D" w:rsidRPr="007C0E73" w:rsidRDefault="0076082D" w:rsidP="0076082D">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2147352906</w:t>
            </w:r>
          </w:p>
        </w:tc>
        <w:tc>
          <w:tcPr>
            <w:tcW w:w="6027" w:type="dxa"/>
          </w:tcPr>
          <w:p w14:paraId="6CB2D704" w14:textId="2F9AB056" w:rsidR="0076082D" w:rsidRPr="007C0E73" w:rsidRDefault="0076082D" w:rsidP="0076082D">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P – Cholesterol+ester, in HDL; subst.c = ? mmol/L</w:t>
            </w:r>
          </w:p>
        </w:tc>
        <w:tc>
          <w:tcPr>
            <w:tcW w:w="2385" w:type="dxa"/>
          </w:tcPr>
          <w:p w14:paraId="23EF975C" w14:textId="24D0C086" w:rsidR="0076082D" w:rsidRPr="007C0E73" w:rsidRDefault="0076082D" w:rsidP="0076082D">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Measurement</w:t>
            </w:r>
          </w:p>
        </w:tc>
      </w:tr>
      <w:tr w:rsidR="0076082D" w:rsidRPr="007C0E73" w14:paraId="21A58243" w14:textId="77777777" w:rsidTr="009B6020">
        <w:tc>
          <w:tcPr>
            <w:tcW w:w="1216" w:type="dxa"/>
          </w:tcPr>
          <w:p w14:paraId="2563C1B6" w14:textId="7033632A" w:rsidR="0076082D" w:rsidRPr="007C0E73" w:rsidRDefault="0076082D" w:rsidP="0076082D">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2147352026</w:t>
            </w:r>
          </w:p>
        </w:tc>
        <w:tc>
          <w:tcPr>
            <w:tcW w:w="6027" w:type="dxa"/>
          </w:tcPr>
          <w:p w14:paraId="7F0B378F" w14:textId="2F7000BD" w:rsidR="0076082D" w:rsidRPr="007C0E73" w:rsidRDefault="0076082D" w:rsidP="0076082D">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P – Cholesterol+ester, i LDL; stofk. (DSKB 2017) = ? mmol/L</w:t>
            </w:r>
          </w:p>
        </w:tc>
        <w:tc>
          <w:tcPr>
            <w:tcW w:w="2385" w:type="dxa"/>
          </w:tcPr>
          <w:p w14:paraId="6C5F5DFC" w14:textId="77768AB3" w:rsidR="0076082D" w:rsidRPr="007C0E73" w:rsidRDefault="0076082D" w:rsidP="0076082D">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Measurement</w:t>
            </w:r>
          </w:p>
        </w:tc>
      </w:tr>
      <w:tr w:rsidR="0076082D" w:rsidRPr="007C0E73" w14:paraId="00FC9476" w14:textId="77777777" w:rsidTr="009B6020">
        <w:tc>
          <w:tcPr>
            <w:tcW w:w="1216" w:type="dxa"/>
          </w:tcPr>
          <w:p w14:paraId="2346DD04" w14:textId="74D833C1" w:rsidR="0076082D" w:rsidRPr="007C0E73" w:rsidRDefault="0076082D" w:rsidP="0076082D">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2147370218</w:t>
            </w:r>
          </w:p>
        </w:tc>
        <w:tc>
          <w:tcPr>
            <w:tcW w:w="6027" w:type="dxa"/>
          </w:tcPr>
          <w:p w14:paraId="70999FD1" w14:textId="1762F9D4" w:rsidR="0076082D" w:rsidRPr="007C0E73" w:rsidRDefault="0076082D" w:rsidP="0076082D">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P – Cholesterol+ester(non HDL); subst.c = ? mmol/L</w:t>
            </w:r>
          </w:p>
        </w:tc>
        <w:tc>
          <w:tcPr>
            <w:tcW w:w="2385" w:type="dxa"/>
          </w:tcPr>
          <w:p w14:paraId="50950C10" w14:textId="19B3F3CF" w:rsidR="0076082D" w:rsidRPr="007C0E73" w:rsidRDefault="0076082D" w:rsidP="0076082D">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Measurement</w:t>
            </w:r>
          </w:p>
        </w:tc>
      </w:tr>
      <w:tr w:rsidR="0076082D" w:rsidRPr="007C0E73" w14:paraId="628A95D7" w14:textId="77777777" w:rsidTr="009B6020">
        <w:tc>
          <w:tcPr>
            <w:tcW w:w="1216" w:type="dxa"/>
          </w:tcPr>
          <w:p w14:paraId="0EDCCA33" w14:textId="2DB06AFD" w:rsidR="0076082D" w:rsidRPr="007C0E73" w:rsidRDefault="0076082D" w:rsidP="009B6020">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2147483490</w:t>
            </w:r>
          </w:p>
        </w:tc>
        <w:tc>
          <w:tcPr>
            <w:tcW w:w="6027" w:type="dxa"/>
          </w:tcPr>
          <w:p w14:paraId="4745B3B6" w14:textId="38745261" w:rsidR="0076082D" w:rsidRPr="007C0E73" w:rsidRDefault="0076082D" w:rsidP="0076082D">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Not referred to postoperative oncological treatment due to patient death</w:t>
            </w:r>
          </w:p>
        </w:tc>
        <w:tc>
          <w:tcPr>
            <w:tcW w:w="2385" w:type="dxa"/>
          </w:tcPr>
          <w:p w14:paraId="580C14E6" w14:textId="681178BC" w:rsidR="0076082D" w:rsidRPr="007C0E73" w:rsidRDefault="0076082D" w:rsidP="009B6020">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Condition</w:t>
            </w:r>
          </w:p>
        </w:tc>
      </w:tr>
      <w:tr w:rsidR="0076082D" w:rsidRPr="007C0E73" w14:paraId="3C2C504A" w14:textId="77777777" w:rsidTr="009B6020">
        <w:tc>
          <w:tcPr>
            <w:tcW w:w="1216" w:type="dxa"/>
          </w:tcPr>
          <w:p w14:paraId="3B2E2E8B" w14:textId="279D0C90" w:rsidR="0076082D" w:rsidRPr="007C0E73" w:rsidRDefault="0076082D" w:rsidP="009B6020">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4215995</w:t>
            </w:r>
          </w:p>
        </w:tc>
        <w:tc>
          <w:tcPr>
            <w:tcW w:w="6027" w:type="dxa"/>
          </w:tcPr>
          <w:p w14:paraId="75BC4FF4" w14:textId="133E29E7" w:rsidR="0076082D" w:rsidRPr="007C0E73" w:rsidRDefault="0076082D" w:rsidP="0076082D">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Low cholesterol-low saturated fat diet</w:t>
            </w:r>
          </w:p>
        </w:tc>
        <w:tc>
          <w:tcPr>
            <w:tcW w:w="2385" w:type="dxa"/>
          </w:tcPr>
          <w:p w14:paraId="54542C17" w14:textId="1A905968" w:rsidR="0076082D" w:rsidRPr="007C0E73" w:rsidRDefault="0076082D" w:rsidP="009B6020">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 xml:space="preserve">Observation </w:t>
            </w:r>
          </w:p>
        </w:tc>
      </w:tr>
      <w:tr w:rsidR="0076082D" w:rsidRPr="007C0E73" w14:paraId="295270ED" w14:textId="77777777" w:rsidTr="009B6020">
        <w:tc>
          <w:tcPr>
            <w:tcW w:w="1216" w:type="dxa"/>
          </w:tcPr>
          <w:p w14:paraId="0410ED75" w14:textId="5AC303BF" w:rsidR="0076082D" w:rsidRPr="007C0E73" w:rsidRDefault="0076082D" w:rsidP="009B6020">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2147297515</w:t>
            </w:r>
          </w:p>
        </w:tc>
        <w:tc>
          <w:tcPr>
            <w:tcW w:w="6027" w:type="dxa"/>
          </w:tcPr>
          <w:p w14:paraId="187245EC" w14:textId="1AEC6D2F" w:rsidR="0076082D" w:rsidRPr="007C0E73" w:rsidRDefault="0076082D" w:rsidP="0076082D">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Hypercholesterolæmi med endogen hyperglycæmi</w:t>
            </w:r>
          </w:p>
        </w:tc>
        <w:tc>
          <w:tcPr>
            <w:tcW w:w="2385" w:type="dxa"/>
          </w:tcPr>
          <w:p w14:paraId="72F12CD9" w14:textId="7B2A4105" w:rsidR="0076082D" w:rsidRPr="007C0E73" w:rsidRDefault="0076082D" w:rsidP="009B6020">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Metadata</w:t>
            </w:r>
          </w:p>
        </w:tc>
      </w:tr>
      <w:tr w:rsidR="0076082D" w:rsidRPr="007C0E73" w14:paraId="5D15340B" w14:textId="77777777" w:rsidTr="009B6020">
        <w:tc>
          <w:tcPr>
            <w:tcW w:w="1216" w:type="dxa"/>
          </w:tcPr>
          <w:p w14:paraId="10DB4410" w14:textId="699D9BCF" w:rsidR="0076082D" w:rsidRPr="007C0E73" w:rsidRDefault="0076082D" w:rsidP="009B6020">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2147346005</w:t>
            </w:r>
          </w:p>
        </w:tc>
        <w:tc>
          <w:tcPr>
            <w:tcW w:w="6027" w:type="dxa"/>
          </w:tcPr>
          <w:p w14:paraId="46CED994" w14:textId="098F53BE" w:rsidR="0076082D" w:rsidRPr="007C0E73" w:rsidRDefault="0076082D" w:rsidP="0076082D">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HYPERCHOLESTEROLAEMIA NON SPECIFICATA</w:t>
            </w:r>
          </w:p>
        </w:tc>
        <w:tc>
          <w:tcPr>
            <w:tcW w:w="2385" w:type="dxa"/>
          </w:tcPr>
          <w:p w14:paraId="087DCC59" w14:textId="5BB11D6D" w:rsidR="0076082D" w:rsidRPr="007C0E73" w:rsidRDefault="0076082D" w:rsidP="009B6020">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Metadata</w:t>
            </w:r>
          </w:p>
        </w:tc>
      </w:tr>
      <w:tr w:rsidR="0076082D" w:rsidRPr="007C0E73" w14:paraId="2A2D5ECD" w14:textId="77777777" w:rsidTr="009B6020">
        <w:tc>
          <w:tcPr>
            <w:tcW w:w="1216" w:type="dxa"/>
          </w:tcPr>
          <w:p w14:paraId="653E1F89" w14:textId="299AA7D4" w:rsidR="0076082D" w:rsidRPr="007C0E73" w:rsidRDefault="0076082D" w:rsidP="009B6020">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2147345979</w:t>
            </w:r>
          </w:p>
        </w:tc>
        <w:tc>
          <w:tcPr>
            <w:tcW w:w="6027" w:type="dxa"/>
          </w:tcPr>
          <w:p w14:paraId="1B4CCA00" w14:textId="6B37147E" w:rsidR="0076082D" w:rsidRPr="007C0E73" w:rsidRDefault="0076082D" w:rsidP="0076082D">
            <w:pPr>
              <w:spacing w:line="360" w:lineRule="auto"/>
              <w:rPr>
                <w:rFonts w:ascii="Times New Roman" w:eastAsia="Times New Roman" w:hAnsi="Times New Roman" w:cs="Times New Roman"/>
                <w:iCs/>
                <w:color w:val="000000" w:themeColor="text1"/>
                <w:sz w:val="20"/>
                <w:szCs w:val="20"/>
              </w:rPr>
            </w:pPr>
            <w:r w:rsidRPr="007C0E73">
              <w:rPr>
                <w:rFonts w:ascii="Times New Roman" w:eastAsia="Times New Roman" w:hAnsi="Times New Roman" w:cs="Times New Roman"/>
                <w:iCs/>
                <w:color w:val="000000" w:themeColor="text1"/>
                <w:sz w:val="20"/>
                <w:szCs w:val="20"/>
              </w:rPr>
              <w:t>HYPERCHOLESTEROLAEMIA FAMILIA. MORBUS MULLER_HARBITZ</w:t>
            </w:r>
          </w:p>
        </w:tc>
        <w:tc>
          <w:tcPr>
            <w:tcW w:w="2385" w:type="dxa"/>
          </w:tcPr>
          <w:p w14:paraId="6BEE25CF" w14:textId="73CE2965" w:rsidR="0076082D" w:rsidRPr="007C0E73" w:rsidRDefault="0076082D" w:rsidP="009B6020">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Metadata</w:t>
            </w:r>
          </w:p>
        </w:tc>
      </w:tr>
      <w:tr w:rsidR="0076082D" w:rsidRPr="007C0E73" w14:paraId="7F9BB354" w14:textId="77777777" w:rsidTr="009B6020">
        <w:tc>
          <w:tcPr>
            <w:tcW w:w="1216" w:type="dxa"/>
          </w:tcPr>
          <w:p w14:paraId="25CB63BE" w14:textId="133B9195" w:rsidR="0076082D" w:rsidRPr="007C0E73" w:rsidRDefault="0076082D" w:rsidP="009B6020">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4134862</w:t>
            </w:r>
          </w:p>
        </w:tc>
        <w:tc>
          <w:tcPr>
            <w:tcW w:w="6027" w:type="dxa"/>
          </w:tcPr>
          <w:p w14:paraId="06BE2B12" w14:textId="6ED017EC" w:rsidR="0076082D" w:rsidRPr="007C0E73" w:rsidRDefault="0076082D" w:rsidP="0076082D">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Familial hypercholesterolemia</w:t>
            </w:r>
          </w:p>
        </w:tc>
        <w:tc>
          <w:tcPr>
            <w:tcW w:w="2385" w:type="dxa"/>
          </w:tcPr>
          <w:p w14:paraId="48870A1C" w14:textId="74F9206A" w:rsidR="0076082D" w:rsidRPr="007C0E73" w:rsidRDefault="0076082D" w:rsidP="009B6020">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Condition</w:t>
            </w:r>
          </w:p>
        </w:tc>
      </w:tr>
      <w:tr w:rsidR="0076082D" w:rsidRPr="007C0E73" w14:paraId="32BB5D4A" w14:textId="77777777" w:rsidTr="009B6020">
        <w:tc>
          <w:tcPr>
            <w:tcW w:w="1216" w:type="dxa"/>
          </w:tcPr>
          <w:p w14:paraId="340821F8" w14:textId="58F6B9DF" w:rsidR="0076082D" w:rsidRPr="007C0E73" w:rsidRDefault="0076082D" w:rsidP="009B6020">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197318</w:t>
            </w:r>
          </w:p>
        </w:tc>
        <w:tc>
          <w:tcPr>
            <w:tcW w:w="6027" w:type="dxa"/>
          </w:tcPr>
          <w:p w14:paraId="370BFB9D" w14:textId="613DC7E8" w:rsidR="0076082D" w:rsidRPr="007C0E73" w:rsidRDefault="0076082D" w:rsidP="0076082D">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Cholesterolosis of gallbladder</w:t>
            </w:r>
          </w:p>
        </w:tc>
        <w:tc>
          <w:tcPr>
            <w:tcW w:w="2385" w:type="dxa"/>
          </w:tcPr>
          <w:p w14:paraId="61C08BAD" w14:textId="7F5D0C78" w:rsidR="0076082D" w:rsidRPr="007C0E73" w:rsidRDefault="0076082D" w:rsidP="009B6020">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Condition</w:t>
            </w:r>
          </w:p>
        </w:tc>
      </w:tr>
      <w:tr w:rsidR="0076082D" w:rsidRPr="007C0E73" w14:paraId="51ADF8B9" w14:textId="77777777" w:rsidTr="009B6020">
        <w:tc>
          <w:tcPr>
            <w:tcW w:w="1216" w:type="dxa"/>
          </w:tcPr>
          <w:p w14:paraId="36F4755E" w14:textId="1A2BB34A" w:rsidR="0076082D" w:rsidRPr="007C0E73" w:rsidRDefault="0076082D" w:rsidP="009B6020">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3001318</w:t>
            </w:r>
          </w:p>
        </w:tc>
        <w:tc>
          <w:tcPr>
            <w:tcW w:w="6027" w:type="dxa"/>
          </w:tcPr>
          <w:p w14:paraId="5B4774F5" w14:textId="23E2FD67" w:rsidR="0076082D" w:rsidRPr="007C0E73" w:rsidRDefault="0076082D" w:rsidP="0076082D">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Cholesterol.total/Cholesterol in HDL [Percentile]</w:t>
            </w:r>
          </w:p>
        </w:tc>
        <w:tc>
          <w:tcPr>
            <w:tcW w:w="2385" w:type="dxa"/>
          </w:tcPr>
          <w:p w14:paraId="5F5EC4BA" w14:textId="2BD3240C" w:rsidR="0076082D" w:rsidRPr="007C0E73" w:rsidRDefault="0076082D" w:rsidP="009B6020">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Measurement</w:t>
            </w:r>
          </w:p>
        </w:tc>
      </w:tr>
      <w:tr w:rsidR="0076082D" w:rsidRPr="007C0E73" w14:paraId="7D4D8ACD" w14:textId="77777777" w:rsidTr="009B6020">
        <w:tc>
          <w:tcPr>
            <w:tcW w:w="1216" w:type="dxa"/>
          </w:tcPr>
          <w:p w14:paraId="0B5A114A" w14:textId="22D2E6BE" w:rsidR="0076082D" w:rsidRPr="007C0E73" w:rsidRDefault="0076082D" w:rsidP="009B6020">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3011163</w:t>
            </w:r>
          </w:p>
        </w:tc>
        <w:tc>
          <w:tcPr>
            <w:tcW w:w="6027" w:type="dxa"/>
          </w:tcPr>
          <w:p w14:paraId="19560B71" w14:textId="47BF424A" w:rsidR="0076082D" w:rsidRPr="007C0E73" w:rsidRDefault="0076082D" w:rsidP="0076082D">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Cholesterol.total/Cholesterol in HDL [Mass Ratio] in Serum or Plasma</w:t>
            </w:r>
          </w:p>
        </w:tc>
        <w:tc>
          <w:tcPr>
            <w:tcW w:w="2385" w:type="dxa"/>
          </w:tcPr>
          <w:p w14:paraId="1501B370" w14:textId="0E2D8A0B" w:rsidR="0076082D" w:rsidRPr="007C0E73" w:rsidRDefault="00254C27" w:rsidP="009B6020">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Measurement</w:t>
            </w:r>
          </w:p>
        </w:tc>
      </w:tr>
      <w:tr w:rsidR="00254C27" w:rsidRPr="007C0E73" w14:paraId="1F159433" w14:textId="77777777" w:rsidTr="009B6020">
        <w:tc>
          <w:tcPr>
            <w:tcW w:w="1216" w:type="dxa"/>
          </w:tcPr>
          <w:p w14:paraId="690CC138" w14:textId="0AA7569F" w:rsidR="00254C27" w:rsidRPr="007C0E73" w:rsidRDefault="00254C27" w:rsidP="009B6020">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4232581</w:t>
            </w:r>
          </w:p>
        </w:tc>
        <w:tc>
          <w:tcPr>
            <w:tcW w:w="6027" w:type="dxa"/>
          </w:tcPr>
          <w:p w14:paraId="295D764F" w14:textId="7409550E" w:rsidR="00254C27" w:rsidRPr="007C0E73" w:rsidRDefault="00254C27" w:rsidP="0076082D">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 xml:space="preserve">Cholesterol retinal embolus </w:t>
            </w:r>
          </w:p>
        </w:tc>
        <w:tc>
          <w:tcPr>
            <w:tcW w:w="2385" w:type="dxa"/>
          </w:tcPr>
          <w:p w14:paraId="01907CEF" w14:textId="163F4791" w:rsidR="00254C27" w:rsidRPr="007C0E73" w:rsidRDefault="00254C27" w:rsidP="009B6020">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Condition</w:t>
            </w:r>
          </w:p>
        </w:tc>
      </w:tr>
      <w:tr w:rsidR="00254C27" w:rsidRPr="007C0E73" w14:paraId="54D8FE66" w14:textId="77777777" w:rsidTr="009B6020">
        <w:tc>
          <w:tcPr>
            <w:tcW w:w="1216" w:type="dxa"/>
          </w:tcPr>
          <w:p w14:paraId="4CDCB83D" w14:textId="23A47D80" w:rsidR="00254C27" w:rsidRPr="007C0E73" w:rsidRDefault="00254C27" w:rsidP="009B6020">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3022487</w:t>
            </w:r>
          </w:p>
        </w:tc>
        <w:tc>
          <w:tcPr>
            <w:tcW w:w="6027" w:type="dxa"/>
          </w:tcPr>
          <w:p w14:paraId="4A94CCEF" w14:textId="1FF188EC" w:rsidR="00254C27" w:rsidRPr="007C0E73" w:rsidRDefault="00254C27" w:rsidP="0076082D">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Cholesterol in VLDL [Moles/volume] in Serum or Plasma</w:t>
            </w:r>
          </w:p>
        </w:tc>
        <w:tc>
          <w:tcPr>
            <w:tcW w:w="2385" w:type="dxa"/>
          </w:tcPr>
          <w:p w14:paraId="4986D653" w14:textId="7EFCBD2E" w:rsidR="00254C27" w:rsidRPr="007C0E73" w:rsidRDefault="00254C27" w:rsidP="009B6020">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Measurement</w:t>
            </w:r>
          </w:p>
        </w:tc>
      </w:tr>
      <w:tr w:rsidR="00254C27" w:rsidRPr="007C0E73" w14:paraId="08D3086E" w14:textId="77777777" w:rsidTr="009B6020">
        <w:tc>
          <w:tcPr>
            <w:tcW w:w="1216" w:type="dxa"/>
          </w:tcPr>
          <w:p w14:paraId="17D325F0" w14:textId="22F71E2F" w:rsidR="00254C27" w:rsidRPr="007C0E73" w:rsidRDefault="00254C27" w:rsidP="00254C27">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3001308</w:t>
            </w:r>
          </w:p>
        </w:tc>
        <w:tc>
          <w:tcPr>
            <w:tcW w:w="6027" w:type="dxa"/>
          </w:tcPr>
          <w:p w14:paraId="1A633657" w14:textId="71ACD729" w:rsidR="00254C27" w:rsidRPr="007C0E73" w:rsidRDefault="00254C27" w:rsidP="00254C27">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Cholesterol in LDL [Moles/volume] in Serum or Plasma</w:t>
            </w:r>
          </w:p>
        </w:tc>
        <w:tc>
          <w:tcPr>
            <w:tcW w:w="2385" w:type="dxa"/>
          </w:tcPr>
          <w:p w14:paraId="6B286C63" w14:textId="2D48EEB7" w:rsidR="00254C27" w:rsidRPr="007C0E73" w:rsidRDefault="00254C27" w:rsidP="00254C27">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Measurement</w:t>
            </w:r>
          </w:p>
        </w:tc>
      </w:tr>
      <w:tr w:rsidR="00254C27" w:rsidRPr="007C0E73" w14:paraId="3685A3FD" w14:textId="77777777" w:rsidTr="009B6020">
        <w:tc>
          <w:tcPr>
            <w:tcW w:w="1216" w:type="dxa"/>
          </w:tcPr>
          <w:p w14:paraId="12D9E94F" w14:textId="3FF0EFE3" w:rsidR="00254C27" w:rsidRPr="007C0E73" w:rsidRDefault="00254C27" w:rsidP="00254C27">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lastRenderedPageBreak/>
              <w:t>3023602</w:t>
            </w:r>
          </w:p>
        </w:tc>
        <w:tc>
          <w:tcPr>
            <w:tcW w:w="6027" w:type="dxa"/>
          </w:tcPr>
          <w:p w14:paraId="4CD82F53" w14:textId="3FDA48F2" w:rsidR="00254C27" w:rsidRPr="007C0E73" w:rsidRDefault="00254C27" w:rsidP="00254C27">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Cholesterol in HDL [Moles/volume] in Serum or Plasma</w:t>
            </w:r>
          </w:p>
        </w:tc>
        <w:tc>
          <w:tcPr>
            <w:tcW w:w="2385" w:type="dxa"/>
          </w:tcPr>
          <w:p w14:paraId="1C9C62C3" w14:textId="61FABBB8" w:rsidR="00254C27" w:rsidRPr="007C0E73" w:rsidRDefault="00254C27" w:rsidP="00254C27">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Measurement</w:t>
            </w:r>
          </w:p>
        </w:tc>
      </w:tr>
      <w:tr w:rsidR="00254C27" w:rsidRPr="007C0E73" w14:paraId="50400219" w14:textId="77777777" w:rsidTr="009B6020">
        <w:tc>
          <w:tcPr>
            <w:tcW w:w="1216" w:type="dxa"/>
          </w:tcPr>
          <w:p w14:paraId="184C4E7E" w14:textId="3B1F8733" w:rsidR="00254C27" w:rsidRPr="007C0E73" w:rsidRDefault="00254C27" w:rsidP="00254C27">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40758961</w:t>
            </w:r>
          </w:p>
        </w:tc>
        <w:tc>
          <w:tcPr>
            <w:tcW w:w="6027" w:type="dxa"/>
          </w:tcPr>
          <w:p w14:paraId="426BF37E" w14:textId="5D22A4E7" w:rsidR="00254C27" w:rsidRPr="007C0E73" w:rsidRDefault="00254C27" w:rsidP="00254C27">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Cholesterol esters [Moles/volume] in Serum or Plasma</w:t>
            </w:r>
          </w:p>
        </w:tc>
        <w:tc>
          <w:tcPr>
            <w:tcW w:w="2385" w:type="dxa"/>
          </w:tcPr>
          <w:p w14:paraId="4268F9B2" w14:textId="6B00687E" w:rsidR="00254C27" w:rsidRPr="007C0E73" w:rsidRDefault="00254C27" w:rsidP="00254C27">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Measurement</w:t>
            </w:r>
          </w:p>
        </w:tc>
      </w:tr>
      <w:tr w:rsidR="00254C27" w:rsidRPr="007C0E73" w14:paraId="0100F2A5" w14:textId="77777777" w:rsidTr="009B6020">
        <w:tc>
          <w:tcPr>
            <w:tcW w:w="1216" w:type="dxa"/>
          </w:tcPr>
          <w:p w14:paraId="722F206A" w14:textId="1C695612" w:rsidR="00254C27" w:rsidRPr="007C0E73" w:rsidRDefault="00254C27" w:rsidP="00254C27">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40758961</w:t>
            </w:r>
          </w:p>
        </w:tc>
        <w:tc>
          <w:tcPr>
            <w:tcW w:w="6027" w:type="dxa"/>
          </w:tcPr>
          <w:p w14:paraId="14FB7DEB" w14:textId="074A13AB" w:rsidR="00254C27" w:rsidRPr="007C0E73" w:rsidRDefault="00254C27" w:rsidP="00254C27">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Cholesterol esters[Moles/volume] in Serum or Plasma</w:t>
            </w:r>
          </w:p>
        </w:tc>
        <w:tc>
          <w:tcPr>
            <w:tcW w:w="2385" w:type="dxa"/>
          </w:tcPr>
          <w:p w14:paraId="0F1A5A25" w14:textId="09B5A423" w:rsidR="00254C27" w:rsidRPr="007C0E73" w:rsidRDefault="00254C27" w:rsidP="00254C27">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Measurement</w:t>
            </w:r>
          </w:p>
        </w:tc>
      </w:tr>
      <w:tr w:rsidR="00254C27" w:rsidRPr="007C0E73" w14:paraId="4DA5DA6F" w14:textId="77777777" w:rsidTr="009B6020">
        <w:tc>
          <w:tcPr>
            <w:tcW w:w="1216" w:type="dxa"/>
          </w:tcPr>
          <w:p w14:paraId="20F981C1" w14:textId="6EB9A29F" w:rsidR="00254C27" w:rsidRPr="007C0E73" w:rsidRDefault="00254C27" w:rsidP="00254C27">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3019900</w:t>
            </w:r>
          </w:p>
        </w:tc>
        <w:tc>
          <w:tcPr>
            <w:tcW w:w="6027" w:type="dxa"/>
          </w:tcPr>
          <w:p w14:paraId="1EF37C97" w14:textId="087CD62A" w:rsidR="00254C27" w:rsidRPr="007C0E73" w:rsidRDefault="00254C27" w:rsidP="00254C27">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Cholesterol [Moles/volume] in Serum or Plasma</w:t>
            </w:r>
          </w:p>
        </w:tc>
        <w:tc>
          <w:tcPr>
            <w:tcW w:w="2385" w:type="dxa"/>
          </w:tcPr>
          <w:p w14:paraId="7DFF7E86" w14:textId="186677A8" w:rsidR="00254C27" w:rsidRPr="007C0E73" w:rsidRDefault="00254C27" w:rsidP="00254C27">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Measurement</w:t>
            </w:r>
          </w:p>
        </w:tc>
      </w:tr>
      <w:tr w:rsidR="00254C27" w:rsidRPr="007C0E73" w14:paraId="25461290" w14:textId="77777777" w:rsidTr="009B6020">
        <w:tc>
          <w:tcPr>
            <w:tcW w:w="1216" w:type="dxa"/>
          </w:tcPr>
          <w:p w14:paraId="367C7FF9" w14:textId="0C42EFEA" w:rsidR="00254C27" w:rsidRPr="007C0E73" w:rsidRDefault="00254C27" w:rsidP="00254C27">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3041918</w:t>
            </w:r>
          </w:p>
        </w:tc>
        <w:tc>
          <w:tcPr>
            <w:tcW w:w="6027" w:type="dxa"/>
          </w:tcPr>
          <w:p w14:paraId="61464DF8" w14:textId="56E81D4E" w:rsidR="00254C27" w:rsidRPr="007C0E73" w:rsidRDefault="00254C27" w:rsidP="00254C27">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Cholesterol [Moles/volume] in Pleural fluid</w:t>
            </w:r>
          </w:p>
        </w:tc>
        <w:tc>
          <w:tcPr>
            <w:tcW w:w="2385" w:type="dxa"/>
          </w:tcPr>
          <w:p w14:paraId="612A0D1E" w14:textId="2E093090" w:rsidR="00254C27" w:rsidRPr="007C0E73" w:rsidRDefault="00254C27" w:rsidP="00254C27">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Measurement</w:t>
            </w:r>
          </w:p>
        </w:tc>
      </w:tr>
      <w:tr w:rsidR="00254C27" w:rsidRPr="007C0E73" w14:paraId="7409E987" w14:textId="77777777" w:rsidTr="009B6020">
        <w:tc>
          <w:tcPr>
            <w:tcW w:w="1216" w:type="dxa"/>
          </w:tcPr>
          <w:p w14:paraId="2925F4F9" w14:textId="3B50D143" w:rsidR="00254C27" w:rsidRPr="007C0E73" w:rsidRDefault="00254C27" w:rsidP="00254C27">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40757502</w:t>
            </w:r>
          </w:p>
        </w:tc>
        <w:tc>
          <w:tcPr>
            <w:tcW w:w="6027" w:type="dxa"/>
          </w:tcPr>
          <w:p w14:paraId="3033CD9F" w14:textId="0C7870E1" w:rsidR="00254C27" w:rsidRPr="007C0E73" w:rsidRDefault="00254C27" w:rsidP="00254C27">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Cholesterol [Moles/volume] in Peritoneal fluid</w:t>
            </w:r>
          </w:p>
        </w:tc>
        <w:tc>
          <w:tcPr>
            <w:tcW w:w="2385" w:type="dxa"/>
          </w:tcPr>
          <w:p w14:paraId="4E642C72" w14:textId="3198D78F" w:rsidR="00254C27" w:rsidRPr="007C0E73" w:rsidRDefault="00254C27" w:rsidP="00254C27">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Measurement</w:t>
            </w:r>
          </w:p>
        </w:tc>
      </w:tr>
      <w:tr w:rsidR="00254C27" w:rsidRPr="007C0E73" w14:paraId="7CDE46D0" w14:textId="77777777" w:rsidTr="009B6020">
        <w:tc>
          <w:tcPr>
            <w:tcW w:w="1216" w:type="dxa"/>
          </w:tcPr>
          <w:p w14:paraId="0D7C199D" w14:textId="764FA693" w:rsidR="00254C27" w:rsidRPr="007C0E73" w:rsidRDefault="00254C27" w:rsidP="00254C27">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2147357961</w:t>
            </w:r>
          </w:p>
        </w:tc>
        <w:tc>
          <w:tcPr>
            <w:tcW w:w="6027" w:type="dxa"/>
          </w:tcPr>
          <w:p w14:paraId="6CEF519B" w14:textId="220838A6" w:rsidR="00254C27" w:rsidRPr="007C0E73" w:rsidRDefault="00254C27" w:rsidP="00254C27">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Asc – Cholesterol+ester; stofk. = ? mmol/L</w:t>
            </w:r>
          </w:p>
        </w:tc>
        <w:tc>
          <w:tcPr>
            <w:tcW w:w="2385" w:type="dxa"/>
          </w:tcPr>
          <w:p w14:paraId="341AA2A4" w14:textId="4F925B38" w:rsidR="00254C27" w:rsidRPr="007C0E73" w:rsidRDefault="00254C27" w:rsidP="00254C27">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Measurement</w:t>
            </w:r>
          </w:p>
        </w:tc>
      </w:tr>
      <w:tr w:rsidR="00254C27" w:rsidRPr="007C0E73" w14:paraId="379FF455" w14:textId="77777777" w:rsidTr="009B6020">
        <w:tc>
          <w:tcPr>
            <w:tcW w:w="1216" w:type="dxa"/>
          </w:tcPr>
          <w:p w14:paraId="44CAE1EB" w14:textId="0BFFFE39" w:rsidR="00254C27" w:rsidRPr="007C0E73" w:rsidRDefault="00254C27" w:rsidP="00254C27">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40759157</w:t>
            </w:r>
          </w:p>
        </w:tc>
        <w:tc>
          <w:tcPr>
            <w:tcW w:w="6027" w:type="dxa"/>
          </w:tcPr>
          <w:p w14:paraId="3649C419" w14:textId="0981D58A" w:rsidR="00254C27" w:rsidRPr="007C0E73" w:rsidRDefault="00254C27" w:rsidP="00254C27">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Apolipoprotein B/Cholesterol in LDL [Mass Ratio] in Serum or Plasma</w:t>
            </w:r>
          </w:p>
        </w:tc>
        <w:tc>
          <w:tcPr>
            <w:tcW w:w="2385" w:type="dxa"/>
          </w:tcPr>
          <w:p w14:paraId="46F4C7C0" w14:textId="3CC25E1E" w:rsidR="00254C27" w:rsidRPr="007C0E73" w:rsidRDefault="00254C27" w:rsidP="00254C27">
            <w:pPr>
              <w:spacing w:line="360" w:lineRule="auto"/>
              <w:rPr>
                <w:rFonts w:ascii="Times New Roman" w:eastAsia="Times New Roman" w:hAnsi="Times New Roman" w:cs="Times New Roman"/>
                <w:iCs/>
                <w:color w:val="000000" w:themeColor="text1"/>
                <w:sz w:val="20"/>
                <w:szCs w:val="20"/>
                <w:lang w:val="en-US"/>
              </w:rPr>
            </w:pPr>
            <w:r w:rsidRPr="007C0E73">
              <w:rPr>
                <w:rFonts w:ascii="Times New Roman" w:eastAsia="Times New Roman" w:hAnsi="Times New Roman" w:cs="Times New Roman"/>
                <w:iCs/>
                <w:color w:val="000000" w:themeColor="text1"/>
                <w:sz w:val="20"/>
                <w:szCs w:val="20"/>
                <w:lang w:val="en-US"/>
              </w:rPr>
              <w:t>Measurement</w:t>
            </w:r>
          </w:p>
        </w:tc>
      </w:tr>
    </w:tbl>
    <w:p w14:paraId="07F9ADCF" w14:textId="77777777" w:rsidR="001F1839" w:rsidRPr="007C0E73" w:rsidRDefault="001F1839" w:rsidP="00F37345">
      <w:pPr>
        <w:spacing w:line="360" w:lineRule="auto"/>
        <w:rPr>
          <w:rFonts w:ascii="Times New Roman" w:eastAsia="Times New Roman" w:hAnsi="Times New Roman" w:cs="Times New Roman"/>
          <w:i/>
          <w:iCs/>
          <w:color w:val="000000" w:themeColor="text1"/>
          <w:sz w:val="20"/>
          <w:szCs w:val="20"/>
          <w:lang w:val="en-US"/>
        </w:rPr>
      </w:pPr>
    </w:p>
    <w:p w14:paraId="70E22B50" w14:textId="34D5DD01" w:rsidR="005E2698" w:rsidRPr="007C0E73" w:rsidRDefault="00FE7875" w:rsidP="00F37345">
      <w:pPr>
        <w:spacing w:line="360" w:lineRule="auto"/>
        <w:rPr>
          <w:rFonts w:ascii="Times New Roman" w:eastAsia="Times New Roman" w:hAnsi="Times New Roman" w:cs="Times New Roman"/>
          <w:i/>
          <w:iCs/>
          <w:color w:val="000000" w:themeColor="text1"/>
          <w:sz w:val="20"/>
          <w:szCs w:val="20"/>
          <w:lang w:val="en-US"/>
        </w:rPr>
      </w:pPr>
      <w:r w:rsidRPr="007C0E73">
        <w:rPr>
          <w:rFonts w:ascii="Times New Roman" w:eastAsia="Times New Roman" w:hAnsi="Times New Roman" w:cs="Times New Roman"/>
          <w:i/>
          <w:iCs/>
          <w:color w:val="000000" w:themeColor="text1"/>
          <w:sz w:val="20"/>
          <w:szCs w:val="20"/>
          <w:lang w:val="en-US"/>
        </w:rPr>
        <w:t xml:space="preserve">Supplementary Figure </w:t>
      </w:r>
      <w:r w:rsidR="00D75AE1" w:rsidRPr="007C0E73">
        <w:rPr>
          <w:rFonts w:ascii="Times New Roman" w:eastAsia="Times New Roman" w:hAnsi="Times New Roman" w:cs="Times New Roman"/>
          <w:i/>
          <w:iCs/>
          <w:color w:val="000000" w:themeColor="text1"/>
          <w:sz w:val="20"/>
          <w:szCs w:val="20"/>
          <w:lang w:val="en-US"/>
        </w:rPr>
        <w:t>1</w:t>
      </w:r>
      <w:r w:rsidRPr="007C0E73">
        <w:rPr>
          <w:rFonts w:ascii="Times New Roman" w:eastAsia="Times New Roman" w:hAnsi="Times New Roman" w:cs="Times New Roman"/>
          <w:i/>
          <w:iCs/>
          <w:color w:val="000000" w:themeColor="text1"/>
          <w:sz w:val="20"/>
          <w:szCs w:val="20"/>
          <w:lang w:val="en-US"/>
        </w:rPr>
        <w:t xml:space="preserve"> – Standard Mean Difference after propensity score matching, overall survival main analysis. The SMD value of each covariate before and after matching is represent</w:t>
      </w:r>
      <w:r w:rsidR="005E2698" w:rsidRPr="007C0E73">
        <w:rPr>
          <w:rFonts w:ascii="Times New Roman" w:eastAsia="Times New Roman" w:hAnsi="Times New Roman" w:cs="Times New Roman"/>
          <w:i/>
          <w:iCs/>
          <w:color w:val="000000" w:themeColor="text1"/>
          <w:sz w:val="20"/>
          <w:szCs w:val="20"/>
          <w:lang w:val="en-US"/>
        </w:rPr>
        <w:t xml:space="preserve">ed by a blue dot, main analysis. </w:t>
      </w:r>
      <w:r w:rsidR="005E2698" w:rsidRPr="007C0E73">
        <w:rPr>
          <w:rFonts w:ascii="Times New Roman" w:eastAsia="Times New Roman" w:hAnsi="Times New Roman" w:cs="Times New Roman"/>
          <w:i/>
          <w:iCs/>
          <w:sz w:val="20"/>
          <w:szCs w:val="20"/>
          <w:lang w:val="en-US"/>
        </w:rPr>
        <w:t>The covariates with the SMDs furthest from -0.1 or 0.1 were the use of agents for dermatitis excluding corticosteroids, condition occurrence of intraocular hemorrhage or nail damage any time before surgery as well as two years before surgery. The discrepancy between the covariates not meeting the specified threshold was observed in a limited number of patients, ranging from 10 to 40 individuals.</w:t>
      </w:r>
    </w:p>
    <w:p w14:paraId="013BFFB2" w14:textId="442322A4" w:rsidR="007C0B27" w:rsidRPr="007C0E73" w:rsidRDefault="00F03C15" w:rsidP="00F37345">
      <w:pPr>
        <w:spacing w:line="360" w:lineRule="auto"/>
        <w:rPr>
          <w:rFonts w:ascii="Times New Roman" w:eastAsia="Times New Roman" w:hAnsi="Times New Roman" w:cs="Times New Roman"/>
          <w:i/>
          <w:iCs/>
          <w:color w:val="000000" w:themeColor="text1"/>
          <w:sz w:val="20"/>
          <w:szCs w:val="20"/>
          <w:lang w:val="en-US"/>
        </w:rPr>
      </w:pPr>
      <w:r w:rsidRPr="007C0E73">
        <w:rPr>
          <w:rFonts w:ascii="Times New Roman" w:hAnsi="Times New Roman" w:cs="Times New Roman"/>
          <w:noProof/>
          <w:sz w:val="20"/>
          <w:szCs w:val="20"/>
          <w:lang w:eastAsia="da-DK"/>
        </w:rPr>
        <w:drawing>
          <wp:inline distT="0" distB="0" distL="0" distR="0" wp14:anchorId="0AD231C8" wp14:editId="3CCC8D70">
            <wp:extent cx="4533900" cy="4495800"/>
            <wp:effectExtent l="0" t="0" r="0" b="0"/>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533900" cy="4495800"/>
                    </a:xfrm>
                    <a:prstGeom prst="rect">
                      <a:avLst/>
                    </a:prstGeom>
                  </pic:spPr>
                </pic:pic>
              </a:graphicData>
            </a:graphic>
          </wp:inline>
        </w:drawing>
      </w:r>
      <w:bookmarkStart w:id="0" w:name="_GoBack"/>
      <w:bookmarkEnd w:id="0"/>
    </w:p>
    <w:p w14:paraId="113A6C69" w14:textId="77777777" w:rsidR="00FE7875" w:rsidRPr="007C0E73" w:rsidRDefault="00FE7875" w:rsidP="00F37345">
      <w:pPr>
        <w:spacing w:line="360" w:lineRule="auto"/>
        <w:rPr>
          <w:rFonts w:ascii="Times New Roman" w:eastAsia="Times New Roman" w:hAnsi="Times New Roman" w:cs="Times New Roman"/>
          <w:i/>
          <w:iCs/>
          <w:color w:val="000000" w:themeColor="text1"/>
          <w:sz w:val="20"/>
          <w:szCs w:val="20"/>
          <w:lang w:val="en-US"/>
        </w:rPr>
      </w:pPr>
    </w:p>
    <w:p w14:paraId="011FC7BA" w14:textId="77777777" w:rsidR="00FE7875" w:rsidRPr="007C0E73" w:rsidRDefault="00FE7875" w:rsidP="00F37345">
      <w:pPr>
        <w:spacing w:line="360" w:lineRule="auto"/>
        <w:rPr>
          <w:rFonts w:ascii="Times New Roman" w:eastAsia="Times New Roman" w:hAnsi="Times New Roman" w:cs="Times New Roman"/>
          <w:i/>
          <w:iCs/>
          <w:color w:val="000000" w:themeColor="text1"/>
          <w:sz w:val="20"/>
          <w:szCs w:val="20"/>
          <w:lang w:val="en-US"/>
        </w:rPr>
      </w:pPr>
    </w:p>
    <w:p w14:paraId="51D36040" w14:textId="77777777" w:rsidR="00FE7875" w:rsidRPr="007C0E73" w:rsidRDefault="00FE7875" w:rsidP="00F37345">
      <w:pPr>
        <w:spacing w:line="360" w:lineRule="auto"/>
        <w:rPr>
          <w:rFonts w:ascii="Times New Roman" w:hAnsi="Times New Roman" w:cs="Times New Roman"/>
          <w:b/>
          <w:sz w:val="20"/>
          <w:szCs w:val="20"/>
          <w:lang w:val="en-US"/>
        </w:rPr>
      </w:pPr>
    </w:p>
    <w:p w14:paraId="000E3A79" w14:textId="77777777" w:rsidR="003144CA" w:rsidRPr="007C0E73" w:rsidRDefault="003144CA" w:rsidP="00F37345">
      <w:pPr>
        <w:spacing w:after="0" w:line="360" w:lineRule="auto"/>
        <w:rPr>
          <w:rFonts w:ascii="Times New Roman" w:hAnsi="Times New Roman" w:cs="Times New Roman"/>
          <w:b/>
          <w:sz w:val="20"/>
          <w:szCs w:val="20"/>
          <w:lang w:val="en-US"/>
        </w:rPr>
      </w:pPr>
    </w:p>
    <w:p w14:paraId="3CE5E6FC" w14:textId="77777777" w:rsidR="003144CA" w:rsidRPr="007C0E73" w:rsidRDefault="003144CA" w:rsidP="00F37345">
      <w:pPr>
        <w:spacing w:after="0" w:line="360" w:lineRule="auto"/>
        <w:rPr>
          <w:rFonts w:ascii="Times New Roman" w:hAnsi="Times New Roman" w:cs="Times New Roman"/>
          <w:b/>
          <w:sz w:val="20"/>
          <w:szCs w:val="20"/>
          <w:lang w:val="en-US"/>
        </w:rPr>
      </w:pPr>
    </w:p>
    <w:p w14:paraId="5ADB1FC6" w14:textId="77777777" w:rsidR="003144CA" w:rsidRPr="007C0E73" w:rsidRDefault="003144CA" w:rsidP="00F37345">
      <w:pPr>
        <w:spacing w:after="0" w:line="360" w:lineRule="auto"/>
        <w:rPr>
          <w:rFonts w:ascii="Times New Roman" w:hAnsi="Times New Roman" w:cs="Times New Roman"/>
          <w:b/>
          <w:sz w:val="20"/>
          <w:szCs w:val="20"/>
          <w:lang w:val="en-US"/>
        </w:rPr>
      </w:pPr>
    </w:p>
    <w:p w14:paraId="235EC852" w14:textId="77777777" w:rsidR="003144CA" w:rsidRPr="007C0E73" w:rsidRDefault="003144CA" w:rsidP="00F37345">
      <w:pPr>
        <w:spacing w:after="0" w:line="360" w:lineRule="auto"/>
        <w:rPr>
          <w:rFonts w:ascii="Times New Roman" w:hAnsi="Times New Roman" w:cs="Times New Roman"/>
          <w:b/>
          <w:sz w:val="20"/>
          <w:szCs w:val="20"/>
          <w:lang w:val="en-US"/>
        </w:rPr>
      </w:pPr>
    </w:p>
    <w:p w14:paraId="0637C005" w14:textId="77777777" w:rsidR="003144CA" w:rsidRPr="007C0E73" w:rsidRDefault="003144CA" w:rsidP="00F37345">
      <w:pPr>
        <w:spacing w:line="360" w:lineRule="auto"/>
        <w:rPr>
          <w:rFonts w:ascii="Times New Roman" w:hAnsi="Times New Roman" w:cs="Times New Roman"/>
          <w:sz w:val="20"/>
          <w:szCs w:val="20"/>
          <w:lang w:val="en-US"/>
        </w:rPr>
      </w:pPr>
    </w:p>
    <w:sectPr w:rsidR="003144CA" w:rsidRPr="007C0E73" w:rsidSect="002A3559">
      <w:footerReference w:type="default" r:id="rId9"/>
      <w:pgSz w:w="11906" w:h="16838"/>
      <w:pgMar w:top="1701" w:right="1134" w:bottom="1701" w:left="1134" w:header="708" w:footer="708" w:gutter="0"/>
      <w:pgNumType w:start="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8333DE3" w16cid:durableId="2937BE95"/>
  <w16cid:commentId w16cid:paraId="5663BB33" w16cid:durableId="2937BF93"/>
  <w16cid:commentId w16cid:paraId="4282B3C1" w16cid:durableId="2937B9AF"/>
  <w16cid:commentId w16cid:paraId="452CC005" w16cid:durableId="2937C0F7"/>
  <w16cid:commentId w16cid:paraId="1DBAAE89" w16cid:durableId="2937C132"/>
  <w16cid:commentId w16cid:paraId="2E38A1A9" w16cid:durableId="2937C6D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568265" w14:textId="77777777" w:rsidR="009717D6" w:rsidRDefault="009717D6" w:rsidP="007B54A2">
      <w:pPr>
        <w:spacing w:after="0" w:line="240" w:lineRule="auto"/>
      </w:pPr>
      <w:r>
        <w:separator/>
      </w:r>
    </w:p>
  </w:endnote>
  <w:endnote w:type="continuationSeparator" w:id="0">
    <w:p w14:paraId="0E0FD74A" w14:textId="77777777" w:rsidR="009717D6" w:rsidRDefault="009717D6" w:rsidP="007B5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0350105"/>
      <w:docPartObj>
        <w:docPartGallery w:val="Page Numbers (Bottom of Page)"/>
        <w:docPartUnique/>
      </w:docPartObj>
    </w:sdtPr>
    <w:sdtContent>
      <w:p w14:paraId="19E84F9F" w14:textId="311D854E" w:rsidR="002A3559" w:rsidRDefault="002A3559">
        <w:pPr>
          <w:pStyle w:val="Sidefod"/>
          <w:jc w:val="right"/>
        </w:pPr>
        <w:r>
          <w:fldChar w:fldCharType="begin"/>
        </w:r>
        <w:r>
          <w:instrText>PAGE   \* MERGEFORMAT</w:instrText>
        </w:r>
        <w:r>
          <w:fldChar w:fldCharType="separate"/>
        </w:r>
        <w:r w:rsidR="0003371C">
          <w:rPr>
            <w:noProof/>
          </w:rPr>
          <w:t>2</w:t>
        </w:r>
        <w:r>
          <w:fldChar w:fldCharType="end"/>
        </w:r>
      </w:p>
    </w:sdtContent>
  </w:sdt>
  <w:p w14:paraId="190CC73F" w14:textId="77777777" w:rsidR="002A3559" w:rsidRDefault="002A3559">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A29A4C" w14:textId="77777777" w:rsidR="009717D6" w:rsidRDefault="009717D6" w:rsidP="007B54A2">
      <w:pPr>
        <w:spacing w:after="0" w:line="240" w:lineRule="auto"/>
      </w:pPr>
      <w:r>
        <w:separator/>
      </w:r>
    </w:p>
  </w:footnote>
  <w:footnote w:type="continuationSeparator" w:id="0">
    <w:p w14:paraId="4CE1C848" w14:textId="77777777" w:rsidR="009717D6" w:rsidRDefault="009717D6" w:rsidP="007B54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F35DA"/>
    <w:multiLevelType w:val="hybridMultilevel"/>
    <w:tmpl w:val="84AEB16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58E2831"/>
    <w:multiLevelType w:val="multilevel"/>
    <w:tmpl w:val="5A062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CD0C9C"/>
    <w:multiLevelType w:val="hybridMultilevel"/>
    <w:tmpl w:val="BD1C766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A9453A0"/>
    <w:multiLevelType w:val="hybridMultilevel"/>
    <w:tmpl w:val="BA1E90C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EB16DC6"/>
    <w:multiLevelType w:val="multilevel"/>
    <w:tmpl w:val="36AE0C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981F37"/>
    <w:multiLevelType w:val="hybridMultilevel"/>
    <w:tmpl w:val="5E1A97A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45B03620"/>
    <w:multiLevelType w:val="multilevel"/>
    <w:tmpl w:val="E0B64F34"/>
    <w:lvl w:ilvl="0">
      <w:start w:val="3"/>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46445E27"/>
    <w:multiLevelType w:val="multilevel"/>
    <w:tmpl w:val="7646CC6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46903730"/>
    <w:multiLevelType w:val="hybridMultilevel"/>
    <w:tmpl w:val="BDC4783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4BB231F9"/>
    <w:multiLevelType w:val="hybridMultilevel"/>
    <w:tmpl w:val="EBBC30D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51EC0BB3"/>
    <w:multiLevelType w:val="hybridMultilevel"/>
    <w:tmpl w:val="336AF5AE"/>
    <w:lvl w:ilvl="0" w:tplc="2A10FC06">
      <w:start w:val="2"/>
      <w:numFmt w:val="bullet"/>
      <w:lvlText w:val="-"/>
      <w:lvlJc w:val="left"/>
      <w:pPr>
        <w:ind w:left="720" w:hanging="360"/>
      </w:pPr>
      <w:rPr>
        <w:rFonts w:ascii="Times New Roman" w:eastAsiaTheme="minorHAnsi"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616C485C"/>
    <w:multiLevelType w:val="multilevel"/>
    <w:tmpl w:val="52FAC9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8195656"/>
    <w:multiLevelType w:val="hybridMultilevel"/>
    <w:tmpl w:val="D3FE389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6B40362C"/>
    <w:multiLevelType w:val="hybridMultilevel"/>
    <w:tmpl w:val="A85A08C4"/>
    <w:lvl w:ilvl="0" w:tplc="79004FFA">
      <w:start w:val="1"/>
      <w:numFmt w:val="bullet"/>
      <w:lvlText w:val=""/>
      <w:lvlJc w:val="left"/>
      <w:pPr>
        <w:ind w:left="780" w:hanging="360"/>
      </w:pPr>
      <w:rPr>
        <w:rFonts w:ascii="Symbol" w:hAnsi="Symbol" w:hint="default"/>
      </w:rPr>
    </w:lvl>
    <w:lvl w:ilvl="1" w:tplc="04060003" w:tentative="1">
      <w:start w:val="1"/>
      <w:numFmt w:val="bullet"/>
      <w:lvlText w:val="o"/>
      <w:lvlJc w:val="left"/>
      <w:pPr>
        <w:ind w:left="1500" w:hanging="360"/>
      </w:pPr>
      <w:rPr>
        <w:rFonts w:ascii="Courier New" w:hAnsi="Courier New" w:cs="Courier New" w:hint="default"/>
      </w:rPr>
    </w:lvl>
    <w:lvl w:ilvl="2" w:tplc="04060005" w:tentative="1">
      <w:start w:val="1"/>
      <w:numFmt w:val="bullet"/>
      <w:lvlText w:val=""/>
      <w:lvlJc w:val="left"/>
      <w:pPr>
        <w:ind w:left="2220" w:hanging="360"/>
      </w:pPr>
      <w:rPr>
        <w:rFonts w:ascii="Wingdings" w:hAnsi="Wingdings" w:hint="default"/>
      </w:rPr>
    </w:lvl>
    <w:lvl w:ilvl="3" w:tplc="04060001" w:tentative="1">
      <w:start w:val="1"/>
      <w:numFmt w:val="bullet"/>
      <w:lvlText w:val=""/>
      <w:lvlJc w:val="left"/>
      <w:pPr>
        <w:ind w:left="2940" w:hanging="360"/>
      </w:pPr>
      <w:rPr>
        <w:rFonts w:ascii="Symbol" w:hAnsi="Symbol" w:hint="default"/>
      </w:rPr>
    </w:lvl>
    <w:lvl w:ilvl="4" w:tplc="04060003" w:tentative="1">
      <w:start w:val="1"/>
      <w:numFmt w:val="bullet"/>
      <w:lvlText w:val="o"/>
      <w:lvlJc w:val="left"/>
      <w:pPr>
        <w:ind w:left="3660" w:hanging="360"/>
      </w:pPr>
      <w:rPr>
        <w:rFonts w:ascii="Courier New" w:hAnsi="Courier New" w:cs="Courier New" w:hint="default"/>
      </w:rPr>
    </w:lvl>
    <w:lvl w:ilvl="5" w:tplc="04060005" w:tentative="1">
      <w:start w:val="1"/>
      <w:numFmt w:val="bullet"/>
      <w:lvlText w:val=""/>
      <w:lvlJc w:val="left"/>
      <w:pPr>
        <w:ind w:left="4380" w:hanging="360"/>
      </w:pPr>
      <w:rPr>
        <w:rFonts w:ascii="Wingdings" w:hAnsi="Wingdings" w:hint="default"/>
      </w:rPr>
    </w:lvl>
    <w:lvl w:ilvl="6" w:tplc="04060001" w:tentative="1">
      <w:start w:val="1"/>
      <w:numFmt w:val="bullet"/>
      <w:lvlText w:val=""/>
      <w:lvlJc w:val="left"/>
      <w:pPr>
        <w:ind w:left="5100" w:hanging="360"/>
      </w:pPr>
      <w:rPr>
        <w:rFonts w:ascii="Symbol" w:hAnsi="Symbol" w:hint="default"/>
      </w:rPr>
    </w:lvl>
    <w:lvl w:ilvl="7" w:tplc="04060003" w:tentative="1">
      <w:start w:val="1"/>
      <w:numFmt w:val="bullet"/>
      <w:lvlText w:val="o"/>
      <w:lvlJc w:val="left"/>
      <w:pPr>
        <w:ind w:left="5820" w:hanging="360"/>
      </w:pPr>
      <w:rPr>
        <w:rFonts w:ascii="Courier New" w:hAnsi="Courier New" w:cs="Courier New" w:hint="default"/>
      </w:rPr>
    </w:lvl>
    <w:lvl w:ilvl="8" w:tplc="04060005" w:tentative="1">
      <w:start w:val="1"/>
      <w:numFmt w:val="bullet"/>
      <w:lvlText w:val=""/>
      <w:lvlJc w:val="left"/>
      <w:pPr>
        <w:ind w:left="6540" w:hanging="360"/>
      </w:pPr>
      <w:rPr>
        <w:rFonts w:ascii="Wingdings" w:hAnsi="Wingdings" w:hint="default"/>
      </w:rPr>
    </w:lvl>
  </w:abstractNum>
  <w:abstractNum w:abstractNumId="14" w15:restartNumberingAfterBreak="0">
    <w:nsid w:val="74EB2C73"/>
    <w:multiLevelType w:val="hybridMultilevel"/>
    <w:tmpl w:val="CF7E924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4"/>
  </w:num>
  <w:num w:numId="4">
    <w:abstractNumId w:val="2"/>
  </w:num>
  <w:num w:numId="5">
    <w:abstractNumId w:val="9"/>
  </w:num>
  <w:num w:numId="6">
    <w:abstractNumId w:val="12"/>
  </w:num>
  <w:num w:numId="7">
    <w:abstractNumId w:val="5"/>
  </w:num>
  <w:num w:numId="8">
    <w:abstractNumId w:val="6"/>
  </w:num>
  <w:num w:numId="9">
    <w:abstractNumId w:val="8"/>
  </w:num>
  <w:num w:numId="10">
    <w:abstractNumId w:val="1"/>
  </w:num>
  <w:num w:numId="11">
    <w:abstractNumId w:val="4"/>
  </w:num>
  <w:num w:numId="12">
    <w:abstractNumId w:val="11"/>
  </w:num>
  <w:num w:numId="13">
    <w:abstractNumId w:val="13"/>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da-DK"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a-DK" w:vendorID="64" w:dllVersion="4096" w:nlCheck="1" w:checkStyle="0"/>
  <w:activeWritingStyle w:appName="MSWord" w:lang="en-US" w:vendorID="64" w:dllVersion="131078" w:nlCheck="1" w:checkStyle="1"/>
  <w:activeWritingStyle w:appName="MSWord" w:lang="da-DK" w:vendorID="64" w:dllVersion="131078" w:nlCheck="1" w:checkStyle="0"/>
  <w:activeWritingStyle w:appName="MSWord" w:lang="en-GB" w:vendorID="64" w:dllVersion="131078" w:nlCheck="1" w:checkStyle="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F78"/>
    <w:rsid w:val="000132B8"/>
    <w:rsid w:val="00023DD8"/>
    <w:rsid w:val="0003371C"/>
    <w:rsid w:val="00037B3C"/>
    <w:rsid w:val="00063143"/>
    <w:rsid w:val="0006402D"/>
    <w:rsid w:val="00077510"/>
    <w:rsid w:val="0008425C"/>
    <w:rsid w:val="000A0534"/>
    <w:rsid w:val="000A42DB"/>
    <w:rsid w:val="000A64C4"/>
    <w:rsid w:val="000B179E"/>
    <w:rsid w:val="000B1C92"/>
    <w:rsid w:val="000B3307"/>
    <w:rsid w:val="000B670F"/>
    <w:rsid w:val="000D0A44"/>
    <w:rsid w:val="000E3DC1"/>
    <w:rsid w:val="000E7BEB"/>
    <w:rsid w:val="0013412D"/>
    <w:rsid w:val="001418E4"/>
    <w:rsid w:val="00143EA6"/>
    <w:rsid w:val="00152FD5"/>
    <w:rsid w:val="00160E16"/>
    <w:rsid w:val="00161CDB"/>
    <w:rsid w:val="0018195F"/>
    <w:rsid w:val="001B05FD"/>
    <w:rsid w:val="001B7D6F"/>
    <w:rsid w:val="001D0B47"/>
    <w:rsid w:val="001F1839"/>
    <w:rsid w:val="001F493B"/>
    <w:rsid w:val="001F79F9"/>
    <w:rsid w:val="0020256B"/>
    <w:rsid w:val="00224446"/>
    <w:rsid w:val="002267F9"/>
    <w:rsid w:val="00247506"/>
    <w:rsid w:val="00254C27"/>
    <w:rsid w:val="0026655D"/>
    <w:rsid w:val="002902DD"/>
    <w:rsid w:val="002946F8"/>
    <w:rsid w:val="00295F5A"/>
    <w:rsid w:val="002A0EDF"/>
    <w:rsid w:val="002A1815"/>
    <w:rsid w:val="002A3559"/>
    <w:rsid w:val="002B4A0A"/>
    <w:rsid w:val="002E159D"/>
    <w:rsid w:val="002F6733"/>
    <w:rsid w:val="003144CA"/>
    <w:rsid w:val="003408C6"/>
    <w:rsid w:val="00352156"/>
    <w:rsid w:val="00362325"/>
    <w:rsid w:val="00366C9A"/>
    <w:rsid w:val="00385865"/>
    <w:rsid w:val="00387A26"/>
    <w:rsid w:val="00390E04"/>
    <w:rsid w:val="00391E61"/>
    <w:rsid w:val="003A54D3"/>
    <w:rsid w:val="003B36B0"/>
    <w:rsid w:val="003B4BBF"/>
    <w:rsid w:val="003F34C8"/>
    <w:rsid w:val="003F54FB"/>
    <w:rsid w:val="003F7B9B"/>
    <w:rsid w:val="00400F78"/>
    <w:rsid w:val="004022B4"/>
    <w:rsid w:val="0040655F"/>
    <w:rsid w:val="004077BB"/>
    <w:rsid w:val="00416417"/>
    <w:rsid w:val="004166BB"/>
    <w:rsid w:val="00421F12"/>
    <w:rsid w:val="0045305C"/>
    <w:rsid w:val="00462FF0"/>
    <w:rsid w:val="0047079D"/>
    <w:rsid w:val="00475C1A"/>
    <w:rsid w:val="004763B3"/>
    <w:rsid w:val="004A7DCD"/>
    <w:rsid w:val="004B0401"/>
    <w:rsid w:val="004B0BE2"/>
    <w:rsid w:val="004E1A1A"/>
    <w:rsid w:val="0050739D"/>
    <w:rsid w:val="00507B64"/>
    <w:rsid w:val="0051532A"/>
    <w:rsid w:val="00516A76"/>
    <w:rsid w:val="005412ED"/>
    <w:rsid w:val="005525AB"/>
    <w:rsid w:val="00554A29"/>
    <w:rsid w:val="00557F19"/>
    <w:rsid w:val="005734D4"/>
    <w:rsid w:val="00596F3F"/>
    <w:rsid w:val="005A35E0"/>
    <w:rsid w:val="005A5D9B"/>
    <w:rsid w:val="005C335E"/>
    <w:rsid w:val="005C78E5"/>
    <w:rsid w:val="005E0C94"/>
    <w:rsid w:val="005E2698"/>
    <w:rsid w:val="005E5CB9"/>
    <w:rsid w:val="005F34E3"/>
    <w:rsid w:val="00613BF7"/>
    <w:rsid w:val="00635DB7"/>
    <w:rsid w:val="006460C7"/>
    <w:rsid w:val="00646581"/>
    <w:rsid w:val="00682B18"/>
    <w:rsid w:val="00685FEB"/>
    <w:rsid w:val="0068609D"/>
    <w:rsid w:val="00691B35"/>
    <w:rsid w:val="006A3F11"/>
    <w:rsid w:val="006B416A"/>
    <w:rsid w:val="006B4621"/>
    <w:rsid w:val="006D6E2C"/>
    <w:rsid w:val="006E33CB"/>
    <w:rsid w:val="006F221A"/>
    <w:rsid w:val="006F4772"/>
    <w:rsid w:val="007026E8"/>
    <w:rsid w:val="00716805"/>
    <w:rsid w:val="00725A5B"/>
    <w:rsid w:val="00730621"/>
    <w:rsid w:val="007340C7"/>
    <w:rsid w:val="00741822"/>
    <w:rsid w:val="00760467"/>
    <w:rsid w:val="0076082D"/>
    <w:rsid w:val="00761B26"/>
    <w:rsid w:val="007705E8"/>
    <w:rsid w:val="00775080"/>
    <w:rsid w:val="00775ED9"/>
    <w:rsid w:val="00787EAB"/>
    <w:rsid w:val="00794532"/>
    <w:rsid w:val="007A52F2"/>
    <w:rsid w:val="007A736F"/>
    <w:rsid w:val="007B0E3D"/>
    <w:rsid w:val="007B2854"/>
    <w:rsid w:val="007B54A2"/>
    <w:rsid w:val="007C0B27"/>
    <w:rsid w:val="007C0E73"/>
    <w:rsid w:val="007C19C7"/>
    <w:rsid w:val="007C6D34"/>
    <w:rsid w:val="007D3772"/>
    <w:rsid w:val="007E70DF"/>
    <w:rsid w:val="00806BE7"/>
    <w:rsid w:val="00814255"/>
    <w:rsid w:val="00816223"/>
    <w:rsid w:val="0082065F"/>
    <w:rsid w:val="00820FF0"/>
    <w:rsid w:val="008210ED"/>
    <w:rsid w:val="0084204D"/>
    <w:rsid w:val="0085453A"/>
    <w:rsid w:val="008601CE"/>
    <w:rsid w:val="00864DF9"/>
    <w:rsid w:val="00886516"/>
    <w:rsid w:val="008917FA"/>
    <w:rsid w:val="00893795"/>
    <w:rsid w:val="008A29B4"/>
    <w:rsid w:val="008B0467"/>
    <w:rsid w:val="008B20B0"/>
    <w:rsid w:val="008B3501"/>
    <w:rsid w:val="008E2A92"/>
    <w:rsid w:val="00924DBF"/>
    <w:rsid w:val="00924FB4"/>
    <w:rsid w:val="0094181C"/>
    <w:rsid w:val="009479ED"/>
    <w:rsid w:val="00953242"/>
    <w:rsid w:val="00965B98"/>
    <w:rsid w:val="009717D6"/>
    <w:rsid w:val="00973831"/>
    <w:rsid w:val="009A7F8C"/>
    <w:rsid w:val="009B6020"/>
    <w:rsid w:val="009C1926"/>
    <w:rsid w:val="009F284C"/>
    <w:rsid w:val="009F32C7"/>
    <w:rsid w:val="00A05981"/>
    <w:rsid w:val="00A15FA3"/>
    <w:rsid w:val="00A2596E"/>
    <w:rsid w:val="00A27F42"/>
    <w:rsid w:val="00A35DFF"/>
    <w:rsid w:val="00A47453"/>
    <w:rsid w:val="00A64786"/>
    <w:rsid w:val="00A72B7E"/>
    <w:rsid w:val="00A92BB8"/>
    <w:rsid w:val="00AA0632"/>
    <w:rsid w:val="00AC1016"/>
    <w:rsid w:val="00AC216A"/>
    <w:rsid w:val="00AC2DFC"/>
    <w:rsid w:val="00AC48A2"/>
    <w:rsid w:val="00AD24B5"/>
    <w:rsid w:val="00AD3E72"/>
    <w:rsid w:val="00AD49CF"/>
    <w:rsid w:val="00AD67C0"/>
    <w:rsid w:val="00AE4D9A"/>
    <w:rsid w:val="00AE70D9"/>
    <w:rsid w:val="00B05E55"/>
    <w:rsid w:val="00B34005"/>
    <w:rsid w:val="00B458A1"/>
    <w:rsid w:val="00B5243F"/>
    <w:rsid w:val="00B52DB7"/>
    <w:rsid w:val="00B75E7E"/>
    <w:rsid w:val="00BB5D64"/>
    <w:rsid w:val="00BB6C0A"/>
    <w:rsid w:val="00BD7CFC"/>
    <w:rsid w:val="00C03D24"/>
    <w:rsid w:val="00C063C9"/>
    <w:rsid w:val="00C23557"/>
    <w:rsid w:val="00C3510C"/>
    <w:rsid w:val="00C37145"/>
    <w:rsid w:val="00C45A07"/>
    <w:rsid w:val="00C574D6"/>
    <w:rsid w:val="00C60A18"/>
    <w:rsid w:val="00C713AE"/>
    <w:rsid w:val="00C842BE"/>
    <w:rsid w:val="00C94176"/>
    <w:rsid w:val="00C974A5"/>
    <w:rsid w:val="00CA4F43"/>
    <w:rsid w:val="00CB7F51"/>
    <w:rsid w:val="00CD413D"/>
    <w:rsid w:val="00CD54ED"/>
    <w:rsid w:val="00CF3614"/>
    <w:rsid w:val="00D0547F"/>
    <w:rsid w:val="00D11F35"/>
    <w:rsid w:val="00D129C7"/>
    <w:rsid w:val="00D3086D"/>
    <w:rsid w:val="00D3311D"/>
    <w:rsid w:val="00D61C7B"/>
    <w:rsid w:val="00D61C8B"/>
    <w:rsid w:val="00D6405F"/>
    <w:rsid w:val="00D65900"/>
    <w:rsid w:val="00D73B80"/>
    <w:rsid w:val="00D75AE1"/>
    <w:rsid w:val="00D97AAB"/>
    <w:rsid w:val="00DB54BD"/>
    <w:rsid w:val="00DE6718"/>
    <w:rsid w:val="00DF3E4C"/>
    <w:rsid w:val="00E032C2"/>
    <w:rsid w:val="00E07F47"/>
    <w:rsid w:val="00E175CE"/>
    <w:rsid w:val="00E2458F"/>
    <w:rsid w:val="00E27436"/>
    <w:rsid w:val="00E37883"/>
    <w:rsid w:val="00E521E5"/>
    <w:rsid w:val="00E7089D"/>
    <w:rsid w:val="00E87E07"/>
    <w:rsid w:val="00E953CD"/>
    <w:rsid w:val="00ED6E30"/>
    <w:rsid w:val="00EE0AD0"/>
    <w:rsid w:val="00F03C15"/>
    <w:rsid w:val="00F2628D"/>
    <w:rsid w:val="00F26D60"/>
    <w:rsid w:val="00F37345"/>
    <w:rsid w:val="00F43B6D"/>
    <w:rsid w:val="00F53E94"/>
    <w:rsid w:val="00F63B77"/>
    <w:rsid w:val="00F92EC6"/>
    <w:rsid w:val="00FA6A53"/>
    <w:rsid w:val="00FB3B2D"/>
    <w:rsid w:val="00FB650D"/>
    <w:rsid w:val="00FC4C0F"/>
    <w:rsid w:val="00FC6E67"/>
    <w:rsid w:val="00FD4A28"/>
    <w:rsid w:val="00FE6416"/>
    <w:rsid w:val="00FE787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353B21A"/>
  <w15:chartTrackingRefBased/>
  <w15:docId w15:val="{296A1843-9284-404C-8FF8-8BDD3E279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0F78"/>
    <w:pPr>
      <w:spacing w:line="256" w:lineRule="auto"/>
    </w:pPr>
  </w:style>
  <w:style w:type="paragraph" w:styleId="Overskrift2">
    <w:name w:val="heading 2"/>
    <w:basedOn w:val="Normal"/>
    <w:link w:val="Overskrift2Tegn"/>
    <w:uiPriority w:val="9"/>
    <w:qFormat/>
    <w:rsid w:val="009717D6"/>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400F78"/>
    <w:rPr>
      <w:color w:val="0563C1" w:themeColor="hyperlink"/>
      <w:u w:val="single"/>
    </w:rPr>
  </w:style>
  <w:style w:type="paragraph" w:styleId="NormalWeb">
    <w:name w:val="Normal (Web)"/>
    <w:basedOn w:val="Normal"/>
    <w:uiPriority w:val="99"/>
    <w:semiHidden/>
    <w:unhideWhenUsed/>
    <w:rsid w:val="00400F78"/>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Listeafsnit">
    <w:name w:val="List Paragraph"/>
    <w:basedOn w:val="Normal"/>
    <w:uiPriority w:val="34"/>
    <w:qFormat/>
    <w:rsid w:val="00B52DB7"/>
    <w:pPr>
      <w:ind w:left="720"/>
      <w:contextualSpacing/>
    </w:pPr>
  </w:style>
  <w:style w:type="character" w:styleId="Kommentarhenvisning">
    <w:name w:val="annotation reference"/>
    <w:basedOn w:val="Standardskrifttypeiafsnit"/>
    <w:uiPriority w:val="99"/>
    <w:semiHidden/>
    <w:unhideWhenUsed/>
    <w:rsid w:val="00EE0AD0"/>
    <w:rPr>
      <w:sz w:val="16"/>
      <w:szCs w:val="16"/>
    </w:rPr>
  </w:style>
  <w:style w:type="paragraph" w:styleId="Kommentartekst">
    <w:name w:val="annotation text"/>
    <w:basedOn w:val="Normal"/>
    <w:link w:val="KommentartekstTegn"/>
    <w:uiPriority w:val="99"/>
    <w:semiHidden/>
    <w:unhideWhenUsed/>
    <w:rsid w:val="00EE0AD0"/>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EE0AD0"/>
    <w:rPr>
      <w:sz w:val="20"/>
      <w:szCs w:val="20"/>
    </w:rPr>
  </w:style>
  <w:style w:type="paragraph" w:styleId="Kommentaremne">
    <w:name w:val="annotation subject"/>
    <w:basedOn w:val="Kommentartekst"/>
    <w:next w:val="Kommentartekst"/>
    <w:link w:val="KommentaremneTegn"/>
    <w:uiPriority w:val="99"/>
    <w:semiHidden/>
    <w:unhideWhenUsed/>
    <w:rsid w:val="00EE0AD0"/>
    <w:rPr>
      <w:b/>
      <w:bCs/>
    </w:rPr>
  </w:style>
  <w:style w:type="character" w:customStyle="1" w:styleId="KommentaremneTegn">
    <w:name w:val="Kommentaremne Tegn"/>
    <w:basedOn w:val="KommentartekstTegn"/>
    <w:link w:val="Kommentaremne"/>
    <w:uiPriority w:val="99"/>
    <w:semiHidden/>
    <w:rsid w:val="00EE0AD0"/>
    <w:rPr>
      <w:b/>
      <w:bCs/>
      <w:sz w:val="20"/>
      <w:szCs w:val="20"/>
    </w:rPr>
  </w:style>
  <w:style w:type="paragraph" w:styleId="Markeringsbobletekst">
    <w:name w:val="Balloon Text"/>
    <w:basedOn w:val="Normal"/>
    <w:link w:val="MarkeringsbobletekstTegn"/>
    <w:uiPriority w:val="99"/>
    <w:semiHidden/>
    <w:unhideWhenUsed/>
    <w:rsid w:val="00EE0AD0"/>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EE0AD0"/>
    <w:rPr>
      <w:rFonts w:ascii="Segoe UI" w:hAnsi="Segoe UI" w:cs="Segoe UI"/>
      <w:sz w:val="18"/>
      <w:szCs w:val="18"/>
    </w:rPr>
  </w:style>
  <w:style w:type="table" w:styleId="Tabel-Gitter">
    <w:name w:val="Table Grid"/>
    <w:basedOn w:val="Tabel-Normal"/>
    <w:uiPriority w:val="39"/>
    <w:rsid w:val="00FE7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lledtekst">
    <w:name w:val="caption"/>
    <w:basedOn w:val="Normal"/>
    <w:next w:val="Normal"/>
    <w:uiPriority w:val="35"/>
    <w:unhideWhenUsed/>
    <w:qFormat/>
    <w:rsid w:val="00F43B6D"/>
    <w:pPr>
      <w:spacing w:after="200" w:line="240" w:lineRule="auto"/>
    </w:pPr>
    <w:rPr>
      <w:i/>
      <w:iCs/>
      <w:color w:val="44546A" w:themeColor="text2"/>
      <w:sz w:val="18"/>
      <w:szCs w:val="18"/>
    </w:rPr>
  </w:style>
  <w:style w:type="table" w:styleId="Almindeligtabel1">
    <w:name w:val="Plain Table 1"/>
    <w:basedOn w:val="Tabel-Normal"/>
    <w:uiPriority w:val="41"/>
    <w:rsid w:val="00F43B6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remhv">
    <w:name w:val="Emphasis"/>
    <w:basedOn w:val="Standardskrifttypeiafsnit"/>
    <w:uiPriority w:val="20"/>
    <w:qFormat/>
    <w:rsid w:val="00421F12"/>
    <w:rPr>
      <w:i/>
      <w:iCs/>
    </w:rPr>
  </w:style>
  <w:style w:type="paragraph" w:styleId="Fodnotetekst">
    <w:name w:val="footnote text"/>
    <w:basedOn w:val="Normal"/>
    <w:link w:val="FodnotetekstTegn"/>
    <w:uiPriority w:val="99"/>
    <w:semiHidden/>
    <w:unhideWhenUsed/>
    <w:rsid w:val="007B54A2"/>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7B54A2"/>
    <w:rPr>
      <w:sz w:val="20"/>
      <w:szCs w:val="20"/>
    </w:rPr>
  </w:style>
  <w:style w:type="character" w:styleId="Fodnotehenvisning">
    <w:name w:val="footnote reference"/>
    <w:basedOn w:val="Standardskrifttypeiafsnit"/>
    <w:uiPriority w:val="99"/>
    <w:semiHidden/>
    <w:unhideWhenUsed/>
    <w:rsid w:val="007B54A2"/>
    <w:rPr>
      <w:vertAlign w:val="superscript"/>
    </w:rPr>
  </w:style>
  <w:style w:type="paragraph" w:styleId="Korrektur">
    <w:name w:val="Revision"/>
    <w:hidden/>
    <w:uiPriority w:val="99"/>
    <w:semiHidden/>
    <w:rsid w:val="007B54A2"/>
    <w:pPr>
      <w:spacing w:after="0" w:line="240" w:lineRule="auto"/>
    </w:pPr>
  </w:style>
  <w:style w:type="paragraph" w:styleId="Sidehoved">
    <w:name w:val="header"/>
    <w:basedOn w:val="Normal"/>
    <w:link w:val="SidehovedTegn"/>
    <w:uiPriority w:val="99"/>
    <w:unhideWhenUsed/>
    <w:rsid w:val="0040655F"/>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40655F"/>
  </w:style>
  <w:style w:type="paragraph" w:styleId="Sidefod">
    <w:name w:val="footer"/>
    <w:basedOn w:val="Normal"/>
    <w:link w:val="SidefodTegn"/>
    <w:uiPriority w:val="99"/>
    <w:unhideWhenUsed/>
    <w:rsid w:val="0040655F"/>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40655F"/>
  </w:style>
  <w:style w:type="character" w:customStyle="1" w:styleId="Overskrift2Tegn">
    <w:name w:val="Overskrift 2 Tegn"/>
    <w:basedOn w:val="Standardskrifttypeiafsnit"/>
    <w:link w:val="Overskrift2"/>
    <w:uiPriority w:val="9"/>
    <w:rsid w:val="009717D6"/>
    <w:rPr>
      <w:rFonts w:ascii="Times New Roman" w:eastAsia="Times New Roman" w:hAnsi="Times New Roman" w:cs="Times New Roman"/>
      <w:b/>
      <w:bCs/>
      <w:sz w:val="36"/>
      <w:szCs w:val="36"/>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94728">
      <w:bodyDiv w:val="1"/>
      <w:marLeft w:val="0"/>
      <w:marRight w:val="0"/>
      <w:marTop w:val="0"/>
      <w:marBottom w:val="0"/>
      <w:divBdr>
        <w:top w:val="none" w:sz="0" w:space="0" w:color="auto"/>
        <w:left w:val="none" w:sz="0" w:space="0" w:color="auto"/>
        <w:bottom w:val="none" w:sz="0" w:space="0" w:color="auto"/>
        <w:right w:val="none" w:sz="0" w:space="0" w:color="auto"/>
      </w:divBdr>
    </w:div>
    <w:div w:id="149175541">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73447340">
      <w:bodyDiv w:val="1"/>
      <w:marLeft w:val="0"/>
      <w:marRight w:val="0"/>
      <w:marTop w:val="0"/>
      <w:marBottom w:val="0"/>
      <w:divBdr>
        <w:top w:val="none" w:sz="0" w:space="0" w:color="auto"/>
        <w:left w:val="none" w:sz="0" w:space="0" w:color="auto"/>
        <w:bottom w:val="none" w:sz="0" w:space="0" w:color="auto"/>
        <w:right w:val="none" w:sz="0" w:space="0" w:color="auto"/>
      </w:divBdr>
    </w:div>
    <w:div w:id="328679863">
      <w:bodyDiv w:val="1"/>
      <w:marLeft w:val="0"/>
      <w:marRight w:val="0"/>
      <w:marTop w:val="0"/>
      <w:marBottom w:val="0"/>
      <w:divBdr>
        <w:top w:val="none" w:sz="0" w:space="0" w:color="auto"/>
        <w:left w:val="none" w:sz="0" w:space="0" w:color="auto"/>
        <w:bottom w:val="none" w:sz="0" w:space="0" w:color="auto"/>
        <w:right w:val="none" w:sz="0" w:space="0" w:color="auto"/>
      </w:divBdr>
    </w:div>
    <w:div w:id="349256025">
      <w:bodyDiv w:val="1"/>
      <w:marLeft w:val="0"/>
      <w:marRight w:val="0"/>
      <w:marTop w:val="0"/>
      <w:marBottom w:val="0"/>
      <w:divBdr>
        <w:top w:val="none" w:sz="0" w:space="0" w:color="auto"/>
        <w:left w:val="none" w:sz="0" w:space="0" w:color="auto"/>
        <w:bottom w:val="none" w:sz="0" w:space="0" w:color="auto"/>
        <w:right w:val="none" w:sz="0" w:space="0" w:color="auto"/>
      </w:divBdr>
    </w:div>
    <w:div w:id="362941469">
      <w:bodyDiv w:val="1"/>
      <w:marLeft w:val="0"/>
      <w:marRight w:val="0"/>
      <w:marTop w:val="0"/>
      <w:marBottom w:val="0"/>
      <w:divBdr>
        <w:top w:val="none" w:sz="0" w:space="0" w:color="auto"/>
        <w:left w:val="none" w:sz="0" w:space="0" w:color="auto"/>
        <w:bottom w:val="none" w:sz="0" w:space="0" w:color="auto"/>
        <w:right w:val="none" w:sz="0" w:space="0" w:color="auto"/>
      </w:divBdr>
    </w:div>
    <w:div w:id="368342685">
      <w:bodyDiv w:val="1"/>
      <w:marLeft w:val="0"/>
      <w:marRight w:val="0"/>
      <w:marTop w:val="0"/>
      <w:marBottom w:val="0"/>
      <w:divBdr>
        <w:top w:val="none" w:sz="0" w:space="0" w:color="auto"/>
        <w:left w:val="none" w:sz="0" w:space="0" w:color="auto"/>
        <w:bottom w:val="none" w:sz="0" w:space="0" w:color="auto"/>
        <w:right w:val="none" w:sz="0" w:space="0" w:color="auto"/>
      </w:divBdr>
    </w:div>
    <w:div w:id="435518204">
      <w:bodyDiv w:val="1"/>
      <w:marLeft w:val="0"/>
      <w:marRight w:val="0"/>
      <w:marTop w:val="0"/>
      <w:marBottom w:val="0"/>
      <w:divBdr>
        <w:top w:val="none" w:sz="0" w:space="0" w:color="auto"/>
        <w:left w:val="none" w:sz="0" w:space="0" w:color="auto"/>
        <w:bottom w:val="none" w:sz="0" w:space="0" w:color="auto"/>
        <w:right w:val="none" w:sz="0" w:space="0" w:color="auto"/>
      </w:divBdr>
    </w:div>
    <w:div w:id="534731004">
      <w:bodyDiv w:val="1"/>
      <w:marLeft w:val="0"/>
      <w:marRight w:val="0"/>
      <w:marTop w:val="0"/>
      <w:marBottom w:val="0"/>
      <w:divBdr>
        <w:top w:val="none" w:sz="0" w:space="0" w:color="auto"/>
        <w:left w:val="none" w:sz="0" w:space="0" w:color="auto"/>
        <w:bottom w:val="none" w:sz="0" w:space="0" w:color="auto"/>
        <w:right w:val="none" w:sz="0" w:space="0" w:color="auto"/>
      </w:divBdr>
    </w:div>
    <w:div w:id="537474725">
      <w:bodyDiv w:val="1"/>
      <w:marLeft w:val="0"/>
      <w:marRight w:val="0"/>
      <w:marTop w:val="0"/>
      <w:marBottom w:val="0"/>
      <w:divBdr>
        <w:top w:val="none" w:sz="0" w:space="0" w:color="auto"/>
        <w:left w:val="none" w:sz="0" w:space="0" w:color="auto"/>
        <w:bottom w:val="none" w:sz="0" w:space="0" w:color="auto"/>
        <w:right w:val="none" w:sz="0" w:space="0" w:color="auto"/>
      </w:divBdr>
    </w:div>
    <w:div w:id="557252777">
      <w:bodyDiv w:val="1"/>
      <w:marLeft w:val="0"/>
      <w:marRight w:val="0"/>
      <w:marTop w:val="0"/>
      <w:marBottom w:val="0"/>
      <w:divBdr>
        <w:top w:val="none" w:sz="0" w:space="0" w:color="auto"/>
        <w:left w:val="none" w:sz="0" w:space="0" w:color="auto"/>
        <w:bottom w:val="none" w:sz="0" w:space="0" w:color="auto"/>
        <w:right w:val="none" w:sz="0" w:space="0" w:color="auto"/>
      </w:divBdr>
    </w:div>
    <w:div w:id="715854727">
      <w:bodyDiv w:val="1"/>
      <w:marLeft w:val="0"/>
      <w:marRight w:val="0"/>
      <w:marTop w:val="0"/>
      <w:marBottom w:val="0"/>
      <w:divBdr>
        <w:top w:val="none" w:sz="0" w:space="0" w:color="auto"/>
        <w:left w:val="none" w:sz="0" w:space="0" w:color="auto"/>
        <w:bottom w:val="none" w:sz="0" w:space="0" w:color="auto"/>
        <w:right w:val="none" w:sz="0" w:space="0" w:color="auto"/>
      </w:divBdr>
    </w:div>
    <w:div w:id="719209382">
      <w:bodyDiv w:val="1"/>
      <w:marLeft w:val="0"/>
      <w:marRight w:val="0"/>
      <w:marTop w:val="0"/>
      <w:marBottom w:val="0"/>
      <w:divBdr>
        <w:top w:val="none" w:sz="0" w:space="0" w:color="auto"/>
        <w:left w:val="none" w:sz="0" w:space="0" w:color="auto"/>
        <w:bottom w:val="none" w:sz="0" w:space="0" w:color="auto"/>
        <w:right w:val="none" w:sz="0" w:space="0" w:color="auto"/>
      </w:divBdr>
    </w:div>
    <w:div w:id="723874913">
      <w:bodyDiv w:val="1"/>
      <w:marLeft w:val="0"/>
      <w:marRight w:val="0"/>
      <w:marTop w:val="0"/>
      <w:marBottom w:val="0"/>
      <w:divBdr>
        <w:top w:val="none" w:sz="0" w:space="0" w:color="auto"/>
        <w:left w:val="none" w:sz="0" w:space="0" w:color="auto"/>
        <w:bottom w:val="none" w:sz="0" w:space="0" w:color="auto"/>
        <w:right w:val="none" w:sz="0" w:space="0" w:color="auto"/>
      </w:divBdr>
    </w:div>
    <w:div w:id="785544550">
      <w:bodyDiv w:val="1"/>
      <w:marLeft w:val="0"/>
      <w:marRight w:val="0"/>
      <w:marTop w:val="0"/>
      <w:marBottom w:val="0"/>
      <w:divBdr>
        <w:top w:val="none" w:sz="0" w:space="0" w:color="auto"/>
        <w:left w:val="none" w:sz="0" w:space="0" w:color="auto"/>
        <w:bottom w:val="none" w:sz="0" w:space="0" w:color="auto"/>
        <w:right w:val="none" w:sz="0" w:space="0" w:color="auto"/>
      </w:divBdr>
    </w:div>
    <w:div w:id="796533092">
      <w:bodyDiv w:val="1"/>
      <w:marLeft w:val="0"/>
      <w:marRight w:val="0"/>
      <w:marTop w:val="0"/>
      <w:marBottom w:val="0"/>
      <w:divBdr>
        <w:top w:val="none" w:sz="0" w:space="0" w:color="auto"/>
        <w:left w:val="none" w:sz="0" w:space="0" w:color="auto"/>
        <w:bottom w:val="none" w:sz="0" w:space="0" w:color="auto"/>
        <w:right w:val="none" w:sz="0" w:space="0" w:color="auto"/>
      </w:divBdr>
    </w:div>
    <w:div w:id="796995618">
      <w:bodyDiv w:val="1"/>
      <w:marLeft w:val="0"/>
      <w:marRight w:val="0"/>
      <w:marTop w:val="0"/>
      <w:marBottom w:val="0"/>
      <w:divBdr>
        <w:top w:val="none" w:sz="0" w:space="0" w:color="auto"/>
        <w:left w:val="none" w:sz="0" w:space="0" w:color="auto"/>
        <w:bottom w:val="none" w:sz="0" w:space="0" w:color="auto"/>
        <w:right w:val="none" w:sz="0" w:space="0" w:color="auto"/>
      </w:divBdr>
    </w:div>
    <w:div w:id="804585606">
      <w:bodyDiv w:val="1"/>
      <w:marLeft w:val="0"/>
      <w:marRight w:val="0"/>
      <w:marTop w:val="0"/>
      <w:marBottom w:val="0"/>
      <w:divBdr>
        <w:top w:val="none" w:sz="0" w:space="0" w:color="auto"/>
        <w:left w:val="none" w:sz="0" w:space="0" w:color="auto"/>
        <w:bottom w:val="none" w:sz="0" w:space="0" w:color="auto"/>
        <w:right w:val="none" w:sz="0" w:space="0" w:color="auto"/>
      </w:divBdr>
    </w:div>
    <w:div w:id="847599685">
      <w:bodyDiv w:val="1"/>
      <w:marLeft w:val="0"/>
      <w:marRight w:val="0"/>
      <w:marTop w:val="0"/>
      <w:marBottom w:val="0"/>
      <w:divBdr>
        <w:top w:val="none" w:sz="0" w:space="0" w:color="auto"/>
        <w:left w:val="none" w:sz="0" w:space="0" w:color="auto"/>
        <w:bottom w:val="none" w:sz="0" w:space="0" w:color="auto"/>
        <w:right w:val="none" w:sz="0" w:space="0" w:color="auto"/>
      </w:divBdr>
    </w:div>
    <w:div w:id="949581715">
      <w:bodyDiv w:val="1"/>
      <w:marLeft w:val="0"/>
      <w:marRight w:val="0"/>
      <w:marTop w:val="0"/>
      <w:marBottom w:val="0"/>
      <w:divBdr>
        <w:top w:val="none" w:sz="0" w:space="0" w:color="auto"/>
        <w:left w:val="none" w:sz="0" w:space="0" w:color="auto"/>
        <w:bottom w:val="none" w:sz="0" w:space="0" w:color="auto"/>
        <w:right w:val="none" w:sz="0" w:space="0" w:color="auto"/>
      </w:divBdr>
    </w:div>
    <w:div w:id="1004169401">
      <w:bodyDiv w:val="1"/>
      <w:marLeft w:val="0"/>
      <w:marRight w:val="0"/>
      <w:marTop w:val="0"/>
      <w:marBottom w:val="0"/>
      <w:divBdr>
        <w:top w:val="none" w:sz="0" w:space="0" w:color="auto"/>
        <w:left w:val="none" w:sz="0" w:space="0" w:color="auto"/>
        <w:bottom w:val="none" w:sz="0" w:space="0" w:color="auto"/>
        <w:right w:val="none" w:sz="0" w:space="0" w:color="auto"/>
      </w:divBdr>
    </w:div>
    <w:div w:id="1069695579">
      <w:bodyDiv w:val="1"/>
      <w:marLeft w:val="0"/>
      <w:marRight w:val="0"/>
      <w:marTop w:val="0"/>
      <w:marBottom w:val="0"/>
      <w:divBdr>
        <w:top w:val="none" w:sz="0" w:space="0" w:color="auto"/>
        <w:left w:val="none" w:sz="0" w:space="0" w:color="auto"/>
        <w:bottom w:val="none" w:sz="0" w:space="0" w:color="auto"/>
        <w:right w:val="none" w:sz="0" w:space="0" w:color="auto"/>
      </w:divBdr>
    </w:div>
    <w:div w:id="1072311652">
      <w:bodyDiv w:val="1"/>
      <w:marLeft w:val="0"/>
      <w:marRight w:val="0"/>
      <w:marTop w:val="0"/>
      <w:marBottom w:val="0"/>
      <w:divBdr>
        <w:top w:val="none" w:sz="0" w:space="0" w:color="auto"/>
        <w:left w:val="none" w:sz="0" w:space="0" w:color="auto"/>
        <w:bottom w:val="none" w:sz="0" w:space="0" w:color="auto"/>
        <w:right w:val="none" w:sz="0" w:space="0" w:color="auto"/>
      </w:divBdr>
    </w:div>
    <w:div w:id="1086613371">
      <w:bodyDiv w:val="1"/>
      <w:marLeft w:val="0"/>
      <w:marRight w:val="0"/>
      <w:marTop w:val="0"/>
      <w:marBottom w:val="0"/>
      <w:divBdr>
        <w:top w:val="none" w:sz="0" w:space="0" w:color="auto"/>
        <w:left w:val="none" w:sz="0" w:space="0" w:color="auto"/>
        <w:bottom w:val="none" w:sz="0" w:space="0" w:color="auto"/>
        <w:right w:val="none" w:sz="0" w:space="0" w:color="auto"/>
      </w:divBdr>
    </w:div>
    <w:div w:id="1156268165">
      <w:bodyDiv w:val="1"/>
      <w:marLeft w:val="0"/>
      <w:marRight w:val="0"/>
      <w:marTop w:val="0"/>
      <w:marBottom w:val="0"/>
      <w:divBdr>
        <w:top w:val="none" w:sz="0" w:space="0" w:color="auto"/>
        <w:left w:val="none" w:sz="0" w:space="0" w:color="auto"/>
        <w:bottom w:val="none" w:sz="0" w:space="0" w:color="auto"/>
        <w:right w:val="none" w:sz="0" w:space="0" w:color="auto"/>
      </w:divBdr>
    </w:div>
    <w:div w:id="1310598646">
      <w:bodyDiv w:val="1"/>
      <w:marLeft w:val="0"/>
      <w:marRight w:val="0"/>
      <w:marTop w:val="0"/>
      <w:marBottom w:val="0"/>
      <w:divBdr>
        <w:top w:val="none" w:sz="0" w:space="0" w:color="auto"/>
        <w:left w:val="none" w:sz="0" w:space="0" w:color="auto"/>
        <w:bottom w:val="none" w:sz="0" w:space="0" w:color="auto"/>
        <w:right w:val="none" w:sz="0" w:space="0" w:color="auto"/>
      </w:divBdr>
    </w:div>
    <w:div w:id="1341348164">
      <w:bodyDiv w:val="1"/>
      <w:marLeft w:val="0"/>
      <w:marRight w:val="0"/>
      <w:marTop w:val="0"/>
      <w:marBottom w:val="0"/>
      <w:divBdr>
        <w:top w:val="none" w:sz="0" w:space="0" w:color="auto"/>
        <w:left w:val="none" w:sz="0" w:space="0" w:color="auto"/>
        <w:bottom w:val="none" w:sz="0" w:space="0" w:color="auto"/>
        <w:right w:val="none" w:sz="0" w:space="0" w:color="auto"/>
      </w:divBdr>
    </w:div>
    <w:div w:id="1549413755">
      <w:bodyDiv w:val="1"/>
      <w:marLeft w:val="0"/>
      <w:marRight w:val="0"/>
      <w:marTop w:val="0"/>
      <w:marBottom w:val="0"/>
      <w:divBdr>
        <w:top w:val="none" w:sz="0" w:space="0" w:color="auto"/>
        <w:left w:val="none" w:sz="0" w:space="0" w:color="auto"/>
        <w:bottom w:val="none" w:sz="0" w:space="0" w:color="auto"/>
        <w:right w:val="none" w:sz="0" w:space="0" w:color="auto"/>
      </w:divBdr>
    </w:div>
    <w:div w:id="1659766218">
      <w:bodyDiv w:val="1"/>
      <w:marLeft w:val="0"/>
      <w:marRight w:val="0"/>
      <w:marTop w:val="0"/>
      <w:marBottom w:val="0"/>
      <w:divBdr>
        <w:top w:val="none" w:sz="0" w:space="0" w:color="auto"/>
        <w:left w:val="none" w:sz="0" w:space="0" w:color="auto"/>
        <w:bottom w:val="none" w:sz="0" w:space="0" w:color="auto"/>
        <w:right w:val="none" w:sz="0" w:space="0" w:color="auto"/>
      </w:divBdr>
    </w:div>
    <w:div w:id="1700277655">
      <w:bodyDiv w:val="1"/>
      <w:marLeft w:val="0"/>
      <w:marRight w:val="0"/>
      <w:marTop w:val="0"/>
      <w:marBottom w:val="0"/>
      <w:divBdr>
        <w:top w:val="none" w:sz="0" w:space="0" w:color="auto"/>
        <w:left w:val="none" w:sz="0" w:space="0" w:color="auto"/>
        <w:bottom w:val="none" w:sz="0" w:space="0" w:color="auto"/>
        <w:right w:val="none" w:sz="0" w:space="0" w:color="auto"/>
      </w:divBdr>
    </w:div>
    <w:div w:id="1807317202">
      <w:bodyDiv w:val="1"/>
      <w:marLeft w:val="0"/>
      <w:marRight w:val="0"/>
      <w:marTop w:val="0"/>
      <w:marBottom w:val="0"/>
      <w:divBdr>
        <w:top w:val="none" w:sz="0" w:space="0" w:color="auto"/>
        <w:left w:val="none" w:sz="0" w:space="0" w:color="auto"/>
        <w:bottom w:val="none" w:sz="0" w:space="0" w:color="auto"/>
        <w:right w:val="none" w:sz="0" w:space="0" w:color="auto"/>
      </w:divBdr>
    </w:div>
    <w:div w:id="1816951175">
      <w:bodyDiv w:val="1"/>
      <w:marLeft w:val="0"/>
      <w:marRight w:val="0"/>
      <w:marTop w:val="0"/>
      <w:marBottom w:val="0"/>
      <w:divBdr>
        <w:top w:val="none" w:sz="0" w:space="0" w:color="auto"/>
        <w:left w:val="none" w:sz="0" w:space="0" w:color="auto"/>
        <w:bottom w:val="none" w:sz="0" w:space="0" w:color="auto"/>
        <w:right w:val="none" w:sz="0" w:space="0" w:color="auto"/>
      </w:divBdr>
    </w:div>
    <w:div w:id="1829402542">
      <w:bodyDiv w:val="1"/>
      <w:marLeft w:val="0"/>
      <w:marRight w:val="0"/>
      <w:marTop w:val="0"/>
      <w:marBottom w:val="0"/>
      <w:divBdr>
        <w:top w:val="none" w:sz="0" w:space="0" w:color="auto"/>
        <w:left w:val="none" w:sz="0" w:space="0" w:color="auto"/>
        <w:bottom w:val="none" w:sz="0" w:space="0" w:color="auto"/>
        <w:right w:val="none" w:sz="0" w:space="0" w:color="auto"/>
      </w:divBdr>
    </w:div>
    <w:div w:id="1842815230">
      <w:bodyDiv w:val="1"/>
      <w:marLeft w:val="0"/>
      <w:marRight w:val="0"/>
      <w:marTop w:val="0"/>
      <w:marBottom w:val="0"/>
      <w:divBdr>
        <w:top w:val="none" w:sz="0" w:space="0" w:color="auto"/>
        <w:left w:val="none" w:sz="0" w:space="0" w:color="auto"/>
        <w:bottom w:val="none" w:sz="0" w:space="0" w:color="auto"/>
        <w:right w:val="none" w:sz="0" w:space="0" w:color="auto"/>
      </w:divBdr>
    </w:div>
    <w:div w:id="1942444052">
      <w:bodyDiv w:val="1"/>
      <w:marLeft w:val="0"/>
      <w:marRight w:val="0"/>
      <w:marTop w:val="0"/>
      <w:marBottom w:val="0"/>
      <w:divBdr>
        <w:top w:val="none" w:sz="0" w:space="0" w:color="auto"/>
        <w:left w:val="none" w:sz="0" w:space="0" w:color="auto"/>
        <w:bottom w:val="none" w:sz="0" w:space="0" w:color="auto"/>
        <w:right w:val="none" w:sz="0" w:space="0" w:color="auto"/>
      </w:divBdr>
    </w:div>
    <w:div w:id="1947468869">
      <w:bodyDiv w:val="1"/>
      <w:marLeft w:val="0"/>
      <w:marRight w:val="0"/>
      <w:marTop w:val="0"/>
      <w:marBottom w:val="0"/>
      <w:divBdr>
        <w:top w:val="none" w:sz="0" w:space="0" w:color="auto"/>
        <w:left w:val="none" w:sz="0" w:space="0" w:color="auto"/>
        <w:bottom w:val="none" w:sz="0" w:space="0" w:color="auto"/>
        <w:right w:val="none" w:sz="0" w:space="0" w:color="auto"/>
      </w:divBdr>
    </w:div>
    <w:div w:id="1977299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5"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BAD381B5-528A-4698-9059-DC097A01E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777</Words>
  <Characters>4526</Characters>
  <Application>Microsoft Office Word</Application>
  <DocSecurity>0</DocSecurity>
  <Lines>69</Lines>
  <Paragraphs>31</Paragraphs>
  <ScaleCrop>false</ScaleCrop>
  <HeadingPairs>
    <vt:vector size="2" baseType="variant">
      <vt:variant>
        <vt:lpstr>Titel</vt:lpstr>
      </vt:variant>
      <vt:variant>
        <vt:i4>1</vt:i4>
      </vt:variant>
    </vt:vector>
  </HeadingPairs>
  <TitlesOfParts>
    <vt:vector size="1" baseType="lpstr">
      <vt:lpstr/>
    </vt:vector>
  </TitlesOfParts>
  <Company>Region Sjaelland</Company>
  <LinksUpToDate>false</LinksUpToDate>
  <CharactersWithSpaces>5272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 Maria Elisabeth Löffler</dc:creator>
  <cp:keywords/>
  <dc:description/>
  <cp:lastModifiedBy>Lea Maria Elisabeth Löffler</cp:lastModifiedBy>
  <cp:revision>3</cp:revision>
  <cp:lastPrinted>2023-08-25T09:57:00Z</cp:lastPrinted>
  <dcterms:created xsi:type="dcterms:W3CDTF">2024-02-02T14:19:00Z</dcterms:created>
  <dcterms:modified xsi:type="dcterms:W3CDTF">2024-02-02T14:20:00Z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http://csl.mendeley.com/styles/681824591/AMA-UFL2</vt:lpwstr>
  </property>
  <property fmtid="{D5CDD505-2E9C-101B-9397-08002B2CF9AE}" pid="5" name="Mendeley Recent Style Name 1_1">
    <vt:lpwstr>American Medical Association 11th edition - Lea Löffler</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12th edition - Harvard</vt:lpwstr>
  </property>
  <property fmtid="{D5CDD505-2E9C-101B-9397-08002B2CF9AE}" pid="10" name="Mendeley Recent Style Id 4_1">
    <vt:lpwstr>http://www.zotero.org/styles/elsevier-vancouver-author-date</vt:lpwstr>
  </property>
  <property fmtid="{D5CDD505-2E9C-101B-9397-08002B2CF9AE}" pid="11" name="Mendeley Recent Style Name 4_1">
    <vt:lpwstr>Elsevier - Vancouver (author-date)</vt:lpwstr>
  </property>
  <property fmtid="{D5CDD505-2E9C-101B-9397-08002B2CF9AE}" pid="12" name="Mendeley Recent Style Id 5_1">
    <vt:lpwstr>http://www.zotero.org/styles/international-journal-of-colorectal-disease</vt:lpwstr>
  </property>
  <property fmtid="{D5CDD505-2E9C-101B-9397-08002B2CF9AE}" pid="13" name="Mendeley Recent Style Name 5_1">
    <vt:lpwstr>International Journal of Colorectal Disease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http://www.zotero.org/styles/sage-vancouver-brackets</vt:lpwstr>
  </property>
  <property fmtid="{D5CDD505-2E9C-101B-9397-08002B2CF9AE}" pid="21" name="Mendeley Recent Style Name 9_1">
    <vt:lpwstr>SAGE - Vancouver (brackets)</vt:lpwstr>
  </property>
  <property fmtid="{D5CDD505-2E9C-101B-9397-08002B2CF9AE}" pid="22" name="Mendeley Document_1">
    <vt:lpwstr>True</vt:lpwstr>
  </property>
  <property fmtid="{D5CDD505-2E9C-101B-9397-08002B2CF9AE}" pid="23" name="Mendeley Unique User Id_1">
    <vt:lpwstr>921e54ff-fff1-37b0-b641-0a1dca64aab4</vt:lpwstr>
  </property>
  <property fmtid="{D5CDD505-2E9C-101B-9397-08002B2CF9AE}" pid="24" name="Mendeley Citation Style_1">
    <vt:lpwstr>http://www.zotero.org/styles/international-journal-of-colorectal-disease</vt:lpwstr>
  </property>
</Properties>
</file>