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1B654B" w14:textId="77777777" w:rsidR="00A821F2" w:rsidRPr="00EC65EE" w:rsidRDefault="00000000">
      <w:pPr>
        <w:pStyle w:val="a3"/>
        <w:tabs>
          <w:tab w:val="left" w:pos="3300"/>
        </w:tabs>
        <w:kinsoku w:val="0"/>
        <w:overflowPunct w:val="0"/>
        <w:spacing w:before="120" w:line="280" w:lineRule="auto"/>
        <w:ind w:left="3300" w:right="755" w:hanging="878"/>
        <w:rPr>
          <w:color w:val="231F20"/>
          <w:sz w:val="16"/>
          <w:szCs w:val="16"/>
        </w:rPr>
      </w:pPr>
      <w:r>
        <w:rPr>
          <w:noProof/>
        </w:rPr>
        <w:pict w14:anchorId="59986A84">
          <v:group id="_x0000_s2051" style="position:absolute;left:0;text-align:left;margin-left:147.4pt;margin-top:34pt;width:406.3pt;height:704.6pt;z-index:-5;mso-position-horizontal-relative:page;mso-position-vertical-relative:page" coordorigin="2948,680" coordsize="8126,14092" o:allowincell="f">
            <v:shape id="_x0000_s2052" style="position:absolute;left:2948;top:1302;width:8126;height:219;mso-position-horizontal-relative:page;mso-position-vertical-relative:page" coordsize="8126,219" o:allowincell="f" path="m8125,hhl,,,69,,218r3723,l8125,218r,-149l8125,e" fillcolor="#e7e8e9" stroked="f">
              <v:path arrowok="t"/>
            </v:shape>
            <v:shape id="_x0000_s2053" style="position:absolute;left:2948;top:1302;width:8126;height:50;mso-position-horizontal-relative:page;mso-position-vertical-relative:page" coordsize="8126,50" o:allowincell="f" path="m,49hhl8125,49r,-49l,,,49xe" fillcolor="#e7e8e9" stroked="f">
              <v:path arrowok="t"/>
            </v:shape>
            <v:shape id="_x0000_s2054" style="position:absolute;left:2948;top:1621;width:8126;height:13151;mso-position-horizontal-relative:page;mso-position-vertical-relative:page" coordsize="8126,13151" o:allowincell="f" path="m,13150hhl8125,13150,8125,,,,,13150xe" fillcolor="#e7e8e9" stroked="f">
              <v:path arrowok="t"/>
            </v:shape>
            <v:shape id="_x0000_s2055" style="position:absolute;left:2948;top:1621;width:8126;height:301;mso-position-horizontal-relative:page;mso-position-vertical-relative:page" coordsize="8126,301" o:allowincell="f" path="m8125,hhl3723,,,,,300r3723,l8125,300,8125,e" fillcolor="#f3f3f3" stroked="f">
              <v:path arrowok="t"/>
            </v:shape>
            <v:shape id="_x0000_s2056" style="position:absolute;left:2948;top:1921;width:8126;height:447;mso-position-horizontal-relative:page;mso-position-vertical-relative:page" coordsize="8126,447" o:allowincell="f" path="m8125,hhl3723,,,,,446r3723,l8125,446,8125,e" fillcolor="#e7e8e9" stroked="f">
              <v:path arrowok="t"/>
            </v:shape>
            <v:shape id="_x0000_s2057" style="position:absolute;left:2948;top:2368;width:8126;height:440;mso-position-horizontal-relative:page;mso-position-vertical-relative:page" coordsize="8126,440" o:allowincell="f" path="m8125,hhl3723,,,,,439r3723,l8125,439,8125,e" fillcolor="#f3f3f3" stroked="f">
              <v:path arrowok="t"/>
            </v:shape>
            <v:shape id="_x0000_s2058" style="position:absolute;left:2948;top:2808;width:8126;height:298;mso-position-horizontal-relative:page;mso-position-vertical-relative:page" coordsize="8126,298" o:allowincell="f" path="m8125,hhl3723,r,l,,,297r3723,l8125,297,8125,e" fillcolor="#e7e8e9" stroked="f">
              <v:path arrowok="t"/>
            </v:shape>
            <v:shape id="_x0000_s2059" style="position:absolute;left:2948;top:3105;width:8126;height:292;mso-position-horizontal-relative:page;mso-position-vertical-relative:page" coordsize="8126,292" o:allowincell="f" path="m8125,hhl3723,,,,,291r3723,l8125,291,8125,e" fillcolor="#f3f3f3" stroked="f">
              <v:path arrowok="t"/>
            </v:shape>
            <v:shape id="_x0000_s2060" style="position:absolute;left:2948;top:3396;width:8126;height:298;mso-position-horizontal-relative:page;mso-position-vertical-relative:page" coordsize="8126,298" o:allowincell="f" path="m8125,hhl3723,,,,,297r3723,l8125,297,8125,e" fillcolor="#e7e8e9" stroked="f">
              <v:path arrowok="t"/>
            </v:shape>
            <v:shape id="_x0000_s2061" style="position:absolute;left:2948;top:3693;width:8126;height:291;mso-position-horizontal-relative:page;mso-position-vertical-relative:page" coordsize="8126,291" o:allowincell="f" path="m8125,hhl3723,,,,,290r3723,l8125,290,8125,e" fillcolor="#f3f3f3" stroked="f">
              <v:path arrowok="t"/>
            </v:shape>
            <v:shape id="_x0000_s2062" style="position:absolute;left:2948;top:3984;width:8126;height:298;mso-position-horizontal-relative:page;mso-position-vertical-relative:page" coordsize="8126,298" o:allowincell="f" path="m8125,hhl3723,,,,,297r3723,l8125,297,8125,e" fillcolor="#e7e8e9" stroked="f">
              <v:path arrowok="t"/>
            </v:shape>
            <v:shape id="_x0000_s2063" style="position:absolute;left:2948;top:4281;width:8126;height:440;mso-position-horizontal-relative:page;mso-position-vertical-relative:page" coordsize="8126,440" o:allowincell="f" path="m8125,hhl3723,,,,,439r3723,l8125,439,8125,e" fillcolor="#f3f3f3" stroked="f">
              <v:path arrowok="t"/>
            </v:shape>
            <v:shape id="_x0000_s2064" style="position:absolute;left:2948;top:4721;width:8126;height:447;mso-position-horizontal-relative:page;mso-position-vertical-relative:page" coordsize="8126,447" o:allowincell="f" path="m8125,hhl3723,,,,,446r3723,l8125,446,8125,e" fillcolor="#e7e8e9" stroked="f">
              <v:path arrowok="t"/>
            </v:shape>
            <v:shape id="_x0000_s2065" style="position:absolute;left:2948;top:5168;width:8126;height:440;mso-position-horizontal-relative:page;mso-position-vertical-relative:page" coordsize="8126,440" o:allowincell="f" path="m8125,hhl3723,r,l,,,439r3723,l8125,439,8125,e" fillcolor="#f3f3f3" stroked="f">
              <v:path arrowok="t"/>
            </v:shape>
            <v:shape id="_x0000_s2066" style="position:absolute;left:2948;top:5607;width:8126;height:597;mso-position-horizontal-relative:page;mso-position-vertical-relative:page" coordsize="8126,597" o:allowincell="f" path="m8125,hhl3723,,,,,596r3723,l8125,596,8125,e" fillcolor="#e7e8e9" stroked="f">
              <v:path arrowok="t"/>
            </v:shape>
            <v:shape id="_x0000_s2067" style="position:absolute;left:2948;top:6204;width:8126;height:590;mso-position-horizontal-relative:page;mso-position-vertical-relative:page" coordsize="8126,590" o:allowincell="f" path="m8125,hhl3723,,,,,589r3723,l8125,589,8125,e" fillcolor="#f3f3f3" stroked="f">
              <v:path arrowok="t"/>
            </v:shape>
            <v:shape id="_x0000_s2068" style="position:absolute;left:2948;top:6793;width:8126;height:447;mso-position-horizontal-relative:page;mso-position-vertical-relative:page" coordsize="8126,447" o:allowincell="f" path="m8125,hhl3723,,,,,446r3723,l8125,446,8125,e" fillcolor="#e7e8e9" stroked="f">
              <v:path arrowok="t"/>
            </v:shape>
            <v:shape id="_x0000_s2069" style="position:absolute;left:2948;top:7240;width:8126;height:440;mso-position-horizontal-relative:page;mso-position-vertical-relative:page" coordsize="8126,440" o:allowincell="f" path="m8125,hhl3723,,,,,439r3723,l8125,439,8125,e" fillcolor="#f3f3f3" stroked="f">
              <v:path arrowok="t"/>
            </v:shape>
            <v:shape id="_x0000_s2070" style="position:absolute;left:2948;top:7680;width:8126;height:596;mso-position-horizontal-relative:page;mso-position-vertical-relative:page" coordsize="8126,596" o:allowincell="f" path="m8125,hhl3723,,,,,595r3723,l8125,595,8125,e" fillcolor="#e7e8e9" stroked="f">
              <v:path arrowok="t"/>
            </v:shape>
            <v:shape id="_x0000_s2071" style="position:absolute;left:2948;top:8275;width:8126;height:442;mso-position-horizontal-relative:page;mso-position-vertical-relative:page" coordsize="8126,442" o:allowincell="f" path="m8125,hhl3723,,,,,441r3723,l8125,441,8125,e" fillcolor="#f3f3f3" stroked="f">
              <v:path arrowok="t"/>
            </v:shape>
            <v:shape id="_x0000_s2072" style="position:absolute;left:2948;top:8716;width:8126;height:298;mso-position-horizontal-relative:page;mso-position-vertical-relative:page" coordsize="8126,298" o:allowincell="f" path="m8125,hhl3723,r,l,,,297r3723,l8125,297,8125,e" fillcolor="#e7e8e9" stroked="f">
              <v:path arrowok="t"/>
            </v:shape>
            <v:shape id="_x0000_s2073" style="position:absolute;left:2948;top:9014;width:8126;height:440;mso-position-horizontal-relative:page;mso-position-vertical-relative:page" coordsize="8126,440" o:allowincell="f" path="m8125,hhl3723,,,,,439r3723,l8125,439,8125,e" fillcolor="#f3f3f3" stroked="f">
              <v:path arrowok="t"/>
            </v:shape>
            <v:shape id="_x0000_s2074" style="position:absolute;left:2948;top:9453;width:8126;height:446;mso-position-horizontal-relative:page;mso-position-vertical-relative:page" coordsize="8126,446" o:allowincell="f" path="m8125,hhl3723,,,,,445r3723,l8125,445,8125,e" fillcolor="#e7e8e9" stroked="f">
              <v:path arrowok="t"/>
            </v:shape>
            <v:shape id="_x0000_s2075" style="position:absolute;left:2948;top:9899;width:8126;height:442;mso-position-horizontal-relative:page;mso-position-vertical-relative:page" coordsize="8126,442" o:allowincell="f" path="m8125,hhl3723,r,l,,,441r3723,l8125,441,8125,e" fillcolor="#f3f3f3" stroked="f">
              <v:path arrowok="t"/>
            </v:shape>
            <v:shape id="_x0000_s2076" style="position:absolute;left:2948;top:10340;width:8126;height:446;mso-position-horizontal-relative:page;mso-position-vertical-relative:page" coordsize="8126,446" o:allowincell="f" path="m8125,hhl3723,,,,,445r3723,l8125,445,8125,e" fillcolor="#e7e8e9" stroked="f">
              <v:path arrowok="t"/>
            </v:shape>
            <v:shape id="_x0000_s2077" style="position:absolute;left:2948;top:10786;width:8126;height:292;mso-position-horizontal-relative:page;mso-position-vertical-relative:page" coordsize="8126,292" o:allowincell="f" path="m8125,hhl3723,r,l,,,291r3723,l8125,291,8125,e" fillcolor="#f3f3f3" stroked="f">
              <v:path arrowok="t"/>
            </v:shape>
            <v:shape id="_x0000_s2078" style="position:absolute;left:2948;top:11077;width:8126;height:447;mso-position-horizontal-relative:page;mso-position-vertical-relative:page" coordsize="8126,447" o:allowincell="f" path="m8125,hhl3723,,,,,446r3723,l8125,446,8125,e" fillcolor="#e7e8e9" stroked="f">
              <v:path arrowok="t"/>
            </v:shape>
            <v:shape id="_x0000_s2079" style="position:absolute;left:2948;top:11524;width:8126;height:440;mso-position-horizontal-relative:page;mso-position-vertical-relative:page" coordsize="8126,440" o:allowincell="f" path="m8125,hhl3723,r,l,,,439r3723,l8125,439,8125,e" fillcolor="#f3f3f3" stroked="f">
              <v:path arrowok="t"/>
            </v:shape>
            <v:group id="_x0000_s2080" style="position:absolute;left:2948;top:11964;width:8126;height:2808" coordorigin="2948,11964" coordsize="8126,2808" o:allowincell="f">
              <v:shape id="_x0000_s2081" style="position:absolute;left:2948;top:11964;width:8126;height:2808;mso-position-horizontal-relative:page;mso-position-vertical-relative:page" coordsize="8126,2808" o:allowincell="f" path="m8125,2212hhl3723,2212,,2212r,595l3723,2807r4402,l8125,2212e" fillcolor="#e7e8e9" stroked="f">
                <v:path arrowok="t"/>
              </v:shape>
              <v:shape id="_x0000_s2082" style="position:absolute;left:2948;top:11964;width:8126;height:2808;mso-position-horizontal-relative:page;mso-position-vertical-relative:page" coordsize="8126,2808" o:allowincell="f" path="m8125,1474hhl3723,1474,,1474r,446l3723,1920r4402,l8125,1474e" fillcolor="#e7e8e9" stroked="f">
                <v:path arrowok="t"/>
              </v:shape>
              <v:shape id="_x0000_s2083" style="position:absolute;left:2948;top:11964;width:8126;height:2808;mso-position-horizontal-relative:page;mso-position-vertical-relative:page" coordsize="8126,2808" o:allowincell="f" path="m8125,737hhl3723,737,,737r,297l3723,1034r4402,l8125,737e" fillcolor="#e7e8e9" stroked="f">
                <v:path arrowok="t"/>
              </v:shape>
              <v:shape id="_x0000_s2084" style="position:absolute;left:2948;top:11964;width:8126;height:2808;mso-position-horizontal-relative:page;mso-position-vertical-relative:page" coordsize="8126,2808" o:allowincell="f" path="m8125,hhl3723,,,,,297r3723,l8125,297,8125,e" fillcolor="#e7e8e9" stroked="f">
                <v:path arrowok="t"/>
              </v:shape>
            </v:group>
            <v:shape id="_x0000_s2085" style="position:absolute;left:2948;top:1521;width:8126;height:100;mso-position-horizontal-relative:page;mso-position-vertical-relative:page" coordsize="8126,100" o:allowincell="f" path="m,99hhl8125,99r,-99l,,,99xe" fillcolor="#e7e8e9" stroked="f">
              <v:path arrowok="t"/>
            </v:shape>
            <v:shape id="_x0000_s2086" style="position:absolute;left:2955;top:765;width:20;height:169;mso-position-horizontal-relative:page;mso-position-vertical-relative:page" coordsize="20,169" o:allowincell="f" path="m,hhl,168e" filled="f" strokecolor="#00643d" strokeweight=".25997mm">
              <v:path arrowok="t"/>
            </v:shape>
            <v:shape id="_x0000_s2087" style="position:absolute;left:2948;top:680;width:86;height:86;mso-position-horizontal-relative:page;mso-position-vertical-relative:page" coordsize="86,86" o:allowincell="f" path="m85,hhl51,6,24,24,6,51,,85r14,l20,57,35,35,57,20,85,14,85,xe" fillcolor="#00643d" stroked="f">
              <v:path arrowok="t"/>
            </v:shape>
            <v:shape id="_x0000_s2088" style="position:absolute;left:2948;top:680;width:86;height:86;mso-position-horizontal-relative:page;mso-position-vertical-relative:page" coordsize="86,86" o:allowincell="f" path="m,85hhl6,51,24,24,51,6,85,r,14l57,20,35,35,20,57,14,85e" filled="f" strokecolor="#00643d" strokeweight="0">
              <v:path arrowok="t"/>
            </v:shape>
            <v:shape id="_x0000_s2089" style="position:absolute;left:3033;top:680;width:8041;height:86;mso-position-horizontal-relative:page;mso-position-vertical-relative:page" coordsize="8041,86" o:allowincell="f" path="m8040,85hhl8033,51,8015,24,7988,6,7955,,,,,14r7955,l7983,20r22,14l8019,56r6,29l8040,85e" fillcolor="#00643d" stroked="f">
              <v:path arrowok="t"/>
            </v:shape>
            <v:shape id="_x0000_s2090" style="position:absolute;left:10988;top:680;width:86;height:86;mso-position-horizontal-relative:page;mso-position-vertical-relative:page" coordsize="86,86" o:allowincell="f" path="m,hhl33,6,60,24,78,51r7,34l70,85,64,56,50,34,28,20,,14e" filled="f" strokecolor="#00643d" strokeweight="0">
              <v:path arrowok="t"/>
            </v:shape>
            <v:shape id="_x0000_s2091" style="position:absolute;left:11065;top:765;width:20;height:169;mso-position-horizontal-relative:page;mso-position-vertical-relative:page" coordsize="20,169" o:allowincell="f" path="m,hhl,168e" filled="f" strokecolor="#00643d" strokeweight=".25997mm">
              <v:path arrowok="t"/>
            </v:shape>
            <v:shape id="_x0000_s2092" style="position:absolute;left:3033;top:680;width:7956;height:20;mso-position-horizontal-relative:page;mso-position-vertical-relative:page" coordsize="7956,20" o:allowincell="f" path="m7955,hhl,,,14r7955,l7955,e" fillcolor="#00643d" stroked="f">
              <v:path arrowok="t"/>
            </v:shape>
            <v:shape id="_x0000_s2093" style="position:absolute;left:11065;top:934;width:20;height:369;mso-position-horizontal-relative:page;mso-position-vertical-relative:page" coordsize="20,369" o:allowincell="f" path="m,hhl,368e" filled="f" strokecolor="#00643d" strokeweight=".25997mm">
              <v:path arrowok="t"/>
            </v:shape>
            <v:shape id="_x0000_s2094" style="position:absolute;left:2955;top:934;width:20;height:369;mso-position-horizontal-relative:page;mso-position-vertical-relative:page" coordsize="20,369" o:allowincell="f" path="m,hhl,368e" filled="f" strokecolor="#00643d" strokeweight=".26mm">
              <v:path arrowok="t"/>
            </v:shape>
            <w10:wrap anchorx="page" anchory="page"/>
          </v:group>
        </w:pict>
      </w:r>
      <w:bookmarkStart w:id="0" w:name="STROND Checklist"/>
      <w:bookmarkEnd w:id="0"/>
      <w:r w:rsidR="00A821F2">
        <w:rPr>
          <w:color w:val="00643D"/>
          <w:sz w:val="14"/>
          <w:szCs w:val="14"/>
        </w:rPr>
        <w:t>Table</w:t>
      </w:r>
      <w:r w:rsidR="00A821F2">
        <w:rPr>
          <w:color w:val="00643D"/>
          <w:spacing w:val="-5"/>
          <w:sz w:val="14"/>
          <w:szCs w:val="14"/>
        </w:rPr>
        <w:t xml:space="preserve"> </w:t>
      </w:r>
      <w:r w:rsidR="00A821F2">
        <w:rPr>
          <w:color w:val="00643D"/>
          <w:sz w:val="14"/>
          <w:szCs w:val="14"/>
        </w:rPr>
        <w:t>2</w:t>
      </w:r>
      <w:r w:rsidR="00A821F2">
        <w:rPr>
          <w:color w:val="00643D"/>
          <w:sz w:val="14"/>
          <w:szCs w:val="14"/>
        </w:rPr>
        <w:tab/>
      </w:r>
      <w:r w:rsidR="00A821F2" w:rsidRPr="00EC65EE">
        <w:rPr>
          <w:color w:val="231F20"/>
          <w:sz w:val="16"/>
          <w:szCs w:val="16"/>
        </w:rPr>
        <w:t>Standards</w:t>
      </w:r>
      <w:r w:rsidR="00A821F2" w:rsidRPr="00EC65EE">
        <w:rPr>
          <w:color w:val="231F20"/>
          <w:spacing w:val="-8"/>
          <w:sz w:val="16"/>
          <w:szCs w:val="16"/>
        </w:rPr>
        <w:t xml:space="preserve"> </w:t>
      </w:r>
      <w:r w:rsidR="00A821F2" w:rsidRPr="00EC65EE">
        <w:rPr>
          <w:color w:val="231F20"/>
          <w:sz w:val="16"/>
          <w:szCs w:val="16"/>
        </w:rPr>
        <w:t>of</w:t>
      </w:r>
      <w:r w:rsidR="00A821F2" w:rsidRPr="00EC65EE">
        <w:rPr>
          <w:color w:val="231F20"/>
          <w:spacing w:val="-8"/>
          <w:sz w:val="16"/>
          <w:szCs w:val="16"/>
        </w:rPr>
        <w:t xml:space="preserve"> </w:t>
      </w:r>
      <w:r w:rsidR="00A821F2" w:rsidRPr="00EC65EE">
        <w:rPr>
          <w:b/>
          <w:bCs/>
          <w:color w:val="231F20"/>
          <w:sz w:val="16"/>
          <w:szCs w:val="16"/>
        </w:rPr>
        <w:t>Reporting</w:t>
      </w:r>
      <w:r w:rsidR="00A821F2" w:rsidRPr="00EC65EE">
        <w:rPr>
          <w:b/>
          <w:bCs/>
          <w:color w:val="231F20"/>
          <w:spacing w:val="-9"/>
          <w:sz w:val="16"/>
          <w:szCs w:val="16"/>
        </w:rPr>
        <w:t xml:space="preserve"> </w:t>
      </w:r>
      <w:r w:rsidR="00A821F2" w:rsidRPr="00EC65EE">
        <w:rPr>
          <w:b/>
          <w:bCs/>
          <w:color w:val="231F20"/>
          <w:sz w:val="16"/>
          <w:szCs w:val="16"/>
        </w:rPr>
        <w:t>of</w:t>
      </w:r>
      <w:r w:rsidR="00A821F2" w:rsidRPr="00EC65EE">
        <w:rPr>
          <w:b/>
          <w:bCs/>
          <w:color w:val="231F20"/>
          <w:spacing w:val="-9"/>
          <w:sz w:val="16"/>
          <w:szCs w:val="16"/>
        </w:rPr>
        <w:t xml:space="preserve"> </w:t>
      </w:r>
      <w:r w:rsidR="00A821F2" w:rsidRPr="00EC65EE">
        <w:rPr>
          <w:b/>
          <w:bCs/>
          <w:color w:val="231F20"/>
          <w:sz w:val="16"/>
          <w:szCs w:val="16"/>
        </w:rPr>
        <w:t>Neurological</w:t>
      </w:r>
      <w:r w:rsidR="00A821F2" w:rsidRPr="00EC65EE">
        <w:rPr>
          <w:b/>
          <w:bCs/>
          <w:color w:val="231F20"/>
          <w:spacing w:val="-8"/>
          <w:sz w:val="16"/>
          <w:szCs w:val="16"/>
        </w:rPr>
        <w:t xml:space="preserve"> </w:t>
      </w:r>
      <w:r w:rsidR="00A821F2" w:rsidRPr="00EC65EE">
        <w:rPr>
          <w:b/>
          <w:bCs/>
          <w:color w:val="231F20"/>
          <w:sz w:val="16"/>
          <w:szCs w:val="16"/>
        </w:rPr>
        <w:t>Disorders</w:t>
      </w:r>
      <w:r w:rsidR="00A821F2" w:rsidRPr="00EC65EE">
        <w:rPr>
          <w:b/>
          <w:bCs/>
          <w:color w:val="231F20"/>
          <w:spacing w:val="-8"/>
          <w:sz w:val="16"/>
          <w:szCs w:val="16"/>
        </w:rPr>
        <w:t xml:space="preserve"> </w:t>
      </w:r>
      <w:r w:rsidR="00A821F2" w:rsidRPr="00EC65EE">
        <w:rPr>
          <w:b/>
          <w:bCs/>
          <w:color w:val="231F20"/>
          <w:sz w:val="16"/>
          <w:szCs w:val="16"/>
        </w:rPr>
        <w:t>(STROND)</w:t>
      </w:r>
      <w:r w:rsidR="00A821F2" w:rsidRPr="00EC65EE">
        <w:rPr>
          <w:color w:val="231F20"/>
          <w:sz w:val="16"/>
          <w:szCs w:val="16"/>
        </w:rPr>
        <w:t>:</w:t>
      </w:r>
      <w:r w:rsidR="00A821F2" w:rsidRPr="00EC65EE">
        <w:rPr>
          <w:color w:val="231F20"/>
          <w:spacing w:val="-9"/>
          <w:sz w:val="16"/>
          <w:szCs w:val="16"/>
        </w:rPr>
        <w:t xml:space="preserve"> </w:t>
      </w:r>
      <w:r w:rsidR="00A821F2" w:rsidRPr="00EC65EE">
        <w:rPr>
          <w:color w:val="231F20"/>
          <w:sz w:val="16"/>
          <w:szCs w:val="16"/>
        </w:rPr>
        <w:t>A</w:t>
      </w:r>
      <w:r w:rsidR="00A821F2" w:rsidRPr="00EC65EE">
        <w:rPr>
          <w:color w:val="231F20"/>
          <w:spacing w:val="-9"/>
          <w:sz w:val="16"/>
          <w:szCs w:val="16"/>
        </w:rPr>
        <w:t xml:space="preserve"> </w:t>
      </w:r>
      <w:r w:rsidR="00A821F2" w:rsidRPr="00EC65EE">
        <w:rPr>
          <w:color w:val="231F20"/>
          <w:sz w:val="16"/>
          <w:szCs w:val="16"/>
        </w:rPr>
        <w:t>guideline</w:t>
      </w:r>
      <w:r w:rsidR="00A821F2" w:rsidRPr="00EC65EE">
        <w:rPr>
          <w:color w:val="231F20"/>
          <w:spacing w:val="-7"/>
          <w:sz w:val="16"/>
          <w:szCs w:val="16"/>
        </w:rPr>
        <w:t xml:space="preserve"> </w:t>
      </w:r>
      <w:r w:rsidR="00A821F2" w:rsidRPr="00EC65EE">
        <w:rPr>
          <w:color w:val="231F20"/>
          <w:sz w:val="16"/>
          <w:szCs w:val="16"/>
        </w:rPr>
        <w:t>for</w:t>
      </w:r>
      <w:r w:rsidR="00A821F2" w:rsidRPr="00EC65EE">
        <w:rPr>
          <w:color w:val="231F20"/>
          <w:spacing w:val="-8"/>
          <w:sz w:val="16"/>
          <w:szCs w:val="16"/>
        </w:rPr>
        <w:t xml:space="preserve"> </w:t>
      </w:r>
      <w:r w:rsidR="00A821F2" w:rsidRPr="00EC65EE">
        <w:rPr>
          <w:color w:val="231F20"/>
          <w:sz w:val="16"/>
          <w:szCs w:val="16"/>
        </w:rPr>
        <w:t>the</w:t>
      </w:r>
      <w:r w:rsidR="00A821F2" w:rsidRPr="00EC65EE">
        <w:rPr>
          <w:color w:val="231F20"/>
          <w:spacing w:val="-8"/>
          <w:sz w:val="16"/>
          <w:szCs w:val="16"/>
        </w:rPr>
        <w:t xml:space="preserve"> </w:t>
      </w:r>
      <w:r w:rsidR="00A821F2" w:rsidRPr="00EC65EE">
        <w:rPr>
          <w:color w:val="231F20"/>
          <w:sz w:val="16"/>
          <w:szCs w:val="16"/>
        </w:rPr>
        <w:t>reporting</w:t>
      </w:r>
      <w:r w:rsidR="00A821F2" w:rsidRPr="00EC65EE">
        <w:rPr>
          <w:color w:val="231F20"/>
          <w:spacing w:val="-7"/>
          <w:sz w:val="16"/>
          <w:szCs w:val="16"/>
        </w:rPr>
        <w:t xml:space="preserve"> </w:t>
      </w:r>
      <w:r w:rsidR="00A821F2" w:rsidRPr="00EC65EE">
        <w:rPr>
          <w:color w:val="231F20"/>
          <w:sz w:val="16"/>
          <w:szCs w:val="16"/>
        </w:rPr>
        <w:t xml:space="preserve">of </w:t>
      </w:r>
      <w:r w:rsidR="00A821F2" w:rsidRPr="00EC65EE">
        <w:rPr>
          <w:b/>
          <w:bCs/>
          <w:color w:val="231F20"/>
          <w:sz w:val="16"/>
          <w:szCs w:val="16"/>
        </w:rPr>
        <w:t>incidence</w:t>
      </w:r>
      <w:r w:rsidR="00A821F2" w:rsidRPr="00EC65EE">
        <w:rPr>
          <w:color w:val="231F20"/>
          <w:spacing w:val="-7"/>
          <w:sz w:val="16"/>
          <w:szCs w:val="16"/>
        </w:rPr>
        <w:t xml:space="preserve"> </w:t>
      </w:r>
      <w:r w:rsidR="00A821F2" w:rsidRPr="00EC65EE">
        <w:rPr>
          <w:color w:val="231F20"/>
          <w:sz w:val="16"/>
          <w:szCs w:val="16"/>
        </w:rPr>
        <w:t>and</w:t>
      </w:r>
      <w:r w:rsidR="00A821F2" w:rsidRPr="00EC65EE">
        <w:rPr>
          <w:color w:val="231F20"/>
          <w:spacing w:val="-8"/>
          <w:sz w:val="16"/>
          <w:szCs w:val="16"/>
        </w:rPr>
        <w:t xml:space="preserve"> </w:t>
      </w:r>
      <w:r w:rsidR="00A821F2" w:rsidRPr="00EC65EE">
        <w:rPr>
          <w:color w:val="231F20"/>
          <w:sz w:val="16"/>
          <w:szCs w:val="16"/>
        </w:rPr>
        <w:t>prevalence</w:t>
      </w:r>
      <w:r w:rsidR="00A821F2" w:rsidRPr="00EC65EE">
        <w:rPr>
          <w:color w:val="231F20"/>
          <w:spacing w:val="-8"/>
          <w:sz w:val="16"/>
          <w:szCs w:val="16"/>
        </w:rPr>
        <w:t xml:space="preserve"> </w:t>
      </w:r>
      <w:r w:rsidR="00A821F2" w:rsidRPr="00EC65EE">
        <w:rPr>
          <w:color w:val="231F20"/>
          <w:sz w:val="16"/>
          <w:szCs w:val="16"/>
        </w:rPr>
        <w:t>studies</w:t>
      </w:r>
      <w:r w:rsidR="00A821F2" w:rsidRPr="00EC65EE">
        <w:rPr>
          <w:color w:val="231F20"/>
          <w:spacing w:val="-7"/>
          <w:sz w:val="16"/>
          <w:szCs w:val="16"/>
        </w:rPr>
        <w:t xml:space="preserve"> </w:t>
      </w:r>
      <w:r w:rsidR="00A821F2" w:rsidRPr="00EC65EE">
        <w:rPr>
          <w:b/>
          <w:bCs/>
          <w:color w:val="231F20"/>
          <w:sz w:val="16"/>
          <w:szCs w:val="16"/>
        </w:rPr>
        <w:t>in</w:t>
      </w:r>
      <w:r w:rsidR="00A821F2" w:rsidRPr="00EC65EE">
        <w:rPr>
          <w:b/>
          <w:bCs/>
          <w:color w:val="231F20"/>
          <w:spacing w:val="-8"/>
          <w:sz w:val="16"/>
          <w:szCs w:val="16"/>
        </w:rPr>
        <w:t xml:space="preserve"> </w:t>
      </w:r>
      <w:r w:rsidR="00A821F2" w:rsidRPr="00EC65EE">
        <w:rPr>
          <w:b/>
          <w:bCs/>
          <w:color w:val="231F20"/>
          <w:sz w:val="16"/>
          <w:szCs w:val="16"/>
        </w:rPr>
        <w:t>neuroepidemiology</w:t>
      </w:r>
    </w:p>
    <w:p w14:paraId="1E09B3B5" w14:textId="77777777" w:rsidR="00A821F2" w:rsidRDefault="00A821F2">
      <w:pPr>
        <w:pStyle w:val="a3"/>
        <w:kinsoku w:val="0"/>
        <w:overflowPunct w:val="0"/>
        <w:spacing w:before="3"/>
        <w:rPr>
          <w:sz w:val="17"/>
          <w:szCs w:val="17"/>
        </w:rPr>
      </w:pPr>
    </w:p>
    <w:p w14:paraId="753FE8D6" w14:textId="77777777" w:rsidR="00A821F2" w:rsidRDefault="00A821F2">
      <w:pPr>
        <w:pStyle w:val="a3"/>
        <w:tabs>
          <w:tab w:val="left" w:pos="4647"/>
          <w:tab w:val="left" w:pos="5971"/>
        </w:tabs>
        <w:kinsoku w:val="0"/>
        <w:overflowPunct w:val="0"/>
        <w:spacing w:line="494" w:lineRule="auto"/>
        <w:ind w:left="2427" w:right="3438"/>
        <w:rPr>
          <w:color w:val="231F20"/>
          <w:w w:val="105"/>
        </w:rPr>
      </w:pPr>
      <w:r>
        <w:rPr>
          <w:color w:val="231F20"/>
          <w:w w:val="105"/>
        </w:rPr>
        <w:t>Section/topic</w:t>
      </w:r>
      <w:r>
        <w:rPr>
          <w:color w:val="231F20"/>
          <w:w w:val="105"/>
        </w:rPr>
        <w:tab/>
      </w:r>
      <w:r w:rsidR="003E4930">
        <w:rPr>
          <w:color w:val="231F20"/>
          <w:w w:val="105"/>
        </w:rPr>
        <w:t xml:space="preserve">No      </w:t>
      </w:r>
      <w:r w:rsidR="003E4930" w:rsidRPr="00EC65EE">
        <w:rPr>
          <w:b/>
          <w:bCs/>
          <w:color w:val="FF0000"/>
          <w:w w:val="105"/>
        </w:rPr>
        <w:t>Page</w:t>
      </w:r>
      <w:r w:rsidR="003E4930">
        <w:rPr>
          <w:color w:val="231F20"/>
          <w:w w:val="105"/>
        </w:rPr>
        <w:t xml:space="preserve"> </w:t>
      </w:r>
      <w:r>
        <w:rPr>
          <w:color w:val="231F20"/>
          <w:w w:val="105"/>
        </w:rPr>
        <w:tab/>
      </w:r>
      <w:r>
        <w:rPr>
          <w:color w:val="231F20"/>
          <w:spacing w:val="-1"/>
        </w:rPr>
        <w:t xml:space="preserve">Recommendation </w:t>
      </w:r>
      <w:r>
        <w:rPr>
          <w:color w:val="231F20"/>
          <w:w w:val="105"/>
        </w:rPr>
        <w:t>Title &amp;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abstract</w:t>
      </w:r>
    </w:p>
    <w:p w14:paraId="2FD461E3" w14:textId="77777777" w:rsidR="00A821F2" w:rsidRDefault="00A821F2">
      <w:pPr>
        <w:pStyle w:val="a3"/>
        <w:tabs>
          <w:tab w:val="left" w:pos="4647"/>
          <w:tab w:val="left" w:pos="5971"/>
        </w:tabs>
        <w:kinsoku w:val="0"/>
        <w:overflowPunct w:val="0"/>
        <w:spacing w:line="143" w:lineRule="exact"/>
        <w:ind w:left="2551"/>
        <w:rPr>
          <w:color w:val="231F20"/>
        </w:rPr>
      </w:pPr>
      <w:r>
        <w:rPr>
          <w:color w:val="231F20"/>
        </w:rPr>
        <w:t>Title</w:t>
      </w:r>
      <w:r>
        <w:rPr>
          <w:color w:val="231F20"/>
          <w:spacing w:val="14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14"/>
        </w:rPr>
        <w:t xml:space="preserve"> </w:t>
      </w:r>
      <w:r>
        <w:rPr>
          <w:color w:val="231F20"/>
        </w:rPr>
        <w:t>abstract</w:t>
      </w:r>
      <w:r>
        <w:rPr>
          <w:color w:val="231F20"/>
        </w:rPr>
        <w:tab/>
        <w:t>1</w:t>
      </w:r>
      <w:r w:rsidR="003E4930">
        <w:rPr>
          <w:color w:val="231F20"/>
        </w:rPr>
        <w:t xml:space="preserve">         </w:t>
      </w:r>
      <w:r w:rsidR="003E4930" w:rsidRPr="003E4930">
        <w:rPr>
          <w:b/>
          <w:bCs/>
          <w:color w:val="FF0000"/>
        </w:rPr>
        <w:t>1</w:t>
      </w:r>
      <w:r w:rsidR="0061418D">
        <w:rPr>
          <w:b/>
          <w:bCs/>
          <w:color w:val="FF0000"/>
        </w:rPr>
        <w:t>-6</w:t>
      </w:r>
      <w:r w:rsidR="003E4930" w:rsidRPr="003E4930">
        <w:rPr>
          <w:b/>
          <w:bCs/>
          <w:color w:val="FF0000"/>
        </w:rPr>
        <w:t xml:space="preserve"> </w:t>
      </w:r>
      <w:r w:rsidR="003E4930">
        <w:rPr>
          <w:color w:val="231F20"/>
        </w:rPr>
        <w:t xml:space="preserve">              </w:t>
      </w:r>
      <w:r>
        <w:rPr>
          <w:color w:val="231F20"/>
        </w:rPr>
        <w:t>(a)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Give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type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of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study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design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employed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using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widely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recognized</w:t>
      </w:r>
    </w:p>
    <w:p w14:paraId="01BC1CF5" w14:textId="77777777" w:rsidR="00A821F2" w:rsidRDefault="00A821F2">
      <w:pPr>
        <w:pStyle w:val="a3"/>
        <w:kinsoku w:val="0"/>
        <w:overflowPunct w:val="0"/>
        <w:spacing w:before="4"/>
        <w:ind w:left="5971"/>
        <w:rPr>
          <w:color w:val="231F20"/>
        </w:rPr>
      </w:pPr>
      <w:r>
        <w:rPr>
          <w:color w:val="231F20"/>
        </w:rPr>
        <w:t>term in the title or abstract</w:t>
      </w:r>
    </w:p>
    <w:p w14:paraId="28AF8E2A" w14:textId="77777777" w:rsidR="00A821F2" w:rsidRDefault="00A821F2">
      <w:pPr>
        <w:pStyle w:val="a3"/>
        <w:kinsoku w:val="0"/>
        <w:overflowPunct w:val="0"/>
        <w:spacing w:before="12"/>
        <w:rPr>
          <w:sz w:val="11"/>
          <w:szCs w:val="11"/>
        </w:rPr>
      </w:pPr>
    </w:p>
    <w:p w14:paraId="71EDACB6" w14:textId="77777777" w:rsidR="00A821F2" w:rsidRDefault="00A821F2">
      <w:pPr>
        <w:pStyle w:val="a3"/>
        <w:kinsoku w:val="0"/>
        <w:overflowPunct w:val="0"/>
        <w:spacing w:line="244" w:lineRule="auto"/>
        <w:ind w:left="5971" w:right="282"/>
        <w:rPr>
          <w:color w:val="231F20"/>
        </w:rPr>
      </w:pPr>
      <w:r>
        <w:rPr>
          <w:color w:val="231F20"/>
        </w:rPr>
        <w:t>(b)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abstract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should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give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an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accurate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summary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of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how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study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5"/>
        </w:rPr>
        <w:t xml:space="preserve">was </w:t>
      </w:r>
      <w:r>
        <w:rPr>
          <w:color w:val="231F20"/>
        </w:rPr>
        <w:t>conducted and the main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findings</w:t>
      </w:r>
    </w:p>
    <w:p w14:paraId="4607AF96" w14:textId="77777777" w:rsidR="00A821F2" w:rsidRDefault="00A821F2">
      <w:pPr>
        <w:pStyle w:val="a3"/>
        <w:kinsoku w:val="0"/>
        <w:overflowPunct w:val="0"/>
        <w:spacing w:before="2"/>
      </w:pPr>
    </w:p>
    <w:p w14:paraId="2FE7F5DE" w14:textId="77777777" w:rsidR="00A821F2" w:rsidRDefault="00A821F2" w:rsidP="003E4930">
      <w:pPr>
        <w:pStyle w:val="a3"/>
        <w:tabs>
          <w:tab w:val="left" w:pos="5142"/>
        </w:tabs>
        <w:kinsoku w:val="0"/>
        <w:overflowPunct w:val="0"/>
        <w:ind w:left="2427"/>
        <w:rPr>
          <w:color w:val="231F20"/>
          <w:w w:val="105"/>
        </w:rPr>
      </w:pPr>
      <w:r>
        <w:rPr>
          <w:color w:val="231F20"/>
          <w:w w:val="105"/>
        </w:rPr>
        <w:t>Introduction</w:t>
      </w:r>
      <w:r w:rsidR="003E4930">
        <w:rPr>
          <w:color w:val="231F20"/>
          <w:w w:val="105"/>
        </w:rPr>
        <w:tab/>
      </w:r>
      <w:r w:rsidR="003E4930" w:rsidRPr="003E4930">
        <w:rPr>
          <w:b/>
          <w:bCs/>
          <w:color w:val="FF0000"/>
          <w:w w:val="105"/>
        </w:rPr>
        <w:t>7</w:t>
      </w:r>
      <w:r w:rsidR="0061418D">
        <w:rPr>
          <w:b/>
          <w:bCs/>
          <w:color w:val="FF0000"/>
          <w:w w:val="105"/>
        </w:rPr>
        <w:t>-8</w:t>
      </w:r>
    </w:p>
    <w:p w14:paraId="70D02075" w14:textId="77777777" w:rsidR="00A821F2" w:rsidRDefault="00A821F2">
      <w:pPr>
        <w:pStyle w:val="a3"/>
        <w:kinsoku w:val="0"/>
        <w:overflowPunct w:val="0"/>
      </w:pPr>
    </w:p>
    <w:p w14:paraId="7B7A2E66" w14:textId="77777777" w:rsidR="00A821F2" w:rsidRDefault="00A821F2">
      <w:pPr>
        <w:pStyle w:val="a3"/>
        <w:tabs>
          <w:tab w:val="left" w:pos="4647"/>
          <w:tab w:val="left" w:pos="5971"/>
        </w:tabs>
        <w:kinsoku w:val="0"/>
        <w:overflowPunct w:val="0"/>
        <w:ind w:left="2551"/>
        <w:rPr>
          <w:color w:val="231F20"/>
          <w:w w:val="105"/>
        </w:rPr>
      </w:pPr>
      <w:r>
        <w:rPr>
          <w:color w:val="231F20"/>
          <w:w w:val="105"/>
        </w:rPr>
        <w:t>Background</w:t>
      </w:r>
      <w:r>
        <w:rPr>
          <w:color w:val="231F20"/>
          <w:w w:val="105"/>
        </w:rPr>
        <w:tab/>
        <w:t>2</w:t>
      </w:r>
      <w:r w:rsidR="003E4930">
        <w:rPr>
          <w:color w:val="231F20"/>
          <w:w w:val="105"/>
        </w:rPr>
        <w:t xml:space="preserve">         </w:t>
      </w:r>
      <w:r w:rsidR="003E4930" w:rsidRPr="003E4930">
        <w:rPr>
          <w:b/>
          <w:bCs/>
          <w:color w:val="FF0000"/>
          <w:w w:val="105"/>
        </w:rPr>
        <w:t>7</w:t>
      </w:r>
      <w:r w:rsidR="0061418D">
        <w:rPr>
          <w:b/>
          <w:bCs/>
          <w:color w:val="FF0000"/>
          <w:w w:val="105"/>
        </w:rPr>
        <w:t>-8</w:t>
      </w:r>
      <w:r>
        <w:rPr>
          <w:color w:val="231F20"/>
          <w:w w:val="105"/>
        </w:rPr>
        <w:tab/>
        <w:t>Details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of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the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scientific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rationale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for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the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study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should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be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reported</w:t>
      </w:r>
    </w:p>
    <w:p w14:paraId="1952EFAD" w14:textId="77777777" w:rsidR="00A821F2" w:rsidRDefault="00A821F2">
      <w:pPr>
        <w:pStyle w:val="a3"/>
        <w:kinsoku w:val="0"/>
        <w:overflowPunct w:val="0"/>
        <w:spacing w:before="5"/>
      </w:pPr>
    </w:p>
    <w:p w14:paraId="1DC173A0" w14:textId="77777777" w:rsidR="00A821F2" w:rsidRDefault="00A821F2">
      <w:pPr>
        <w:pStyle w:val="a3"/>
        <w:tabs>
          <w:tab w:val="left" w:pos="4647"/>
          <w:tab w:val="left" w:pos="5971"/>
        </w:tabs>
        <w:kinsoku w:val="0"/>
        <w:overflowPunct w:val="0"/>
        <w:ind w:left="2551"/>
        <w:rPr>
          <w:color w:val="231F20"/>
          <w:w w:val="105"/>
        </w:rPr>
      </w:pPr>
      <w:r>
        <w:rPr>
          <w:color w:val="231F20"/>
          <w:w w:val="105"/>
        </w:rPr>
        <w:t>Aims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and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objectives</w:t>
      </w:r>
      <w:r>
        <w:rPr>
          <w:color w:val="231F20"/>
          <w:w w:val="105"/>
        </w:rPr>
        <w:tab/>
        <w:t>3</w:t>
      </w:r>
      <w:r w:rsidR="003E4930">
        <w:rPr>
          <w:color w:val="231F20"/>
          <w:w w:val="105"/>
        </w:rPr>
        <w:t xml:space="preserve">        </w:t>
      </w:r>
      <w:r w:rsidR="003E4930" w:rsidRPr="003E4930">
        <w:rPr>
          <w:b/>
          <w:bCs/>
          <w:color w:val="FF0000"/>
          <w:w w:val="105"/>
        </w:rPr>
        <w:t xml:space="preserve"> </w:t>
      </w:r>
      <w:r w:rsidR="0061418D">
        <w:rPr>
          <w:b/>
          <w:bCs/>
          <w:color w:val="FF0000"/>
          <w:w w:val="105"/>
        </w:rPr>
        <w:t>8</w:t>
      </w:r>
      <w:r w:rsidR="003E4930" w:rsidRPr="003E4930">
        <w:rPr>
          <w:b/>
          <w:bCs/>
          <w:color w:val="FF0000"/>
          <w:w w:val="105"/>
        </w:rPr>
        <w:t xml:space="preserve"> </w:t>
      </w:r>
      <w:r>
        <w:rPr>
          <w:color w:val="231F20"/>
          <w:w w:val="105"/>
        </w:rPr>
        <w:tab/>
        <w:t>State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the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specific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aims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and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objectives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of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the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study</w:t>
      </w:r>
    </w:p>
    <w:p w14:paraId="217D884F" w14:textId="77777777" w:rsidR="00A821F2" w:rsidRDefault="00A821F2">
      <w:pPr>
        <w:pStyle w:val="a3"/>
        <w:kinsoku w:val="0"/>
        <w:overflowPunct w:val="0"/>
        <w:spacing w:before="11"/>
        <w:rPr>
          <w:sz w:val="11"/>
          <w:szCs w:val="11"/>
        </w:rPr>
      </w:pPr>
    </w:p>
    <w:p w14:paraId="67E3079A" w14:textId="77777777" w:rsidR="00A821F2" w:rsidRDefault="00A821F2">
      <w:pPr>
        <w:pStyle w:val="a3"/>
        <w:kinsoku w:val="0"/>
        <w:overflowPunct w:val="0"/>
        <w:ind w:left="2427"/>
        <w:rPr>
          <w:color w:val="231F20"/>
          <w:w w:val="105"/>
        </w:rPr>
      </w:pPr>
      <w:r>
        <w:rPr>
          <w:color w:val="231F20"/>
          <w:w w:val="105"/>
        </w:rPr>
        <w:t>Methods</w:t>
      </w:r>
    </w:p>
    <w:p w14:paraId="0BA79509" w14:textId="77777777" w:rsidR="00A821F2" w:rsidRDefault="00A821F2">
      <w:pPr>
        <w:pStyle w:val="a3"/>
        <w:kinsoku w:val="0"/>
        <w:overflowPunct w:val="0"/>
        <w:spacing w:before="5"/>
      </w:pPr>
    </w:p>
    <w:p w14:paraId="370D37F0" w14:textId="77777777" w:rsidR="00A821F2" w:rsidRDefault="00A821F2">
      <w:pPr>
        <w:pStyle w:val="a3"/>
        <w:tabs>
          <w:tab w:val="left" w:pos="4647"/>
          <w:tab w:val="left" w:pos="5971"/>
        </w:tabs>
        <w:kinsoku w:val="0"/>
        <w:overflowPunct w:val="0"/>
        <w:ind w:left="2551"/>
        <w:rPr>
          <w:color w:val="231F20"/>
        </w:rPr>
      </w:pPr>
      <w:r>
        <w:rPr>
          <w:color w:val="231F20"/>
        </w:rPr>
        <w:t>Study</w:t>
      </w:r>
      <w:r>
        <w:rPr>
          <w:color w:val="231F20"/>
          <w:spacing w:val="10"/>
        </w:rPr>
        <w:t xml:space="preserve"> </w:t>
      </w:r>
      <w:r>
        <w:rPr>
          <w:color w:val="231F20"/>
        </w:rPr>
        <w:t>design</w:t>
      </w:r>
      <w:r>
        <w:rPr>
          <w:color w:val="231F20"/>
        </w:rPr>
        <w:tab/>
        <w:t>4</w:t>
      </w:r>
      <w:r w:rsidR="003E4930">
        <w:rPr>
          <w:color w:val="231F20"/>
        </w:rPr>
        <w:t xml:space="preserve">          </w:t>
      </w:r>
      <w:r w:rsidR="0061418D">
        <w:rPr>
          <w:b/>
          <w:bCs/>
          <w:color w:val="FF0000"/>
          <w:w w:val="105"/>
        </w:rPr>
        <w:t>8</w:t>
      </w:r>
      <w:r>
        <w:rPr>
          <w:color w:val="231F20"/>
        </w:rPr>
        <w:tab/>
        <w:t>Give a full description of the study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design</w:t>
      </w:r>
    </w:p>
    <w:p w14:paraId="1127B879" w14:textId="77777777" w:rsidR="00A821F2" w:rsidRDefault="00A821F2">
      <w:pPr>
        <w:pStyle w:val="a3"/>
        <w:kinsoku w:val="0"/>
        <w:overflowPunct w:val="0"/>
      </w:pPr>
    </w:p>
    <w:p w14:paraId="3BDCBBF8" w14:textId="77777777" w:rsidR="00A821F2" w:rsidRDefault="00A821F2">
      <w:pPr>
        <w:pStyle w:val="a3"/>
        <w:tabs>
          <w:tab w:val="left" w:pos="5971"/>
        </w:tabs>
        <w:kinsoku w:val="0"/>
        <w:overflowPunct w:val="0"/>
        <w:spacing w:line="244" w:lineRule="auto"/>
        <w:ind w:left="5971" w:right="282" w:hanging="1325"/>
        <w:rPr>
          <w:i/>
          <w:iCs/>
          <w:color w:val="231F20"/>
        </w:rPr>
      </w:pPr>
      <w:r>
        <w:rPr>
          <w:color w:val="231F20"/>
        </w:rPr>
        <w:t>4a</w:t>
      </w:r>
      <w:r>
        <w:rPr>
          <w:color w:val="231F20"/>
        </w:rPr>
        <w:tab/>
      </w:r>
      <w:r>
        <w:rPr>
          <w:i/>
          <w:iCs/>
          <w:color w:val="231F20"/>
        </w:rPr>
        <w:t>Give</w:t>
      </w:r>
      <w:r>
        <w:rPr>
          <w:i/>
          <w:iCs/>
          <w:color w:val="231F20"/>
          <w:spacing w:val="-6"/>
        </w:rPr>
        <w:t xml:space="preserve"> </w:t>
      </w:r>
      <w:r>
        <w:rPr>
          <w:i/>
          <w:iCs/>
          <w:color w:val="231F20"/>
        </w:rPr>
        <w:t>details</w:t>
      </w:r>
      <w:r>
        <w:rPr>
          <w:i/>
          <w:iCs/>
          <w:color w:val="231F20"/>
          <w:spacing w:val="-6"/>
        </w:rPr>
        <w:t xml:space="preserve"> </w:t>
      </w:r>
      <w:r>
        <w:rPr>
          <w:i/>
          <w:iCs/>
          <w:color w:val="231F20"/>
        </w:rPr>
        <w:t>of</w:t>
      </w:r>
      <w:r>
        <w:rPr>
          <w:i/>
          <w:iCs/>
          <w:color w:val="231F20"/>
          <w:spacing w:val="-5"/>
        </w:rPr>
        <w:t xml:space="preserve"> </w:t>
      </w:r>
      <w:r>
        <w:rPr>
          <w:i/>
          <w:iCs/>
          <w:color w:val="231F20"/>
        </w:rPr>
        <w:t>any</w:t>
      </w:r>
      <w:r>
        <w:rPr>
          <w:i/>
          <w:iCs/>
          <w:color w:val="231F20"/>
          <w:spacing w:val="-4"/>
        </w:rPr>
        <w:t xml:space="preserve"> </w:t>
      </w:r>
      <w:r>
        <w:rPr>
          <w:i/>
          <w:iCs/>
          <w:color w:val="231F20"/>
        </w:rPr>
        <w:t>study</w:t>
      </w:r>
      <w:r>
        <w:rPr>
          <w:i/>
          <w:iCs/>
          <w:color w:val="231F20"/>
          <w:spacing w:val="-5"/>
        </w:rPr>
        <w:t xml:space="preserve"> </w:t>
      </w:r>
      <w:r>
        <w:rPr>
          <w:i/>
          <w:iCs/>
          <w:color w:val="231F20"/>
        </w:rPr>
        <w:t>protocol</w:t>
      </w:r>
      <w:r>
        <w:rPr>
          <w:i/>
          <w:iCs/>
          <w:color w:val="231F20"/>
          <w:spacing w:val="-5"/>
        </w:rPr>
        <w:t xml:space="preserve"> </w:t>
      </w:r>
      <w:r>
        <w:rPr>
          <w:i/>
          <w:iCs/>
          <w:color w:val="231F20"/>
        </w:rPr>
        <w:t>(published</w:t>
      </w:r>
      <w:r>
        <w:rPr>
          <w:i/>
          <w:iCs/>
          <w:color w:val="231F20"/>
          <w:spacing w:val="-6"/>
        </w:rPr>
        <w:t xml:space="preserve"> </w:t>
      </w:r>
      <w:r>
        <w:rPr>
          <w:i/>
          <w:iCs/>
          <w:color w:val="231F20"/>
        </w:rPr>
        <w:t>or</w:t>
      </w:r>
      <w:r>
        <w:rPr>
          <w:i/>
          <w:iCs/>
          <w:color w:val="231F20"/>
          <w:spacing w:val="-5"/>
        </w:rPr>
        <w:t xml:space="preserve"> </w:t>
      </w:r>
      <w:r>
        <w:rPr>
          <w:i/>
          <w:iCs/>
          <w:color w:val="231F20"/>
        </w:rPr>
        <w:t>unpublished</w:t>
      </w:r>
      <w:r>
        <w:rPr>
          <w:i/>
          <w:iCs/>
          <w:color w:val="231F20"/>
          <w:spacing w:val="-6"/>
        </w:rPr>
        <w:t xml:space="preserve"> </w:t>
      </w:r>
      <w:r>
        <w:rPr>
          <w:i/>
          <w:iCs/>
          <w:color w:val="231F20"/>
        </w:rPr>
        <w:t>that</w:t>
      </w:r>
      <w:r>
        <w:rPr>
          <w:i/>
          <w:iCs/>
          <w:color w:val="231F20"/>
          <w:spacing w:val="-5"/>
        </w:rPr>
        <w:t xml:space="preserve"> </w:t>
      </w:r>
      <w:r>
        <w:rPr>
          <w:i/>
          <w:iCs/>
          <w:color w:val="231F20"/>
          <w:spacing w:val="-3"/>
        </w:rPr>
        <w:t xml:space="preserve">gives </w:t>
      </w:r>
      <w:r>
        <w:rPr>
          <w:i/>
          <w:iCs/>
          <w:color w:val="231F20"/>
        </w:rPr>
        <w:t>additional useful information on the study</w:t>
      </w:r>
      <w:r>
        <w:rPr>
          <w:i/>
          <w:iCs/>
          <w:color w:val="231F20"/>
          <w:spacing w:val="-15"/>
        </w:rPr>
        <w:t xml:space="preserve"> </w:t>
      </w:r>
      <w:r>
        <w:rPr>
          <w:i/>
          <w:iCs/>
          <w:color w:val="231F20"/>
        </w:rPr>
        <w:t>design)</w:t>
      </w:r>
    </w:p>
    <w:p w14:paraId="1E23F3E9" w14:textId="77777777" w:rsidR="00A821F2" w:rsidRDefault="00A821F2">
      <w:pPr>
        <w:pStyle w:val="a3"/>
        <w:kinsoku w:val="0"/>
        <w:overflowPunct w:val="0"/>
        <w:spacing w:before="2"/>
        <w:rPr>
          <w:i/>
          <w:iCs/>
        </w:rPr>
      </w:pPr>
    </w:p>
    <w:p w14:paraId="6450EAD0" w14:textId="77777777" w:rsidR="00A821F2" w:rsidRDefault="00A821F2">
      <w:pPr>
        <w:pStyle w:val="a3"/>
        <w:tabs>
          <w:tab w:val="left" w:pos="5971"/>
        </w:tabs>
        <w:kinsoku w:val="0"/>
        <w:overflowPunct w:val="0"/>
        <w:spacing w:line="247" w:lineRule="auto"/>
        <w:ind w:left="5971" w:right="371" w:hanging="1325"/>
        <w:rPr>
          <w:i/>
          <w:iCs/>
          <w:color w:val="231F20"/>
        </w:rPr>
      </w:pPr>
      <w:r>
        <w:rPr>
          <w:color w:val="231F20"/>
        </w:rPr>
        <w:t>4b</w:t>
      </w:r>
      <w:r>
        <w:rPr>
          <w:color w:val="231F20"/>
        </w:rPr>
        <w:tab/>
      </w:r>
      <w:r>
        <w:rPr>
          <w:i/>
          <w:iCs/>
          <w:color w:val="231F20"/>
        </w:rPr>
        <w:t>If a pilot study has been conducted to inform the main study</w:t>
      </w:r>
      <w:r>
        <w:rPr>
          <w:i/>
          <w:iCs/>
          <w:color w:val="231F20"/>
          <w:spacing w:val="-30"/>
        </w:rPr>
        <w:t xml:space="preserve"> </w:t>
      </w:r>
      <w:r>
        <w:rPr>
          <w:i/>
          <w:iCs/>
          <w:color w:val="231F20"/>
        </w:rPr>
        <w:t>design, then the findings should be</w:t>
      </w:r>
      <w:r>
        <w:rPr>
          <w:i/>
          <w:iCs/>
          <w:color w:val="231F20"/>
          <w:spacing w:val="-8"/>
        </w:rPr>
        <w:t xml:space="preserve"> </w:t>
      </w:r>
      <w:r>
        <w:rPr>
          <w:i/>
          <w:iCs/>
          <w:color w:val="231F20"/>
        </w:rPr>
        <w:t>referenced</w:t>
      </w:r>
    </w:p>
    <w:p w14:paraId="0F4D1E1C" w14:textId="77777777" w:rsidR="00A821F2" w:rsidRDefault="00A821F2">
      <w:pPr>
        <w:pStyle w:val="a3"/>
        <w:tabs>
          <w:tab w:val="left" w:pos="4647"/>
          <w:tab w:val="left" w:pos="5971"/>
        </w:tabs>
        <w:kinsoku w:val="0"/>
        <w:overflowPunct w:val="0"/>
        <w:spacing w:before="141" w:line="244" w:lineRule="auto"/>
        <w:ind w:left="5971" w:right="451" w:hanging="3420"/>
        <w:rPr>
          <w:color w:val="231F20"/>
        </w:rPr>
      </w:pPr>
      <w:r>
        <w:rPr>
          <w:color w:val="231F20"/>
        </w:rPr>
        <w:t>Setting</w:t>
      </w:r>
      <w:r>
        <w:rPr>
          <w:color w:val="231F20"/>
        </w:rPr>
        <w:tab/>
        <w:t>5</w:t>
      </w:r>
      <w:r w:rsidR="003E4930">
        <w:rPr>
          <w:color w:val="231F20"/>
        </w:rPr>
        <w:t xml:space="preserve">           </w:t>
      </w:r>
      <w:r w:rsidR="0061418D">
        <w:rPr>
          <w:b/>
          <w:bCs/>
          <w:color w:val="FF0000"/>
          <w:w w:val="105"/>
        </w:rPr>
        <w:t>8</w:t>
      </w:r>
      <w:r>
        <w:rPr>
          <w:color w:val="231F20"/>
        </w:rPr>
        <w:tab/>
        <w:t>Clearly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defined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(usually,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but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not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always,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on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geographic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basis),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5"/>
        </w:rPr>
        <w:t xml:space="preserve">and </w:t>
      </w:r>
      <w:r>
        <w:rPr>
          <w:color w:val="231F20"/>
        </w:rPr>
        <w:t>stable,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with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reliable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information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on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in-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out-migration</w:t>
      </w:r>
    </w:p>
    <w:p w14:paraId="1C88C4E8" w14:textId="77777777" w:rsidR="00A821F2" w:rsidRDefault="00A821F2">
      <w:pPr>
        <w:pStyle w:val="a3"/>
        <w:kinsoku w:val="0"/>
        <w:overflowPunct w:val="0"/>
        <w:spacing w:before="2"/>
      </w:pPr>
    </w:p>
    <w:p w14:paraId="45F6BC9E" w14:textId="77777777" w:rsidR="00A821F2" w:rsidRDefault="00A821F2">
      <w:pPr>
        <w:pStyle w:val="a3"/>
        <w:tabs>
          <w:tab w:val="left" w:pos="4647"/>
          <w:tab w:val="left" w:pos="5971"/>
        </w:tabs>
        <w:kinsoku w:val="0"/>
        <w:overflowPunct w:val="0"/>
        <w:ind w:left="2551"/>
        <w:rPr>
          <w:color w:val="231F20"/>
        </w:rPr>
      </w:pPr>
      <w:r>
        <w:rPr>
          <w:color w:val="231F20"/>
        </w:rPr>
        <w:t>Source</w:t>
      </w:r>
      <w:r>
        <w:rPr>
          <w:color w:val="231F20"/>
          <w:spacing w:val="12"/>
        </w:rPr>
        <w:t xml:space="preserve"> </w:t>
      </w:r>
      <w:r>
        <w:rPr>
          <w:color w:val="231F20"/>
        </w:rPr>
        <w:t>population</w:t>
      </w:r>
      <w:r>
        <w:rPr>
          <w:color w:val="231F20"/>
        </w:rPr>
        <w:tab/>
        <w:t>6</w:t>
      </w:r>
      <w:r w:rsidR="003E4930">
        <w:rPr>
          <w:color w:val="231F20"/>
        </w:rPr>
        <w:t xml:space="preserve">           </w:t>
      </w:r>
      <w:r w:rsidR="0061418D">
        <w:rPr>
          <w:b/>
          <w:bCs/>
          <w:color w:val="FF0000"/>
          <w:w w:val="105"/>
        </w:rPr>
        <w:t>8</w:t>
      </w:r>
      <w:r>
        <w:rPr>
          <w:color w:val="231F20"/>
        </w:rPr>
        <w:tab/>
        <w:t>Description of how all eligible members of the population</w:t>
      </w:r>
      <w:r>
        <w:rPr>
          <w:color w:val="231F20"/>
          <w:spacing w:val="-18"/>
        </w:rPr>
        <w:t xml:space="preserve"> </w:t>
      </w:r>
      <w:r>
        <w:rPr>
          <w:color w:val="231F20"/>
        </w:rPr>
        <w:t>were</w:t>
      </w:r>
    </w:p>
    <w:p w14:paraId="25AEC60D" w14:textId="77777777" w:rsidR="00A821F2" w:rsidRDefault="00A821F2">
      <w:pPr>
        <w:pStyle w:val="a3"/>
        <w:kinsoku w:val="0"/>
        <w:overflowPunct w:val="0"/>
        <w:spacing w:before="4" w:line="247" w:lineRule="auto"/>
        <w:ind w:left="5971" w:right="352"/>
        <w:rPr>
          <w:color w:val="231F20"/>
        </w:rPr>
      </w:pPr>
      <w:r>
        <w:rPr>
          <w:color w:val="231F20"/>
        </w:rPr>
        <w:t>identified and through what data sources (e.g., hospitals, outpatient clinics, death certificates)</w:t>
      </w:r>
    </w:p>
    <w:p w14:paraId="3CF0B398" w14:textId="77777777" w:rsidR="00A821F2" w:rsidRDefault="00A821F2">
      <w:pPr>
        <w:pStyle w:val="a3"/>
        <w:kinsoku w:val="0"/>
        <w:overflowPunct w:val="0"/>
        <w:spacing w:before="6"/>
        <w:rPr>
          <w:sz w:val="11"/>
          <w:szCs w:val="11"/>
        </w:rPr>
      </w:pPr>
    </w:p>
    <w:p w14:paraId="7926A402" w14:textId="77777777" w:rsidR="00A821F2" w:rsidRDefault="00A821F2">
      <w:pPr>
        <w:pStyle w:val="a3"/>
        <w:tabs>
          <w:tab w:val="left" w:pos="5971"/>
        </w:tabs>
        <w:kinsoku w:val="0"/>
        <w:overflowPunct w:val="0"/>
        <w:spacing w:line="247" w:lineRule="auto"/>
        <w:ind w:left="5971" w:right="282" w:hanging="1325"/>
        <w:rPr>
          <w:i/>
          <w:iCs/>
          <w:color w:val="231F20"/>
        </w:rPr>
      </w:pPr>
      <w:r>
        <w:rPr>
          <w:color w:val="231F20"/>
        </w:rPr>
        <w:t>6a</w:t>
      </w:r>
      <w:r w:rsidR="003E4930">
        <w:rPr>
          <w:color w:val="231F20"/>
        </w:rPr>
        <w:t xml:space="preserve">         </w:t>
      </w:r>
      <w:r w:rsidR="0061418D">
        <w:rPr>
          <w:b/>
          <w:bCs/>
          <w:color w:val="FF0000"/>
          <w:w w:val="105"/>
        </w:rPr>
        <w:t>8</w:t>
      </w:r>
      <w:r>
        <w:rPr>
          <w:color w:val="231F20"/>
        </w:rPr>
        <w:tab/>
        <w:t xml:space="preserve">Source of data used for the study (e.g., administrative database, medical records). </w:t>
      </w:r>
      <w:r>
        <w:rPr>
          <w:i/>
          <w:iCs/>
          <w:color w:val="231F20"/>
        </w:rPr>
        <w:t>If administrative database used, algorithms for</w:t>
      </w:r>
      <w:r>
        <w:rPr>
          <w:i/>
          <w:iCs/>
          <w:color w:val="231F20"/>
          <w:spacing w:val="-27"/>
        </w:rPr>
        <w:t xml:space="preserve"> </w:t>
      </w:r>
      <w:r>
        <w:rPr>
          <w:i/>
          <w:iCs/>
          <w:color w:val="231F20"/>
          <w:spacing w:val="-3"/>
        </w:rPr>
        <w:t xml:space="preserve">data </w:t>
      </w:r>
      <w:r>
        <w:rPr>
          <w:i/>
          <w:iCs/>
          <w:color w:val="231F20"/>
        </w:rPr>
        <w:t>extraction should be</w:t>
      </w:r>
      <w:r>
        <w:rPr>
          <w:i/>
          <w:iCs/>
          <w:color w:val="231F20"/>
          <w:spacing w:val="-6"/>
        </w:rPr>
        <w:t xml:space="preserve"> </w:t>
      </w:r>
      <w:r>
        <w:rPr>
          <w:i/>
          <w:iCs/>
          <w:color w:val="231F20"/>
        </w:rPr>
        <w:t>described</w:t>
      </w:r>
    </w:p>
    <w:p w14:paraId="5A6EE01A" w14:textId="77777777" w:rsidR="00A821F2" w:rsidRDefault="00A821F2">
      <w:pPr>
        <w:pStyle w:val="a3"/>
        <w:kinsoku w:val="0"/>
        <w:overflowPunct w:val="0"/>
        <w:rPr>
          <w:i/>
          <w:iCs/>
        </w:rPr>
      </w:pPr>
    </w:p>
    <w:p w14:paraId="6A983D8E" w14:textId="77777777" w:rsidR="00A821F2" w:rsidRDefault="00A821F2">
      <w:pPr>
        <w:pStyle w:val="a3"/>
        <w:tabs>
          <w:tab w:val="left" w:pos="5971"/>
        </w:tabs>
        <w:kinsoku w:val="0"/>
        <w:overflowPunct w:val="0"/>
        <w:spacing w:line="247" w:lineRule="auto"/>
        <w:ind w:left="5971" w:right="516" w:hanging="1325"/>
        <w:rPr>
          <w:i/>
          <w:iCs/>
          <w:color w:val="231F20"/>
        </w:rPr>
      </w:pPr>
      <w:r>
        <w:rPr>
          <w:color w:val="231F20"/>
        </w:rPr>
        <w:t>6b</w:t>
      </w:r>
      <w:r>
        <w:rPr>
          <w:color w:val="231F20"/>
        </w:rPr>
        <w:tab/>
      </w:r>
      <w:r>
        <w:rPr>
          <w:i/>
          <w:iCs/>
          <w:color w:val="231F20"/>
        </w:rPr>
        <w:t xml:space="preserve">Description of the rate of hospital admission (if applicable) for </w:t>
      </w:r>
      <w:r>
        <w:rPr>
          <w:i/>
          <w:iCs/>
          <w:color w:val="231F20"/>
          <w:spacing w:val="-5"/>
        </w:rPr>
        <w:t xml:space="preserve">the </w:t>
      </w:r>
      <w:r>
        <w:rPr>
          <w:i/>
          <w:iCs/>
          <w:color w:val="231F20"/>
        </w:rPr>
        <w:t>neurologic condition in the</w:t>
      </w:r>
      <w:r>
        <w:rPr>
          <w:i/>
          <w:iCs/>
          <w:color w:val="231F20"/>
          <w:spacing w:val="-8"/>
        </w:rPr>
        <w:t xml:space="preserve"> </w:t>
      </w:r>
      <w:r>
        <w:rPr>
          <w:i/>
          <w:iCs/>
          <w:color w:val="231F20"/>
        </w:rPr>
        <w:t>population</w:t>
      </w:r>
    </w:p>
    <w:p w14:paraId="6D7E50F1" w14:textId="77777777" w:rsidR="00A821F2" w:rsidRDefault="00A821F2">
      <w:pPr>
        <w:pStyle w:val="a3"/>
        <w:tabs>
          <w:tab w:val="left" w:pos="5971"/>
        </w:tabs>
        <w:kinsoku w:val="0"/>
        <w:overflowPunct w:val="0"/>
        <w:spacing w:before="139" w:line="247" w:lineRule="auto"/>
        <w:ind w:left="5971" w:right="344" w:hanging="1325"/>
        <w:rPr>
          <w:i/>
          <w:iCs/>
          <w:color w:val="231F20"/>
        </w:rPr>
      </w:pPr>
      <w:r>
        <w:rPr>
          <w:color w:val="231F20"/>
        </w:rPr>
        <w:t>6c</w:t>
      </w:r>
      <w:r w:rsidR="003E4930">
        <w:rPr>
          <w:color w:val="231F20"/>
        </w:rPr>
        <w:t xml:space="preserve">          </w:t>
      </w:r>
      <w:r w:rsidR="0061418D">
        <w:rPr>
          <w:b/>
          <w:bCs/>
          <w:color w:val="FF0000"/>
          <w:w w:val="105"/>
        </w:rPr>
        <w:t>8</w:t>
      </w:r>
      <w:r>
        <w:rPr>
          <w:color w:val="231F20"/>
        </w:rPr>
        <w:tab/>
      </w:r>
      <w:r>
        <w:rPr>
          <w:i/>
          <w:iCs/>
          <w:color w:val="231F20"/>
        </w:rPr>
        <w:t>Details</w:t>
      </w:r>
      <w:r>
        <w:rPr>
          <w:i/>
          <w:iCs/>
          <w:color w:val="231F20"/>
          <w:spacing w:val="-4"/>
        </w:rPr>
        <w:t xml:space="preserve"> </w:t>
      </w:r>
      <w:r>
        <w:rPr>
          <w:i/>
          <w:iCs/>
          <w:color w:val="231F20"/>
        </w:rPr>
        <w:t>of</w:t>
      </w:r>
      <w:r>
        <w:rPr>
          <w:i/>
          <w:iCs/>
          <w:color w:val="231F20"/>
          <w:spacing w:val="-5"/>
        </w:rPr>
        <w:t xml:space="preserve"> </w:t>
      </w:r>
      <w:r>
        <w:rPr>
          <w:i/>
          <w:iCs/>
          <w:color w:val="231F20"/>
        </w:rPr>
        <w:t>health</w:t>
      </w:r>
      <w:r>
        <w:rPr>
          <w:i/>
          <w:iCs/>
          <w:color w:val="231F20"/>
          <w:spacing w:val="-2"/>
        </w:rPr>
        <w:t xml:space="preserve"> </w:t>
      </w:r>
      <w:r>
        <w:rPr>
          <w:i/>
          <w:iCs/>
          <w:color w:val="231F20"/>
        </w:rPr>
        <w:t>care</w:t>
      </w:r>
      <w:r>
        <w:rPr>
          <w:i/>
          <w:iCs/>
          <w:color w:val="231F20"/>
          <w:spacing w:val="-4"/>
        </w:rPr>
        <w:t xml:space="preserve"> </w:t>
      </w:r>
      <w:r>
        <w:rPr>
          <w:i/>
          <w:iCs/>
          <w:color w:val="231F20"/>
        </w:rPr>
        <w:t>system</w:t>
      </w:r>
      <w:r>
        <w:rPr>
          <w:i/>
          <w:iCs/>
          <w:color w:val="231F20"/>
          <w:spacing w:val="-4"/>
        </w:rPr>
        <w:t xml:space="preserve"> </w:t>
      </w:r>
      <w:r>
        <w:rPr>
          <w:i/>
          <w:iCs/>
          <w:color w:val="231F20"/>
        </w:rPr>
        <w:t>in</w:t>
      </w:r>
      <w:r>
        <w:rPr>
          <w:i/>
          <w:iCs/>
          <w:color w:val="231F20"/>
          <w:spacing w:val="-3"/>
        </w:rPr>
        <w:t xml:space="preserve"> </w:t>
      </w:r>
      <w:r>
        <w:rPr>
          <w:i/>
          <w:iCs/>
          <w:color w:val="231F20"/>
        </w:rPr>
        <w:t>the</w:t>
      </w:r>
      <w:r>
        <w:rPr>
          <w:i/>
          <w:iCs/>
          <w:color w:val="231F20"/>
          <w:spacing w:val="-3"/>
        </w:rPr>
        <w:t xml:space="preserve"> </w:t>
      </w:r>
      <w:r>
        <w:rPr>
          <w:i/>
          <w:iCs/>
          <w:color w:val="231F20"/>
        </w:rPr>
        <w:t>country</w:t>
      </w:r>
      <w:r>
        <w:rPr>
          <w:i/>
          <w:iCs/>
          <w:color w:val="231F20"/>
          <w:spacing w:val="-5"/>
        </w:rPr>
        <w:t xml:space="preserve"> </w:t>
      </w:r>
      <w:r>
        <w:rPr>
          <w:i/>
          <w:iCs/>
          <w:color w:val="231F20"/>
        </w:rPr>
        <w:t>(study</w:t>
      </w:r>
      <w:r>
        <w:rPr>
          <w:i/>
          <w:iCs/>
          <w:color w:val="231F20"/>
          <w:spacing w:val="-2"/>
        </w:rPr>
        <w:t xml:space="preserve"> </w:t>
      </w:r>
      <w:r>
        <w:rPr>
          <w:i/>
          <w:iCs/>
          <w:color w:val="231F20"/>
        </w:rPr>
        <w:t>region)</w:t>
      </w:r>
      <w:r>
        <w:rPr>
          <w:i/>
          <w:iCs/>
          <w:color w:val="231F20"/>
          <w:spacing w:val="-5"/>
        </w:rPr>
        <w:t xml:space="preserve"> </w:t>
      </w:r>
      <w:r>
        <w:rPr>
          <w:i/>
          <w:iCs/>
          <w:color w:val="231F20"/>
        </w:rPr>
        <w:t>where</w:t>
      </w:r>
      <w:r>
        <w:rPr>
          <w:i/>
          <w:iCs/>
          <w:color w:val="231F20"/>
          <w:spacing w:val="-3"/>
        </w:rPr>
        <w:t xml:space="preserve"> </w:t>
      </w:r>
      <w:r>
        <w:rPr>
          <w:i/>
          <w:iCs/>
          <w:color w:val="231F20"/>
          <w:spacing w:val="-4"/>
        </w:rPr>
        <w:t xml:space="preserve">the </w:t>
      </w:r>
      <w:r>
        <w:rPr>
          <w:i/>
          <w:iCs/>
          <w:color w:val="231F20"/>
        </w:rPr>
        <w:t>study</w:t>
      </w:r>
      <w:r>
        <w:rPr>
          <w:i/>
          <w:iCs/>
          <w:color w:val="231F20"/>
          <w:spacing w:val="-5"/>
        </w:rPr>
        <w:t xml:space="preserve"> </w:t>
      </w:r>
      <w:r>
        <w:rPr>
          <w:i/>
          <w:iCs/>
          <w:color w:val="231F20"/>
        </w:rPr>
        <w:t>was</w:t>
      </w:r>
      <w:r>
        <w:rPr>
          <w:i/>
          <w:iCs/>
          <w:color w:val="231F20"/>
          <w:spacing w:val="-5"/>
        </w:rPr>
        <w:t xml:space="preserve"> </w:t>
      </w:r>
      <w:r>
        <w:rPr>
          <w:i/>
          <w:iCs/>
          <w:color w:val="231F20"/>
        </w:rPr>
        <w:t>conducted</w:t>
      </w:r>
      <w:r>
        <w:rPr>
          <w:i/>
          <w:iCs/>
          <w:color w:val="231F20"/>
          <w:spacing w:val="-5"/>
        </w:rPr>
        <w:t xml:space="preserve"> </w:t>
      </w:r>
      <w:r>
        <w:rPr>
          <w:i/>
          <w:iCs/>
          <w:color w:val="231F20"/>
        </w:rPr>
        <w:t>(e.g.,</w:t>
      </w:r>
      <w:r>
        <w:rPr>
          <w:i/>
          <w:iCs/>
          <w:color w:val="231F20"/>
          <w:spacing w:val="-4"/>
        </w:rPr>
        <w:t xml:space="preserve"> </w:t>
      </w:r>
      <w:r>
        <w:rPr>
          <w:i/>
          <w:iCs/>
          <w:color w:val="231F20"/>
        </w:rPr>
        <w:t>public</w:t>
      </w:r>
      <w:r>
        <w:rPr>
          <w:i/>
          <w:iCs/>
          <w:color w:val="231F20"/>
          <w:spacing w:val="-5"/>
        </w:rPr>
        <w:t xml:space="preserve"> </w:t>
      </w:r>
      <w:r>
        <w:rPr>
          <w:i/>
          <w:iCs/>
          <w:color w:val="231F20"/>
        </w:rPr>
        <w:t>vs</w:t>
      </w:r>
      <w:r>
        <w:rPr>
          <w:i/>
          <w:iCs/>
          <w:color w:val="231F20"/>
          <w:spacing w:val="-4"/>
        </w:rPr>
        <w:t xml:space="preserve"> </w:t>
      </w:r>
      <w:r>
        <w:rPr>
          <w:i/>
          <w:iCs/>
          <w:color w:val="231F20"/>
        </w:rPr>
        <w:t>private</w:t>
      </w:r>
      <w:r>
        <w:rPr>
          <w:i/>
          <w:iCs/>
          <w:color w:val="231F20"/>
          <w:spacing w:val="-6"/>
        </w:rPr>
        <w:t xml:space="preserve"> </w:t>
      </w:r>
      <w:r>
        <w:rPr>
          <w:i/>
          <w:iCs/>
          <w:color w:val="231F20"/>
        </w:rPr>
        <w:t>health</w:t>
      </w:r>
      <w:r>
        <w:rPr>
          <w:i/>
          <w:iCs/>
          <w:color w:val="231F20"/>
          <w:spacing w:val="-3"/>
        </w:rPr>
        <w:t xml:space="preserve"> </w:t>
      </w:r>
      <w:r>
        <w:rPr>
          <w:i/>
          <w:iCs/>
          <w:color w:val="231F20"/>
        </w:rPr>
        <w:t>care</w:t>
      </w:r>
      <w:r>
        <w:rPr>
          <w:i/>
          <w:iCs/>
          <w:color w:val="231F20"/>
          <w:spacing w:val="-5"/>
        </w:rPr>
        <w:t xml:space="preserve"> </w:t>
      </w:r>
      <w:r>
        <w:rPr>
          <w:i/>
          <w:iCs/>
          <w:color w:val="231F20"/>
        </w:rPr>
        <w:t>system)</w:t>
      </w:r>
    </w:p>
    <w:p w14:paraId="21F41E05" w14:textId="77777777" w:rsidR="00A821F2" w:rsidRDefault="00A821F2">
      <w:pPr>
        <w:pStyle w:val="a3"/>
        <w:kinsoku w:val="0"/>
        <w:overflowPunct w:val="0"/>
        <w:spacing w:before="1"/>
        <w:rPr>
          <w:i/>
          <w:iCs/>
        </w:rPr>
      </w:pPr>
    </w:p>
    <w:p w14:paraId="2D307205" w14:textId="77777777" w:rsidR="00A821F2" w:rsidRDefault="00A821F2">
      <w:pPr>
        <w:pStyle w:val="a3"/>
        <w:tabs>
          <w:tab w:val="left" w:pos="5971"/>
        </w:tabs>
        <w:kinsoku w:val="0"/>
        <w:overflowPunct w:val="0"/>
        <w:spacing w:line="244" w:lineRule="auto"/>
        <w:ind w:left="5971" w:right="351" w:hanging="1325"/>
        <w:rPr>
          <w:i/>
          <w:iCs/>
          <w:color w:val="231F20"/>
        </w:rPr>
      </w:pPr>
      <w:r>
        <w:rPr>
          <w:color w:val="231F20"/>
        </w:rPr>
        <w:t>6d</w:t>
      </w:r>
      <w:r>
        <w:rPr>
          <w:color w:val="231F20"/>
        </w:rPr>
        <w:tab/>
      </w:r>
      <w:r>
        <w:rPr>
          <w:i/>
          <w:iCs/>
          <w:color w:val="231F20"/>
        </w:rPr>
        <w:t>Description of how a person with the neurologic condition is referred (with the filters) in the country (study region) where the study was conducted</w:t>
      </w:r>
    </w:p>
    <w:p w14:paraId="3692F93E" w14:textId="77777777" w:rsidR="00A821F2" w:rsidRDefault="00A821F2">
      <w:pPr>
        <w:pStyle w:val="a3"/>
        <w:tabs>
          <w:tab w:val="left" w:pos="5971"/>
        </w:tabs>
        <w:kinsoku w:val="0"/>
        <w:overflowPunct w:val="0"/>
        <w:spacing w:before="143" w:line="247" w:lineRule="auto"/>
        <w:ind w:left="5971" w:right="753" w:hanging="1325"/>
        <w:rPr>
          <w:color w:val="231F20"/>
        </w:rPr>
      </w:pPr>
      <w:r>
        <w:rPr>
          <w:color w:val="231F20"/>
        </w:rPr>
        <w:t>6e</w:t>
      </w:r>
      <w:r w:rsidR="003E4930">
        <w:rPr>
          <w:color w:val="231F20"/>
        </w:rPr>
        <w:t xml:space="preserve">           </w:t>
      </w:r>
      <w:r w:rsidR="0061418D">
        <w:rPr>
          <w:b/>
          <w:bCs/>
          <w:color w:val="FF0000"/>
          <w:w w:val="105"/>
        </w:rPr>
        <w:t>8</w:t>
      </w:r>
      <w:r>
        <w:rPr>
          <w:color w:val="231F20"/>
        </w:rPr>
        <w:tab/>
        <w:t xml:space="preserve">Description and characteristics of response rate/dropouts </w:t>
      </w:r>
      <w:r>
        <w:rPr>
          <w:color w:val="231F20"/>
          <w:spacing w:val="-4"/>
        </w:rPr>
        <w:t xml:space="preserve">and </w:t>
      </w:r>
      <w:r>
        <w:rPr>
          <w:color w:val="231F20"/>
        </w:rPr>
        <w:t>exclusion rate if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applicable</w:t>
      </w:r>
    </w:p>
    <w:p w14:paraId="3F7087AE" w14:textId="77777777" w:rsidR="00A821F2" w:rsidRDefault="00A821F2">
      <w:pPr>
        <w:pStyle w:val="a3"/>
        <w:tabs>
          <w:tab w:val="left" w:pos="4647"/>
          <w:tab w:val="left" w:pos="5971"/>
        </w:tabs>
        <w:kinsoku w:val="0"/>
        <w:overflowPunct w:val="0"/>
        <w:spacing w:before="2" w:line="290" w:lineRule="atLeast"/>
        <w:ind w:left="4647" w:right="282" w:hanging="2096"/>
        <w:rPr>
          <w:color w:val="231F20"/>
        </w:rPr>
      </w:pPr>
      <w:r>
        <w:rPr>
          <w:color w:val="231F20"/>
        </w:rPr>
        <w:t>Participants</w:t>
      </w:r>
      <w:r>
        <w:rPr>
          <w:color w:val="231F20"/>
        </w:rPr>
        <w:tab/>
        <w:t>7</w:t>
      </w:r>
      <w:r w:rsidR="003E4930">
        <w:rPr>
          <w:color w:val="231F20"/>
        </w:rPr>
        <w:t xml:space="preserve">             </w:t>
      </w:r>
      <w:r w:rsidR="0061418D">
        <w:rPr>
          <w:b/>
          <w:bCs/>
          <w:color w:val="FF0000"/>
          <w:w w:val="105"/>
        </w:rPr>
        <w:t>8-9</w:t>
      </w:r>
      <w:r>
        <w:rPr>
          <w:color w:val="231F20"/>
        </w:rPr>
        <w:tab/>
        <w:t>Definition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of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cases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is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clearly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identified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presented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in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sufficient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detail 7a</w:t>
      </w:r>
      <w:r w:rsidR="003E4930">
        <w:rPr>
          <w:color w:val="231F20"/>
        </w:rPr>
        <w:t xml:space="preserve">           </w:t>
      </w:r>
      <w:r w:rsidR="0061418D">
        <w:rPr>
          <w:b/>
          <w:bCs/>
          <w:color w:val="FF0000"/>
          <w:w w:val="105"/>
        </w:rPr>
        <w:t>8-9</w:t>
      </w:r>
      <w:r>
        <w:rPr>
          <w:color w:val="231F20"/>
        </w:rPr>
        <w:tab/>
        <w:t>Details of the sampling method are described (are</w:t>
      </w:r>
      <w:r>
        <w:rPr>
          <w:color w:val="231F20"/>
          <w:spacing w:val="-20"/>
        </w:rPr>
        <w:t xml:space="preserve"> </w:t>
      </w:r>
      <w:r>
        <w:rPr>
          <w:color w:val="231F20"/>
        </w:rPr>
        <w:t>participants</w:t>
      </w:r>
    </w:p>
    <w:p w14:paraId="5B11F4FA" w14:textId="77777777" w:rsidR="00A821F2" w:rsidRDefault="00A821F2">
      <w:pPr>
        <w:pStyle w:val="a3"/>
        <w:kinsoku w:val="0"/>
        <w:overflowPunct w:val="0"/>
        <w:spacing w:before="4"/>
        <w:ind w:left="5971"/>
        <w:rPr>
          <w:color w:val="231F20"/>
        </w:rPr>
      </w:pPr>
      <w:r>
        <w:rPr>
          <w:color w:val="231F20"/>
        </w:rPr>
        <w:t>representative of the source population?)</w:t>
      </w:r>
    </w:p>
    <w:p w14:paraId="5AF001B2" w14:textId="77777777" w:rsidR="00A821F2" w:rsidRDefault="00A821F2">
      <w:pPr>
        <w:pStyle w:val="a3"/>
        <w:kinsoku w:val="0"/>
        <w:overflowPunct w:val="0"/>
        <w:spacing w:before="6"/>
      </w:pPr>
    </w:p>
    <w:p w14:paraId="447DF290" w14:textId="77777777" w:rsidR="00A821F2" w:rsidRDefault="00A821F2">
      <w:pPr>
        <w:pStyle w:val="a3"/>
        <w:tabs>
          <w:tab w:val="left" w:pos="5971"/>
        </w:tabs>
        <w:kinsoku w:val="0"/>
        <w:overflowPunct w:val="0"/>
        <w:spacing w:line="244" w:lineRule="auto"/>
        <w:ind w:left="5971" w:right="518" w:hanging="1325"/>
        <w:rPr>
          <w:color w:val="231F20"/>
        </w:rPr>
      </w:pPr>
      <w:r>
        <w:rPr>
          <w:color w:val="231F20"/>
        </w:rPr>
        <w:t>7b</w:t>
      </w:r>
      <w:r w:rsidR="003E4930">
        <w:rPr>
          <w:color w:val="231F20"/>
        </w:rPr>
        <w:t xml:space="preserve">           </w:t>
      </w:r>
      <w:r w:rsidR="0061418D">
        <w:rPr>
          <w:b/>
          <w:bCs/>
          <w:color w:val="FF0000"/>
          <w:w w:val="105"/>
        </w:rPr>
        <w:t>8-9</w:t>
      </w:r>
      <w:r>
        <w:rPr>
          <w:color w:val="231F20"/>
        </w:rPr>
        <w:tab/>
        <w:t xml:space="preserve">Fully validated source of diagnosis or </w:t>
      </w:r>
      <w:r>
        <w:rPr>
          <w:rFonts w:ascii="Arial" w:hAnsi="Arial" w:cs="Arial"/>
          <w:color w:val="231F20"/>
        </w:rPr>
        <w:t>“</w:t>
      </w:r>
      <w:r>
        <w:rPr>
          <w:color w:val="231F20"/>
        </w:rPr>
        <w:t>reference-standard</w:t>
      </w:r>
      <w:r>
        <w:rPr>
          <w:rFonts w:ascii="Arial" w:hAnsi="Arial" w:cs="Arial"/>
          <w:color w:val="231F20"/>
        </w:rPr>
        <w:t xml:space="preserve">” </w:t>
      </w:r>
      <w:r>
        <w:rPr>
          <w:color w:val="231F20"/>
        </w:rPr>
        <w:t>criteria applied</w:t>
      </w:r>
    </w:p>
    <w:p w14:paraId="2ECF638B" w14:textId="77777777" w:rsidR="00A821F2" w:rsidRDefault="00A821F2">
      <w:pPr>
        <w:pStyle w:val="a3"/>
        <w:kinsoku w:val="0"/>
        <w:overflowPunct w:val="0"/>
        <w:spacing w:before="8"/>
        <w:rPr>
          <w:sz w:val="11"/>
          <w:szCs w:val="11"/>
        </w:rPr>
      </w:pPr>
    </w:p>
    <w:p w14:paraId="652A8E2E" w14:textId="77777777" w:rsidR="00A821F2" w:rsidRDefault="00A821F2">
      <w:pPr>
        <w:pStyle w:val="a3"/>
        <w:tabs>
          <w:tab w:val="left" w:pos="5971"/>
        </w:tabs>
        <w:kinsoku w:val="0"/>
        <w:overflowPunct w:val="0"/>
        <w:spacing w:line="247" w:lineRule="auto"/>
        <w:ind w:left="5971" w:right="351" w:hanging="1325"/>
        <w:rPr>
          <w:color w:val="231F20"/>
        </w:rPr>
      </w:pPr>
      <w:r>
        <w:rPr>
          <w:color w:val="231F20"/>
        </w:rPr>
        <w:t>7c</w:t>
      </w:r>
      <w:r w:rsidR="003E4930">
        <w:rPr>
          <w:color w:val="231F20"/>
        </w:rPr>
        <w:t xml:space="preserve">           </w:t>
      </w:r>
      <w:r w:rsidR="0061418D">
        <w:rPr>
          <w:b/>
          <w:bCs/>
          <w:color w:val="FF0000"/>
          <w:w w:val="105"/>
        </w:rPr>
        <w:t>9, 15</w:t>
      </w:r>
      <w:r>
        <w:rPr>
          <w:color w:val="231F20"/>
        </w:rPr>
        <w:tab/>
        <w:t>Definition and justification of the disease severity (preferably using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12"/>
        </w:rPr>
        <w:t xml:space="preserve">a </w:t>
      </w:r>
      <w:r>
        <w:rPr>
          <w:color w:val="231F20"/>
        </w:rPr>
        <w:t>standardized severity scale) or staging of the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disease</w:t>
      </w:r>
    </w:p>
    <w:p w14:paraId="2C9D6DE1" w14:textId="77777777" w:rsidR="00A821F2" w:rsidRDefault="00A821F2">
      <w:pPr>
        <w:pStyle w:val="a3"/>
        <w:kinsoku w:val="0"/>
        <w:overflowPunct w:val="0"/>
        <w:spacing w:before="1"/>
      </w:pPr>
    </w:p>
    <w:p w14:paraId="2E8D0B2F" w14:textId="77777777" w:rsidR="00A821F2" w:rsidRDefault="00A821F2">
      <w:pPr>
        <w:pStyle w:val="a3"/>
        <w:tabs>
          <w:tab w:val="left" w:pos="5971"/>
        </w:tabs>
        <w:kinsoku w:val="0"/>
        <w:overflowPunct w:val="0"/>
        <w:spacing w:line="247" w:lineRule="auto"/>
        <w:ind w:left="5971" w:right="650" w:hanging="1325"/>
        <w:rPr>
          <w:color w:val="231F20"/>
        </w:rPr>
      </w:pPr>
      <w:r>
        <w:rPr>
          <w:color w:val="231F20"/>
        </w:rPr>
        <w:t>7d</w:t>
      </w:r>
      <w:r w:rsidR="003E4930">
        <w:rPr>
          <w:color w:val="231F20"/>
        </w:rPr>
        <w:t xml:space="preserve">           </w:t>
      </w:r>
      <w:r w:rsidR="0061418D">
        <w:rPr>
          <w:b/>
          <w:bCs/>
          <w:color w:val="FF0000"/>
          <w:w w:val="105"/>
        </w:rPr>
        <w:t>9</w:t>
      </w:r>
      <w:r w:rsidR="003E4930">
        <w:rPr>
          <w:b/>
          <w:bCs/>
          <w:color w:val="FF0000"/>
          <w:w w:val="105"/>
        </w:rPr>
        <w:t>, 1</w:t>
      </w:r>
      <w:r w:rsidR="0061418D">
        <w:rPr>
          <w:b/>
          <w:bCs/>
          <w:color w:val="FF0000"/>
          <w:w w:val="105"/>
        </w:rPr>
        <w:t>5</w:t>
      </w:r>
      <w:r>
        <w:rPr>
          <w:color w:val="231F20"/>
        </w:rPr>
        <w:tab/>
        <w:t xml:space="preserve">Description of how types/subtypes of the neurologic disorder </w:t>
      </w:r>
      <w:r>
        <w:rPr>
          <w:color w:val="231F20"/>
          <w:spacing w:val="-7"/>
        </w:rPr>
        <w:t xml:space="preserve">of </w:t>
      </w:r>
      <w:r>
        <w:rPr>
          <w:color w:val="231F20"/>
        </w:rPr>
        <w:t>interest are distinguished (if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relevant)</w:t>
      </w:r>
    </w:p>
    <w:p w14:paraId="73F2D79F" w14:textId="77777777" w:rsidR="00A821F2" w:rsidRDefault="00A821F2">
      <w:pPr>
        <w:pStyle w:val="a3"/>
        <w:kinsoku w:val="0"/>
        <w:overflowPunct w:val="0"/>
        <w:spacing w:before="5"/>
        <w:rPr>
          <w:sz w:val="11"/>
          <w:szCs w:val="11"/>
        </w:rPr>
      </w:pPr>
    </w:p>
    <w:p w14:paraId="4646EEE4" w14:textId="77777777" w:rsidR="00A821F2" w:rsidRDefault="00A821F2">
      <w:pPr>
        <w:pStyle w:val="a3"/>
        <w:tabs>
          <w:tab w:val="left" w:pos="5971"/>
        </w:tabs>
        <w:kinsoku w:val="0"/>
        <w:overflowPunct w:val="0"/>
        <w:spacing w:before="1"/>
        <w:ind w:left="4647"/>
        <w:rPr>
          <w:color w:val="231F20"/>
          <w:w w:val="105"/>
        </w:rPr>
      </w:pPr>
      <w:r>
        <w:rPr>
          <w:color w:val="231F20"/>
          <w:w w:val="105"/>
        </w:rPr>
        <w:t>7e</w:t>
      </w:r>
      <w:r w:rsidR="003E4930">
        <w:rPr>
          <w:color w:val="231F20"/>
          <w:w w:val="105"/>
        </w:rPr>
        <w:t xml:space="preserve">           </w:t>
      </w:r>
      <w:r w:rsidR="0061418D">
        <w:rPr>
          <w:b/>
          <w:bCs/>
          <w:color w:val="FF0000"/>
          <w:w w:val="105"/>
        </w:rPr>
        <w:t>9</w:t>
      </w:r>
      <w:r w:rsidR="003E4930">
        <w:rPr>
          <w:b/>
          <w:bCs/>
          <w:color w:val="FF0000"/>
          <w:w w:val="105"/>
        </w:rPr>
        <w:t>, 1</w:t>
      </w:r>
      <w:r w:rsidR="0061418D">
        <w:rPr>
          <w:b/>
          <w:bCs/>
          <w:color w:val="FF0000"/>
          <w:w w:val="105"/>
        </w:rPr>
        <w:t>5</w:t>
      </w:r>
      <w:r>
        <w:rPr>
          <w:color w:val="231F20"/>
          <w:w w:val="105"/>
        </w:rPr>
        <w:tab/>
        <w:t>Description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of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how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completeness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of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case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ascertainment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was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assessed</w:t>
      </w:r>
    </w:p>
    <w:p w14:paraId="2A476BAF" w14:textId="77777777" w:rsidR="00A821F2" w:rsidRDefault="00A821F2">
      <w:pPr>
        <w:pStyle w:val="a3"/>
        <w:kinsoku w:val="0"/>
        <w:overflowPunct w:val="0"/>
        <w:spacing w:before="5"/>
      </w:pPr>
    </w:p>
    <w:p w14:paraId="10FADDA9" w14:textId="77777777" w:rsidR="00A821F2" w:rsidRDefault="00A821F2">
      <w:pPr>
        <w:pStyle w:val="a3"/>
        <w:tabs>
          <w:tab w:val="left" w:pos="5971"/>
        </w:tabs>
        <w:kinsoku w:val="0"/>
        <w:overflowPunct w:val="0"/>
        <w:spacing w:line="247" w:lineRule="auto"/>
        <w:ind w:left="5971" w:right="576" w:hanging="1325"/>
        <w:rPr>
          <w:i/>
          <w:iCs/>
          <w:color w:val="231F20"/>
        </w:rPr>
      </w:pPr>
      <w:r>
        <w:rPr>
          <w:color w:val="231F20"/>
        </w:rPr>
        <w:t>7f</w:t>
      </w:r>
      <w:r w:rsidR="003E4930">
        <w:rPr>
          <w:color w:val="231F20"/>
        </w:rPr>
        <w:t xml:space="preserve">             </w:t>
      </w:r>
      <w:r w:rsidR="0061418D">
        <w:rPr>
          <w:b/>
          <w:bCs/>
          <w:color w:val="FF0000"/>
          <w:w w:val="105"/>
        </w:rPr>
        <w:t>9</w:t>
      </w:r>
      <w:r w:rsidR="003E4930">
        <w:rPr>
          <w:b/>
          <w:bCs/>
          <w:color w:val="FF0000"/>
          <w:w w:val="105"/>
        </w:rPr>
        <w:t>, 1</w:t>
      </w:r>
      <w:r w:rsidR="0061418D">
        <w:rPr>
          <w:b/>
          <w:bCs/>
          <w:color w:val="FF0000"/>
          <w:w w:val="105"/>
        </w:rPr>
        <w:t>5</w:t>
      </w:r>
      <w:r>
        <w:rPr>
          <w:color w:val="231F20"/>
        </w:rPr>
        <w:tab/>
      </w:r>
      <w:r>
        <w:rPr>
          <w:i/>
          <w:iCs/>
          <w:color w:val="231F20"/>
        </w:rPr>
        <w:t xml:space="preserve">Description of whether completeness of case ascertainment </w:t>
      </w:r>
      <w:r>
        <w:rPr>
          <w:i/>
          <w:iCs/>
          <w:color w:val="231F20"/>
          <w:spacing w:val="-5"/>
        </w:rPr>
        <w:t xml:space="preserve">was </w:t>
      </w:r>
      <w:r>
        <w:rPr>
          <w:i/>
          <w:iCs/>
          <w:color w:val="231F20"/>
        </w:rPr>
        <w:t>adequate</w:t>
      </w:r>
    </w:p>
    <w:p w14:paraId="03166202" w14:textId="77777777" w:rsidR="00A821F2" w:rsidRDefault="00A821F2">
      <w:pPr>
        <w:pStyle w:val="a3"/>
        <w:tabs>
          <w:tab w:val="left" w:pos="4647"/>
          <w:tab w:val="left" w:pos="5971"/>
        </w:tabs>
        <w:kinsoku w:val="0"/>
        <w:overflowPunct w:val="0"/>
        <w:spacing w:before="139" w:line="247" w:lineRule="auto"/>
        <w:ind w:left="5971" w:right="364" w:hanging="3420"/>
        <w:rPr>
          <w:i/>
          <w:iCs/>
          <w:color w:val="231F20"/>
        </w:rPr>
      </w:pPr>
      <w:r>
        <w:rPr>
          <w:color w:val="231F20"/>
        </w:rPr>
        <w:t>Ethical</w:t>
      </w:r>
      <w:r>
        <w:rPr>
          <w:color w:val="231F20"/>
          <w:spacing w:val="14"/>
        </w:rPr>
        <w:t xml:space="preserve"> </w:t>
      </w:r>
      <w:r>
        <w:rPr>
          <w:color w:val="231F20"/>
        </w:rPr>
        <w:t>approval</w:t>
      </w:r>
      <w:r>
        <w:rPr>
          <w:color w:val="231F20"/>
        </w:rPr>
        <w:tab/>
        <w:t>8</w:t>
      </w:r>
      <w:r w:rsidR="003E4930">
        <w:rPr>
          <w:color w:val="231F20"/>
        </w:rPr>
        <w:t xml:space="preserve">              </w:t>
      </w:r>
      <w:r w:rsidR="0061418D">
        <w:rPr>
          <w:b/>
          <w:bCs/>
          <w:color w:val="FF0000"/>
          <w:w w:val="105"/>
        </w:rPr>
        <w:t>8, 1</w:t>
      </w:r>
      <w:r w:rsidR="003E4930">
        <w:rPr>
          <w:b/>
          <w:bCs/>
          <w:color w:val="FF0000"/>
          <w:w w:val="105"/>
        </w:rPr>
        <w:t>9</w:t>
      </w:r>
      <w:r>
        <w:rPr>
          <w:color w:val="231F20"/>
        </w:rPr>
        <w:tab/>
      </w:r>
      <w:r>
        <w:rPr>
          <w:i/>
          <w:iCs/>
          <w:color w:val="231F20"/>
        </w:rPr>
        <w:t xml:space="preserve">Details of ethics approval/informed consent/data governance </w:t>
      </w:r>
      <w:r>
        <w:rPr>
          <w:i/>
          <w:iCs/>
          <w:color w:val="231F20"/>
          <w:spacing w:val="-3"/>
        </w:rPr>
        <w:t xml:space="preserve">should </w:t>
      </w:r>
      <w:r>
        <w:rPr>
          <w:i/>
          <w:iCs/>
          <w:color w:val="231F20"/>
        </w:rPr>
        <w:t>be</w:t>
      </w:r>
      <w:r>
        <w:rPr>
          <w:i/>
          <w:iCs/>
          <w:color w:val="231F20"/>
          <w:spacing w:val="-2"/>
        </w:rPr>
        <w:t xml:space="preserve"> </w:t>
      </w:r>
      <w:r>
        <w:rPr>
          <w:i/>
          <w:iCs/>
          <w:color w:val="231F20"/>
        </w:rPr>
        <w:t>reported</w:t>
      </w:r>
    </w:p>
    <w:p w14:paraId="0CBA9064" w14:textId="77777777" w:rsidR="00A821F2" w:rsidRDefault="00A821F2">
      <w:pPr>
        <w:pStyle w:val="a3"/>
        <w:kinsoku w:val="0"/>
        <w:overflowPunct w:val="0"/>
        <w:spacing w:before="1"/>
        <w:rPr>
          <w:i/>
          <w:iCs/>
        </w:rPr>
      </w:pPr>
    </w:p>
    <w:p w14:paraId="6C41FF81" w14:textId="77777777" w:rsidR="00A821F2" w:rsidRDefault="00000000">
      <w:pPr>
        <w:pStyle w:val="a3"/>
        <w:tabs>
          <w:tab w:val="left" w:pos="4647"/>
          <w:tab w:val="left" w:pos="5971"/>
        </w:tabs>
        <w:kinsoku w:val="0"/>
        <w:overflowPunct w:val="0"/>
        <w:ind w:left="2551"/>
        <w:rPr>
          <w:color w:val="231F20"/>
          <w:w w:val="105"/>
        </w:rPr>
      </w:pPr>
      <w:r>
        <w:rPr>
          <w:noProof/>
        </w:rPr>
        <w:pict w14:anchorId="473B1E53">
          <v:shapetype id="_x0000_t202" coordsize="21600,21600" o:spt="202" path="m,l,21600r21600,l21600,xe">
            <v:stroke joinstyle="miter"/>
            <v:path gradientshapeok="t" o:connecttype="rect"/>
          </v:shapetype>
          <v:shape id="_x0000_s2095" type="#_x0000_t202" style="position:absolute;left:0;text-align:left;margin-left:147.4pt;margin-top:11pt;width:406.3pt;height:22pt;z-index:3;mso-wrap-distance-left:0;mso-wrap-distance-right:0;mso-position-horizontal-relative:page" o:allowincell="f" fillcolor="#f3f3f3" stroked="f">
            <v:textbox inset="0,0,0,0">
              <w:txbxContent>
                <w:p w14:paraId="4BF58D53" w14:textId="77777777" w:rsidR="00A821F2" w:rsidRDefault="00A821F2">
                  <w:pPr>
                    <w:pStyle w:val="a3"/>
                    <w:kinsoku w:val="0"/>
                    <w:overflowPunct w:val="0"/>
                    <w:spacing w:before="71" w:line="244" w:lineRule="auto"/>
                    <w:ind w:left="3848" w:right="56"/>
                    <w:rPr>
                      <w:color w:val="231F20"/>
                    </w:rPr>
                  </w:pPr>
                  <w:r>
                    <w:rPr>
                      <w:color w:val="231F20"/>
                    </w:rPr>
                    <w:t>Give details of how incidence was determined (based on timing of data collection either prospectively or retrospectively)</w:t>
                  </w:r>
                </w:p>
              </w:txbxContent>
            </v:textbox>
            <w10:wrap type="topAndBottom" anchorx="page"/>
          </v:shape>
        </w:pict>
      </w:r>
      <w:r w:rsidR="00A821F2">
        <w:rPr>
          <w:color w:val="231F20"/>
          <w:w w:val="105"/>
        </w:rPr>
        <w:t>Measurement</w:t>
      </w:r>
      <w:r w:rsidR="00A821F2">
        <w:rPr>
          <w:color w:val="231F20"/>
          <w:w w:val="105"/>
        </w:rPr>
        <w:tab/>
        <w:t>9a</w:t>
      </w:r>
      <w:r w:rsidR="003E4930">
        <w:rPr>
          <w:color w:val="231F20"/>
          <w:w w:val="105"/>
        </w:rPr>
        <w:t xml:space="preserve">            </w:t>
      </w:r>
      <w:r w:rsidR="0061418D">
        <w:rPr>
          <w:b/>
          <w:bCs/>
          <w:color w:val="FF0000"/>
          <w:w w:val="105"/>
        </w:rPr>
        <w:t>9</w:t>
      </w:r>
      <w:r w:rsidR="003E4930">
        <w:rPr>
          <w:color w:val="231F20"/>
          <w:w w:val="105"/>
        </w:rPr>
        <w:t xml:space="preserve">    </w:t>
      </w:r>
      <w:r w:rsidR="00A821F2">
        <w:rPr>
          <w:color w:val="231F20"/>
          <w:w w:val="105"/>
        </w:rPr>
        <w:tab/>
        <w:t>Incidence</w:t>
      </w:r>
      <w:r w:rsidR="00A821F2">
        <w:rPr>
          <w:color w:val="231F20"/>
          <w:spacing w:val="-5"/>
          <w:w w:val="105"/>
        </w:rPr>
        <w:t xml:space="preserve"> </w:t>
      </w:r>
      <w:r w:rsidR="00A821F2">
        <w:rPr>
          <w:color w:val="231F20"/>
          <w:w w:val="105"/>
        </w:rPr>
        <w:t>studies</w:t>
      </w:r>
    </w:p>
    <w:p w14:paraId="3AF3EB05" w14:textId="77777777" w:rsidR="00A821F2" w:rsidRDefault="00A821F2" w:rsidP="00BC282C">
      <w:pPr>
        <w:pStyle w:val="a3"/>
        <w:kinsoku w:val="0"/>
        <w:overflowPunct w:val="0"/>
        <w:spacing w:before="61" w:after="75"/>
        <w:ind w:left="6096" w:firstLineChars="50" w:firstLine="60"/>
        <w:rPr>
          <w:color w:val="231F20"/>
        </w:rPr>
      </w:pPr>
      <w:r>
        <w:rPr>
          <w:color w:val="231F20"/>
        </w:rPr>
        <w:t>Definition and justification of timing of measurements</w:t>
      </w:r>
    </w:p>
    <w:p w14:paraId="3A8BF06A" w14:textId="77777777" w:rsidR="00A821F2" w:rsidRDefault="00000000">
      <w:pPr>
        <w:pStyle w:val="a3"/>
        <w:kinsoku w:val="0"/>
        <w:overflowPunct w:val="0"/>
        <w:ind w:left="2248"/>
        <w:rPr>
          <w:rFonts w:eastAsia="Times New Roman" w:cs="Times New Roman"/>
          <w:sz w:val="20"/>
          <w:szCs w:val="20"/>
        </w:rPr>
      </w:pPr>
      <w:r>
        <w:rPr>
          <w:noProof/>
        </w:rPr>
      </w:r>
      <w:r w:rsidR="00A821F2">
        <w:rPr>
          <w:sz w:val="20"/>
          <w:szCs w:val="20"/>
        </w:rPr>
        <w:pict w14:anchorId="2611543E">
          <v:shape id="_x0000_s2096" type="#_x0000_t202" style="width:406.3pt;height:22pt;mso-position-horizontal-relative:char;mso-position-vertical-relative:line" o:allowincell="f" fillcolor="#f3f3f3" stroked="f">
            <v:textbox inset="0,0,0,0">
              <w:txbxContent>
                <w:p w14:paraId="55DAA7E6" w14:textId="77777777" w:rsidR="00A821F2" w:rsidRDefault="00A821F2">
                  <w:pPr>
                    <w:pStyle w:val="a3"/>
                    <w:kinsoku w:val="0"/>
                    <w:overflowPunct w:val="0"/>
                    <w:spacing w:before="71" w:line="247" w:lineRule="auto"/>
                    <w:ind w:left="3848" w:right="56"/>
                    <w:rPr>
                      <w:color w:val="231F20"/>
                    </w:rPr>
                  </w:pPr>
                  <w:r>
                    <w:rPr>
                      <w:color w:val="231F20"/>
                    </w:rPr>
                    <w:t>The data presented to some specified time period (usually whole years or person-time)</w:t>
                  </w:r>
                </w:p>
              </w:txbxContent>
            </v:textbox>
            <w10:anchorlock/>
          </v:shape>
        </w:pict>
      </w:r>
    </w:p>
    <w:p w14:paraId="2592E4EE" w14:textId="77777777" w:rsidR="00A821F2" w:rsidRDefault="00000000">
      <w:pPr>
        <w:pStyle w:val="a3"/>
        <w:kinsoku w:val="0"/>
        <w:overflowPunct w:val="0"/>
        <w:spacing w:before="51" w:line="247" w:lineRule="auto"/>
        <w:ind w:left="6096" w:right="661"/>
        <w:rPr>
          <w:color w:val="231F20"/>
        </w:rPr>
      </w:pPr>
      <w:r>
        <w:rPr>
          <w:noProof/>
        </w:rPr>
        <w:pict w14:anchorId="01D9A7C4">
          <v:shape id="_x0000_s2098" type="#_x0000_t202" style="position:absolute;left:0;text-align:left;margin-left:147.4pt;margin-top:21.05pt;width:406.3pt;height:14.6pt;z-index:4;mso-wrap-distance-left:0;mso-wrap-distance-right:0;mso-position-horizontal-relative:page" o:allowincell="f" fillcolor="#f3f3f3" stroked="f">
            <v:textbox inset="0,0,0,0">
              <w:txbxContent>
                <w:p w14:paraId="723BC9FD" w14:textId="77777777" w:rsidR="00A821F2" w:rsidRDefault="00A821F2">
                  <w:pPr>
                    <w:pStyle w:val="a3"/>
                    <w:tabs>
                      <w:tab w:val="left" w:pos="3723"/>
                    </w:tabs>
                    <w:kinsoku w:val="0"/>
                    <w:overflowPunct w:val="0"/>
                    <w:spacing w:before="71"/>
                    <w:ind w:left="2399"/>
                    <w:rPr>
                      <w:color w:val="231F20"/>
                      <w:w w:val="105"/>
                    </w:rPr>
                  </w:pPr>
                  <w:r>
                    <w:rPr>
                      <w:color w:val="231F20"/>
                      <w:w w:val="105"/>
                    </w:rPr>
                    <w:t>9b</w:t>
                  </w:r>
                  <w:r>
                    <w:rPr>
                      <w:color w:val="231F20"/>
                      <w:w w:val="105"/>
                    </w:rPr>
                    <w:tab/>
                    <w:t>Prevalence</w:t>
                  </w:r>
                  <w:r>
                    <w:rPr>
                      <w:color w:val="231F20"/>
                      <w:spacing w:val="-6"/>
                      <w:w w:val="105"/>
                    </w:rPr>
                    <w:t xml:space="preserve"> </w:t>
                  </w:r>
                  <w:r>
                    <w:rPr>
                      <w:color w:val="231F20"/>
                      <w:w w:val="105"/>
                    </w:rPr>
                    <w:t>studies</w:t>
                  </w:r>
                </w:p>
              </w:txbxContent>
            </v:textbox>
            <w10:wrap type="topAndBottom" anchorx="page"/>
          </v:shape>
        </w:pict>
      </w:r>
      <w:r w:rsidR="00A821F2">
        <w:rPr>
          <w:color w:val="231F20"/>
        </w:rPr>
        <w:t>Raw numbers are reported in sufficient detail to calculate the appropriate rates (e.g., by age or sex)</w:t>
      </w:r>
    </w:p>
    <w:p w14:paraId="0F6550CF" w14:textId="77777777" w:rsidR="00A821F2" w:rsidRDefault="00A821F2">
      <w:pPr>
        <w:pStyle w:val="a3"/>
        <w:kinsoku w:val="0"/>
        <w:overflowPunct w:val="0"/>
        <w:spacing w:before="61" w:line="244" w:lineRule="auto"/>
        <w:ind w:left="6096" w:right="58"/>
        <w:rPr>
          <w:color w:val="231F20"/>
        </w:rPr>
      </w:pPr>
      <w:r>
        <w:rPr>
          <w:color w:val="231F20"/>
        </w:rPr>
        <w:t>Give details of specific time points over which estimates are derived (usually defined as the number of cases existing in a specific time point)</w:t>
      </w:r>
    </w:p>
    <w:p w14:paraId="3CD9E094" w14:textId="77777777" w:rsidR="00A821F2" w:rsidRDefault="00A821F2">
      <w:pPr>
        <w:pStyle w:val="a3"/>
        <w:kinsoku w:val="0"/>
        <w:overflowPunct w:val="0"/>
        <w:spacing w:before="8"/>
        <w:rPr>
          <w:sz w:val="15"/>
          <w:szCs w:val="15"/>
        </w:rPr>
      </w:pPr>
    </w:p>
    <w:p w14:paraId="0D895D45" w14:textId="77777777" w:rsidR="00A821F2" w:rsidRDefault="00A821F2">
      <w:pPr>
        <w:pStyle w:val="a3"/>
        <w:kinsoku w:val="0"/>
        <w:overflowPunct w:val="0"/>
        <w:spacing w:line="170" w:lineRule="exact"/>
        <w:ind w:left="9505"/>
        <w:rPr>
          <w:i/>
          <w:iCs/>
          <w:color w:val="231F20"/>
          <w:sz w:val="14"/>
          <w:szCs w:val="14"/>
        </w:rPr>
      </w:pPr>
      <w:r>
        <w:rPr>
          <w:i/>
          <w:iCs/>
          <w:color w:val="231F20"/>
          <w:sz w:val="14"/>
          <w:szCs w:val="14"/>
        </w:rPr>
        <w:t>Continued</w:t>
      </w:r>
    </w:p>
    <w:p w14:paraId="69CBC8D3" w14:textId="77777777" w:rsidR="00A821F2" w:rsidRDefault="00A821F2">
      <w:pPr>
        <w:pStyle w:val="a3"/>
        <w:tabs>
          <w:tab w:val="right" w:pos="10372"/>
        </w:tabs>
        <w:kinsoku w:val="0"/>
        <w:overflowPunct w:val="0"/>
        <w:spacing w:line="170" w:lineRule="exact"/>
        <w:ind w:left="6414"/>
        <w:rPr>
          <w:color w:val="00643D"/>
          <w:sz w:val="14"/>
          <w:szCs w:val="14"/>
        </w:rPr>
      </w:pPr>
      <w:r>
        <w:rPr>
          <w:color w:val="231F20"/>
          <w:sz w:val="14"/>
          <w:szCs w:val="14"/>
        </w:rPr>
        <w:t>Neurology 85 September</w:t>
      </w:r>
      <w:r>
        <w:rPr>
          <w:color w:val="231F20"/>
          <w:spacing w:val="-19"/>
          <w:sz w:val="14"/>
          <w:szCs w:val="14"/>
        </w:rPr>
        <w:t xml:space="preserve"> </w:t>
      </w:r>
      <w:r>
        <w:rPr>
          <w:color w:val="231F20"/>
          <w:sz w:val="14"/>
          <w:szCs w:val="14"/>
        </w:rPr>
        <w:t>1,</w:t>
      </w:r>
      <w:r>
        <w:rPr>
          <w:color w:val="231F20"/>
          <w:spacing w:val="-4"/>
          <w:sz w:val="14"/>
          <w:szCs w:val="14"/>
        </w:rPr>
        <w:t xml:space="preserve"> </w:t>
      </w:r>
      <w:r>
        <w:rPr>
          <w:color w:val="231F20"/>
          <w:sz w:val="14"/>
          <w:szCs w:val="14"/>
        </w:rPr>
        <w:t>2015</w:t>
      </w:r>
      <w:r>
        <w:rPr>
          <w:color w:val="231F20"/>
          <w:sz w:val="14"/>
          <w:szCs w:val="14"/>
        </w:rPr>
        <w:tab/>
      </w:r>
      <w:r>
        <w:rPr>
          <w:color w:val="00643D"/>
          <w:sz w:val="14"/>
          <w:szCs w:val="14"/>
        </w:rPr>
        <w:t>825</w:t>
      </w:r>
    </w:p>
    <w:p w14:paraId="49E43FA9" w14:textId="77777777" w:rsidR="00A821F2" w:rsidRDefault="00A821F2">
      <w:pPr>
        <w:pStyle w:val="a3"/>
        <w:tabs>
          <w:tab w:val="right" w:pos="10372"/>
        </w:tabs>
        <w:kinsoku w:val="0"/>
        <w:overflowPunct w:val="0"/>
        <w:spacing w:line="170" w:lineRule="exact"/>
        <w:ind w:left="6414"/>
        <w:rPr>
          <w:color w:val="00643D"/>
          <w:sz w:val="14"/>
          <w:szCs w:val="14"/>
        </w:rPr>
        <w:sectPr w:rsidR="00A821F2">
          <w:footerReference w:type="default" r:id="rId6"/>
          <w:pgSz w:w="11880" w:h="15660"/>
          <w:pgMar w:top="660" w:right="700" w:bottom="340" w:left="700" w:header="0" w:footer="145" w:gutter="0"/>
          <w:pgNumType w:start="1"/>
          <w:cols w:space="720"/>
          <w:noEndnote/>
        </w:sectPr>
      </w:pPr>
    </w:p>
    <w:p w14:paraId="546B1DA5" w14:textId="77777777" w:rsidR="00A821F2" w:rsidRDefault="00A821F2">
      <w:pPr>
        <w:pStyle w:val="a3"/>
        <w:kinsoku w:val="0"/>
        <w:overflowPunct w:val="0"/>
        <w:rPr>
          <w:sz w:val="20"/>
          <w:szCs w:val="20"/>
        </w:rPr>
      </w:pPr>
    </w:p>
    <w:p w14:paraId="2C5D2852" w14:textId="77777777" w:rsidR="00A821F2" w:rsidRDefault="00A821F2">
      <w:pPr>
        <w:pStyle w:val="a3"/>
        <w:kinsoku w:val="0"/>
        <w:overflowPunct w:val="0"/>
        <w:rPr>
          <w:sz w:val="20"/>
          <w:szCs w:val="20"/>
        </w:rPr>
      </w:pPr>
    </w:p>
    <w:p w14:paraId="0CE0A26A" w14:textId="77777777" w:rsidR="00A821F2" w:rsidRDefault="00A821F2">
      <w:pPr>
        <w:pStyle w:val="a3"/>
        <w:kinsoku w:val="0"/>
        <w:overflowPunct w:val="0"/>
        <w:rPr>
          <w:sz w:val="20"/>
          <w:szCs w:val="20"/>
        </w:rPr>
      </w:pPr>
    </w:p>
    <w:p w14:paraId="20C38112" w14:textId="77777777" w:rsidR="00A821F2" w:rsidRDefault="00A821F2">
      <w:pPr>
        <w:pStyle w:val="a3"/>
        <w:kinsoku w:val="0"/>
        <w:overflowPunct w:val="0"/>
        <w:rPr>
          <w:sz w:val="20"/>
          <w:szCs w:val="20"/>
        </w:rPr>
      </w:pPr>
    </w:p>
    <w:p w14:paraId="073B4ABC" w14:textId="77777777" w:rsidR="00A821F2" w:rsidRDefault="00A821F2">
      <w:pPr>
        <w:pStyle w:val="a3"/>
        <w:kinsoku w:val="0"/>
        <w:overflowPunct w:val="0"/>
        <w:rPr>
          <w:sz w:val="20"/>
          <w:szCs w:val="20"/>
        </w:rPr>
      </w:pPr>
    </w:p>
    <w:p w14:paraId="08AED4CF" w14:textId="77777777" w:rsidR="00A821F2" w:rsidRDefault="00A821F2">
      <w:pPr>
        <w:pStyle w:val="a3"/>
        <w:kinsoku w:val="0"/>
        <w:overflowPunct w:val="0"/>
        <w:rPr>
          <w:sz w:val="20"/>
          <w:szCs w:val="20"/>
        </w:rPr>
      </w:pPr>
    </w:p>
    <w:p w14:paraId="3626B9C1" w14:textId="77777777" w:rsidR="00A821F2" w:rsidRDefault="00A821F2">
      <w:pPr>
        <w:pStyle w:val="a3"/>
        <w:kinsoku w:val="0"/>
        <w:overflowPunct w:val="0"/>
        <w:rPr>
          <w:sz w:val="20"/>
          <w:szCs w:val="20"/>
        </w:rPr>
      </w:pPr>
    </w:p>
    <w:p w14:paraId="06B0EF91" w14:textId="77777777" w:rsidR="00A821F2" w:rsidRDefault="00A821F2">
      <w:pPr>
        <w:pStyle w:val="a3"/>
        <w:kinsoku w:val="0"/>
        <w:overflowPunct w:val="0"/>
        <w:rPr>
          <w:sz w:val="20"/>
          <w:szCs w:val="20"/>
        </w:rPr>
      </w:pPr>
    </w:p>
    <w:p w14:paraId="4CE347F8" w14:textId="77777777" w:rsidR="00A821F2" w:rsidRDefault="00A821F2">
      <w:pPr>
        <w:pStyle w:val="a3"/>
        <w:kinsoku w:val="0"/>
        <w:overflowPunct w:val="0"/>
        <w:rPr>
          <w:sz w:val="20"/>
          <w:szCs w:val="20"/>
        </w:rPr>
      </w:pPr>
    </w:p>
    <w:p w14:paraId="464CDB12" w14:textId="77777777" w:rsidR="00A821F2" w:rsidRDefault="00A821F2">
      <w:pPr>
        <w:pStyle w:val="a3"/>
        <w:kinsoku w:val="0"/>
        <w:overflowPunct w:val="0"/>
        <w:rPr>
          <w:sz w:val="20"/>
          <w:szCs w:val="20"/>
        </w:rPr>
      </w:pPr>
    </w:p>
    <w:p w14:paraId="0D7D238C" w14:textId="77777777" w:rsidR="00A821F2" w:rsidRDefault="00A821F2">
      <w:pPr>
        <w:pStyle w:val="a3"/>
        <w:kinsoku w:val="0"/>
        <w:overflowPunct w:val="0"/>
        <w:rPr>
          <w:sz w:val="20"/>
          <w:szCs w:val="20"/>
        </w:rPr>
      </w:pPr>
    </w:p>
    <w:p w14:paraId="14C97BD1" w14:textId="77777777" w:rsidR="00A821F2" w:rsidRDefault="00A821F2">
      <w:pPr>
        <w:pStyle w:val="a3"/>
        <w:kinsoku w:val="0"/>
        <w:overflowPunct w:val="0"/>
        <w:rPr>
          <w:sz w:val="20"/>
          <w:szCs w:val="20"/>
        </w:rPr>
      </w:pPr>
    </w:p>
    <w:p w14:paraId="109FBF1F" w14:textId="77777777" w:rsidR="00A821F2" w:rsidRDefault="00A821F2">
      <w:pPr>
        <w:pStyle w:val="a3"/>
        <w:kinsoku w:val="0"/>
        <w:overflowPunct w:val="0"/>
        <w:rPr>
          <w:sz w:val="20"/>
          <w:szCs w:val="20"/>
        </w:rPr>
      </w:pPr>
    </w:p>
    <w:p w14:paraId="5B73B298" w14:textId="77777777" w:rsidR="00A821F2" w:rsidRDefault="00A821F2">
      <w:pPr>
        <w:pStyle w:val="a3"/>
        <w:kinsoku w:val="0"/>
        <w:overflowPunct w:val="0"/>
        <w:rPr>
          <w:sz w:val="20"/>
          <w:szCs w:val="20"/>
        </w:rPr>
      </w:pPr>
    </w:p>
    <w:p w14:paraId="0097631D" w14:textId="77777777" w:rsidR="00A821F2" w:rsidRDefault="00A821F2">
      <w:pPr>
        <w:pStyle w:val="a3"/>
        <w:kinsoku w:val="0"/>
        <w:overflowPunct w:val="0"/>
        <w:rPr>
          <w:sz w:val="20"/>
          <w:szCs w:val="20"/>
        </w:rPr>
      </w:pPr>
    </w:p>
    <w:p w14:paraId="4AC2069B" w14:textId="77777777" w:rsidR="00A821F2" w:rsidRDefault="00A821F2">
      <w:pPr>
        <w:pStyle w:val="a3"/>
        <w:kinsoku w:val="0"/>
        <w:overflowPunct w:val="0"/>
        <w:rPr>
          <w:sz w:val="20"/>
          <w:szCs w:val="20"/>
        </w:rPr>
      </w:pPr>
    </w:p>
    <w:p w14:paraId="1084558F" w14:textId="77777777" w:rsidR="00A821F2" w:rsidRDefault="00A821F2">
      <w:pPr>
        <w:pStyle w:val="a3"/>
        <w:kinsoku w:val="0"/>
        <w:overflowPunct w:val="0"/>
        <w:rPr>
          <w:sz w:val="20"/>
          <w:szCs w:val="20"/>
        </w:rPr>
      </w:pPr>
    </w:p>
    <w:p w14:paraId="3FD30772" w14:textId="77777777" w:rsidR="00A821F2" w:rsidRDefault="00A821F2">
      <w:pPr>
        <w:pStyle w:val="a3"/>
        <w:kinsoku w:val="0"/>
        <w:overflowPunct w:val="0"/>
        <w:rPr>
          <w:sz w:val="20"/>
          <w:szCs w:val="20"/>
        </w:rPr>
      </w:pPr>
    </w:p>
    <w:p w14:paraId="1DD1789B" w14:textId="77777777" w:rsidR="00A821F2" w:rsidRDefault="00A821F2">
      <w:pPr>
        <w:pStyle w:val="a3"/>
        <w:kinsoku w:val="0"/>
        <w:overflowPunct w:val="0"/>
        <w:rPr>
          <w:sz w:val="20"/>
          <w:szCs w:val="20"/>
        </w:rPr>
      </w:pPr>
    </w:p>
    <w:p w14:paraId="080CA422" w14:textId="77777777" w:rsidR="00A821F2" w:rsidRDefault="00A821F2">
      <w:pPr>
        <w:pStyle w:val="a3"/>
        <w:kinsoku w:val="0"/>
        <w:overflowPunct w:val="0"/>
        <w:rPr>
          <w:sz w:val="20"/>
          <w:szCs w:val="20"/>
        </w:rPr>
      </w:pPr>
    </w:p>
    <w:p w14:paraId="68016D50" w14:textId="77777777" w:rsidR="00A821F2" w:rsidRDefault="00A821F2">
      <w:pPr>
        <w:pStyle w:val="a3"/>
        <w:kinsoku w:val="0"/>
        <w:overflowPunct w:val="0"/>
        <w:rPr>
          <w:sz w:val="20"/>
          <w:szCs w:val="20"/>
        </w:rPr>
      </w:pPr>
    </w:p>
    <w:p w14:paraId="19CB8269" w14:textId="77777777" w:rsidR="00A821F2" w:rsidRDefault="00A821F2">
      <w:pPr>
        <w:pStyle w:val="a3"/>
        <w:kinsoku w:val="0"/>
        <w:overflowPunct w:val="0"/>
        <w:rPr>
          <w:sz w:val="20"/>
          <w:szCs w:val="20"/>
        </w:rPr>
      </w:pPr>
    </w:p>
    <w:p w14:paraId="2F56C2A6" w14:textId="77777777" w:rsidR="00A821F2" w:rsidRDefault="00A821F2">
      <w:pPr>
        <w:pStyle w:val="a3"/>
        <w:kinsoku w:val="0"/>
        <w:overflowPunct w:val="0"/>
        <w:rPr>
          <w:sz w:val="20"/>
          <w:szCs w:val="20"/>
        </w:rPr>
      </w:pPr>
    </w:p>
    <w:p w14:paraId="2E761F3D" w14:textId="77777777" w:rsidR="00A821F2" w:rsidRDefault="00A821F2">
      <w:pPr>
        <w:pStyle w:val="a3"/>
        <w:kinsoku w:val="0"/>
        <w:overflowPunct w:val="0"/>
        <w:rPr>
          <w:sz w:val="20"/>
          <w:szCs w:val="20"/>
        </w:rPr>
      </w:pPr>
    </w:p>
    <w:p w14:paraId="04994533" w14:textId="77777777" w:rsidR="00A821F2" w:rsidRDefault="00A821F2">
      <w:pPr>
        <w:pStyle w:val="a3"/>
        <w:kinsoku w:val="0"/>
        <w:overflowPunct w:val="0"/>
        <w:rPr>
          <w:sz w:val="20"/>
          <w:szCs w:val="20"/>
        </w:rPr>
      </w:pPr>
    </w:p>
    <w:p w14:paraId="0700676F" w14:textId="77777777" w:rsidR="00A821F2" w:rsidRDefault="00A821F2">
      <w:pPr>
        <w:pStyle w:val="a3"/>
        <w:kinsoku w:val="0"/>
        <w:overflowPunct w:val="0"/>
        <w:rPr>
          <w:sz w:val="20"/>
          <w:szCs w:val="20"/>
        </w:rPr>
      </w:pPr>
    </w:p>
    <w:p w14:paraId="358CBFC0" w14:textId="77777777" w:rsidR="00A821F2" w:rsidRDefault="00A821F2">
      <w:pPr>
        <w:pStyle w:val="a3"/>
        <w:kinsoku w:val="0"/>
        <w:overflowPunct w:val="0"/>
        <w:rPr>
          <w:sz w:val="20"/>
          <w:szCs w:val="20"/>
        </w:rPr>
      </w:pPr>
    </w:p>
    <w:p w14:paraId="73A50BF4" w14:textId="77777777" w:rsidR="00A821F2" w:rsidRDefault="00A821F2">
      <w:pPr>
        <w:pStyle w:val="a3"/>
        <w:kinsoku w:val="0"/>
        <w:overflowPunct w:val="0"/>
        <w:rPr>
          <w:sz w:val="20"/>
          <w:szCs w:val="20"/>
        </w:rPr>
      </w:pPr>
    </w:p>
    <w:p w14:paraId="1DC87C5D" w14:textId="77777777" w:rsidR="00A821F2" w:rsidRDefault="00A821F2">
      <w:pPr>
        <w:pStyle w:val="a3"/>
        <w:kinsoku w:val="0"/>
        <w:overflowPunct w:val="0"/>
        <w:rPr>
          <w:sz w:val="20"/>
          <w:szCs w:val="20"/>
        </w:rPr>
      </w:pPr>
    </w:p>
    <w:p w14:paraId="2F57C4D7" w14:textId="77777777" w:rsidR="00A821F2" w:rsidRDefault="00A821F2">
      <w:pPr>
        <w:pStyle w:val="a3"/>
        <w:kinsoku w:val="0"/>
        <w:overflowPunct w:val="0"/>
        <w:rPr>
          <w:sz w:val="20"/>
          <w:szCs w:val="20"/>
        </w:rPr>
      </w:pPr>
    </w:p>
    <w:p w14:paraId="552749C4" w14:textId="77777777" w:rsidR="00A821F2" w:rsidRDefault="00A821F2">
      <w:pPr>
        <w:pStyle w:val="a3"/>
        <w:kinsoku w:val="0"/>
        <w:overflowPunct w:val="0"/>
        <w:rPr>
          <w:sz w:val="20"/>
          <w:szCs w:val="20"/>
        </w:rPr>
      </w:pPr>
    </w:p>
    <w:p w14:paraId="5F45BFFD" w14:textId="77777777" w:rsidR="00A821F2" w:rsidRDefault="00A821F2">
      <w:pPr>
        <w:pStyle w:val="a3"/>
        <w:kinsoku w:val="0"/>
        <w:overflowPunct w:val="0"/>
        <w:rPr>
          <w:sz w:val="20"/>
          <w:szCs w:val="20"/>
        </w:rPr>
      </w:pPr>
    </w:p>
    <w:p w14:paraId="11E33A4F" w14:textId="77777777" w:rsidR="00A821F2" w:rsidRDefault="00A821F2">
      <w:pPr>
        <w:pStyle w:val="a3"/>
        <w:kinsoku w:val="0"/>
        <w:overflowPunct w:val="0"/>
        <w:rPr>
          <w:sz w:val="20"/>
          <w:szCs w:val="20"/>
        </w:rPr>
      </w:pPr>
    </w:p>
    <w:p w14:paraId="5540A3AB" w14:textId="77777777" w:rsidR="00A821F2" w:rsidRDefault="00A821F2">
      <w:pPr>
        <w:pStyle w:val="a3"/>
        <w:kinsoku w:val="0"/>
        <w:overflowPunct w:val="0"/>
        <w:rPr>
          <w:sz w:val="20"/>
          <w:szCs w:val="20"/>
        </w:rPr>
      </w:pPr>
    </w:p>
    <w:p w14:paraId="2BD3AF17" w14:textId="77777777" w:rsidR="00A821F2" w:rsidRDefault="00A821F2">
      <w:pPr>
        <w:pStyle w:val="a3"/>
        <w:kinsoku w:val="0"/>
        <w:overflowPunct w:val="0"/>
        <w:rPr>
          <w:sz w:val="20"/>
          <w:szCs w:val="20"/>
        </w:rPr>
      </w:pPr>
    </w:p>
    <w:p w14:paraId="72F0C245" w14:textId="77777777" w:rsidR="00A821F2" w:rsidRDefault="00A821F2">
      <w:pPr>
        <w:pStyle w:val="a3"/>
        <w:kinsoku w:val="0"/>
        <w:overflowPunct w:val="0"/>
        <w:rPr>
          <w:sz w:val="20"/>
          <w:szCs w:val="20"/>
        </w:rPr>
      </w:pPr>
    </w:p>
    <w:p w14:paraId="1959C4C2" w14:textId="77777777" w:rsidR="00A821F2" w:rsidRDefault="00A821F2">
      <w:pPr>
        <w:pStyle w:val="a3"/>
        <w:kinsoku w:val="0"/>
        <w:overflowPunct w:val="0"/>
        <w:rPr>
          <w:sz w:val="20"/>
          <w:szCs w:val="20"/>
        </w:rPr>
      </w:pPr>
    </w:p>
    <w:p w14:paraId="23DE0B56" w14:textId="77777777" w:rsidR="00A821F2" w:rsidRDefault="00A821F2">
      <w:pPr>
        <w:pStyle w:val="a3"/>
        <w:kinsoku w:val="0"/>
        <w:overflowPunct w:val="0"/>
        <w:rPr>
          <w:sz w:val="20"/>
          <w:szCs w:val="20"/>
        </w:rPr>
      </w:pPr>
    </w:p>
    <w:p w14:paraId="1865B950" w14:textId="77777777" w:rsidR="00A821F2" w:rsidRDefault="00A821F2">
      <w:pPr>
        <w:pStyle w:val="a3"/>
        <w:kinsoku w:val="0"/>
        <w:overflowPunct w:val="0"/>
        <w:rPr>
          <w:sz w:val="20"/>
          <w:szCs w:val="20"/>
        </w:rPr>
      </w:pPr>
    </w:p>
    <w:p w14:paraId="1182E817" w14:textId="77777777" w:rsidR="00A821F2" w:rsidRDefault="00A821F2">
      <w:pPr>
        <w:pStyle w:val="a3"/>
        <w:kinsoku w:val="0"/>
        <w:overflowPunct w:val="0"/>
        <w:rPr>
          <w:sz w:val="20"/>
          <w:szCs w:val="20"/>
        </w:rPr>
      </w:pPr>
    </w:p>
    <w:p w14:paraId="660E6C68" w14:textId="77777777" w:rsidR="00A821F2" w:rsidRDefault="00A821F2">
      <w:pPr>
        <w:pStyle w:val="a3"/>
        <w:kinsoku w:val="0"/>
        <w:overflowPunct w:val="0"/>
        <w:rPr>
          <w:sz w:val="20"/>
          <w:szCs w:val="20"/>
        </w:rPr>
      </w:pPr>
    </w:p>
    <w:p w14:paraId="5261B882" w14:textId="77777777" w:rsidR="00A821F2" w:rsidRDefault="00A821F2">
      <w:pPr>
        <w:pStyle w:val="a3"/>
        <w:kinsoku w:val="0"/>
        <w:overflowPunct w:val="0"/>
        <w:rPr>
          <w:sz w:val="20"/>
          <w:szCs w:val="20"/>
        </w:rPr>
      </w:pPr>
    </w:p>
    <w:p w14:paraId="09F02E31" w14:textId="77777777" w:rsidR="00A821F2" w:rsidRDefault="00A821F2">
      <w:pPr>
        <w:pStyle w:val="a3"/>
        <w:kinsoku w:val="0"/>
        <w:overflowPunct w:val="0"/>
        <w:rPr>
          <w:sz w:val="20"/>
          <w:szCs w:val="20"/>
        </w:rPr>
      </w:pPr>
    </w:p>
    <w:p w14:paraId="5E28D4E8" w14:textId="77777777" w:rsidR="00A821F2" w:rsidRDefault="00A821F2">
      <w:pPr>
        <w:pStyle w:val="a3"/>
        <w:kinsoku w:val="0"/>
        <w:overflowPunct w:val="0"/>
        <w:spacing w:before="7"/>
        <w:rPr>
          <w:sz w:val="15"/>
          <w:szCs w:val="15"/>
        </w:rPr>
      </w:pPr>
    </w:p>
    <w:p w14:paraId="5F7CB094" w14:textId="77777777" w:rsidR="00A821F2" w:rsidRDefault="00000000">
      <w:pPr>
        <w:pStyle w:val="a3"/>
        <w:kinsoku w:val="0"/>
        <w:overflowPunct w:val="0"/>
        <w:spacing w:line="280" w:lineRule="auto"/>
        <w:ind w:left="2244"/>
        <w:jc w:val="both"/>
        <w:rPr>
          <w:rFonts w:ascii="Garamond" w:hAnsi="Garamond" w:cs="Garamond"/>
          <w:color w:val="231F20"/>
          <w:spacing w:val="-3"/>
          <w:sz w:val="19"/>
          <w:szCs w:val="19"/>
        </w:rPr>
      </w:pPr>
      <w:r>
        <w:rPr>
          <w:noProof/>
        </w:rPr>
        <w:pict w14:anchorId="1605CA7F">
          <v:group id="_x0000_s2099" style="position:absolute;left:0;text-align:left;margin-left:147.2pt;margin-top:-531.65pt;width:406.3pt;height:509.45pt;z-index:5;mso-position-horizontal-relative:page" coordorigin="2944,-10633" coordsize="8126,10189" o:allowincell="f">
            <v:shape id="_x0000_s2100" style="position:absolute;left:2944;top:-10140;width:8126;height:149;mso-position-horizontal-relative:page;mso-position-vertical-relative:text" coordsize="8126,149" o:allowincell="f" path="m8125,hhl8125,,3723,r,l,,,148r,l8125,148r,l8125,148,8125,e" fillcolor="#e7e8e9" stroked="f">
              <v:path arrowok="t"/>
            </v:shape>
            <v:shape id="_x0000_s2101" style="position:absolute;left:2944;top:-10200;width:8126;height:61;mso-position-horizontal-relative:page;mso-position-vertical-relative:text" coordsize="8126,61" o:allowincell="f" path="m,60hhl8125,60r,-60l,,,60xe" fillcolor="#e7e8e9" stroked="f">
              <v:path arrowok="t"/>
            </v:shape>
            <v:shape id="_x0000_s2102" style="position:absolute;left:2944;top:-9892;width:8126;height:9448;mso-position-horizontal-relative:page;mso-position-vertical-relative:text" coordsize="8126,9448" o:allowincell="f" path="m8125,441hhl8125,441,8125,,,,,441,,886,,9447r8125,l8125,886r,l8125,441e" fillcolor="#e7e8e9" stroked="f">
              <v:path arrowok="t"/>
            </v:shape>
            <v:shape id="_x0000_s2103" style="position:absolute;left:2944;top:-9992;width:8126;height:100;mso-position-horizontal-relative:page;mso-position-vertical-relative:text" coordsize="8126,100" o:allowincell="f" path="m,99hhl8125,99r,-99l,,,99xe" fillcolor="#e7e8e9" stroked="f">
              <v:path arrowok="t"/>
            </v:shape>
            <v:shape id="_x0000_s2104" style="position:absolute;left:2951;top:-10548;width:20;height:338;mso-position-horizontal-relative:page;mso-position-vertical-relative:text" coordsize="20,338" o:allowincell="f" path="m,hhl,337e" filled="f" strokecolor="#00643d" strokeweight=".25997mm">
              <v:path arrowok="t"/>
            </v:shape>
            <v:shape id="_x0000_s2105" style="position:absolute;left:2944;top:-10633;width:86;height:86;mso-position-horizontal-relative:page;mso-position-vertical-relative:text" coordsize="86,86" o:allowincell="f" path="m85,hhl52,6,24,24,6,52,,85r14,l20,57,35,35,57,20,85,14,85,xe" fillcolor="#00643d" stroked="f">
              <v:path arrowok="t"/>
            </v:shape>
            <v:shape id="_x0000_s2106" style="position:absolute;left:2944;top:-10633;width:86;height:86;mso-position-horizontal-relative:page;mso-position-vertical-relative:text" coordsize="86,86" o:allowincell="f" path="m,85hhl6,52,24,24,52,6,85,r,14l57,20,35,35,20,57,14,85e" filled="f" strokecolor="#00643d" strokeweight="0">
              <v:path arrowok="t"/>
            </v:shape>
            <v:shape id="_x0000_s2107" style="position:absolute;left:3029;top:-10626;width:7956;height:20;mso-position-horizontal-relative:page;mso-position-vertical-relative:text" coordsize="7956,20" o:allowincell="f" path="m,hhl7955,e" filled="f" strokecolor="#00643d" strokeweight=".25997mm">
              <v:path arrowok="t"/>
            </v:shape>
            <v:shape id="_x0000_s2108" style="position:absolute;left:10984;top:-10633;width:86;height:86;mso-position-horizontal-relative:page;mso-position-vertical-relative:text" coordsize="86,86" o:allowincell="f" path="m,hhl,14r27,6l50,35,65,57r5,28l85,85,78,51,60,24,33,6,,xe" fillcolor="#00643d" stroked="f">
              <v:path arrowok="t"/>
            </v:shape>
            <v:shape id="_x0000_s2109" style="position:absolute;left:10984;top:-10633;width:86;height:86;mso-position-horizontal-relative:page;mso-position-vertical-relative:text" coordsize="86,86" o:allowincell="f" path="m,hhl33,6,60,24,78,51r7,34l70,85,65,57,50,35,27,20,,14e" filled="f" strokecolor="#00643d" strokeweight="0">
              <v:path arrowok="t"/>
            </v:shape>
            <v:shape id="_x0000_s2110" style="position:absolute;left:11062;top:-10548;width:20;height:338;mso-position-horizontal-relative:page;mso-position-vertical-relative:text" coordsize="20,338" o:allowincell="f" path="m,hhl,337e" filled="f" strokecolor="#00643d" strokeweight=".25997mm">
              <v:path arrowok="t"/>
            </v:shape>
            <v:shape id="_x0000_s2111" style="position:absolute;left:3029;top:-10626;width:7956;height:20;mso-position-horizontal-relative:page;mso-position-vertical-relative:text" coordsize="7956,20" o:allowincell="f" path="m,hhl7955,e" filled="f" strokecolor="#00643d" strokeweight=".25997mm">
              <v:path arrowok="t"/>
            </v:shape>
            <v:shape id="_x0000_s2112" style="position:absolute;left:3029;top:-10633;width:7956;height:20;mso-position-horizontal-relative:page;mso-position-vertical-relative:text" coordsize="7956,20" o:allowincell="f" path="m,7hhl7955,7e" filled="f" strokecolor="#00643d" strokeweight=".25997mm">
              <v:path arrowok="t"/>
            </v:shape>
            <v:shape id="_x0000_s2113" type="#_x0000_t202" style="position:absolute;left:3119;top:-10525;width:1607;height:559;mso-position-horizontal-relative:page" o:allowincell="f" filled="f" stroked="f">
              <v:textbox inset="0,0,0,0">
                <w:txbxContent>
                  <w:p w14:paraId="533544CD" w14:textId="77777777" w:rsidR="00A821F2" w:rsidRDefault="00A821F2">
                    <w:pPr>
                      <w:pStyle w:val="a3"/>
                      <w:tabs>
                        <w:tab w:val="left" w:pos="877"/>
                      </w:tabs>
                      <w:kinsoku w:val="0"/>
                      <w:overflowPunct w:val="0"/>
                      <w:spacing w:before="4"/>
                      <w:rPr>
                        <w:color w:val="231F20"/>
                        <w:sz w:val="14"/>
                        <w:szCs w:val="14"/>
                      </w:rPr>
                    </w:pPr>
                    <w:r>
                      <w:rPr>
                        <w:color w:val="00643D"/>
                        <w:sz w:val="14"/>
                        <w:szCs w:val="14"/>
                      </w:rPr>
                      <w:t>Table</w:t>
                    </w:r>
                    <w:r>
                      <w:rPr>
                        <w:color w:val="00643D"/>
                        <w:spacing w:val="-5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color w:val="00643D"/>
                        <w:sz w:val="14"/>
                        <w:szCs w:val="14"/>
                      </w:rPr>
                      <w:t>2</w:t>
                    </w:r>
                    <w:r>
                      <w:rPr>
                        <w:color w:val="00643D"/>
                        <w:sz w:val="14"/>
                        <w:szCs w:val="14"/>
                      </w:rPr>
                      <w:tab/>
                    </w:r>
                    <w:r>
                      <w:rPr>
                        <w:color w:val="231F20"/>
                        <w:sz w:val="14"/>
                        <w:szCs w:val="14"/>
                      </w:rPr>
                      <w:t>Continued</w:t>
                    </w:r>
                  </w:p>
                  <w:p w14:paraId="3D9D4ACF" w14:textId="77777777" w:rsidR="00A821F2" w:rsidRDefault="00A821F2">
                    <w:pPr>
                      <w:pStyle w:val="a3"/>
                      <w:kinsoku w:val="0"/>
                      <w:overflowPunct w:val="0"/>
                      <w:spacing w:before="7"/>
                      <w:rPr>
                        <w:sz w:val="19"/>
                        <w:szCs w:val="19"/>
                      </w:rPr>
                    </w:pPr>
                  </w:p>
                  <w:p w14:paraId="564BB4F9" w14:textId="77777777" w:rsidR="00A821F2" w:rsidRDefault="00A821F2">
                    <w:pPr>
                      <w:pStyle w:val="a3"/>
                      <w:kinsoku w:val="0"/>
                      <w:overflowPunct w:val="0"/>
                      <w:ind w:left="4"/>
                      <w:rPr>
                        <w:color w:val="231F20"/>
                        <w:w w:val="105"/>
                      </w:rPr>
                    </w:pPr>
                    <w:r>
                      <w:rPr>
                        <w:color w:val="231F20"/>
                        <w:w w:val="105"/>
                      </w:rPr>
                      <w:t>Section/topic</w:t>
                    </w:r>
                  </w:p>
                </w:txbxContent>
              </v:textbox>
            </v:shape>
            <v:shape id="_x0000_s2114" type="#_x0000_t202" style="position:absolute;left:5344;top:-10122;width:220;height:156;mso-position-horizontal-relative:page" o:allowincell="f" filled="f" stroked="f">
              <v:textbox inset="0,0,0,0">
                <w:txbxContent>
                  <w:p w14:paraId="6300E754" w14:textId="77777777" w:rsidR="00A821F2" w:rsidRDefault="00A821F2">
                    <w:pPr>
                      <w:pStyle w:val="a3"/>
                      <w:kinsoku w:val="0"/>
                      <w:overflowPunct w:val="0"/>
                      <w:spacing w:before="9"/>
                      <w:rPr>
                        <w:color w:val="231F20"/>
                      </w:rPr>
                    </w:pPr>
                    <w:r>
                      <w:rPr>
                        <w:color w:val="231F20"/>
                      </w:rPr>
                      <w:t>No.</w:t>
                    </w:r>
                  </w:p>
                </w:txbxContent>
              </v:textbox>
            </v:shape>
            <v:shape id="_x0000_s2115" type="#_x0000_t202" style="position:absolute;left:6668;top:-10122;width:1089;height:156;mso-position-horizontal-relative:page" o:allowincell="f" filled="f" stroked="f">
              <v:textbox inset="0,0,0,0">
                <w:txbxContent>
                  <w:p w14:paraId="79F07B73" w14:textId="77777777" w:rsidR="00A821F2" w:rsidRDefault="00A821F2">
                    <w:pPr>
                      <w:pStyle w:val="a3"/>
                      <w:kinsoku w:val="0"/>
                      <w:overflowPunct w:val="0"/>
                      <w:spacing w:before="9"/>
                      <w:rPr>
                        <w:color w:val="231F20"/>
                      </w:rPr>
                    </w:pPr>
                    <w:r>
                      <w:rPr>
                        <w:color w:val="231F20"/>
                      </w:rPr>
                      <w:t>Recommendation</w:t>
                    </w:r>
                  </w:p>
                </w:txbxContent>
              </v:textbox>
            </v:shape>
            <v:shape id="_x0000_s2116" type="#_x0000_t202" style="position:absolute;left:6793;top:-9382;width:3735;height:303;mso-position-horizontal-relative:page" o:allowincell="f" filled="f" stroked="f">
              <v:textbox inset="0,0,0,0">
                <w:txbxContent>
                  <w:p w14:paraId="0036296F" w14:textId="77777777" w:rsidR="00A821F2" w:rsidRDefault="00A821F2">
                    <w:pPr>
                      <w:pStyle w:val="a3"/>
                      <w:kinsoku w:val="0"/>
                      <w:overflowPunct w:val="0"/>
                      <w:spacing w:before="7" w:line="244" w:lineRule="auto"/>
                      <w:ind w:right="12"/>
                      <w:rPr>
                        <w:color w:val="231F20"/>
                      </w:rPr>
                    </w:pPr>
                    <w:r>
                      <w:rPr>
                        <w:color w:val="231F20"/>
                      </w:rPr>
                      <w:t>Raw numbers are reported in sufficient detail to calculate the appropriate rates (e.g., by age or sex)</w:t>
                    </w:r>
                  </w:p>
                </w:txbxContent>
              </v:textbox>
            </v:shape>
            <v:shape id="_x0000_s2117" type="#_x0000_t202" style="position:absolute;left:2945;top:-9892;width:8126;height:442;mso-position-horizontal-relative:page" o:allowincell="f" fillcolor="#f3f3f3" stroked="f">
              <v:textbox inset="0,0,0,0">
                <w:txbxContent>
                  <w:p w14:paraId="0CE38029" w14:textId="77777777" w:rsidR="00A821F2" w:rsidRDefault="00A821F2">
                    <w:pPr>
                      <w:pStyle w:val="a3"/>
                      <w:kinsoku w:val="0"/>
                      <w:overflowPunct w:val="0"/>
                      <w:spacing w:before="71" w:line="247" w:lineRule="auto"/>
                      <w:ind w:left="3848" w:right="56"/>
                      <w:rPr>
                        <w:color w:val="231F20"/>
                      </w:rPr>
                    </w:pPr>
                    <w:r>
                      <w:rPr>
                        <w:color w:val="231F20"/>
                      </w:rPr>
                      <w:t>The data presented to some specified time period (usually whole years)</w:t>
                    </w:r>
                  </w:p>
                </w:txbxContent>
              </v:textbox>
            </v:shape>
            <w10:wrap anchorx="page"/>
          </v:group>
        </w:pict>
      </w:r>
      <w:r>
        <w:rPr>
          <w:noProof/>
        </w:rPr>
        <w:pict w14:anchorId="773617C4">
          <v:shape id="_x0000_s2118" type="#_x0000_t202" style="position:absolute;left:0;text-align:left;margin-left:147.4pt;margin-top:-450.3pt;width:405.9pt;height:428.05pt;z-index:6;mso-position-horizontal-relative:page" o:allowincell="f" filled="f" stroked="f">
            <v:textbox inset="0,0,0,0">
              <w:txbxContent>
                <w:tbl>
                  <w:tblPr>
                    <w:tblW w:w="0" w:type="auto"/>
                    <w:tblLayout w:type="fixed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1959"/>
                    <w:gridCol w:w="1224"/>
                    <w:gridCol w:w="4936"/>
                  </w:tblGrid>
                  <w:tr w:rsidR="00A821F2" w14:paraId="631E9853" w14:textId="77777777">
                    <w:tblPrEx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89"/>
                    </w:trPr>
                    <w:tc>
                      <w:tcPr>
                        <w:tcW w:w="1959" w:type="dxa"/>
                        <w:tcBorders>
                          <w:top w:val="none" w:sz="6" w:space="0" w:color="auto"/>
                          <w:left w:val="none" w:sz="6" w:space="0" w:color="auto"/>
                          <w:bottom w:val="none" w:sz="6" w:space="0" w:color="auto"/>
                          <w:right w:val="none" w:sz="6" w:space="0" w:color="auto"/>
                        </w:tcBorders>
                        <w:shd w:val="clear" w:color="auto" w:fill="F3F3F3"/>
                      </w:tcPr>
                      <w:p w14:paraId="4F5FBA7D" w14:textId="77777777" w:rsidR="00A821F2" w:rsidRDefault="00A821F2">
                        <w:pPr>
                          <w:pStyle w:val="TableParagraph"/>
                          <w:kinsoku w:val="0"/>
                          <w:overflowPunct w:val="0"/>
                          <w:spacing w:before="0"/>
                          <w:ind w:left="0"/>
                          <w:rPr>
                            <w:rFonts w:ascii="Times New Roman" w:hAnsi="Times New Roman" w:cs="Times New Roman"/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1224" w:type="dxa"/>
                        <w:tcBorders>
                          <w:top w:val="none" w:sz="6" w:space="0" w:color="auto"/>
                          <w:left w:val="none" w:sz="6" w:space="0" w:color="auto"/>
                          <w:bottom w:val="none" w:sz="6" w:space="0" w:color="auto"/>
                          <w:right w:val="none" w:sz="6" w:space="0" w:color="auto"/>
                        </w:tcBorders>
                        <w:shd w:val="clear" w:color="auto" w:fill="F3F3F3"/>
                      </w:tcPr>
                      <w:p w14:paraId="268221A2" w14:textId="77777777" w:rsidR="00A821F2" w:rsidRDefault="00A821F2">
                        <w:pPr>
                          <w:pStyle w:val="TableParagraph"/>
                          <w:kinsoku w:val="0"/>
                          <w:overflowPunct w:val="0"/>
                          <w:spacing w:before="71"/>
                          <w:rPr>
                            <w:color w:val="231F20"/>
                            <w:w w:val="110"/>
                            <w:sz w:val="12"/>
                            <w:szCs w:val="12"/>
                          </w:rPr>
                        </w:pPr>
                        <w:r>
                          <w:rPr>
                            <w:color w:val="231F20"/>
                            <w:w w:val="110"/>
                            <w:sz w:val="12"/>
                            <w:szCs w:val="12"/>
                          </w:rPr>
                          <w:t>9c</w:t>
                        </w:r>
                      </w:p>
                    </w:tc>
                    <w:tc>
                      <w:tcPr>
                        <w:tcW w:w="4936" w:type="dxa"/>
                        <w:tcBorders>
                          <w:top w:val="none" w:sz="6" w:space="0" w:color="auto"/>
                          <w:left w:val="none" w:sz="6" w:space="0" w:color="auto"/>
                          <w:bottom w:val="none" w:sz="6" w:space="0" w:color="auto"/>
                          <w:right w:val="none" w:sz="6" w:space="0" w:color="auto"/>
                        </w:tcBorders>
                        <w:shd w:val="clear" w:color="auto" w:fill="F3F3F3"/>
                      </w:tcPr>
                      <w:p w14:paraId="6950FD9E" w14:textId="77777777" w:rsidR="00A821F2" w:rsidRDefault="00A821F2">
                        <w:pPr>
                          <w:pStyle w:val="TableParagraph"/>
                          <w:kinsoku w:val="0"/>
                          <w:overflowPunct w:val="0"/>
                          <w:spacing w:before="71" w:line="247" w:lineRule="auto"/>
                          <w:ind w:left="536" w:right="153"/>
                          <w:rPr>
                            <w:i/>
                            <w:iCs/>
                            <w:color w:val="231F20"/>
                            <w:sz w:val="12"/>
                            <w:szCs w:val="12"/>
                          </w:rPr>
                        </w:pPr>
                        <w:r>
                          <w:rPr>
                            <w:i/>
                            <w:iCs/>
                            <w:color w:val="231F20"/>
                            <w:sz w:val="12"/>
                            <w:szCs w:val="12"/>
                          </w:rPr>
                          <w:t>If disease burden is to be assessed, the study should report details of burden due to a variety of sources (e.g., disability, disability-adjusted life years, symptoms, financial, caregiver)</w:t>
                        </w:r>
                      </w:p>
                    </w:tc>
                  </w:tr>
                  <w:tr w:rsidR="00A821F2" w14:paraId="039891EA" w14:textId="77777777">
                    <w:tblPrEx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46"/>
                    </w:trPr>
                    <w:tc>
                      <w:tcPr>
                        <w:tcW w:w="1959" w:type="dxa"/>
                        <w:tcBorders>
                          <w:top w:val="none" w:sz="6" w:space="0" w:color="auto"/>
                          <w:left w:val="none" w:sz="6" w:space="0" w:color="auto"/>
                          <w:bottom w:val="none" w:sz="6" w:space="0" w:color="auto"/>
                          <w:right w:val="none" w:sz="6" w:space="0" w:color="auto"/>
                        </w:tcBorders>
                        <w:shd w:val="clear" w:color="auto" w:fill="E7E8E9"/>
                      </w:tcPr>
                      <w:p w14:paraId="27C680A5" w14:textId="77777777" w:rsidR="00A821F2" w:rsidRDefault="00A821F2">
                        <w:pPr>
                          <w:pStyle w:val="TableParagraph"/>
                          <w:kinsoku w:val="0"/>
                          <w:overflowPunct w:val="0"/>
                          <w:spacing w:before="0"/>
                          <w:ind w:left="0"/>
                          <w:rPr>
                            <w:rFonts w:ascii="Times New Roman" w:hAnsi="Times New Roman" w:cs="Times New Roman"/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1224" w:type="dxa"/>
                        <w:tcBorders>
                          <w:top w:val="none" w:sz="6" w:space="0" w:color="auto"/>
                          <w:left w:val="none" w:sz="6" w:space="0" w:color="auto"/>
                          <w:bottom w:val="none" w:sz="6" w:space="0" w:color="auto"/>
                          <w:right w:val="none" w:sz="6" w:space="0" w:color="auto"/>
                        </w:tcBorders>
                        <w:shd w:val="clear" w:color="auto" w:fill="E7E8E9"/>
                      </w:tcPr>
                      <w:p w14:paraId="05420147" w14:textId="77777777" w:rsidR="00A821F2" w:rsidRDefault="00A821F2">
                        <w:pPr>
                          <w:pStyle w:val="TableParagraph"/>
                          <w:kinsoku w:val="0"/>
                          <w:overflowPunct w:val="0"/>
                          <w:rPr>
                            <w:color w:val="231F20"/>
                            <w:w w:val="105"/>
                            <w:sz w:val="12"/>
                            <w:szCs w:val="12"/>
                          </w:rPr>
                        </w:pPr>
                        <w:r>
                          <w:rPr>
                            <w:color w:val="231F20"/>
                            <w:w w:val="105"/>
                            <w:sz w:val="12"/>
                            <w:szCs w:val="12"/>
                          </w:rPr>
                          <w:t>9d</w:t>
                        </w:r>
                      </w:p>
                    </w:tc>
                    <w:tc>
                      <w:tcPr>
                        <w:tcW w:w="4936" w:type="dxa"/>
                        <w:tcBorders>
                          <w:top w:val="none" w:sz="6" w:space="0" w:color="auto"/>
                          <w:left w:val="none" w:sz="6" w:space="0" w:color="auto"/>
                          <w:bottom w:val="none" w:sz="6" w:space="0" w:color="auto"/>
                          <w:right w:val="none" w:sz="6" w:space="0" w:color="auto"/>
                        </w:tcBorders>
                        <w:shd w:val="clear" w:color="auto" w:fill="E7E8E9"/>
                      </w:tcPr>
                      <w:p w14:paraId="5037B145" w14:textId="77777777" w:rsidR="00A821F2" w:rsidRDefault="00A821F2">
                        <w:pPr>
                          <w:pStyle w:val="TableParagraph"/>
                          <w:kinsoku w:val="0"/>
                          <w:overflowPunct w:val="0"/>
                          <w:spacing w:line="247" w:lineRule="auto"/>
                          <w:ind w:left="536" w:right="153"/>
                          <w:rPr>
                            <w:i/>
                            <w:iCs/>
                            <w:color w:val="231F20"/>
                            <w:sz w:val="12"/>
                            <w:szCs w:val="12"/>
                          </w:rPr>
                        </w:pPr>
                        <w:r>
                          <w:rPr>
                            <w:i/>
                            <w:iCs/>
                            <w:color w:val="231F20"/>
                            <w:sz w:val="12"/>
                            <w:szCs w:val="12"/>
                          </w:rPr>
                          <w:t>Report any arrangements for quality checks/data verification/ triangulation</w:t>
                        </w:r>
                      </w:p>
                    </w:tc>
                  </w:tr>
                  <w:tr w:rsidR="00A821F2" w14:paraId="453C10A0" w14:textId="77777777">
                    <w:tblPrEx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39"/>
                    </w:trPr>
                    <w:tc>
                      <w:tcPr>
                        <w:tcW w:w="1959" w:type="dxa"/>
                        <w:tcBorders>
                          <w:top w:val="none" w:sz="6" w:space="0" w:color="auto"/>
                          <w:left w:val="none" w:sz="6" w:space="0" w:color="auto"/>
                          <w:bottom w:val="none" w:sz="6" w:space="0" w:color="auto"/>
                          <w:right w:val="none" w:sz="6" w:space="0" w:color="auto"/>
                        </w:tcBorders>
                        <w:shd w:val="clear" w:color="auto" w:fill="F3F3F3"/>
                      </w:tcPr>
                      <w:p w14:paraId="0F227C6D" w14:textId="77777777" w:rsidR="00A821F2" w:rsidRDefault="00A821F2">
                        <w:pPr>
                          <w:pStyle w:val="TableParagraph"/>
                          <w:kinsoku w:val="0"/>
                          <w:overflowPunct w:val="0"/>
                          <w:spacing w:before="0"/>
                          <w:ind w:left="0"/>
                          <w:rPr>
                            <w:rFonts w:ascii="Times New Roman" w:hAnsi="Times New Roman" w:cs="Times New Roman"/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1224" w:type="dxa"/>
                        <w:tcBorders>
                          <w:top w:val="none" w:sz="6" w:space="0" w:color="auto"/>
                          <w:left w:val="none" w:sz="6" w:space="0" w:color="auto"/>
                          <w:bottom w:val="none" w:sz="6" w:space="0" w:color="auto"/>
                          <w:right w:val="none" w:sz="6" w:space="0" w:color="auto"/>
                        </w:tcBorders>
                        <w:shd w:val="clear" w:color="auto" w:fill="F3F3F3"/>
                      </w:tcPr>
                      <w:p w14:paraId="390C20D6" w14:textId="77777777" w:rsidR="00A821F2" w:rsidRDefault="00A821F2">
                        <w:pPr>
                          <w:pStyle w:val="TableParagraph"/>
                          <w:kinsoku w:val="0"/>
                          <w:overflowPunct w:val="0"/>
                          <w:spacing w:before="71"/>
                          <w:rPr>
                            <w:color w:val="231F20"/>
                            <w:w w:val="105"/>
                            <w:sz w:val="12"/>
                            <w:szCs w:val="12"/>
                          </w:rPr>
                        </w:pPr>
                        <w:r>
                          <w:rPr>
                            <w:color w:val="231F20"/>
                            <w:w w:val="105"/>
                            <w:sz w:val="12"/>
                            <w:szCs w:val="12"/>
                          </w:rPr>
                          <w:t>9e</w:t>
                        </w:r>
                      </w:p>
                    </w:tc>
                    <w:tc>
                      <w:tcPr>
                        <w:tcW w:w="4936" w:type="dxa"/>
                        <w:tcBorders>
                          <w:top w:val="none" w:sz="6" w:space="0" w:color="auto"/>
                          <w:left w:val="none" w:sz="6" w:space="0" w:color="auto"/>
                          <w:bottom w:val="none" w:sz="6" w:space="0" w:color="auto"/>
                          <w:right w:val="none" w:sz="6" w:space="0" w:color="auto"/>
                        </w:tcBorders>
                        <w:shd w:val="clear" w:color="auto" w:fill="F3F3F3"/>
                      </w:tcPr>
                      <w:p w14:paraId="21549746" w14:textId="77777777" w:rsidR="00A821F2" w:rsidRDefault="00A821F2">
                        <w:pPr>
                          <w:pStyle w:val="TableParagraph"/>
                          <w:kinsoku w:val="0"/>
                          <w:overflowPunct w:val="0"/>
                          <w:spacing w:before="71" w:line="247" w:lineRule="auto"/>
                          <w:ind w:left="536" w:right="698"/>
                          <w:rPr>
                            <w:i/>
                            <w:iCs/>
                            <w:color w:val="231F20"/>
                            <w:sz w:val="12"/>
                            <w:szCs w:val="12"/>
                          </w:rPr>
                        </w:pPr>
                        <w:r>
                          <w:rPr>
                            <w:i/>
                            <w:iCs/>
                            <w:color w:val="231F20"/>
                            <w:sz w:val="12"/>
                            <w:szCs w:val="12"/>
                          </w:rPr>
                          <w:t>Report details of the training of the person administering the instruments</w:t>
                        </w:r>
                      </w:p>
                    </w:tc>
                  </w:tr>
                  <w:tr w:rsidR="00A821F2" w14:paraId="21B95F5A" w14:textId="77777777">
                    <w:tblPrEx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46"/>
                    </w:trPr>
                    <w:tc>
                      <w:tcPr>
                        <w:tcW w:w="1959" w:type="dxa"/>
                        <w:tcBorders>
                          <w:top w:val="none" w:sz="6" w:space="0" w:color="auto"/>
                          <w:left w:val="none" w:sz="6" w:space="0" w:color="auto"/>
                          <w:bottom w:val="none" w:sz="6" w:space="0" w:color="auto"/>
                          <w:right w:val="none" w:sz="6" w:space="0" w:color="auto"/>
                        </w:tcBorders>
                        <w:shd w:val="clear" w:color="auto" w:fill="E7E8E9"/>
                      </w:tcPr>
                      <w:p w14:paraId="2C56ACCF" w14:textId="77777777" w:rsidR="00A821F2" w:rsidRDefault="00A821F2">
                        <w:pPr>
                          <w:pStyle w:val="TableParagraph"/>
                          <w:kinsoku w:val="0"/>
                          <w:overflowPunct w:val="0"/>
                          <w:ind w:left="300"/>
                          <w:rPr>
                            <w:color w:val="231F20"/>
                            <w:w w:val="105"/>
                            <w:sz w:val="12"/>
                            <w:szCs w:val="12"/>
                          </w:rPr>
                        </w:pPr>
                        <w:r>
                          <w:rPr>
                            <w:color w:val="231F20"/>
                            <w:w w:val="105"/>
                            <w:sz w:val="12"/>
                            <w:szCs w:val="12"/>
                          </w:rPr>
                          <w:t>Statistical methods</w:t>
                        </w:r>
                      </w:p>
                    </w:tc>
                    <w:tc>
                      <w:tcPr>
                        <w:tcW w:w="1224" w:type="dxa"/>
                        <w:tcBorders>
                          <w:top w:val="none" w:sz="6" w:space="0" w:color="auto"/>
                          <w:left w:val="none" w:sz="6" w:space="0" w:color="auto"/>
                          <w:bottom w:val="none" w:sz="6" w:space="0" w:color="auto"/>
                          <w:right w:val="none" w:sz="6" w:space="0" w:color="auto"/>
                        </w:tcBorders>
                        <w:shd w:val="clear" w:color="auto" w:fill="E7E8E9"/>
                      </w:tcPr>
                      <w:p w14:paraId="14303D25" w14:textId="77777777" w:rsidR="00A821F2" w:rsidRDefault="00A821F2">
                        <w:pPr>
                          <w:pStyle w:val="TableParagraph"/>
                          <w:kinsoku w:val="0"/>
                          <w:overflowPunct w:val="0"/>
                          <w:rPr>
                            <w:color w:val="231F20"/>
                            <w:w w:val="115"/>
                            <w:sz w:val="12"/>
                            <w:szCs w:val="12"/>
                          </w:rPr>
                        </w:pPr>
                        <w:r>
                          <w:rPr>
                            <w:color w:val="231F20"/>
                            <w:w w:val="115"/>
                            <w:sz w:val="12"/>
                            <w:szCs w:val="12"/>
                          </w:rPr>
                          <w:t>10</w:t>
                        </w:r>
                        <w:r w:rsidR="00BC282C">
                          <w:rPr>
                            <w:color w:val="231F20"/>
                            <w:w w:val="115"/>
                            <w:sz w:val="12"/>
                            <w:szCs w:val="12"/>
                          </w:rPr>
                          <w:t xml:space="preserve">     </w:t>
                        </w:r>
                        <w:r w:rsidR="00BC282C">
                          <w:rPr>
                            <w:b/>
                            <w:bCs/>
                            <w:color w:val="FF0000"/>
                            <w:w w:val="105"/>
                            <w:sz w:val="12"/>
                            <w:szCs w:val="12"/>
                          </w:rPr>
                          <w:t>10</w:t>
                        </w:r>
                      </w:p>
                    </w:tc>
                    <w:tc>
                      <w:tcPr>
                        <w:tcW w:w="4936" w:type="dxa"/>
                        <w:tcBorders>
                          <w:top w:val="none" w:sz="6" w:space="0" w:color="auto"/>
                          <w:left w:val="none" w:sz="6" w:space="0" w:color="auto"/>
                          <w:bottom w:val="none" w:sz="6" w:space="0" w:color="auto"/>
                          <w:right w:val="none" w:sz="6" w:space="0" w:color="auto"/>
                        </w:tcBorders>
                        <w:shd w:val="clear" w:color="auto" w:fill="E7E8E9"/>
                      </w:tcPr>
                      <w:p w14:paraId="19A673E9" w14:textId="77777777" w:rsidR="00A821F2" w:rsidRDefault="00A821F2">
                        <w:pPr>
                          <w:pStyle w:val="TableParagraph"/>
                          <w:kinsoku w:val="0"/>
                          <w:overflowPunct w:val="0"/>
                          <w:spacing w:line="247" w:lineRule="auto"/>
                          <w:ind w:left="536" w:right="169"/>
                          <w:rPr>
                            <w:color w:val="231F20"/>
                            <w:sz w:val="12"/>
                            <w:szCs w:val="12"/>
                          </w:rPr>
                        </w:pPr>
                        <w:r>
                          <w:rPr>
                            <w:color w:val="231F20"/>
                            <w:sz w:val="12"/>
                            <w:szCs w:val="12"/>
                          </w:rPr>
                          <w:t>If</w:t>
                        </w:r>
                        <w:r>
                          <w:rPr>
                            <w:color w:val="231F20"/>
                            <w:spacing w:val="-14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2"/>
                            <w:szCs w:val="12"/>
                          </w:rPr>
                          <w:t>rates</w:t>
                        </w:r>
                        <w:r>
                          <w:rPr>
                            <w:color w:val="231F20"/>
                            <w:spacing w:val="-13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2"/>
                            <w:szCs w:val="12"/>
                          </w:rPr>
                          <w:t>have</w:t>
                        </w:r>
                        <w:r>
                          <w:rPr>
                            <w:color w:val="231F20"/>
                            <w:spacing w:val="-15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2"/>
                            <w:szCs w:val="12"/>
                          </w:rPr>
                          <w:t>been</w:t>
                        </w:r>
                        <w:r>
                          <w:rPr>
                            <w:color w:val="231F20"/>
                            <w:spacing w:val="-13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2"/>
                            <w:szCs w:val="12"/>
                          </w:rPr>
                          <w:t>standardized</w:t>
                        </w:r>
                        <w:r>
                          <w:rPr>
                            <w:color w:val="231F20"/>
                            <w:spacing w:val="-15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2"/>
                            <w:szCs w:val="12"/>
                          </w:rPr>
                          <w:t>(e.g.,</w:t>
                        </w:r>
                        <w:r>
                          <w:rPr>
                            <w:color w:val="231F20"/>
                            <w:spacing w:val="-13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2"/>
                            <w:szCs w:val="12"/>
                          </w:rPr>
                          <w:t>by</w:t>
                        </w:r>
                        <w:r>
                          <w:rPr>
                            <w:color w:val="231F20"/>
                            <w:spacing w:val="-13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2"/>
                            <w:szCs w:val="12"/>
                          </w:rPr>
                          <w:t>age</w:t>
                        </w:r>
                        <w:r>
                          <w:rPr>
                            <w:color w:val="231F20"/>
                            <w:spacing w:val="-13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2"/>
                            <w:szCs w:val="12"/>
                          </w:rPr>
                          <w:t>or</w:t>
                        </w:r>
                        <w:r>
                          <w:rPr>
                            <w:color w:val="231F20"/>
                            <w:spacing w:val="-14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2"/>
                            <w:szCs w:val="12"/>
                          </w:rPr>
                          <w:t>sex),</w:t>
                        </w:r>
                        <w:r>
                          <w:rPr>
                            <w:color w:val="231F20"/>
                            <w:spacing w:val="-14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2"/>
                            <w:szCs w:val="12"/>
                          </w:rPr>
                          <w:t>then</w:t>
                        </w:r>
                        <w:r>
                          <w:rPr>
                            <w:color w:val="231F20"/>
                            <w:spacing w:val="-14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2"/>
                            <w:szCs w:val="12"/>
                          </w:rPr>
                          <w:t>the</w:t>
                        </w:r>
                        <w:r>
                          <w:rPr>
                            <w:color w:val="231F20"/>
                            <w:spacing w:val="-14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2"/>
                            <w:szCs w:val="12"/>
                          </w:rPr>
                          <w:t>details</w:t>
                        </w:r>
                        <w:r>
                          <w:rPr>
                            <w:color w:val="231F20"/>
                            <w:spacing w:val="-13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6"/>
                            <w:sz w:val="12"/>
                            <w:szCs w:val="12"/>
                          </w:rPr>
                          <w:t xml:space="preserve">of </w:t>
                        </w:r>
                        <w:r>
                          <w:rPr>
                            <w:color w:val="231F20"/>
                            <w:sz w:val="12"/>
                            <w:szCs w:val="12"/>
                          </w:rPr>
                          <w:t>the standard population used should be</w:t>
                        </w:r>
                        <w:r>
                          <w:rPr>
                            <w:color w:val="231F20"/>
                            <w:spacing w:val="-13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2"/>
                            <w:szCs w:val="12"/>
                          </w:rPr>
                          <w:t>given</w:t>
                        </w:r>
                      </w:p>
                    </w:tc>
                  </w:tr>
                  <w:tr w:rsidR="00A821F2" w14:paraId="5D5E8E98" w14:textId="77777777">
                    <w:tblPrEx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39"/>
                    </w:trPr>
                    <w:tc>
                      <w:tcPr>
                        <w:tcW w:w="1959" w:type="dxa"/>
                        <w:tcBorders>
                          <w:top w:val="none" w:sz="6" w:space="0" w:color="auto"/>
                          <w:left w:val="none" w:sz="6" w:space="0" w:color="auto"/>
                          <w:bottom w:val="none" w:sz="6" w:space="0" w:color="auto"/>
                          <w:right w:val="none" w:sz="6" w:space="0" w:color="auto"/>
                        </w:tcBorders>
                        <w:shd w:val="clear" w:color="auto" w:fill="F3F3F3"/>
                      </w:tcPr>
                      <w:p w14:paraId="5F8BD1E4" w14:textId="77777777" w:rsidR="00A821F2" w:rsidRDefault="00A821F2">
                        <w:pPr>
                          <w:pStyle w:val="TableParagraph"/>
                          <w:kinsoku w:val="0"/>
                          <w:overflowPunct w:val="0"/>
                          <w:spacing w:before="0"/>
                          <w:ind w:left="0"/>
                          <w:rPr>
                            <w:rFonts w:ascii="Times New Roman" w:hAnsi="Times New Roman" w:cs="Times New Roman"/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1224" w:type="dxa"/>
                        <w:tcBorders>
                          <w:top w:val="none" w:sz="6" w:space="0" w:color="auto"/>
                          <w:left w:val="none" w:sz="6" w:space="0" w:color="auto"/>
                          <w:bottom w:val="none" w:sz="6" w:space="0" w:color="auto"/>
                          <w:right w:val="none" w:sz="6" w:space="0" w:color="auto"/>
                        </w:tcBorders>
                        <w:shd w:val="clear" w:color="auto" w:fill="F3F3F3"/>
                      </w:tcPr>
                      <w:p w14:paraId="11FFFBA3" w14:textId="77777777" w:rsidR="00A821F2" w:rsidRDefault="00A821F2">
                        <w:pPr>
                          <w:pStyle w:val="TableParagraph"/>
                          <w:kinsoku w:val="0"/>
                          <w:overflowPunct w:val="0"/>
                          <w:spacing w:before="71"/>
                          <w:rPr>
                            <w:color w:val="231F20"/>
                            <w:w w:val="110"/>
                            <w:sz w:val="12"/>
                            <w:szCs w:val="12"/>
                          </w:rPr>
                        </w:pPr>
                        <w:r>
                          <w:rPr>
                            <w:color w:val="231F20"/>
                            <w:w w:val="110"/>
                            <w:sz w:val="12"/>
                            <w:szCs w:val="12"/>
                          </w:rPr>
                          <w:t>10a</w:t>
                        </w:r>
                      </w:p>
                    </w:tc>
                    <w:tc>
                      <w:tcPr>
                        <w:tcW w:w="4936" w:type="dxa"/>
                        <w:tcBorders>
                          <w:top w:val="none" w:sz="6" w:space="0" w:color="auto"/>
                          <w:left w:val="none" w:sz="6" w:space="0" w:color="auto"/>
                          <w:bottom w:val="none" w:sz="6" w:space="0" w:color="auto"/>
                          <w:right w:val="none" w:sz="6" w:space="0" w:color="auto"/>
                        </w:tcBorders>
                        <w:shd w:val="clear" w:color="auto" w:fill="F3F3F3"/>
                      </w:tcPr>
                      <w:p w14:paraId="24654D98" w14:textId="77777777" w:rsidR="00A821F2" w:rsidRDefault="00A821F2">
                        <w:pPr>
                          <w:pStyle w:val="TableParagraph"/>
                          <w:kinsoku w:val="0"/>
                          <w:overflowPunct w:val="0"/>
                          <w:spacing w:before="71" w:line="247" w:lineRule="auto"/>
                          <w:ind w:left="536" w:right="153"/>
                          <w:rPr>
                            <w:i/>
                            <w:iCs/>
                            <w:color w:val="231F20"/>
                            <w:sz w:val="12"/>
                            <w:szCs w:val="12"/>
                          </w:rPr>
                        </w:pPr>
                        <w:r>
                          <w:rPr>
                            <w:i/>
                            <w:iCs/>
                            <w:color w:val="231F20"/>
                            <w:sz w:val="12"/>
                            <w:szCs w:val="12"/>
                          </w:rPr>
                          <w:t>If possible, 2 standard populations should be used, one with local relevance and the other to facilitate international comparisons</w:t>
                        </w:r>
                      </w:p>
                    </w:tc>
                  </w:tr>
                  <w:tr w:rsidR="00A821F2" w14:paraId="25CB667D" w14:textId="77777777">
                    <w:tblPrEx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46"/>
                    </w:trPr>
                    <w:tc>
                      <w:tcPr>
                        <w:tcW w:w="1959" w:type="dxa"/>
                        <w:tcBorders>
                          <w:top w:val="none" w:sz="6" w:space="0" w:color="auto"/>
                          <w:left w:val="none" w:sz="6" w:space="0" w:color="auto"/>
                          <w:bottom w:val="none" w:sz="6" w:space="0" w:color="auto"/>
                          <w:right w:val="none" w:sz="6" w:space="0" w:color="auto"/>
                        </w:tcBorders>
                        <w:shd w:val="clear" w:color="auto" w:fill="E7E8E9"/>
                      </w:tcPr>
                      <w:p w14:paraId="0F9136E9" w14:textId="77777777" w:rsidR="00A821F2" w:rsidRDefault="00A821F2">
                        <w:pPr>
                          <w:pStyle w:val="TableParagraph"/>
                          <w:kinsoku w:val="0"/>
                          <w:overflowPunct w:val="0"/>
                          <w:spacing w:before="0"/>
                          <w:ind w:left="0"/>
                          <w:rPr>
                            <w:rFonts w:ascii="Times New Roman" w:hAnsi="Times New Roman" w:cs="Times New Roman"/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1224" w:type="dxa"/>
                        <w:tcBorders>
                          <w:top w:val="none" w:sz="6" w:space="0" w:color="auto"/>
                          <w:left w:val="none" w:sz="6" w:space="0" w:color="auto"/>
                          <w:bottom w:val="none" w:sz="6" w:space="0" w:color="auto"/>
                          <w:right w:val="none" w:sz="6" w:space="0" w:color="auto"/>
                        </w:tcBorders>
                        <w:shd w:val="clear" w:color="auto" w:fill="E7E8E9"/>
                      </w:tcPr>
                      <w:p w14:paraId="50F44C61" w14:textId="77777777" w:rsidR="00A821F2" w:rsidRDefault="00A821F2">
                        <w:pPr>
                          <w:pStyle w:val="TableParagraph"/>
                          <w:kinsoku w:val="0"/>
                          <w:overflowPunct w:val="0"/>
                          <w:rPr>
                            <w:color w:val="231F20"/>
                            <w:w w:val="110"/>
                            <w:sz w:val="12"/>
                            <w:szCs w:val="12"/>
                          </w:rPr>
                        </w:pPr>
                        <w:r>
                          <w:rPr>
                            <w:color w:val="231F20"/>
                            <w:w w:val="110"/>
                            <w:sz w:val="12"/>
                            <w:szCs w:val="12"/>
                          </w:rPr>
                          <w:t>10b</w:t>
                        </w:r>
                      </w:p>
                    </w:tc>
                    <w:tc>
                      <w:tcPr>
                        <w:tcW w:w="4936" w:type="dxa"/>
                        <w:tcBorders>
                          <w:top w:val="none" w:sz="6" w:space="0" w:color="auto"/>
                          <w:left w:val="none" w:sz="6" w:space="0" w:color="auto"/>
                          <w:bottom w:val="none" w:sz="6" w:space="0" w:color="auto"/>
                          <w:right w:val="none" w:sz="6" w:space="0" w:color="auto"/>
                        </w:tcBorders>
                        <w:shd w:val="clear" w:color="auto" w:fill="E7E8E9"/>
                      </w:tcPr>
                      <w:p w14:paraId="472306DF" w14:textId="77777777" w:rsidR="00A821F2" w:rsidRDefault="00A821F2">
                        <w:pPr>
                          <w:pStyle w:val="TableParagraph"/>
                          <w:kinsoku w:val="0"/>
                          <w:overflowPunct w:val="0"/>
                          <w:spacing w:line="247" w:lineRule="auto"/>
                          <w:ind w:left="536" w:right="153"/>
                          <w:rPr>
                            <w:color w:val="231F20"/>
                            <w:sz w:val="12"/>
                            <w:szCs w:val="12"/>
                          </w:rPr>
                        </w:pPr>
                        <w:r>
                          <w:rPr>
                            <w:color w:val="231F20"/>
                            <w:sz w:val="12"/>
                            <w:szCs w:val="12"/>
                          </w:rPr>
                          <w:t>Description of any assumptions made in the calculations should be reported</w:t>
                        </w:r>
                      </w:p>
                    </w:tc>
                  </w:tr>
                  <w:tr w:rsidR="00A821F2" w14:paraId="4937F8CA" w14:textId="77777777">
                    <w:tblPrEx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91"/>
                    </w:trPr>
                    <w:tc>
                      <w:tcPr>
                        <w:tcW w:w="1959" w:type="dxa"/>
                        <w:tcBorders>
                          <w:top w:val="none" w:sz="6" w:space="0" w:color="auto"/>
                          <w:left w:val="none" w:sz="6" w:space="0" w:color="auto"/>
                          <w:bottom w:val="none" w:sz="6" w:space="0" w:color="auto"/>
                          <w:right w:val="none" w:sz="6" w:space="0" w:color="auto"/>
                        </w:tcBorders>
                        <w:shd w:val="clear" w:color="auto" w:fill="F3F3F3"/>
                      </w:tcPr>
                      <w:p w14:paraId="07279C36" w14:textId="77777777" w:rsidR="00A821F2" w:rsidRDefault="00A821F2">
                        <w:pPr>
                          <w:pStyle w:val="TableParagraph"/>
                          <w:kinsoku w:val="0"/>
                          <w:overflowPunct w:val="0"/>
                          <w:spacing w:before="0"/>
                          <w:ind w:left="0"/>
                          <w:rPr>
                            <w:rFonts w:ascii="Times New Roman" w:hAnsi="Times New Roman" w:cs="Times New Roman"/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1224" w:type="dxa"/>
                        <w:tcBorders>
                          <w:top w:val="none" w:sz="6" w:space="0" w:color="auto"/>
                          <w:left w:val="none" w:sz="6" w:space="0" w:color="auto"/>
                          <w:bottom w:val="none" w:sz="6" w:space="0" w:color="auto"/>
                          <w:right w:val="none" w:sz="6" w:space="0" w:color="auto"/>
                        </w:tcBorders>
                        <w:shd w:val="clear" w:color="auto" w:fill="F3F3F3"/>
                      </w:tcPr>
                      <w:p w14:paraId="15A06C15" w14:textId="77777777" w:rsidR="00A821F2" w:rsidRDefault="00A821F2">
                        <w:pPr>
                          <w:pStyle w:val="TableParagraph"/>
                          <w:kinsoku w:val="0"/>
                          <w:overflowPunct w:val="0"/>
                          <w:spacing w:before="71"/>
                          <w:rPr>
                            <w:color w:val="231F20"/>
                            <w:w w:val="115"/>
                            <w:sz w:val="12"/>
                            <w:szCs w:val="12"/>
                          </w:rPr>
                        </w:pPr>
                        <w:r>
                          <w:rPr>
                            <w:color w:val="231F20"/>
                            <w:w w:val="115"/>
                            <w:sz w:val="12"/>
                            <w:szCs w:val="12"/>
                          </w:rPr>
                          <w:t>10c</w:t>
                        </w:r>
                      </w:p>
                    </w:tc>
                    <w:tc>
                      <w:tcPr>
                        <w:tcW w:w="4936" w:type="dxa"/>
                        <w:tcBorders>
                          <w:top w:val="none" w:sz="6" w:space="0" w:color="auto"/>
                          <w:left w:val="none" w:sz="6" w:space="0" w:color="auto"/>
                          <w:bottom w:val="none" w:sz="6" w:space="0" w:color="auto"/>
                          <w:right w:val="none" w:sz="6" w:space="0" w:color="auto"/>
                        </w:tcBorders>
                        <w:shd w:val="clear" w:color="auto" w:fill="F3F3F3"/>
                      </w:tcPr>
                      <w:p w14:paraId="465F1867" w14:textId="77777777" w:rsidR="00A821F2" w:rsidRDefault="00A821F2">
                        <w:pPr>
                          <w:pStyle w:val="TableParagraph"/>
                          <w:kinsoku w:val="0"/>
                          <w:overflowPunct w:val="0"/>
                          <w:spacing w:before="71"/>
                          <w:ind w:left="536"/>
                          <w:rPr>
                            <w:color w:val="231F20"/>
                            <w:sz w:val="12"/>
                            <w:szCs w:val="12"/>
                          </w:rPr>
                        </w:pPr>
                        <w:r>
                          <w:rPr>
                            <w:color w:val="231F20"/>
                            <w:sz w:val="12"/>
                            <w:szCs w:val="12"/>
                          </w:rPr>
                          <w:t>An explanation of how missing data were addressed in the analyses</w:t>
                        </w:r>
                      </w:p>
                    </w:tc>
                  </w:tr>
                  <w:tr w:rsidR="00A821F2" w14:paraId="7BCFE9E2" w14:textId="77777777">
                    <w:tblPrEx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45"/>
                    </w:trPr>
                    <w:tc>
                      <w:tcPr>
                        <w:tcW w:w="1959" w:type="dxa"/>
                        <w:tcBorders>
                          <w:top w:val="none" w:sz="6" w:space="0" w:color="auto"/>
                          <w:left w:val="none" w:sz="6" w:space="0" w:color="auto"/>
                          <w:bottom w:val="none" w:sz="6" w:space="0" w:color="auto"/>
                          <w:right w:val="none" w:sz="6" w:space="0" w:color="auto"/>
                        </w:tcBorders>
                        <w:shd w:val="clear" w:color="auto" w:fill="E7E8E9"/>
                      </w:tcPr>
                      <w:p w14:paraId="03504144" w14:textId="77777777" w:rsidR="00A821F2" w:rsidRDefault="00A821F2">
                        <w:pPr>
                          <w:pStyle w:val="TableParagraph"/>
                          <w:kinsoku w:val="0"/>
                          <w:overflowPunct w:val="0"/>
                          <w:spacing w:before="0"/>
                          <w:ind w:left="0"/>
                          <w:rPr>
                            <w:rFonts w:ascii="Times New Roman" w:hAnsi="Times New Roman" w:cs="Times New Roman"/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1224" w:type="dxa"/>
                        <w:tcBorders>
                          <w:top w:val="none" w:sz="6" w:space="0" w:color="auto"/>
                          <w:left w:val="none" w:sz="6" w:space="0" w:color="auto"/>
                          <w:bottom w:val="none" w:sz="6" w:space="0" w:color="auto"/>
                          <w:right w:val="none" w:sz="6" w:space="0" w:color="auto"/>
                        </w:tcBorders>
                        <w:shd w:val="clear" w:color="auto" w:fill="E7E8E9"/>
                      </w:tcPr>
                      <w:p w14:paraId="38E4860D" w14:textId="77777777" w:rsidR="00A821F2" w:rsidRDefault="00A821F2">
                        <w:pPr>
                          <w:pStyle w:val="TableParagraph"/>
                          <w:kinsoku w:val="0"/>
                          <w:overflowPunct w:val="0"/>
                          <w:rPr>
                            <w:color w:val="231F20"/>
                            <w:w w:val="110"/>
                            <w:sz w:val="12"/>
                            <w:szCs w:val="12"/>
                          </w:rPr>
                        </w:pPr>
                        <w:r>
                          <w:rPr>
                            <w:color w:val="231F20"/>
                            <w:w w:val="110"/>
                            <w:sz w:val="12"/>
                            <w:szCs w:val="12"/>
                          </w:rPr>
                          <w:t>10d</w:t>
                        </w:r>
                      </w:p>
                    </w:tc>
                    <w:tc>
                      <w:tcPr>
                        <w:tcW w:w="4936" w:type="dxa"/>
                        <w:tcBorders>
                          <w:top w:val="none" w:sz="6" w:space="0" w:color="auto"/>
                          <w:left w:val="none" w:sz="6" w:space="0" w:color="auto"/>
                          <w:bottom w:val="none" w:sz="6" w:space="0" w:color="auto"/>
                          <w:right w:val="none" w:sz="6" w:space="0" w:color="auto"/>
                        </w:tcBorders>
                        <w:shd w:val="clear" w:color="auto" w:fill="E7E8E9"/>
                      </w:tcPr>
                      <w:p w14:paraId="31F76AFB" w14:textId="77777777" w:rsidR="00A821F2" w:rsidRDefault="00A821F2">
                        <w:pPr>
                          <w:pStyle w:val="TableParagraph"/>
                          <w:kinsoku w:val="0"/>
                          <w:overflowPunct w:val="0"/>
                          <w:spacing w:line="244" w:lineRule="auto"/>
                          <w:ind w:left="536" w:right="170"/>
                          <w:rPr>
                            <w:i/>
                            <w:iCs/>
                            <w:color w:val="231F20"/>
                            <w:sz w:val="12"/>
                            <w:szCs w:val="12"/>
                          </w:rPr>
                        </w:pPr>
                        <w:r>
                          <w:rPr>
                            <w:i/>
                            <w:iCs/>
                            <w:color w:val="231F20"/>
                            <w:sz w:val="12"/>
                            <w:szCs w:val="12"/>
                          </w:rPr>
                          <w:t>Provide a priori estimates of sample size/power assessment/precision of estimates assessment</w:t>
                        </w:r>
                      </w:p>
                    </w:tc>
                  </w:tr>
                  <w:tr w:rsidR="00A821F2" w14:paraId="5B28F601" w14:textId="77777777">
                    <w:tblPrEx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91"/>
                    </w:trPr>
                    <w:tc>
                      <w:tcPr>
                        <w:tcW w:w="1959" w:type="dxa"/>
                        <w:tcBorders>
                          <w:top w:val="none" w:sz="6" w:space="0" w:color="auto"/>
                          <w:left w:val="none" w:sz="6" w:space="0" w:color="auto"/>
                          <w:bottom w:val="none" w:sz="6" w:space="0" w:color="auto"/>
                          <w:right w:val="none" w:sz="6" w:space="0" w:color="auto"/>
                        </w:tcBorders>
                        <w:shd w:val="clear" w:color="auto" w:fill="F3F3F3"/>
                      </w:tcPr>
                      <w:p w14:paraId="724C86F9" w14:textId="77777777" w:rsidR="00A821F2" w:rsidRDefault="00A821F2">
                        <w:pPr>
                          <w:pStyle w:val="TableParagraph"/>
                          <w:kinsoku w:val="0"/>
                          <w:overflowPunct w:val="0"/>
                          <w:spacing w:before="0"/>
                          <w:ind w:left="0"/>
                          <w:rPr>
                            <w:rFonts w:ascii="Times New Roman" w:hAnsi="Times New Roman" w:cs="Times New Roman"/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1224" w:type="dxa"/>
                        <w:tcBorders>
                          <w:top w:val="none" w:sz="6" w:space="0" w:color="auto"/>
                          <w:left w:val="none" w:sz="6" w:space="0" w:color="auto"/>
                          <w:bottom w:val="none" w:sz="6" w:space="0" w:color="auto"/>
                          <w:right w:val="none" w:sz="6" w:space="0" w:color="auto"/>
                        </w:tcBorders>
                        <w:shd w:val="clear" w:color="auto" w:fill="F3F3F3"/>
                      </w:tcPr>
                      <w:p w14:paraId="7CE2F2AB" w14:textId="77777777" w:rsidR="00A821F2" w:rsidRDefault="00A821F2">
                        <w:pPr>
                          <w:pStyle w:val="TableParagraph"/>
                          <w:kinsoku w:val="0"/>
                          <w:overflowPunct w:val="0"/>
                          <w:spacing w:before="71"/>
                          <w:rPr>
                            <w:color w:val="231F20"/>
                            <w:w w:val="110"/>
                            <w:sz w:val="12"/>
                            <w:szCs w:val="12"/>
                          </w:rPr>
                        </w:pPr>
                        <w:r>
                          <w:rPr>
                            <w:color w:val="231F20"/>
                            <w:w w:val="110"/>
                            <w:sz w:val="12"/>
                            <w:szCs w:val="12"/>
                          </w:rPr>
                          <w:t>10e</w:t>
                        </w:r>
                      </w:p>
                    </w:tc>
                    <w:tc>
                      <w:tcPr>
                        <w:tcW w:w="4936" w:type="dxa"/>
                        <w:tcBorders>
                          <w:top w:val="none" w:sz="6" w:space="0" w:color="auto"/>
                          <w:left w:val="none" w:sz="6" w:space="0" w:color="auto"/>
                          <w:bottom w:val="none" w:sz="6" w:space="0" w:color="auto"/>
                          <w:right w:val="none" w:sz="6" w:space="0" w:color="auto"/>
                        </w:tcBorders>
                        <w:shd w:val="clear" w:color="auto" w:fill="F3F3F3"/>
                      </w:tcPr>
                      <w:p w14:paraId="29847FD6" w14:textId="77777777" w:rsidR="00A821F2" w:rsidRDefault="00A821F2">
                        <w:pPr>
                          <w:pStyle w:val="TableParagraph"/>
                          <w:kinsoku w:val="0"/>
                          <w:overflowPunct w:val="0"/>
                          <w:spacing w:before="71"/>
                          <w:ind w:left="536"/>
                          <w:rPr>
                            <w:color w:val="231F20"/>
                            <w:sz w:val="12"/>
                            <w:szCs w:val="12"/>
                          </w:rPr>
                        </w:pPr>
                        <w:r>
                          <w:rPr>
                            <w:color w:val="231F20"/>
                            <w:sz w:val="12"/>
                            <w:szCs w:val="12"/>
                          </w:rPr>
                          <w:t>Description of any sensitivity analyses</w:t>
                        </w:r>
                      </w:p>
                    </w:tc>
                  </w:tr>
                  <w:tr w:rsidR="00A821F2" w14:paraId="28C33850" w14:textId="77777777">
                    <w:tblPrEx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97"/>
                    </w:trPr>
                    <w:tc>
                      <w:tcPr>
                        <w:tcW w:w="1959" w:type="dxa"/>
                        <w:tcBorders>
                          <w:top w:val="none" w:sz="6" w:space="0" w:color="auto"/>
                          <w:left w:val="none" w:sz="6" w:space="0" w:color="auto"/>
                          <w:bottom w:val="none" w:sz="6" w:space="0" w:color="auto"/>
                          <w:right w:val="none" w:sz="6" w:space="0" w:color="auto"/>
                        </w:tcBorders>
                        <w:shd w:val="clear" w:color="auto" w:fill="E7E8E9"/>
                      </w:tcPr>
                      <w:p w14:paraId="4D726638" w14:textId="77777777" w:rsidR="00A821F2" w:rsidRDefault="00A821F2">
                        <w:pPr>
                          <w:pStyle w:val="TableParagraph"/>
                          <w:kinsoku w:val="0"/>
                          <w:overflowPunct w:val="0"/>
                          <w:ind w:left="175"/>
                          <w:rPr>
                            <w:color w:val="231F20"/>
                            <w:w w:val="105"/>
                            <w:sz w:val="12"/>
                            <w:szCs w:val="12"/>
                          </w:rPr>
                        </w:pPr>
                        <w:r>
                          <w:rPr>
                            <w:color w:val="231F20"/>
                            <w:w w:val="105"/>
                            <w:sz w:val="12"/>
                            <w:szCs w:val="12"/>
                          </w:rPr>
                          <w:t>Results</w:t>
                        </w:r>
                      </w:p>
                    </w:tc>
                    <w:tc>
                      <w:tcPr>
                        <w:tcW w:w="1224" w:type="dxa"/>
                        <w:tcBorders>
                          <w:top w:val="none" w:sz="6" w:space="0" w:color="auto"/>
                          <w:left w:val="none" w:sz="6" w:space="0" w:color="auto"/>
                          <w:bottom w:val="none" w:sz="6" w:space="0" w:color="auto"/>
                          <w:right w:val="none" w:sz="6" w:space="0" w:color="auto"/>
                        </w:tcBorders>
                        <w:shd w:val="clear" w:color="auto" w:fill="E7E8E9"/>
                      </w:tcPr>
                      <w:p w14:paraId="38C854BA" w14:textId="77777777" w:rsidR="00A821F2" w:rsidRDefault="00A821F2">
                        <w:pPr>
                          <w:pStyle w:val="TableParagraph"/>
                          <w:kinsoku w:val="0"/>
                          <w:overflowPunct w:val="0"/>
                          <w:spacing w:before="0"/>
                          <w:ind w:left="0"/>
                          <w:rPr>
                            <w:rFonts w:ascii="Times New Roman" w:hAnsi="Times New Roman" w:cs="Times New Roman"/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4936" w:type="dxa"/>
                        <w:tcBorders>
                          <w:top w:val="none" w:sz="6" w:space="0" w:color="auto"/>
                          <w:left w:val="none" w:sz="6" w:space="0" w:color="auto"/>
                          <w:bottom w:val="none" w:sz="6" w:space="0" w:color="auto"/>
                          <w:right w:val="none" w:sz="6" w:space="0" w:color="auto"/>
                        </w:tcBorders>
                        <w:shd w:val="clear" w:color="auto" w:fill="E7E8E9"/>
                      </w:tcPr>
                      <w:p w14:paraId="78672A00" w14:textId="77777777" w:rsidR="00A821F2" w:rsidRDefault="00A821F2">
                        <w:pPr>
                          <w:pStyle w:val="TableParagraph"/>
                          <w:kinsoku w:val="0"/>
                          <w:overflowPunct w:val="0"/>
                          <w:spacing w:before="0"/>
                          <w:ind w:left="0"/>
                          <w:rPr>
                            <w:rFonts w:ascii="Times New Roman" w:hAnsi="Times New Roman" w:cs="Times New Roman"/>
                            <w:sz w:val="14"/>
                            <w:szCs w:val="14"/>
                          </w:rPr>
                        </w:pPr>
                      </w:p>
                    </w:tc>
                  </w:tr>
                  <w:tr w:rsidR="00A821F2" w14:paraId="503D8AA5" w14:textId="77777777">
                    <w:tblPrEx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89"/>
                    </w:trPr>
                    <w:tc>
                      <w:tcPr>
                        <w:tcW w:w="1959" w:type="dxa"/>
                        <w:tcBorders>
                          <w:top w:val="none" w:sz="6" w:space="0" w:color="auto"/>
                          <w:left w:val="none" w:sz="6" w:space="0" w:color="auto"/>
                          <w:bottom w:val="none" w:sz="6" w:space="0" w:color="auto"/>
                          <w:right w:val="none" w:sz="6" w:space="0" w:color="auto"/>
                        </w:tcBorders>
                        <w:shd w:val="clear" w:color="auto" w:fill="F3F3F3"/>
                      </w:tcPr>
                      <w:p w14:paraId="645427B5" w14:textId="77777777" w:rsidR="00A821F2" w:rsidRDefault="00A821F2">
                        <w:pPr>
                          <w:pStyle w:val="TableParagraph"/>
                          <w:kinsoku w:val="0"/>
                          <w:overflowPunct w:val="0"/>
                          <w:spacing w:before="70"/>
                          <w:ind w:left="300"/>
                          <w:rPr>
                            <w:color w:val="231F20"/>
                            <w:w w:val="105"/>
                            <w:sz w:val="12"/>
                            <w:szCs w:val="12"/>
                          </w:rPr>
                        </w:pPr>
                        <w:r>
                          <w:rPr>
                            <w:color w:val="231F20"/>
                            <w:w w:val="105"/>
                            <w:sz w:val="12"/>
                            <w:szCs w:val="12"/>
                          </w:rPr>
                          <w:t>Main findings</w:t>
                        </w:r>
                      </w:p>
                    </w:tc>
                    <w:tc>
                      <w:tcPr>
                        <w:tcW w:w="1224" w:type="dxa"/>
                        <w:tcBorders>
                          <w:top w:val="none" w:sz="6" w:space="0" w:color="auto"/>
                          <w:left w:val="none" w:sz="6" w:space="0" w:color="auto"/>
                          <w:bottom w:val="none" w:sz="6" w:space="0" w:color="auto"/>
                          <w:right w:val="none" w:sz="6" w:space="0" w:color="auto"/>
                        </w:tcBorders>
                        <w:shd w:val="clear" w:color="auto" w:fill="F3F3F3"/>
                      </w:tcPr>
                      <w:p w14:paraId="0B843202" w14:textId="77777777" w:rsidR="00A821F2" w:rsidRDefault="00A821F2">
                        <w:pPr>
                          <w:pStyle w:val="TableParagraph"/>
                          <w:kinsoku w:val="0"/>
                          <w:overflowPunct w:val="0"/>
                          <w:spacing w:before="70"/>
                          <w:rPr>
                            <w:color w:val="231F20"/>
                            <w:w w:val="115"/>
                            <w:sz w:val="12"/>
                            <w:szCs w:val="12"/>
                          </w:rPr>
                        </w:pPr>
                        <w:r>
                          <w:rPr>
                            <w:color w:val="231F20"/>
                            <w:w w:val="115"/>
                            <w:sz w:val="12"/>
                            <w:szCs w:val="12"/>
                          </w:rPr>
                          <w:t>11</w:t>
                        </w:r>
                        <w:r w:rsidR="00BC282C">
                          <w:rPr>
                            <w:color w:val="231F20"/>
                            <w:w w:val="115"/>
                            <w:sz w:val="12"/>
                            <w:szCs w:val="12"/>
                          </w:rPr>
                          <w:t xml:space="preserve">   </w:t>
                        </w:r>
                        <w:r w:rsidR="00BC282C">
                          <w:rPr>
                            <w:b/>
                            <w:bCs/>
                            <w:color w:val="FF0000"/>
                            <w:w w:val="115"/>
                            <w:sz w:val="12"/>
                            <w:szCs w:val="12"/>
                          </w:rPr>
                          <w:t xml:space="preserve"> Fig 1</w:t>
                        </w:r>
                      </w:p>
                    </w:tc>
                    <w:tc>
                      <w:tcPr>
                        <w:tcW w:w="4936" w:type="dxa"/>
                        <w:tcBorders>
                          <w:top w:val="none" w:sz="6" w:space="0" w:color="auto"/>
                          <w:left w:val="none" w:sz="6" w:space="0" w:color="auto"/>
                          <w:bottom w:val="none" w:sz="6" w:space="0" w:color="auto"/>
                          <w:right w:val="none" w:sz="6" w:space="0" w:color="auto"/>
                        </w:tcBorders>
                        <w:shd w:val="clear" w:color="auto" w:fill="F3F3F3"/>
                      </w:tcPr>
                      <w:p w14:paraId="697F35BD" w14:textId="77777777" w:rsidR="00A821F2" w:rsidRDefault="00A821F2">
                        <w:pPr>
                          <w:pStyle w:val="TableParagraph"/>
                          <w:kinsoku w:val="0"/>
                          <w:overflowPunct w:val="0"/>
                          <w:spacing w:before="70" w:line="247" w:lineRule="auto"/>
                          <w:ind w:left="536" w:right="172"/>
                          <w:jc w:val="both"/>
                          <w:rPr>
                            <w:color w:val="231F20"/>
                            <w:sz w:val="12"/>
                            <w:szCs w:val="12"/>
                          </w:rPr>
                        </w:pPr>
                        <w:r>
                          <w:rPr>
                            <w:color w:val="231F20"/>
                            <w:sz w:val="12"/>
                            <w:szCs w:val="12"/>
                          </w:rPr>
                          <w:t>Consider</w:t>
                        </w:r>
                        <w:r>
                          <w:rPr>
                            <w:color w:val="231F20"/>
                            <w:spacing w:val="-8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2"/>
                            <w:szCs w:val="12"/>
                          </w:rPr>
                          <w:t>a</w:t>
                        </w:r>
                        <w:r>
                          <w:rPr>
                            <w:color w:val="231F20"/>
                            <w:spacing w:val="-8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2"/>
                            <w:szCs w:val="12"/>
                          </w:rPr>
                          <w:t>flow</w:t>
                        </w:r>
                        <w:r>
                          <w:rPr>
                            <w:color w:val="231F20"/>
                            <w:spacing w:val="-7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2"/>
                            <w:szCs w:val="12"/>
                          </w:rPr>
                          <w:t>diagram</w:t>
                        </w:r>
                        <w:r>
                          <w:rPr>
                            <w:color w:val="231F20"/>
                            <w:spacing w:val="-7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2"/>
                            <w:szCs w:val="12"/>
                          </w:rPr>
                          <w:t>that</w:t>
                        </w:r>
                        <w:r>
                          <w:rPr>
                            <w:color w:val="231F20"/>
                            <w:spacing w:val="-7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2"/>
                            <w:szCs w:val="12"/>
                          </w:rPr>
                          <w:t>describes</w:t>
                        </w:r>
                        <w:r>
                          <w:rPr>
                            <w:color w:val="231F20"/>
                            <w:spacing w:val="-7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2"/>
                            <w:szCs w:val="12"/>
                          </w:rPr>
                          <w:t>how</w:t>
                        </w:r>
                        <w:r>
                          <w:rPr>
                            <w:color w:val="231F20"/>
                            <w:spacing w:val="-7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2"/>
                            <w:szCs w:val="12"/>
                          </w:rPr>
                          <w:t>participants</w:t>
                        </w:r>
                        <w:r>
                          <w:rPr>
                            <w:color w:val="231F20"/>
                            <w:spacing w:val="-7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2"/>
                            <w:szCs w:val="12"/>
                          </w:rPr>
                          <w:t>were</w:t>
                        </w:r>
                        <w:r>
                          <w:rPr>
                            <w:color w:val="231F20"/>
                            <w:spacing w:val="-7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2"/>
                            <w:szCs w:val="12"/>
                          </w:rPr>
                          <w:t>included in</w:t>
                        </w:r>
                        <w:r>
                          <w:rPr>
                            <w:color w:val="231F20"/>
                            <w:spacing w:val="-10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2"/>
                            <w:szCs w:val="12"/>
                          </w:rPr>
                          <w:t>the</w:t>
                        </w:r>
                        <w:r>
                          <w:rPr>
                            <w:color w:val="231F20"/>
                            <w:spacing w:val="-11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2"/>
                            <w:szCs w:val="12"/>
                          </w:rPr>
                          <w:t>study</w:t>
                        </w:r>
                        <w:r>
                          <w:rPr>
                            <w:color w:val="231F20"/>
                            <w:spacing w:val="-11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2"/>
                            <w:szCs w:val="12"/>
                          </w:rPr>
                          <w:t>(useful</w:t>
                        </w:r>
                        <w:r>
                          <w:rPr>
                            <w:color w:val="231F20"/>
                            <w:spacing w:val="-9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2"/>
                            <w:szCs w:val="12"/>
                          </w:rPr>
                          <w:t>in</w:t>
                        </w:r>
                        <w:r>
                          <w:rPr>
                            <w:color w:val="231F20"/>
                            <w:spacing w:val="-11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2"/>
                            <w:szCs w:val="12"/>
                          </w:rPr>
                          <w:t>order</w:t>
                        </w:r>
                        <w:r>
                          <w:rPr>
                            <w:color w:val="231F20"/>
                            <w:spacing w:val="-11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2"/>
                            <w:szCs w:val="12"/>
                          </w:rPr>
                          <w:t>to</w:t>
                        </w:r>
                        <w:r>
                          <w:rPr>
                            <w:color w:val="231F20"/>
                            <w:spacing w:val="-10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2"/>
                            <w:szCs w:val="12"/>
                          </w:rPr>
                          <w:t>assess</w:t>
                        </w:r>
                        <w:r>
                          <w:rPr>
                            <w:color w:val="231F20"/>
                            <w:spacing w:val="-10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2"/>
                            <w:szCs w:val="12"/>
                          </w:rPr>
                          <w:t>how</w:t>
                        </w:r>
                        <w:r>
                          <w:rPr>
                            <w:color w:val="231F20"/>
                            <w:spacing w:val="-11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2"/>
                            <w:szCs w:val="12"/>
                          </w:rPr>
                          <w:t>a</w:t>
                        </w:r>
                        <w:r>
                          <w:rPr>
                            <w:color w:val="231F20"/>
                            <w:spacing w:val="-10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2"/>
                            <w:szCs w:val="12"/>
                          </w:rPr>
                          <w:t>person</w:t>
                        </w:r>
                        <w:r>
                          <w:rPr>
                            <w:color w:val="231F20"/>
                            <w:spacing w:val="-10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2"/>
                            <w:szCs w:val="12"/>
                          </w:rPr>
                          <w:t>with</w:t>
                        </w:r>
                        <w:r>
                          <w:rPr>
                            <w:color w:val="231F20"/>
                            <w:spacing w:val="-11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2"/>
                            <w:szCs w:val="12"/>
                          </w:rPr>
                          <w:t>the</w:t>
                        </w:r>
                        <w:r>
                          <w:rPr>
                            <w:color w:val="231F20"/>
                            <w:spacing w:val="-10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2"/>
                            <w:szCs w:val="12"/>
                          </w:rPr>
                          <w:t>neurologic condition of interest is referred [with the</w:t>
                        </w:r>
                        <w:r>
                          <w:rPr>
                            <w:color w:val="231F20"/>
                            <w:spacing w:val="-19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2"/>
                            <w:szCs w:val="12"/>
                          </w:rPr>
                          <w:t>filters])</w:t>
                        </w:r>
                      </w:p>
                    </w:tc>
                  </w:tr>
                  <w:tr w:rsidR="00A821F2" w14:paraId="5BF076D0" w14:textId="77777777">
                    <w:tblPrEx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97"/>
                    </w:trPr>
                    <w:tc>
                      <w:tcPr>
                        <w:tcW w:w="1959" w:type="dxa"/>
                        <w:tcBorders>
                          <w:top w:val="none" w:sz="6" w:space="0" w:color="auto"/>
                          <w:left w:val="none" w:sz="6" w:space="0" w:color="auto"/>
                          <w:bottom w:val="none" w:sz="6" w:space="0" w:color="auto"/>
                          <w:right w:val="none" w:sz="6" w:space="0" w:color="auto"/>
                        </w:tcBorders>
                        <w:shd w:val="clear" w:color="auto" w:fill="E7E8E9"/>
                      </w:tcPr>
                      <w:p w14:paraId="63FCC6DD" w14:textId="77777777" w:rsidR="00A821F2" w:rsidRDefault="00A821F2">
                        <w:pPr>
                          <w:pStyle w:val="TableParagraph"/>
                          <w:kinsoku w:val="0"/>
                          <w:overflowPunct w:val="0"/>
                          <w:spacing w:before="0"/>
                          <w:ind w:left="0"/>
                          <w:rPr>
                            <w:rFonts w:ascii="Times New Roman" w:hAnsi="Times New Roman" w:cs="Times New Roman"/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1224" w:type="dxa"/>
                        <w:tcBorders>
                          <w:top w:val="none" w:sz="6" w:space="0" w:color="auto"/>
                          <w:left w:val="none" w:sz="6" w:space="0" w:color="auto"/>
                          <w:bottom w:val="none" w:sz="6" w:space="0" w:color="auto"/>
                          <w:right w:val="none" w:sz="6" w:space="0" w:color="auto"/>
                        </w:tcBorders>
                        <w:shd w:val="clear" w:color="auto" w:fill="E7E8E9"/>
                      </w:tcPr>
                      <w:p w14:paraId="7365EDD7" w14:textId="77777777" w:rsidR="00A821F2" w:rsidRDefault="00A821F2">
                        <w:pPr>
                          <w:pStyle w:val="TableParagraph"/>
                          <w:kinsoku w:val="0"/>
                          <w:overflowPunct w:val="0"/>
                          <w:rPr>
                            <w:color w:val="231F20"/>
                            <w:w w:val="110"/>
                            <w:sz w:val="12"/>
                            <w:szCs w:val="12"/>
                          </w:rPr>
                        </w:pPr>
                        <w:r>
                          <w:rPr>
                            <w:color w:val="231F20"/>
                            <w:w w:val="110"/>
                            <w:sz w:val="12"/>
                            <w:szCs w:val="12"/>
                          </w:rPr>
                          <w:t>11a</w:t>
                        </w:r>
                        <w:r w:rsidR="00BC282C">
                          <w:rPr>
                            <w:color w:val="231F20"/>
                            <w:w w:val="110"/>
                            <w:sz w:val="12"/>
                            <w:szCs w:val="12"/>
                          </w:rPr>
                          <w:t xml:space="preserve">   </w:t>
                        </w:r>
                        <w:r w:rsidR="00BC282C">
                          <w:rPr>
                            <w:b/>
                            <w:bCs/>
                            <w:color w:val="FF0000"/>
                            <w:w w:val="115"/>
                            <w:sz w:val="12"/>
                            <w:szCs w:val="12"/>
                          </w:rPr>
                          <w:t>Tab1</w:t>
                        </w:r>
                      </w:p>
                    </w:tc>
                    <w:tc>
                      <w:tcPr>
                        <w:tcW w:w="4936" w:type="dxa"/>
                        <w:tcBorders>
                          <w:top w:val="none" w:sz="6" w:space="0" w:color="auto"/>
                          <w:left w:val="none" w:sz="6" w:space="0" w:color="auto"/>
                          <w:bottom w:val="none" w:sz="6" w:space="0" w:color="auto"/>
                          <w:right w:val="none" w:sz="6" w:space="0" w:color="auto"/>
                        </w:tcBorders>
                        <w:shd w:val="clear" w:color="auto" w:fill="E7E8E9"/>
                      </w:tcPr>
                      <w:p w14:paraId="28623DFA" w14:textId="77777777" w:rsidR="00A821F2" w:rsidRDefault="00A821F2">
                        <w:pPr>
                          <w:pStyle w:val="TableParagraph"/>
                          <w:kinsoku w:val="0"/>
                          <w:overflowPunct w:val="0"/>
                          <w:ind w:left="536"/>
                          <w:rPr>
                            <w:color w:val="231F20"/>
                            <w:sz w:val="12"/>
                            <w:szCs w:val="12"/>
                          </w:rPr>
                        </w:pPr>
                        <w:r>
                          <w:rPr>
                            <w:color w:val="231F20"/>
                            <w:sz w:val="12"/>
                            <w:szCs w:val="12"/>
                          </w:rPr>
                          <w:t>Give appropriate rates with their associated 95% confidence intervals</w:t>
                        </w:r>
                      </w:p>
                    </w:tc>
                  </w:tr>
                  <w:tr w:rsidR="00A821F2" w14:paraId="565AA8A6" w14:textId="77777777">
                    <w:tblPrEx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90"/>
                    </w:trPr>
                    <w:tc>
                      <w:tcPr>
                        <w:tcW w:w="1959" w:type="dxa"/>
                        <w:tcBorders>
                          <w:top w:val="none" w:sz="6" w:space="0" w:color="auto"/>
                          <w:left w:val="none" w:sz="6" w:space="0" w:color="auto"/>
                          <w:bottom w:val="none" w:sz="6" w:space="0" w:color="auto"/>
                          <w:right w:val="none" w:sz="6" w:space="0" w:color="auto"/>
                        </w:tcBorders>
                        <w:shd w:val="clear" w:color="auto" w:fill="F3F3F3"/>
                      </w:tcPr>
                      <w:p w14:paraId="330ADEFB" w14:textId="77777777" w:rsidR="00A821F2" w:rsidRDefault="00A821F2">
                        <w:pPr>
                          <w:pStyle w:val="TableParagraph"/>
                          <w:kinsoku w:val="0"/>
                          <w:overflowPunct w:val="0"/>
                          <w:spacing w:before="0"/>
                          <w:ind w:left="0"/>
                          <w:rPr>
                            <w:rFonts w:ascii="Times New Roman" w:hAnsi="Times New Roman" w:cs="Times New Roman"/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1224" w:type="dxa"/>
                        <w:tcBorders>
                          <w:top w:val="none" w:sz="6" w:space="0" w:color="auto"/>
                          <w:left w:val="none" w:sz="6" w:space="0" w:color="auto"/>
                          <w:bottom w:val="none" w:sz="6" w:space="0" w:color="auto"/>
                          <w:right w:val="none" w:sz="6" w:space="0" w:color="auto"/>
                        </w:tcBorders>
                        <w:shd w:val="clear" w:color="auto" w:fill="F3F3F3"/>
                      </w:tcPr>
                      <w:p w14:paraId="43191FB8" w14:textId="77777777" w:rsidR="00A821F2" w:rsidRDefault="00A821F2">
                        <w:pPr>
                          <w:pStyle w:val="TableParagraph"/>
                          <w:kinsoku w:val="0"/>
                          <w:overflowPunct w:val="0"/>
                          <w:spacing w:before="70"/>
                          <w:rPr>
                            <w:color w:val="231F20"/>
                            <w:w w:val="110"/>
                            <w:sz w:val="12"/>
                            <w:szCs w:val="12"/>
                          </w:rPr>
                        </w:pPr>
                        <w:r>
                          <w:rPr>
                            <w:color w:val="231F20"/>
                            <w:w w:val="110"/>
                            <w:sz w:val="12"/>
                            <w:szCs w:val="12"/>
                          </w:rPr>
                          <w:t>11b</w:t>
                        </w:r>
                        <w:r w:rsidR="00BC282C">
                          <w:rPr>
                            <w:color w:val="231F20"/>
                            <w:w w:val="110"/>
                            <w:sz w:val="12"/>
                            <w:szCs w:val="12"/>
                          </w:rPr>
                          <w:t xml:space="preserve">   </w:t>
                        </w:r>
                        <w:r w:rsidR="00BC282C">
                          <w:rPr>
                            <w:b/>
                            <w:bCs/>
                            <w:color w:val="FF0000"/>
                            <w:w w:val="115"/>
                            <w:sz w:val="12"/>
                            <w:szCs w:val="12"/>
                          </w:rPr>
                          <w:t>13</w:t>
                        </w:r>
                      </w:p>
                    </w:tc>
                    <w:tc>
                      <w:tcPr>
                        <w:tcW w:w="4936" w:type="dxa"/>
                        <w:tcBorders>
                          <w:top w:val="none" w:sz="6" w:space="0" w:color="auto"/>
                          <w:left w:val="none" w:sz="6" w:space="0" w:color="auto"/>
                          <w:bottom w:val="none" w:sz="6" w:space="0" w:color="auto"/>
                          <w:right w:val="none" w:sz="6" w:space="0" w:color="auto"/>
                        </w:tcBorders>
                        <w:shd w:val="clear" w:color="auto" w:fill="F3F3F3"/>
                      </w:tcPr>
                      <w:p w14:paraId="35E2BC32" w14:textId="77777777" w:rsidR="00A821F2" w:rsidRDefault="00A821F2">
                        <w:pPr>
                          <w:pStyle w:val="TableParagraph"/>
                          <w:kinsoku w:val="0"/>
                          <w:overflowPunct w:val="0"/>
                          <w:spacing w:before="70"/>
                          <w:ind w:left="536"/>
                          <w:rPr>
                            <w:color w:val="231F20"/>
                            <w:sz w:val="12"/>
                            <w:szCs w:val="12"/>
                          </w:rPr>
                        </w:pPr>
                        <w:r>
                          <w:rPr>
                            <w:color w:val="231F20"/>
                            <w:sz w:val="12"/>
                            <w:szCs w:val="12"/>
                          </w:rPr>
                          <w:t>Report results of any sensitivity analyses</w:t>
                        </w:r>
                      </w:p>
                    </w:tc>
                  </w:tr>
                  <w:tr w:rsidR="00A821F2" w14:paraId="4BE7A343" w14:textId="77777777">
                    <w:tblPrEx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97"/>
                    </w:trPr>
                    <w:tc>
                      <w:tcPr>
                        <w:tcW w:w="1959" w:type="dxa"/>
                        <w:tcBorders>
                          <w:top w:val="none" w:sz="6" w:space="0" w:color="auto"/>
                          <w:left w:val="none" w:sz="6" w:space="0" w:color="auto"/>
                          <w:bottom w:val="none" w:sz="6" w:space="0" w:color="auto"/>
                          <w:right w:val="none" w:sz="6" w:space="0" w:color="auto"/>
                        </w:tcBorders>
                        <w:shd w:val="clear" w:color="auto" w:fill="E7E8E9"/>
                      </w:tcPr>
                      <w:p w14:paraId="6F04C404" w14:textId="77777777" w:rsidR="00A821F2" w:rsidRDefault="00A821F2">
                        <w:pPr>
                          <w:pStyle w:val="TableParagraph"/>
                          <w:kinsoku w:val="0"/>
                          <w:overflowPunct w:val="0"/>
                          <w:ind w:left="175"/>
                          <w:rPr>
                            <w:color w:val="231F20"/>
                            <w:w w:val="105"/>
                            <w:sz w:val="12"/>
                            <w:szCs w:val="12"/>
                          </w:rPr>
                        </w:pPr>
                        <w:r>
                          <w:rPr>
                            <w:color w:val="231F20"/>
                            <w:w w:val="105"/>
                            <w:sz w:val="12"/>
                            <w:szCs w:val="12"/>
                          </w:rPr>
                          <w:t>Discussion</w:t>
                        </w:r>
                      </w:p>
                    </w:tc>
                    <w:tc>
                      <w:tcPr>
                        <w:tcW w:w="1224" w:type="dxa"/>
                        <w:tcBorders>
                          <w:top w:val="none" w:sz="6" w:space="0" w:color="auto"/>
                          <w:left w:val="none" w:sz="6" w:space="0" w:color="auto"/>
                          <w:bottom w:val="none" w:sz="6" w:space="0" w:color="auto"/>
                          <w:right w:val="none" w:sz="6" w:space="0" w:color="auto"/>
                        </w:tcBorders>
                        <w:shd w:val="clear" w:color="auto" w:fill="E7E8E9"/>
                      </w:tcPr>
                      <w:p w14:paraId="24E0B3E2" w14:textId="77777777" w:rsidR="00A821F2" w:rsidRDefault="00A821F2">
                        <w:pPr>
                          <w:pStyle w:val="TableParagraph"/>
                          <w:kinsoku w:val="0"/>
                          <w:overflowPunct w:val="0"/>
                          <w:spacing w:before="0"/>
                          <w:ind w:left="0"/>
                          <w:rPr>
                            <w:rFonts w:ascii="Times New Roman" w:hAnsi="Times New Roman" w:cs="Times New Roman"/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4936" w:type="dxa"/>
                        <w:tcBorders>
                          <w:top w:val="none" w:sz="6" w:space="0" w:color="auto"/>
                          <w:left w:val="none" w:sz="6" w:space="0" w:color="auto"/>
                          <w:bottom w:val="none" w:sz="6" w:space="0" w:color="auto"/>
                          <w:right w:val="none" w:sz="6" w:space="0" w:color="auto"/>
                        </w:tcBorders>
                        <w:shd w:val="clear" w:color="auto" w:fill="E7E8E9"/>
                      </w:tcPr>
                      <w:p w14:paraId="5B61A444" w14:textId="77777777" w:rsidR="00A821F2" w:rsidRDefault="00A821F2">
                        <w:pPr>
                          <w:pStyle w:val="TableParagraph"/>
                          <w:kinsoku w:val="0"/>
                          <w:overflowPunct w:val="0"/>
                          <w:spacing w:before="0"/>
                          <w:ind w:left="0"/>
                          <w:rPr>
                            <w:rFonts w:ascii="Times New Roman" w:hAnsi="Times New Roman" w:cs="Times New Roman"/>
                            <w:sz w:val="14"/>
                            <w:szCs w:val="14"/>
                          </w:rPr>
                        </w:pPr>
                      </w:p>
                    </w:tc>
                  </w:tr>
                  <w:tr w:rsidR="00A821F2" w14:paraId="09ABAB6E" w14:textId="77777777">
                    <w:tblPrEx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91"/>
                    </w:trPr>
                    <w:tc>
                      <w:tcPr>
                        <w:tcW w:w="1959" w:type="dxa"/>
                        <w:tcBorders>
                          <w:top w:val="none" w:sz="6" w:space="0" w:color="auto"/>
                          <w:left w:val="none" w:sz="6" w:space="0" w:color="auto"/>
                          <w:bottom w:val="none" w:sz="6" w:space="0" w:color="auto"/>
                          <w:right w:val="none" w:sz="6" w:space="0" w:color="auto"/>
                        </w:tcBorders>
                        <w:shd w:val="clear" w:color="auto" w:fill="F3F3F3"/>
                      </w:tcPr>
                      <w:p w14:paraId="106F2406" w14:textId="77777777" w:rsidR="00A821F2" w:rsidRDefault="00A821F2">
                        <w:pPr>
                          <w:pStyle w:val="TableParagraph"/>
                          <w:kinsoku w:val="0"/>
                          <w:overflowPunct w:val="0"/>
                          <w:spacing w:before="71"/>
                          <w:ind w:left="300"/>
                          <w:rPr>
                            <w:color w:val="231F20"/>
                            <w:w w:val="105"/>
                            <w:sz w:val="12"/>
                            <w:szCs w:val="12"/>
                          </w:rPr>
                        </w:pPr>
                        <w:r>
                          <w:rPr>
                            <w:color w:val="231F20"/>
                            <w:w w:val="105"/>
                            <w:sz w:val="12"/>
                            <w:szCs w:val="12"/>
                          </w:rPr>
                          <w:t>Key findings</w:t>
                        </w:r>
                      </w:p>
                    </w:tc>
                    <w:tc>
                      <w:tcPr>
                        <w:tcW w:w="1224" w:type="dxa"/>
                        <w:tcBorders>
                          <w:top w:val="none" w:sz="6" w:space="0" w:color="auto"/>
                          <w:left w:val="none" w:sz="6" w:space="0" w:color="auto"/>
                          <w:bottom w:val="none" w:sz="6" w:space="0" w:color="auto"/>
                          <w:right w:val="none" w:sz="6" w:space="0" w:color="auto"/>
                        </w:tcBorders>
                        <w:shd w:val="clear" w:color="auto" w:fill="F3F3F3"/>
                      </w:tcPr>
                      <w:p w14:paraId="12C5B620" w14:textId="77777777" w:rsidR="00A821F2" w:rsidRDefault="00A821F2">
                        <w:pPr>
                          <w:pStyle w:val="TableParagraph"/>
                          <w:kinsoku w:val="0"/>
                          <w:overflowPunct w:val="0"/>
                          <w:spacing w:before="71"/>
                          <w:rPr>
                            <w:color w:val="231F20"/>
                            <w:w w:val="115"/>
                            <w:sz w:val="12"/>
                            <w:szCs w:val="12"/>
                          </w:rPr>
                        </w:pPr>
                        <w:r>
                          <w:rPr>
                            <w:color w:val="231F20"/>
                            <w:w w:val="115"/>
                            <w:sz w:val="12"/>
                            <w:szCs w:val="12"/>
                          </w:rPr>
                          <w:t>12</w:t>
                        </w:r>
                        <w:r w:rsidR="00BC282C">
                          <w:rPr>
                            <w:color w:val="231F20"/>
                            <w:w w:val="115"/>
                            <w:sz w:val="12"/>
                            <w:szCs w:val="12"/>
                          </w:rPr>
                          <w:t xml:space="preserve">   </w:t>
                        </w:r>
                        <w:r w:rsidR="00BC282C">
                          <w:rPr>
                            <w:b/>
                            <w:bCs/>
                            <w:color w:val="FF0000"/>
                            <w:w w:val="115"/>
                            <w:sz w:val="12"/>
                            <w:szCs w:val="12"/>
                          </w:rPr>
                          <w:t>15-16</w:t>
                        </w:r>
                      </w:p>
                    </w:tc>
                    <w:tc>
                      <w:tcPr>
                        <w:tcW w:w="4936" w:type="dxa"/>
                        <w:tcBorders>
                          <w:top w:val="none" w:sz="6" w:space="0" w:color="auto"/>
                          <w:left w:val="none" w:sz="6" w:space="0" w:color="auto"/>
                          <w:bottom w:val="none" w:sz="6" w:space="0" w:color="auto"/>
                          <w:right w:val="none" w:sz="6" w:space="0" w:color="auto"/>
                        </w:tcBorders>
                        <w:shd w:val="clear" w:color="auto" w:fill="F3F3F3"/>
                      </w:tcPr>
                      <w:p w14:paraId="45E8A917" w14:textId="77777777" w:rsidR="00A821F2" w:rsidRDefault="00A821F2">
                        <w:pPr>
                          <w:pStyle w:val="TableParagraph"/>
                          <w:kinsoku w:val="0"/>
                          <w:overflowPunct w:val="0"/>
                          <w:spacing w:before="71"/>
                          <w:ind w:left="536"/>
                          <w:rPr>
                            <w:color w:val="231F20"/>
                            <w:sz w:val="12"/>
                            <w:szCs w:val="12"/>
                          </w:rPr>
                        </w:pPr>
                        <w:r>
                          <w:rPr>
                            <w:color w:val="231F20"/>
                            <w:sz w:val="12"/>
                            <w:szCs w:val="12"/>
                          </w:rPr>
                          <w:t>Summarize the key findings in relation to the study aims and objectives</w:t>
                        </w:r>
                      </w:p>
                    </w:tc>
                  </w:tr>
                  <w:tr w:rsidR="00A821F2" w14:paraId="0AAA4F1C" w14:textId="77777777">
                    <w:tblPrEx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95"/>
                    </w:trPr>
                    <w:tc>
                      <w:tcPr>
                        <w:tcW w:w="1959" w:type="dxa"/>
                        <w:tcBorders>
                          <w:top w:val="none" w:sz="6" w:space="0" w:color="auto"/>
                          <w:left w:val="none" w:sz="6" w:space="0" w:color="auto"/>
                          <w:bottom w:val="none" w:sz="6" w:space="0" w:color="auto"/>
                          <w:right w:val="none" w:sz="6" w:space="0" w:color="auto"/>
                        </w:tcBorders>
                        <w:shd w:val="clear" w:color="auto" w:fill="E7E8E9"/>
                      </w:tcPr>
                      <w:p w14:paraId="19DC46CC" w14:textId="77777777" w:rsidR="00A821F2" w:rsidRDefault="00A821F2">
                        <w:pPr>
                          <w:pStyle w:val="TableParagraph"/>
                          <w:kinsoku w:val="0"/>
                          <w:overflowPunct w:val="0"/>
                          <w:ind w:left="300"/>
                          <w:rPr>
                            <w:color w:val="231F20"/>
                            <w:w w:val="105"/>
                            <w:sz w:val="12"/>
                            <w:szCs w:val="12"/>
                          </w:rPr>
                        </w:pPr>
                        <w:r>
                          <w:rPr>
                            <w:color w:val="231F20"/>
                            <w:w w:val="105"/>
                            <w:sz w:val="12"/>
                            <w:szCs w:val="12"/>
                          </w:rPr>
                          <w:t>Limitations</w:t>
                        </w:r>
                      </w:p>
                    </w:tc>
                    <w:tc>
                      <w:tcPr>
                        <w:tcW w:w="1224" w:type="dxa"/>
                        <w:tcBorders>
                          <w:top w:val="none" w:sz="6" w:space="0" w:color="auto"/>
                          <w:left w:val="none" w:sz="6" w:space="0" w:color="auto"/>
                          <w:bottom w:val="none" w:sz="6" w:space="0" w:color="auto"/>
                          <w:right w:val="none" w:sz="6" w:space="0" w:color="auto"/>
                        </w:tcBorders>
                        <w:shd w:val="clear" w:color="auto" w:fill="E7E8E9"/>
                      </w:tcPr>
                      <w:p w14:paraId="3294BD8D" w14:textId="77777777" w:rsidR="00A821F2" w:rsidRDefault="00A821F2">
                        <w:pPr>
                          <w:pStyle w:val="TableParagraph"/>
                          <w:kinsoku w:val="0"/>
                          <w:overflowPunct w:val="0"/>
                          <w:rPr>
                            <w:color w:val="231F20"/>
                            <w:w w:val="115"/>
                            <w:sz w:val="12"/>
                            <w:szCs w:val="12"/>
                          </w:rPr>
                        </w:pPr>
                        <w:r>
                          <w:rPr>
                            <w:color w:val="231F20"/>
                            <w:w w:val="115"/>
                            <w:sz w:val="12"/>
                            <w:szCs w:val="12"/>
                          </w:rPr>
                          <w:t>13</w:t>
                        </w:r>
                        <w:r w:rsidR="00BC282C">
                          <w:rPr>
                            <w:color w:val="231F20"/>
                            <w:w w:val="115"/>
                            <w:sz w:val="12"/>
                            <w:szCs w:val="12"/>
                          </w:rPr>
                          <w:t xml:space="preserve">    </w:t>
                        </w:r>
                        <w:r w:rsidR="00BC282C">
                          <w:rPr>
                            <w:b/>
                            <w:bCs/>
                            <w:color w:val="FF0000"/>
                            <w:w w:val="115"/>
                            <w:sz w:val="12"/>
                            <w:szCs w:val="12"/>
                          </w:rPr>
                          <w:t>1</w:t>
                        </w:r>
                        <w:r w:rsidR="0061418D">
                          <w:rPr>
                            <w:b/>
                            <w:bCs/>
                            <w:color w:val="FF0000"/>
                            <w:w w:val="115"/>
                            <w:sz w:val="12"/>
                            <w:szCs w:val="12"/>
                          </w:rPr>
                          <w:t>8</w:t>
                        </w:r>
                      </w:p>
                    </w:tc>
                    <w:tc>
                      <w:tcPr>
                        <w:tcW w:w="4936" w:type="dxa"/>
                        <w:tcBorders>
                          <w:top w:val="none" w:sz="6" w:space="0" w:color="auto"/>
                          <w:left w:val="none" w:sz="6" w:space="0" w:color="auto"/>
                          <w:bottom w:val="none" w:sz="6" w:space="0" w:color="auto"/>
                          <w:right w:val="none" w:sz="6" w:space="0" w:color="auto"/>
                        </w:tcBorders>
                        <w:shd w:val="clear" w:color="auto" w:fill="E7E8E9"/>
                      </w:tcPr>
                      <w:p w14:paraId="0F38A1F8" w14:textId="77777777" w:rsidR="00A821F2" w:rsidRDefault="00A821F2">
                        <w:pPr>
                          <w:pStyle w:val="TableParagraph"/>
                          <w:kinsoku w:val="0"/>
                          <w:overflowPunct w:val="0"/>
                          <w:ind w:left="536"/>
                          <w:rPr>
                            <w:color w:val="231F20"/>
                            <w:sz w:val="12"/>
                            <w:szCs w:val="12"/>
                          </w:rPr>
                        </w:pPr>
                        <w:r>
                          <w:rPr>
                            <w:color w:val="231F20"/>
                            <w:sz w:val="12"/>
                            <w:szCs w:val="12"/>
                          </w:rPr>
                          <w:t>Discuss potential limitations of the study</w:t>
                        </w:r>
                      </w:p>
                    </w:tc>
                  </w:tr>
                  <w:tr w:rsidR="00A821F2" w14:paraId="34F84683" w14:textId="77777777">
                    <w:tblPrEx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90"/>
                    </w:trPr>
                    <w:tc>
                      <w:tcPr>
                        <w:tcW w:w="1959" w:type="dxa"/>
                        <w:tcBorders>
                          <w:top w:val="none" w:sz="6" w:space="0" w:color="auto"/>
                          <w:left w:val="none" w:sz="6" w:space="0" w:color="auto"/>
                          <w:bottom w:val="none" w:sz="6" w:space="0" w:color="auto"/>
                          <w:right w:val="none" w:sz="6" w:space="0" w:color="auto"/>
                        </w:tcBorders>
                        <w:shd w:val="clear" w:color="auto" w:fill="F3F3F3"/>
                      </w:tcPr>
                      <w:p w14:paraId="42A9987F" w14:textId="77777777" w:rsidR="00A821F2" w:rsidRDefault="00A821F2">
                        <w:pPr>
                          <w:pStyle w:val="TableParagraph"/>
                          <w:kinsoku w:val="0"/>
                          <w:overflowPunct w:val="0"/>
                          <w:spacing w:before="0"/>
                          <w:ind w:left="0"/>
                          <w:rPr>
                            <w:rFonts w:ascii="Times New Roman" w:hAnsi="Times New Roman" w:cs="Times New Roman"/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1224" w:type="dxa"/>
                        <w:tcBorders>
                          <w:top w:val="none" w:sz="6" w:space="0" w:color="auto"/>
                          <w:left w:val="none" w:sz="6" w:space="0" w:color="auto"/>
                          <w:bottom w:val="none" w:sz="6" w:space="0" w:color="auto"/>
                          <w:right w:val="none" w:sz="6" w:space="0" w:color="auto"/>
                        </w:tcBorders>
                        <w:shd w:val="clear" w:color="auto" w:fill="F3F3F3"/>
                      </w:tcPr>
                      <w:p w14:paraId="7F4C2A3B" w14:textId="77777777" w:rsidR="00A821F2" w:rsidRDefault="00A821F2">
                        <w:pPr>
                          <w:pStyle w:val="TableParagraph"/>
                          <w:kinsoku w:val="0"/>
                          <w:overflowPunct w:val="0"/>
                          <w:spacing w:before="71"/>
                          <w:rPr>
                            <w:color w:val="231F20"/>
                            <w:w w:val="110"/>
                            <w:sz w:val="12"/>
                            <w:szCs w:val="12"/>
                          </w:rPr>
                        </w:pPr>
                        <w:r>
                          <w:rPr>
                            <w:color w:val="231F20"/>
                            <w:w w:val="110"/>
                            <w:sz w:val="12"/>
                            <w:szCs w:val="12"/>
                          </w:rPr>
                          <w:t>13a</w:t>
                        </w:r>
                      </w:p>
                    </w:tc>
                    <w:tc>
                      <w:tcPr>
                        <w:tcW w:w="4936" w:type="dxa"/>
                        <w:tcBorders>
                          <w:top w:val="none" w:sz="6" w:space="0" w:color="auto"/>
                          <w:left w:val="none" w:sz="6" w:space="0" w:color="auto"/>
                          <w:bottom w:val="none" w:sz="6" w:space="0" w:color="auto"/>
                          <w:right w:val="none" w:sz="6" w:space="0" w:color="auto"/>
                        </w:tcBorders>
                        <w:shd w:val="clear" w:color="auto" w:fill="F3F3F3"/>
                      </w:tcPr>
                      <w:p w14:paraId="27FD216E" w14:textId="77777777" w:rsidR="00A821F2" w:rsidRDefault="00A821F2">
                        <w:pPr>
                          <w:pStyle w:val="TableParagraph"/>
                          <w:kinsoku w:val="0"/>
                          <w:overflowPunct w:val="0"/>
                          <w:spacing w:before="71" w:line="247" w:lineRule="auto"/>
                          <w:ind w:left="536" w:right="163"/>
                          <w:rPr>
                            <w:i/>
                            <w:iCs/>
                            <w:color w:val="231F20"/>
                            <w:sz w:val="12"/>
                            <w:szCs w:val="12"/>
                          </w:rPr>
                        </w:pPr>
                        <w:r>
                          <w:rPr>
                            <w:i/>
                            <w:iCs/>
                            <w:color w:val="231F20"/>
                            <w:sz w:val="12"/>
                            <w:szCs w:val="12"/>
                          </w:rPr>
                          <w:t>Include</w:t>
                        </w:r>
                        <w:r>
                          <w:rPr>
                            <w:i/>
                            <w:iCs/>
                            <w:color w:val="231F20"/>
                            <w:spacing w:val="-16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i/>
                            <w:iCs/>
                            <w:color w:val="231F20"/>
                            <w:sz w:val="12"/>
                            <w:szCs w:val="12"/>
                          </w:rPr>
                          <w:t>details</w:t>
                        </w:r>
                        <w:r>
                          <w:rPr>
                            <w:i/>
                            <w:iCs/>
                            <w:color w:val="231F20"/>
                            <w:spacing w:val="-17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i/>
                            <w:iCs/>
                            <w:color w:val="231F20"/>
                            <w:sz w:val="12"/>
                            <w:szCs w:val="12"/>
                          </w:rPr>
                          <w:t>of</w:t>
                        </w:r>
                        <w:r>
                          <w:rPr>
                            <w:i/>
                            <w:iCs/>
                            <w:color w:val="231F20"/>
                            <w:spacing w:val="-17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i/>
                            <w:iCs/>
                            <w:color w:val="231F20"/>
                            <w:sz w:val="12"/>
                            <w:szCs w:val="12"/>
                          </w:rPr>
                          <w:t>risk</w:t>
                        </w:r>
                        <w:r>
                          <w:rPr>
                            <w:i/>
                            <w:iCs/>
                            <w:color w:val="231F20"/>
                            <w:spacing w:val="-16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i/>
                            <w:iCs/>
                            <w:color w:val="231F20"/>
                            <w:sz w:val="12"/>
                            <w:szCs w:val="12"/>
                          </w:rPr>
                          <w:t>of</w:t>
                        </w:r>
                        <w:r>
                          <w:rPr>
                            <w:i/>
                            <w:iCs/>
                            <w:color w:val="231F20"/>
                            <w:spacing w:val="-17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i/>
                            <w:iCs/>
                            <w:color w:val="231F20"/>
                            <w:sz w:val="12"/>
                            <w:szCs w:val="12"/>
                          </w:rPr>
                          <w:t>bias</w:t>
                        </w:r>
                        <w:r>
                          <w:rPr>
                            <w:i/>
                            <w:iCs/>
                            <w:color w:val="231F20"/>
                            <w:spacing w:val="-16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i/>
                            <w:iCs/>
                            <w:color w:val="231F20"/>
                            <w:sz w:val="12"/>
                            <w:szCs w:val="12"/>
                          </w:rPr>
                          <w:t>(e.g.,</w:t>
                        </w:r>
                        <w:r>
                          <w:rPr>
                            <w:i/>
                            <w:iCs/>
                            <w:color w:val="231F20"/>
                            <w:spacing w:val="-17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i/>
                            <w:iCs/>
                            <w:color w:val="231F20"/>
                            <w:sz w:val="12"/>
                            <w:szCs w:val="12"/>
                          </w:rPr>
                          <w:t>selection</w:t>
                        </w:r>
                        <w:r>
                          <w:rPr>
                            <w:i/>
                            <w:iCs/>
                            <w:color w:val="231F20"/>
                            <w:spacing w:val="-16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i/>
                            <w:iCs/>
                            <w:color w:val="231F20"/>
                            <w:sz w:val="12"/>
                            <w:szCs w:val="12"/>
                          </w:rPr>
                          <w:t>bias),</w:t>
                        </w:r>
                        <w:r>
                          <w:rPr>
                            <w:i/>
                            <w:iCs/>
                            <w:color w:val="231F20"/>
                            <w:spacing w:val="-17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i/>
                            <w:iCs/>
                            <w:color w:val="231F20"/>
                            <w:sz w:val="12"/>
                            <w:szCs w:val="12"/>
                          </w:rPr>
                          <w:t>completeness</w:t>
                        </w:r>
                        <w:r>
                          <w:rPr>
                            <w:i/>
                            <w:iCs/>
                            <w:color w:val="231F20"/>
                            <w:spacing w:val="-17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i/>
                            <w:iCs/>
                            <w:color w:val="231F20"/>
                            <w:sz w:val="12"/>
                            <w:szCs w:val="12"/>
                          </w:rPr>
                          <w:t>of</w:t>
                        </w:r>
                        <w:r>
                          <w:rPr>
                            <w:i/>
                            <w:iCs/>
                            <w:color w:val="231F20"/>
                            <w:spacing w:val="-17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i/>
                            <w:iCs/>
                            <w:color w:val="231F20"/>
                            <w:sz w:val="12"/>
                            <w:szCs w:val="12"/>
                          </w:rPr>
                          <w:t>case ascertainment, and data quality (assessment of its probability, size, and potential</w:t>
                        </w:r>
                        <w:r>
                          <w:rPr>
                            <w:i/>
                            <w:iCs/>
                            <w:color w:val="231F20"/>
                            <w:spacing w:val="-5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i/>
                            <w:iCs/>
                            <w:color w:val="231F20"/>
                            <w:sz w:val="12"/>
                            <w:szCs w:val="12"/>
                          </w:rPr>
                          <w:t>importance)</w:t>
                        </w:r>
                      </w:p>
                    </w:tc>
                  </w:tr>
                  <w:tr w:rsidR="00A821F2" w14:paraId="01766A8D" w14:textId="77777777">
                    <w:tblPrEx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45"/>
                    </w:trPr>
                    <w:tc>
                      <w:tcPr>
                        <w:tcW w:w="1959" w:type="dxa"/>
                        <w:tcBorders>
                          <w:top w:val="none" w:sz="6" w:space="0" w:color="auto"/>
                          <w:left w:val="none" w:sz="6" w:space="0" w:color="auto"/>
                          <w:bottom w:val="none" w:sz="6" w:space="0" w:color="auto"/>
                          <w:right w:val="none" w:sz="6" w:space="0" w:color="auto"/>
                        </w:tcBorders>
                        <w:shd w:val="clear" w:color="auto" w:fill="E7E8E9"/>
                      </w:tcPr>
                      <w:p w14:paraId="33B5E95B" w14:textId="77777777" w:rsidR="00A821F2" w:rsidRDefault="00A821F2">
                        <w:pPr>
                          <w:pStyle w:val="TableParagraph"/>
                          <w:kinsoku w:val="0"/>
                          <w:overflowPunct w:val="0"/>
                          <w:ind w:left="300"/>
                          <w:rPr>
                            <w:color w:val="231F20"/>
                            <w:w w:val="105"/>
                            <w:sz w:val="12"/>
                            <w:szCs w:val="12"/>
                          </w:rPr>
                        </w:pPr>
                        <w:r>
                          <w:rPr>
                            <w:color w:val="231F20"/>
                            <w:w w:val="105"/>
                            <w:sz w:val="12"/>
                            <w:szCs w:val="12"/>
                          </w:rPr>
                          <w:t>Interpretation</w:t>
                        </w:r>
                      </w:p>
                    </w:tc>
                    <w:tc>
                      <w:tcPr>
                        <w:tcW w:w="1224" w:type="dxa"/>
                        <w:tcBorders>
                          <w:top w:val="none" w:sz="6" w:space="0" w:color="auto"/>
                          <w:left w:val="none" w:sz="6" w:space="0" w:color="auto"/>
                          <w:bottom w:val="none" w:sz="6" w:space="0" w:color="auto"/>
                          <w:right w:val="none" w:sz="6" w:space="0" w:color="auto"/>
                        </w:tcBorders>
                        <w:shd w:val="clear" w:color="auto" w:fill="E7E8E9"/>
                      </w:tcPr>
                      <w:p w14:paraId="64C612C3" w14:textId="77777777" w:rsidR="00A821F2" w:rsidRDefault="00A821F2">
                        <w:pPr>
                          <w:pStyle w:val="TableParagraph"/>
                          <w:kinsoku w:val="0"/>
                          <w:overflowPunct w:val="0"/>
                          <w:rPr>
                            <w:color w:val="231F20"/>
                            <w:w w:val="115"/>
                            <w:sz w:val="12"/>
                            <w:szCs w:val="12"/>
                          </w:rPr>
                        </w:pPr>
                        <w:r>
                          <w:rPr>
                            <w:color w:val="231F20"/>
                            <w:w w:val="115"/>
                            <w:sz w:val="12"/>
                            <w:szCs w:val="12"/>
                          </w:rPr>
                          <w:t>14</w:t>
                        </w:r>
                        <w:r w:rsidR="00BC282C">
                          <w:rPr>
                            <w:color w:val="231F20"/>
                            <w:w w:val="115"/>
                            <w:sz w:val="12"/>
                            <w:szCs w:val="12"/>
                          </w:rPr>
                          <w:t xml:space="preserve">    </w:t>
                        </w:r>
                        <w:r w:rsidR="00BC282C">
                          <w:rPr>
                            <w:b/>
                            <w:bCs/>
                            <w:color w:val="FF0000"/>
                            <w:w w:val="115"/>
                            <w:sz w:val="12"/>
                            <w:szCs w:val="12"/>
                          </w:rPr>
                          <w:t>14</w:t>
                        </w:r>
                      </w:p>
                    </w:tc>
                    <w:tc>
                      <w:tcPr>
                        <w:tcW w:w="4936" w:type="dxa"/>
                        <w:tcBorders>
                          <w:top w:val="none" w:sz="6" w:space="0" w:color="auto"/>
                          <w:left w:val="none" w:sz="6" w:space="0" w:color="auto"/>
                          <w:bottom w:val="none" w:sz="6" w:space="0" w:color="auto"/>
                          <w:right w:val="none" w:sz="6" w:space="0" w:color="auto"/>
                        </w:tcBorders>
                        <w:shd w:val="clear" w:color="auto" w:fill="E7E8E9"/>
                      </w:tcPr>
                      <w:p w14:paraId="1DCAA05A" w14:textId="77777777" w:rsidR="00A821F2" w:rsidRDefault="00A821F2">
                        <w:pPr>
                          <w:pStyle w:val="TableParagraph"/>
                          <w:kinsoku w:val="0"/>
                          <w:overflowPunct w:val="0"/>
                          <w:spacing w:line="244" w:lineRule="auto"/>
                          <w:ind w:left="536" w:right="153"/>
                          <w:rPr>
                            <w:color w:val="231F20"/>
                            <w:sz w:val="12"/>
                            <w:szCs w:val="12"/>
                          </w:rPr>
                        </w:pPr>
                        <w:r>
                          <w:rPr>
                            <w:color w:val="231F20"/>
                            <w:sz w:val="12"/>
                            <w:szCs w:val="12"/>
                          </w:rPr>
                          <w:t>Interpret the results in the context of the evidence from other well- performed studies with similar designs and objectives</w:t>
                        </w:r>
                      </w:p>
                    </w:tc>
                  </w:tr>
                  <w:tr w:rsidR="00A821F2" w14:paraId="468D64B8" w14:textId="77777777">
                    <w:tblPrEx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41"/>
                    </w:trPr>
                    <w:tc>
                      <w:tcPr>
                        <w:tcW w:w="1959" w:type="dxa"/>
                        <w:tcBorders>
                          <w:top w:val="none" w:sz="6" w:space="0" w:color="auto"/>
                          <w:left w:val="none" w:sz="6" w:space="0" w:color="auto"/>
                          <w:bottom w:val="none" w:sz="6" w:space="0" w:color="auto"/>
                          <w:right w:val="none" w:sz="6" w:space="0" w:color="auto"/>
                        </w:tcBorders>
                        <w:shd w:val="clear" w:color="auto" w:fill="F3F3F3"/>
                      </w:tcPr>
                      <w:p w14:paraId="36E24C22" w14:textId="77777777" w:rsidR="00A821F2" w:rsidRDefault="00A821F2">
                        <w:pPr>
                          <w:pStyle w:val="TableParagraph"/>
                          <w:kinsoku w:val="0"/>
                          <w:overflowPunct w:val="0"/>
                          <w:spacing w:before="0"/>
                          <w:ind w:left="0"/>
                          <w:rPr>
                            <w:rFonts w:ascii="Times New Roman" w:hAnsi="Times New Roman" w:cs="Times New Roman"/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1224" w:type="dxa"/>
                        <w:tcBorders>
                          <w:top w:val="none" w:sz="6" w:space="0" w:color="auto"/>
                          <w:left w:val="none" w:sz="6" w:space="0" w:color="auto"/>
                          <w:bottom w:val="none" w:sz="6" w:space="0" w:color="auto"/>
                          <w:right w:val="none" w:sz="6" w:space="0" w:color="auto"/>
                        </w:tcBorders>
                        <w:shd w:val="clear" w:color="auto" w:fill="F3F3F3"/>
                      </w:tcPr>
                      <w:p w14:paraId="228F94F0" w14:textId="77777777" w:rsidR="00A821F2" w:rsidRDefault="00A821F2">
                        <w:pPr>
                          <w:pStyle w:val="TableParagraph"/>
                          <w:kinsoku w:val="0"/>
                          <w:overflowPunct w:val="0"/>
                          <w:spacing w:before="71"/>
                          <w:rPr>
                            <w:color w:val="231F20"/>
                            <w:w w:val="110"/>
                            <w:sz w:val="12"/>
                            <w:szCs w:val="12"/>
                          </w:rPr>
                        </w:pPr>
                        <w:r>
                          <w:rPr>
                            <w:color w:val="231F20"/>
                            <w:w w:val="110"/>
                            <w:sz w:val="12"/>
                            <w:szCs w:val="12"/>
                          </w:rPr>
                          <w:t>14a</w:t>
                        </w:r>
                        <w:r w:rsidR="00BC282C">
                          <w:rPr>
                            <w:color w:val="231F20"/>
                            <w:w w:val="110"/>
                            <w:sz w:val="12"/>
                            <w:szCs w:val="12"/>
                          </w:rPr>
                          <w:t xml:space="preserve">   </w:t>
                        </w:r>
                        <w:r w:rsidR="00BC282C">
                          <w:rPr>
                            <w:b/>
                            <w:bCs/>
                            <w:color w:val="FF0000"/>
                            <w:w w:val="110"/>
                            <w:sz w:val="12"/>
                            <w:szCs w:val="12"/>
                          </w:rPr>
                          <w:t>14</w:t>
                        </w:r>
                      </w:p>
                    </w:tc>
                    <w:tc>
                      <w:tcPr>
                        <w:tcW w:w="4936" w:type="dxa"/>
                        <w:tcBorders>
                          <w:top w:val="none" w:sz="6" w:space="0" w:color="auto"/>
                          <w:left w:val="none" w:sz="6" w:space="0" w:color="auto"/>
                          <w:bottom w:val="none" w:sz="6" w:space="0" w:color="auto"/>
                          <w:right w:val="none" w:sz="6" w:space="0" w:color="auto"/>
                        </w:tcBorders>
                        <w:shd w:val="clear" w:color="auto" w:fill="F3F3F3"/>
                      </w:tcPr>
                      <w:p w14:paraId="79517F4B" w14:textId="77777777" w:rsidR="00A821F2" w:rsidRDefault="00A821F2">
                        <w:pPr>
                          <w:pStyle w:val="TableParagraph"/>
                          <w:kinsoku w:val="0"/>
                          <w:overflowPunct w:val="0"/>
                          <w:spacing w:before="71" w:line="247" w:lineRule="auto"/>
                          <w:ind w:left="536" w:right="163"/>
                          <w:rPr>
                            <w:color w:val="231F20"/>
                            <w:sz w:val="12"/>
                            <w:szCs w:val="12"/>
                          </w:rPr>
                        </w:pPr>
                        <w:r>
                          <w:rPr>
                            <w:color w:val="231F20"/>
                            <w:sz w:val="12"/>
                            <w:szCs w:val="12"/>
                          </w:rPr>
                          <w:t>Reliability</w:t>
                        </w:r>
                        <w:r>
                          <w:rPr>
                            <w:color w:val="231F20"/>
                            <w:spacing w:val="-14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2"/>
                            <w:szCs w:val="12"/>
                          </w:rPr>
                          <w:t>of</w:t>
                        </w:r>
                        <w:r>
                          <w:rPr>
                            <w:color w:val="231F20"/>
                            <w:spacing w:val="-13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2"/>
                            <w:szCs w:val="12"/>
                          </w:rPr>
                          <w:t>the</w:t>
                        </w:r>
                        <w:r>
                          <w:rPr>
                            <w:color w:val="231F20"/>
                            <w:spacing w:val="-15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2"/>
                            <w:szCs w:val="12"/>
                          </w:rPr>
                          <w:t>estimates</w:t>
                        </w:r>
                        <w:r>
                          <w:rPr>
                            <w:color w:val="231F20"/>
                            <w:spacing w:val="-13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2"/>
                            <w:szCs w:val="12"/>
                          </w:rPr>
                          <w:t>(i.e.,</w:t>
                        </w:r>
                        <w:r>
                          <w:rPr>
                            <w:color w:val="231F20"/>
                            <w:spacing w:val="-13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2"/>
                            <w:szCs w:val="12"/>
                          </w:rPr>
                          <w:t>based</w:t>
                        </w:r>
                        <w:r>
                          <w:rPr>
                            <w:color w:val="231F20"/>
                            <w:spacing w:val="-14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2"/>
                            <w:szCs w:val="12"/>
                          </w:rPr>
                          <w:t>on</w:t>
                        </w:r>
                        <w:r>
                          <w:rPr>
                            <w:color w:val="231F20"/>
                            <w:spacing w:val="-13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2"/>
                            <w:szCs w:val="12"/>
                          </w:rPr>
                          <w:t>the</w:t>
                        </w:r>
                        <w:r>
                          <w:rPr>
                            <w:color w:val="231F20"/>
                            <w:spacing w:val="-13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2"/>
                            <w:szCs w:val="12"/>
                          </w:rPr>
                          <w:t>reporting</w:t>
                        </w:r>
                        <w:r>
                          <w:rPr>
                            <w:color w:val="231F20"/>
                            <w:spacing w:val="-14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2"/>
                            <w:szCs w:val="12"/>
                          </w:rPr>
                          <w:t>of</w:t>
                        </w:r>
                        <w:r>
                          <w:rPr>
                            <w:color w:val="231F20"/>
                            <w:spacing w:val="-13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2"/>
                            <w:szCs w:val="12"/>
                          </w:rPr>
                          <w:t>the</w:t>
                        </w:r>
                        <w:r>
                          <w:rPr>
                            <w:color w:val="231F20"/>
                            <w:spacing w:val="-15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2"/>
                            <w:szCs w:val="12"/>
                          </w:rPr>
                          <w:t>statistical methodology,</w:t>
                        </w:r>
                        <w:r>
                          <w:rPr>
                            <w:color w:val="231F20"/>
                            <w:spacing w:val="-9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2"/>
                            <w:szCs w:val="12"/>
                          </w:rPr>
                          <w:t>and</w:t>
                        </w:r>
                        <w:r>
                          <w:rPr>
                            <w:color w:val="231F20"/>
                            <w:spacing w:val="-7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2"/>
                            <w:szCs w:val="12"/>
                          </w:rPr>
                          <w:t>study</w:t>
                        </w:r>
                        <w:r>
                          <w:rPr>
                            <w:color w:val="231F20"/>
                            <w:spacing w:val="-8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2"/>
                            <w:szCs w:val="12"/>
                          </w:rPr>
                          <w:t>design,</w:t>
                        </w:r>
                        <w:r>
                          <w:rPr>
                            <w:color w:val="231F20"/>
                            <w:spacing w:val="-7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2"/>
                            <w:szCs w:val="12"/>
                          </w:rPr>
                          <w:t>measurement</w:t>
                        </w:r>
                        <w:r>
                          <w:rPr>
                            <w:color w:val="231F20"/>
                            <w:spacing w:val="-9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2"/>
                            <w:szCs w:val="12"/>
                          </w:rPr>
                          <w:t>of</w:t>
                        </w:r>
                        <w:r>
                          <w:rPr>
                            <w:color w:val="231F20"/>
                            <w:spacing w:val="-6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2"/>
                            <w:szCs w:val="12"/>
                          </w:rPr>
                          <w:t>key</w:t>
                        </w:r>
                        <w:r>
                          <w:rPr>
                            <w:color w:val="231F20"/>
                            <w:spacing w:val="-8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2"/>
                            <w:szCs w:val="12"/>
                          </w:rPr>
                          <w:t>information)</w:t>
                        </w:r>
                      </w:p>
                    </w:tc>
                  </w:tr>
                  <w:tr w:rsidR="00A821F2" w14:paraId="253E459F" w14:textId="77777777">
                    <w:tblPrEx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95"/>
                    </w:trPr>
                    <w:tc>
                      <w:tcPr>
                        <w:tcW w:w="1959" w:type="dxa"/>
                        <w:tcBorders>
                          <w:top w:val="none" w:sz="6" w:space="0" w:color="auto"/>
                          <w:left w:val="none" w:sz="6" w:space="0" w:color="auto"/>
                          <w:bottom w:val="none" w:sz="6" w:space="0" w:color="auto"/>
                          <w:right w:val="none" w:sz="6" w:space="0" w:color="auto"/>
                        </w:tcBorders>
                        <w:shd w:val="clear" w:color="auto" w:fill="E7E8E9"/>
                      </w:tcPr>
                      <w:p w14:paraId="395DC614" w14:textId="77777777" w:rsidR="00A821F2" w:rsidRDefault="00A821F2">
                        <w:pPr>
                          <w:pStyle w:val="TableParagraph"/>
                          <w:kinsoku w:val="0"/>
                          <w:overflowPunct w:val="0"/>
                          <w:ind w:left="300"/>
                          <w:rPr>
                            <w:color w:val="231F20"/>
                            <w:w w:val="105"/>
                            <w:sz w:val="12"/>
                            <w:szCs w:val="12"/>
                          </w:rPr>
                        </w:pPr>
                        <w:r>
                          <w:rPr>
                            <w:color w:val="231F20"/>
                            <w:w w:val="105"/>
                            <w:sz w:val="12"/>
                            <w:szCs w:val="12"/>
                          </w:rPr>
                          <w:t>Generalizability</w:t>
                        </w:r>
                      </w:p>
                    </w:tc>
                    <w:tc>
                      <w:tcPr>
                        <w:tcW w:w="1224" w:type="dxa"/>
                        <w:tcBorders>
                          <w:top w:val="none" w:sz="6" w:space="0" w:color="auto"/>
                          <w:left w:val="none" w:sz="6" w:space="0" w:color="auto"/>
                          <w:bottom w:val="none" w:sz="6" w:space="0" w:color="auto"/>
                          <w:right w:val="none" w:sz="6" w:space="0" w:color="auto"/>
                        </w:tcBorders>
                        <w:shd w:val="clear" w:color="auto" w:fill="E7E8E9"/>
                      </w:tcPr>
                      <w:p w14:paraId="5D84C1EF" w14:textId="77777777" w:rsidR="00A821F2" w:rsidRDefault="00A821F2">
                        <w:pPr>
                          <w:pStyle w:val="TableParagraph"/>
                          <w:kinsoku w:val="0"/>
                          <w:overflowPunct w:val="0"/>
                          <w:rPr>
                            <w:color w:val="231F20"/>
                            <w:w w:val="115"/>
                            <w:sz w:val="12"/>
                            <w:szCs w:val="12"/>
                          </w:rPr>
                        </w:pPr>
                        <w:r>
                          <w:rPr>
                            <w:color w:val="231F20"/>
                            <w:w w:val="115"/>
                            <w:sz w:val="12"/>
                            <w:szCs w:val="12"/>
                          </w:rPr>
                          <w:t>15</w:t>
                        </w:r>
                        <w:r w:rsidR="00BC282C">
                          <w:rPr>
                            <w:color w:val="231F20"/>
                            <w:w w:val="115"/>
                            <w:sz w:val="12"/>
                            <w:szCs w:val="12"/>
                          </w:rPr>
                          <w:t xml:space="preserve">     </w:t>
                        </w:r>
                        <w:r w:rsidR="00BC282C">
                          <w:rPr>
                            <w:b/>
                            <w:bCs/>
                            <w:color w:val="FF0000"/>
                            <w:w w:val="115"/>
                            <w:sz w:val="12"/>
                            <w:szCs w:val="12"/>
                          </w:rPr>
                          <w:t>1</w:t>
                        </w:r>
                        <w:r w:rsidR="0061418D">
                          <w:rPr>
                            <w:b/>
                            <w:bCs/>
                            <w:color w:val="FF0000"/>
                            <w:w w:val="115"/>
                            <w:sz w:val="12"/>
                            <w:szCs w:val="12"/>
                          </w:rPr>
                          <w:t>9</w:t>
                        </w:r>
                      </w:p>
                    </w:tc>
                    <w:tc>
                      <w:tcPr>
                        <w:tcW w:w="4936" w:type="dxa"/>
                        <w:tcBorders>
                          <w:top w:val="none" w:sz="6" w:space="0" w:color="auto"/>
                          <w:left w:val="none" w:sz="6" w:space="0" w:color="auto"/>
                          <w:bottom w:val="none" w:sz="6" w:space="0" w:color="auto"/>
                          <w:right w:val="none" w:sz="6" w:space="0" w:color="auto"/>
                        </w:tcBorders>
                        <w:shd w:val="clear" w:color="auto" w:fill="E7E8E9"/>
                      </w:tcPr>
                      <w:p w14:paraId="4910D167" w14:textId="77777777" w:rsidR="00A821F2" w:rsidRDefault="00A821F2">
                        <w:pPr>
                          <w:pStyle w:val="TableParagraph"/>
                          <w:kinsoku w:val="0"/>
                          <w:overflowPunct w:val="0"/>
                          <w:ind w:left="536"/>
                          <w:rPr>
                            <w:color w:val="231F20"/>
                            <w:sz w:val="12"/>
                            <w:szCs w:val="12"/>
                          </w:rPr>
                        </w:pPr>
                        <w:r>
                          <w:rPr>
                            <w:color w:val="231F20"/>
                            <w:sz w:val="12"/>
                            <w:szCs w:val="12"/>
                          </w:rPr>
                          <w:t>Discuss the external validity of the study findings</w:t>
                        </w:r>
                      </w:p>
                    </w:tc>
                  </w:tr>
                  <w:tr w:rsidR="00A821F2" w14:paraId="77FF9F39" w14:textId="77777777">
                    <w:tblPrEx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90"/>
                    </w:trPr>
                    <w:tc>
                      <w:tcPr>
                        <w:tcW w:w="1959" w:type="dxa"/>
                        <w:tcBorders>
                          <w:top w:val="none" w:sz="6" w:space="0" w:color="auto"/>
                          <w:left w:val="none" w:sz="6" w:space="0" w:color="auto"/>
                          <w:bottom w:val="none" w:sz="6" w:space="0" w:color="auto"/>
                          <w:right w:val="none" w:sz="6" w:space="0" w:color="auto"/>
                        </w:tcBorders>
                        <w:shd w:val="clear" w:color="auto" w:fill="F3F3F3"/>
                      </w:tcPr>
                      <w:p w14:paraId="61019923" w14:textId="77777777" w:rsidR="00A821F2" w:rsidRDefault="00A821F2">
                        <w:pPr>
                          <w:pStyle w:val="TableParagraph"/>
                          <w:kinsoku w:val="0"/>
                          <w:overflowPunct w:val="0"/>
                          <w:spacing w:before="0"/>
                          <w:ind w:left="0"/>
                          <w:rPr>
                            <w:rFonts w:ascii="Times New Roman" w:hAnsi="Times New Roman" w:cs="Times New Roman"/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1224" w:type="dxa"/>
                        <w:tcBorders>
                          <w:top w:val="none" w:sz="6" w:space="0" w:color="auto"/>
                          <w:left w:val="none" w:sz="6" w:space="0" w:color="auto"/>
                          <w:bottom w:val="none" w:sz="6" w:space="0" w:color="auto"/>
                          <w:right w:val="none" w:sz="6" w:space="0" w:color="auto"/>
                        </w:tcBorders>
                        <w:shd w:val="clear" w:color="auto" w:fill="F3F3F3"/>
                      </w:tcPr>
                      <w:p w14:paraId="155CAC48" w14:textId="77777777" w:rsidR="00A821F2" w:rsidRDefault="00A821F2">
                        <w:pPr>
                          <w:pStyle w:val="TableParagraph"/>
                          <w:kinsoku w:val="0"/>
                          <w:overflowPunct w:val="0"/>
                          <w:spacing w:before="71"/>
                          <w:rPr>
                            <w:color w:val="231F20"/>
                            <w:w w:val="110"/>
                            <w:sz w:val="12"/>
                            <w:szCs w:val="12"/>
                          </w:rPr>
                        </w:pPr>
                        <w:r>
                          <w:rPr>
                            <w:color w:val="231F20"/>
                            <w:w w:val="110"/>
                            <w:sz w:val="12"/>
                            <w:szCs w:val="12"/>
                          </w:rPr>
                          <w:t>15a</w:t>
                        </w:r>
                        <w:r w:rsidR="00BC282C">
                          <w:rPr>
                            <w:color w:val="231F20"/>
                            <w:w w:val="110"/>
                            <w:sz w:val="12"/>
                            <w:szCs w:val="12"/>
                          </w:rPr>
                          <w:t xml:space="preserve"> </w:t>
                        </w:r>
                        <w:r w:rsidR="00BC282C">
                          <w:rPr>
                            <w:b/>
                            <w:bCs/>
                            <w:color w:val="FF0000"/>
                            <w:w w:val="115"/>
                            <w:sz w:val="12"/>
                            <w:szCs w:val="12"/>
                          </w:rPr>
                          <w:t>15-1</w:t>
                        </w:r>
                        <w:r w:rsidR="0061418D">
                          <w:rPr>
                            <w:b/>
                            <w:bCs/>
                            <w:color w:val="FF0000"/>
                            <w:w w:val="115"/>
                            <w:sz w:val="12"/>
                            <w:szCs w:val="12"/>
                          </w:rPr>
                          <w:t>8</w:t>
                        </w:r>
                      </w:p>
                    </w:tc>
                    <w:tc>
                      <w:tcPr>
                        <w:tcW w:w="4936" w:type="dxa"/>
                        <w:tcBorders>
                          <w:top w:val="none" w:sz="6" w:space="0" w:color="auto"/>
                          <w:left w:val="none" w:sz="6" w:space="0" w:color="auto"/>
                          <w:bottom w:val="none" w:sz="6" w:space="0" w:color="auto"/>
                          <w:right w:val="none" w:sz="6" w:space="0" w:color="auto"/>
                        </w:tcBorders>
                        <w:shd w:val="clear" w:color="auto" w:fill="F3F3F3"/>
                      </w:tcPr>
                      <w:p w14:paraId="1F4A1475" w14:textId="77777777" w:rsidR="00A821F2" w:rsidRDefault="00A821F2">
                        <w:pPr>
                          <w:pStyle w:val="TableParagraph"/>
                          <w:kinsoku w:val="0"/>
                          <w:overflowPunct w:val="0"/>
                          <w:spacing w:before="71" w:line="247" w:lineRule="auto"/>
                          <w:ind w:left="536" w:right="76"/>
                          <w:rPr>
                            <w:color w:val="231F20"/>
                            <w:sz w:val="12"/>
                            <w:szCs w:val="12"/>
                          </w:rPr>
                        </w:pPr>
                        <w:r>
                          <w:rPr>
                            <w:color w:val="231F20"/>
                            <w:sz w:val="12"/>
                            <w:szCs w:val="12"/>
                          </w:rPr>
                          <w:t xml:space="preserve">Are the results consistent with meta-analyses of descriptive epidemiologic studies on the same topic that cover different settings </w:t>
                        </w:r>
                        <w:r>
                          <w:rPr>
                            <w:color w:val="231F20"/>
                            <w:spacing w:val="-4"/>
                            <w:sz w:val="12"/>
                            <w:szCs w:val="12"/>
                          </w:rPr>
                          <w:t xml:space="preserve">(if </w:t>
                        </w:r>
                        <w:r>
                          <w:rPr>
                            <w:color w:val="231F20"/>
                            <w:sz w:val="12"/>
                            <w:szCs w:val="12"/>
                          </w:rPr>
                          <w:t>applicable)?</w:t>
                        </w:r>
                      </w:p>
                    </w:tc>
                  </w:tr>
                </w:tbl>
                <w:p w14:paraId="248C3BEE" w14:textId="77777777" w:rsidR="00A821F2" w:rsidRDefault="00A821F2">
                  <w:pPr>
                    <w:pStyle w:val="a3"/>
                    <w:kinsoku w:val="0"/>
                    <w:overflowPunct w:val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/>
          </v:shape>
        </w:pict>
      </w:r>
    </w:p>
    <w:p w14:paraId="4D8F17F9" w14:textId="77777777" w:rsidR="00A821F2" w:rsidRDefault="00A821F2">
      <w:pPr>
        <w:pStyle w:val="a3"/>
        <w:kinsoku w:val="0"/>
        <w:overflowPunct w:val="0"/>
        <w:rPr>
          <w:rFonts w:ascii="Garamond" w:hAnsi="Garamond" w:cs="Garamond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br w:type="column"/>
      </w:r>
    </w:p>
    <w:p w14:paraId="05978F1E" w14:textId="77777777" w:rsidR="00A821F2" w:rsidRDefault="00A821F2">
      <w:pPr>
        <w:pStyle w:val="a3"/>
        <w:kinsoku w:val="0"/>
        <w:overflowPunct w:val="0"/>
        <w:rPr>
          <w:rFonts w:ascii="Garamond" w:hAnsi="Garamond" w:cs="Garamond"/>
          <w:sz w:val="20"/>
          <w:szCs w:val="20"/>
        </w:rPr>
      </w:pPr>
    </w:p>
    <w:p w14:paraId="225A1557" w14:textId="77777777" w:rsidR="00A821F2" w:rsidRDefault="00A821F2">
      <w:pPr>
        <w:pStyle w:val="a3"/>
        <w:kinsoku w:val="0"/>
        <w:overflowPunct w:val="0"/>
        <w:rPr>
          <w:rFonts w:ascii="Garamond" w:hAnsi="Garamond" w:cs="Garamond"/>
          <w:sz w:val="20"/>
          <w:szCs w:val="20"/>
        </w:rPr>
      </w:pPr>
    </w:p>
    <w:p w14:paraId="74F18138" w14:textId="77777777" w:rsidR="00A821F2" w:rsidRDefault="00A821F2">
      <w:pPr>
        <w:pStyle w:val="a3"/>
        <w:kinsoku w:val="0"/>
        <w:overflowPunct w:val="0"/>
        <w:rPr>
          <w:rFonts w:ascii="Garamond" w:hAnsi="Garamond" w:cs="Garamond"/>
          <w:sz w:val="20"/>
          <w:szCs w:val="20"/>
        </w:rPr>
      </w:pPr>
    </w:p>
    <w:p w14:paraId="6FF740A5" w14:textId="77777777" w:rsidR="00A821F2" w:rsidRDefault="00A821F2">
      <w:pPr>
        <w:pStyle w:val="a3"/>
        <w:kinsoku w:val="0"/>
        <w:overflowPunct w:val="0"/>
        <w:rPr>
          <w:rFonts w:ascii="Garamond" w:hAnsi="Garamond" w:cs="Garamond"/>
          <w:sz w:val="20"/>
          <w:szCs w:val="20"/>
        </w:rPr>
      </w:pPr>
    </w:p>
    <w:p w14:paraId="7B77EB28" w14:textId="77777777" w:rsidR="00A821F2" w:rsidRDefault="00A821F2">
      <w:pPr>
        <w:pStyle w:val="a3"/>
        <w:kinsoku w:val="0"/>
        <w:overflowPunct w:val="0"/>
        <w:rPr>
          <w:rFonts w:ascii="Garamond" w:hAnsi="Garamond" w:cs="Garamond"/>
          <w:sz w:val="20"/>
          <w:szCs w:val="20"/>
        </w:rPr>
      </w:pPr>
    </w:p>
    <w:p w14:paraId="4285490E" w14:textId="77777777" w:rsidR="00A821F2" w:rsidRDefault="00A821F2">
      <w:pPr>
        <w:pStyle w:val="a3"/>
        <w:kinsoku w:val="0"/>
        <w:overflowPunct w:val="0"/>
        <w:rPr>
          <w:rFonts w:ascii="Garamond" w:hAnsi="Garamond" w:cs="Garamond"/>
          <w:sz w:val="20"/>
          <w:szCs w:val="20"/>
        </w:rPr>
      </w:pPr>
    </w:p>
    <w:p w14:paraId="0E506ABE" w14:textId="77777777" w:rsidR="00A821F2" w:rsidRDefault="00A821F2">
      <w:pPr>
        <w:pStyle w:val="a3"/>
        <w:kinsoku w:val="0"/>
        <w:overflowPunct w:val="0"/>
        <w:rPr>
          <w:rFonts w:ascii="Garamond" w:hAnsi="Garamond" w:cs="Garamond"/>
          <w:sz w:val="20"/>
          <w:szCs w:val="20"/>
        </w:rPr>
      </w:pPr>
    </w:p>
    <w:p w14:paraId="3E1BA788" w14:textId="77777777" w:rsidR="00A821F2" w:rsidRDefault="00A821F2">
      <w:pPr>
        <w:pStyle w:val="a3"/>
        <w:kinsoku w:val="0"/>
        <w:overflowPunct w:val="0"/>
        <w:rPr>
          <w:rFonts w:ascii="Garamond" w:hAnsi="Garamond" w:cs="Garamond"/>
          <w:sz w:val="20"/>
          <w:szCs w:val="20"/>
        </w:rPr>
      </w:pPr>
    </w:p>
    <w:p w14:paraId="45F6E233" w14:textId="77777777" w:rsidR="00A821F2" w:rsidRDefault="00A821F2">
      <w:pPr>
        <w:pStyle w:val="a3"/>
        <w:kinsoku w:val="0"/>
        <w:overflowPunct w:val="0"/>
        <w:rPr>
          <w:rFonts w:ascii="Garamond" w:hAnsi="Garamond" w:cs="Garamond"/>
          <w:sz w:val="20"/>
          <w:szCs w:val="20"/>
        </w:rPr>
      </w:pPr>
    </w:p>
    <w:p w14:paraId="2B50978B" w14:textId="77777777" w:rsidR="00A821F2" w:rsidRDefault="00A821F2">
      <w:pPr>
        <w:pStyle w:val="a3"/>
        <w:kinsoku w:val="0"/>
        <w:overflowPunct w:val="0"/>
        <w:rPr>
          <w:rFonts w:ascii="Garamond" w:hAnsi="Garamond" w:cs="Garamond"/>
          <w:sz w:val="20"/>
          <w:szCs w:val="20"/>
        </w:rPr>
      </w:pPr>
    </w:p>
    <w:p w14:paraId="4DD2813E" w14:textId="77777777" w:rsidR="00A821F2" w:rsidRDefault="00A821F2">
      <w:pPr>
        <w:pStyle w:val="a3"/>
        <w:kinsoku w:val="0"/>
        <w:overflowPunct w:val="0"/>
        <w:rPr>
          <w:rFonts w:ascii="Garamond" w:hAnsi="Garamond" w:cs="Garamond"/>
          <w:sz w:val="20"/>
          <w:szCs w:val="20"/>
        </w:rPr>
      </w:pPr>
    </w:p>
    <w:p w14:paraId="1FB507E2" w14:textId="77777777" w:rsidR="00A821F2" w:rsidRDefault="00A821F2">
      <w:pPr>
        <w:pStyle w:val="a3"/>
        <w:kinsoku w:val="0"/>
        <w:overflowPunct w:val="0"/>
        <w:rPr>
          <w:rFonts w:ascii="Garamond" w:hAnsi="Garamond" w:cs="Garamond"/>
          <w:sz w:val="20"/>
          <w:szCs w:val="20"/>
        </w:rPr>
      </w:pPr>
    </w:p>
    <w:p w14:paraId="7EFC3334" w14:textId="77777777" w:rsidR="00A821F2" w:rsidRDefault="00A821F2">
      <w:pPr>
        <w:pStyle w:val="a3"/>
        <w:kinsoku w:val="0"/>
        <w:overflowPunct w:val="0"/>
        <w:rPr>
          <w:rFonts w:ascii="Garamond" w:hAnsi="Garamond" w:cs="Garamond"/>
          <w:sz w:val="20"/>
          <w:szCs w:val="20"/>
        </w:rPr>
      </w:pPr>
    </w:p>
    <w:p w14:paraId="2C454462" w14:textId="77777777" w:rsidR="00A821F2" w:rsidRDefault="00A821F2">
      <w:pPr>
        <w:pStyle w:val="a3"/>
        <w:kinsoku w:val="0"/>
        <w:overflowPunct w:val="0"/>
        <w:rPr>
          <w:rFonts w:ascii="Garamond" w:hAnsi="Garamond" w:cs="Garamond"/>
          <w:sz w:val="20"/>
          <w:szCs w:val="20"/>
        </w:rPr>
      </w:pPr>
    </w:p>
    <w:p w14:paraId="785D2C0E" w14:textId="77777777" w:rsidR="00A821F2" w:rsidRDefault="00A821F2">
      <w:pPr>
        <w:pStyle w:val="a3"/>
        <w:kinsoku w:val="0"/>
        <w:overflowPunct w:val="0"/>
        <w:rPr>
          <w:rFonts w:ascii="Garamond" w:hAnsi="Garamond" w:cs="Garamond"/>
          <w:sz w:val="20"/>
          <w:szCs w:val="20"/>
        </w:rPr>
      </w:pPr>
    </w:p>
    <w:p w14:paraId="297007BA" w14:textId="77777777" w:rsidR="00A821F2" w:rsidRDefault="00A821F2">
      <w:pPr>
        <w:pStyle w:val="a3"/>
        <w:kinsoku w:val="0"/>
        <w:overflowPunct w:val="0"/>
        <w:rPr>
          <w:rFonts w:ascii="Garamond" w:hAnsi="Garamond" w:cs="Garamond"/>
          <w:sz w:val="20"/>
          <w:szCs w:val="20"/>
        </w:rPr>
      </w:pPr>
    </w:p>
    <w:p w14:paraId="49E5411D" w14:textId="77777777" w:rsidR="00A821F2" w:rsidRDefault="00A821F2">
      <w:pPr>
        <w:pStyle w:val="a3"/>
        <w:kinsoku w:val="0"/>
        <w:overflowPunct w:val="0"/>
        <w:rPr>
          <w:rFonts w:ascii="Garamond" w:hAnsi="Garamond" w:cs="Garamond"/>
          <w:sz w:val="20"/>
          <w:szCs w:val="20"/>
        </w:rPr>
      </w:pPr>
    </w:p>
    <w:p w14:paraId="7AFFC781" w14:textId="77777777" w:rsidR="00A821F2" w:rsidRDefault="00A821F2">
      <w:pPr>
        <w:pStyle w:val="a3"/>
        <w:kinsoku w:val="0"/>
        <w:overflowPunct w:val="0"/>
        <w:rPr>
          <w:rFonts w:ascii="Garamond" w:hAnsi="Garamond" w:cs="Garamond"/>
          <w:sz w:val="20"/>
          <w:szCs w:val="20"/>
        </w:rPr>
      </w:pPr>
    </w:p>
    <w:p w14:paraId="41959520" w14:textId="77777777" w:rsidR="00A821F2" w:rsidRDefault="00A821F2">
      <w:pPr>
        <w:pStyle w:val="a3"/>
        <w:kinsoku w:val="0"/>
        <w:overflowPunct w:val="0"/>
        <w:rPr>
          <w:rFonts w:ascii="Garamond" w:hAnsi="Garamond" w:cs="Garamond"/>
          <w:sz w:val="20"/>
          <w:szCs w:val="20"/>
        </w:rPr>
      </w:pPr>
    </w:p>
    <w:p w14:paraId="2286D0CE" w14:textId="77777777" w:rsidR="00A821F2" w:rsidRDefault="00A821F2">
      <w:pPr>
        <w:pStyle w:val="a3"/>
        <w:kinsoku w:val="0"/>
        <w:overflowPunct w:val="0"/>
        <w:rPr>
          <w:rFonts w:ascii="Garamond" w:hAnsi="Garamond" w:cs="Garamond"/>
          <w:sz w:val="20"/>
          <w:szCs w:val="20"/>
        </w:rPr>
      </w:pPr>
    </w:p>
    <w:p w14:paraId="2905430F" w14:textId="77777777" w:rsidR="00A821F2" w:rsidRDefault="00A821F2">
      <w:pPr>
        <w:pStyle w:val="a3"/>
        <w:kinsoku w:val="0"/>
        <w:overflowPunct w:val="0"/>
        <w:rPr>
          <w:rFonts w:ascii="Garamond" w:hAnsi="Garamond" w:cs="Garamond"/>
          <w:sz w:val="20"/>
          <w:szCs w:val="20"/>
        </w:rPr>
      </w:pPr>
    </w:p>
    <w:p w14:paraId="49EA5038" w14:textId="77777777" w:rsidR="00A821F2" w:rsidRDefault="00A821F2">
      <w:pPr>
        <w:pStyle w:val="a3"/>
        <w:kinsoku w:val="0"/>
        <w:overflowPunct w:val="0"/>
        <w:rPr>
          <w:rFonts w:ascii="Garamond" w:hAnsi="Garamond" w:cs="Garamond"/>
          <w:sz w:val="20"/>
          <w:szCs w:val="20"/>
        </w:rPr>
      </w:pPr>
    </w:p>
    <w:p w14:paraId="3D144FE8" w14:textId="77777777" w:rsidR="00A821F2" w:rsidRDefault="00A821F2">
      <w:pPr>
        <w:pStyle w:val="a3"/>
        <w:kinsoku w:val="0"/>
        <w:overflowPunct w:val="0"/>
        <w:rPr>
          <w:rFonts w:ascii="Garamond" w:hAnsi="Garamond" w:cs="Garamond"/>
          <w:sz w:val="20"/>
          <w:szCs w:val="20"/>
        </w:rPr>
      </w:pPr>
    </w:p>
    <w:p w14:paraId="4F4A4FC5" w14:textId="77777777" w:rsidR="00A821F2" w:rsidRDefault="00A821F2">
      <w:pPr>
        <w:pStyle w:val="a3"/>
        <w:kinsoku w:val="0"/>
        <w:overflowPunct w:val="0"/>
        <w:rPr>
          <w:rFonts w:ascii="Garamond" w:hAnsi="Garamond" w:cs="Garamond"/>
          <w:sz w:val="20"/>
          <w:szCs w:val="20"/>
        </w:rPr>
      </w:pPr>
    </w:p>
    <w:p w14:paraId="70E32642" w14:textId="77777777" w:rsidR="00A821F2" w:rsidRDefault="00A821F2">
      <w:pPr>
        <w:pStyle w:val="a3"/>
        <w:kinsoku w:val="0"/>
        <w:overflowPunct w:val="0"/>
        <w:rPr>
          <w:rFonts w:ascii="Garamond" w:hAnsi="Garamond" w:cs="Garamond"/>
          <w:sz w:val="20"/>
          <w:szCs w:val="20"/>
        </w:rPr>
      </w:pPr>
    </w:p>
    <w:p w14:paraId="553FAF2E" w14:textId="77777777" w:rsidR="00A821F2" w:rsidRDefault="00A821F2">
      <w:pPr>
        <w:pStyle w:val="a3"/>
        <w:kinsoku w:val="0"/>
        <w:overflowPunct w:val="0"/>
        <w:rPr>
          <w:rFonts w:ascii="Garamond" w:hAnsi="Garamond" w:cs="Garamond"/>
          <w:sz w:val="20"/>
          <w:szCs w:val="20"/>
        </w:rPr>
      </w:pPr>
    </w:p>
    <w:p w14:paraId="073065A2" w14:textId="77777777" w:rsidR="00A821F2" w:rsidRDefault="00A821F2">
      <w:pPr>
        <w:pStyle w:val="a3"/>
        <w:kinsoku w:val="0"/>
        <w:overflowPunct w:val="0"/>
        <w:rPr>
          <w:rFonts w:ascii="Garamond" w:hAnsi="Garamond" w:cs="Garamond"/>
          <w:sz w:val="20"/>
          <w:szCs w:val="20"/>
        </w:rPr>
      </w:pPr>
    </w:p>
    <w:p w14:paraId="66B7BD3C" w14:textId="77777777" w:rsidR="00A821F2" w:rsidRDefault="00A821F2">
      <w:pPr>
        <w:pStyle w:val="a3"/>
        <w:kinsoku w:val="0"/>
        <w:overflowPunct w:val="0"/>
        <w:rPr>
          <w:rFonts w:ascii="Garamond" w:hAnsi="Garamond" w:cs="Garamond"/>
          <w:sz w:val="20"/>
          <w:szCs w:val="20"/>
        </w:rPr>
      </w:pPr>
    </w:p>
    <w:p w14:paraId="31E38848" w14:textId="77777777" w:rsidR="00A821F2" w:rsidRDefault="00A821F2">
      <w:pPr>
        <w:pStyle w:val="a3"/>
        <w:kinsoku w:val="0"/>
        <w:overflowPunct w:val="0"/>
        <w:rPr>
          <w:rFonts w:ascii="Garamond" w:hAnsi="Garamond" w:cs="Garamond"/>
          <w:sz w:val="20"/>
          <w:szCs w:val="20"/>
        </w:rPr>
      </w:pPr>
    </w:p>
    <w:p w14:paraId="00EFF1B3" w14:textId="77777777" w:rsidR="00A821F2" w:rsidRDefault="00A821F2">
      <w:pPr>
        <w:pStyle w:val="a3"/>
        <w:kinsoku w:val="0"/>
        <w:overflowPunct w:val="0"/>
        <w:rPr>
          <w:rFonts w:ascii="Garamond" w:hAnsi="Garamond" w:cs="Garamond"/>
          <w:sz w:val="20"/>
          <w:szCs w:val="20"/>
        </w:rPr>
      </w:pPr>
    </w:p>
    <w:p w14:paraId="101814B5" w14:textId="77777777" w:rsidR="00A821F2" w:rsidRDefault="00A821F2">
      <w:pPr>
        <w:pStyle w:val="a3"/>
        <w:kinsoku w:val="0"/>
        <w:overflowPunct w:val="0"/>
        <w:rPr>
          <w:rFonts w:ascii="Garamond" w:hAnsi="Garamond" w:cs="Garamond"/>
          <w:sz w:val="20"/>
          <w:szCs w:val="20"/>
        </w:rPr>
      </w:pPr>
    </w:p>
    <w:p w14:paraId="06DF0B79" w14:textId="77777777" w:rsidR="00A821F2" w:rsidRDefault="00A821F2">
      <w:pPr>
        <w:pStyle w:val="a3"/>
        <w:kinsoku w:val="0"/>
        <w:overflowPunct w:val="0"/>
        <w:rPr>
          <w:rFonts w:ascii="Garamond" w:hAnsi="Garamond" w:cs="Garamond"/>
          <w:sz w:val="20"/>
          <w:szCs w:val="20"/>
        </w:rPr>
      </w:pPr>
    </w:p>
    <w:p w14:paraId="35C7C3E9" w14:textId="77777777" w:rsidR="00A821F2" w:rsidRDefault="00A821F2">
      <w:pPr>
        <w:pStyle w:val="a3"/>
        <w:kinsoku w:val="0"/>
        <w:overflowPunct w:val="0"/>
        <w:rPr>
          <w:rFonts w:ascii="Garamond" w:hAnsi="Garamond" w:cs="Garamond"/>
          <w:sz w:val="20"/>
          <w:szCs w:val="20"/>
        </w:rPr>
      </w:pPr>
    </w:p>
    <w:p w14:paraId="4BB3A483" w14:textId="77777777" w:rsidR="00A821F2" w:rsidRDefault="00A821F2">
      <w:pPr>
        <w:pStyle w:val="a3"/>
        <w:kinsoku w:val="0"/>
        <w:overflowPunct w:val="0"/>
        <w:rPr>
          <w:rFonts w:ascii="Garamond" w:hAnsi="Garamond" w:cs="Garamond"/>
          <w:sz w:val="20"/>
          <w:szCs w:val="20"/>
        </w:rPr>
      </w:pPr>
    </w:p>
    <w:p w14:paraId="45BB1619" w14:textId="77777777" w:rsidR="00A821F2" w:rsidRDefault="00A821F2">
      <w:pPr>
        <w:pStyle w:val="a3"/>
        <w:kinsoku w:val="0"/>
        <w:overflowPunct w:val="0"/>
        <w:rPr>
          <w:rFonts w:ascii="Garamond" w:hAnsi="Garamond" w:cs="Garamond"/>
          <w:sz w:val="20"/>
          <w:szCs w:val="20"/>
        </w:rPr>
      </w:pPr>
    </w:p>
    <w:p w14:paraId="354B9520" w14:textId="77777777" w:rsidR="00A821F2" w:rsidRDefault="00A821F2">
      <w:pPr>
        <w:pStyle w:val="a3"/>
        <w:kinsoku w:val="0"/>
        <w:overflowPunct w:val="0"/>
        <w:rPr>
          <w:rFonts w:ascii="Garamond" w:hAnsi="Garamond" w:cs="Garamond"/>
          <w:sz w:val="20"/>
          <w:szCs w:val="20"/>
        </w:rPr>
      </w:pPr>
    </w:p>
    <w:p w14:paraId="2FA4B083" w14:textId="77777777" w:rsidR="00A821F2" w:rsidRDefault="00A821F2">
      <w:pPr>
        <w:pStyle w:val="a3"/>
        <w:kinsoku w:val="0"/>
        <w:overflowPunct w:val="0"/>
        <w:rPr>
          <w:rFonts w:ascii="Garamond" w:hAnsi="Garamond" w:cs="Garamond"/>
          <w:sz w:val="20"/>
          <w:szCs w:val="20"/>
        </w:rPr>
      </w:pPr>
    </w:p>
    <w:p w14:paraId="5C145ACB" w14:textId="77777777" w:rsidR="00A821F2" w:rsidRDefault="00A821F2">
      <w:pPr>
        <w:pStyle w:val="a3"/>
        <w:kinsoku w:val="0"/>
        <w:overflowPunct w:val="0"/>
        <w:rPr>
          <w:rFonts w:ascii="Garamond" w:hAnsi="Garamond" w:cs="Garamond"/>
          <w:sz w:val="20"/>
          <w:szCs w:val="20"/>
        </w:rPr>
      </w:pPr>
    </w:p>
    <w:p w14:paraId="13EC0959" w14:textId="77777777" w:rsidR="00A821F2" w:rsidRDefault="00A821F2">
      <w:pPr>
        <w:pStyle w:val="a3"/>
        <w:kinsoku w:val="0"/>
        <w:overflowPunct w:val="0"/>
        <w:rPr>
          <w:rFonts w:ascii="Garamond" w:hAnsi="Garamond" w:cs="Garamond"/>
          <w:sz w:val="20"/>
          <w:szCs w:val="20"/>
        </w:rPr>
      </w:pPr>
    </w:p>
    <w:p w14:paraId="612F4883" w14:textId="77777777" w:rsidR="00A821F2" w:rsidRDefault="00A821F2">
      <w:pPr>
        <w:pStyle w:val="a3"/>
        <w:kinsoku w:val="0"/>
        <w:overflowPunct w:val="0"/>
        <w:rPr>
          <w:rFonts w:ascii="Garamond" w:hAnsi="Garamond" w:cs="Garamond"/>
          <w:sz w:val="20"/>
          <w:szCs w:val="20"/>
        </w:rPr>
      </w:pPr>
    </w:p>
    <w:p w14:paraId="6DFDB7BB" w14:textId="77777777" w:rsidR="00A821F2" w:rsidRDefault="00A821F2">
      <w:pPr>
        <w:pStyle w:val="a3"/>
        <w:kinsoku w:val="0"/>
        <w:overflowPunct w:val="0"/>
        <w:rPr>
          <w:rFonts w:ascii="Garamond" w:hAnsi="Garamond" w:cs="Garamond"/>
          <w:sz w:val="20"/>
          <w:szCs w:val="20"/>
        </w:rPr>
      </w:pPr>
    </w:p>
    <w:p w14:paraId="397E8196" w14:textId="77777777" w:rsidR="00A821F2" w:rsidRDefault="00A821F2">
      <w:pPr>
        <w:pStyle w:val="a3"/>
        <w:kinsoku w:val="0"/>
        <w:overflowPunct w:val="0"/>
        <w:rPr>
          <w:rFonts w:ascii="Garamond" w:hAnsi="Garamond" w:cs="Garamond"/>
          <w:sz w:val="20"/>
          <w:szCs w:val="20"/>
        </w:rPr>
      </w:pPr>
    </w:p>
    <w:p w14:paraId="453E2CB0" w14:textId="77777777" w:rsidR="00A821F2" w:rsidRDefault="00A821F2">
      <w:pPr>
        <w:pStyle w:val="a3"/>
        <w:kinsoku w:val="0"/>
        <w:overflowPunct w:val="0"/>
        <w:rPr>
          <w:rFonts w:ascii="Garamond" w:hAnsi="Garamond" w:cs="Garamond"/>
          <w:sz w:val="20"/>
          <w:szCs w:val="20"/>
        </w:rPr>
      </w:pPr>
    </w:p>
    <w:p w14:paraId="7D452391" w14:textId="77777777" w:rsidR="00A821F2" w:rsidRDefault="00A821F2">
      <w:pPr>
        <w:pStyle w:val="a3"/>
        <w:kinsoku w:val="0"/>
        <w:overflowPunct w:val="0"/>
        <w:rPr>
          <w:rFonts w:ascii="Garamond" w:hAnsi="Garamond" w:cs="Garamond"/>
          <w:sz w:val="20"/>
          <w:szCs w:val="20"/>
        </w:rPr>
      </w:pPr>
    </w:p>
    <w:p w14:paraId="60726464" w14:textId="77777777" w:rsidR="00A821F2" w:rsidRDefault="00A821F2">
      <w:pPr>
        <w:pStyle w:val="a3"/>
        <w:kinsoku w:val="0"/>
        <w:overflowPunct w:val="0"/>
        <w:rPr>
          <w:rFonts w:ascii="Garamond" w:hAnsi="Garamond" w:cs="Garamond"/>
          <w:sz w:val="20"/>
          <w:szCs w:val="20"/>
        </w:rPr>
      </w:pPr>
    </w:p>
    <w:p w14:paraId="1F822DC4" w14:textId="77777777" w:rsidR="00A821F2" w:rsidRDefault="00A821F2">
      <w:pPr>
        <w:pStyle w:val="a3"/>
        <w:kinsoku w:val="0"/>
        <w:overflowPunct w:val="0"/>
        <w:spacing w:before="10"/>
        <w:rPr>
          <w:rFonts w:ascii="Garamond" w:hAnsi="Garamond" w:cs="Garamond"/>
          <w:sz w:val="25"/>
          <w:szCs w:val="25"/>
        </w:rPr>
      </w:pPr>
    </w:p>
    <w:p w14:paraId="60227F15" w14:textId="77777777" w:rsidR="00A821F2" w:rsidRDefault="00A821F2">
      <w:pPr>
        <w:pStyle w:val="a3"/>
        <w:kinsoku w:val="0"/>
        <w:overflowPunct w:val="0"/>
        <w:spacing w:before="1" w:line="285" w:lineRule="auto"/>
        <w:ind w:left="198" w:right="103" w:firstLine="239"/>
        <w:jc w:val="both"/>
        <w:rPr>
          <w:rFonts w:ascii="Garamond" w:hAnsi="Garamond" w:cs="Garamond"/>
          <w:color w:val="231F20"/>
          <w:spacing w:val="-4"/>
          <w:sz w:val="19"/>
          <w:szCs w:val="19"/>
        </w:rPr>
        <w:sectPr w:rsidR="00A821F2">
          <w:pgSz w:w="11880" w:h="15660"/>
          <w:pgMar w:top="660" w:right="700" w:bottom="340" w:left="700" w:header="0" w:footer="145" w:gutter="0"/>
          <w:cols w:num="2" w:space="720" w:equalWidth="0">
            <w:col w:w="6191" w:space="40"/>
            <w:col w:w="4249"/>
          </w:cols>
          <w:noEndnote/>
        </w:sectPr>
      </w:pPr>
    </w:p>
    <w:p w14:paraId="26724264" w14:textId="77777777" w:rsidR="00A821F2" w:rsidRDefault="00A821F2">
      <w:pPr>
        <w:pStyle w:val="a3"/>
        <w:kinsoku w:val="0"/>
        <w:overflowPunct w:val="0"/>
        <w:spacing w:before="3"/>
        <w:rPr>
          <w:rFonts w:ascii="Garamond" w:hAnsi="Garamond" w:cs="Garamond"/>
          <w:sz w:val="16"/>
          <w:szCs w:val="16"/>
        </w:rPr>
      </w:pPr>
    </w:p>
    <w:p w14:paraId="0869B02D" w14:textId="77777777" w:rsidR="00EC65EE" w:rsidRPr="00EC65EE" w:rsidRDefault="00A821F2">
      <w:pPr>
        <w:pStyle w:val="a3"/>
        <w:tabs>
          <w:tab w:val="left" w:pos="2238"/>
        </w:tabs>
        <w:kinsoku w:val="0"/>
        <w:overflowPunct w:val="0"/>
        <w:ind w:left="106"/>
        <w:rPr>
          <w:b/>
          <w:bCs/>
          <w:color w:val="00643D"/>
          <w:sz w:val="14"/>
          <w:szCs w:val="14"/>
        </w:rPr>
      </w:pPr>
      <w:r>
        <w:rPr>
          <w:color w:val="00643D"/>
          <w:sz w:val="14"/>
          <w:szCs w:val="14"/>
        </w:rPr>
        <w:t>826</w:t>
      </w:r>
      <w:r>
        <w:rPr>
          <w:color w:val="00643D"/>
          <w:sz w:val="14"/>
          <w:szCs w:val="14"/>
        </w:rPr>
        <w:tab/>
      </w:r>
      <w:r w:rsidR="00EC65EE" w:rsidRPr="00EC65EE">
        <w:rPr>
          <w:b/>
          <w:bCs/>
          <w:color w:val="00643D"/>
          <w:sz w:val="14"/>
          <w:szCs w:val="14"/>
        </w:rPr>
        <w:t>Reference: Neurology. 2015;85(9):821-828. PMID: 2616343</w:t>
      </w:r>
    </w:p>
    <w:sectPr w:rsidR="00EC65EE" w:rsidRPr="00EC65EE">
      <w:type w:val="continuous"/>
      <w:pgSz w:w="11880" w:h="15660"/>
      <w:pgMar w:top="660" w:right="700" w:bottom="340" w:left="700" w:header="720" w:footer="720" w:gutter="0"/>
      <w:cols w:space="720" w:equalWidth="0">
        <w:col w:w="10480"/>
      </w:cols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65225C" w14:textId="77777777" w:rsidR="00B538E7" w:rsidRDefault="00B538E7">
      <w:r>
        <w:separator/>
      </w:r>
    </w:p>
  </w:endnote>
  <w:endnote w:type="continuationSeparator" w:id="0">
    <w:p w14:paraId="6E12A701" w14:textId="77777777" w:rsidR="00B538E7" w:rsidRDefault="00B538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39D08A" w14:textId="77777777" w:rsidR="00A821F2" w:rsidRDefault="00000000">
    <w:pPr>
      <w:pStyle w:val="a3"/>
      <w:kinsoku w:val="0"/>
      <w:overflowPunct w:val="0"/>
      <w:spacing w:line="14" w:lineRule="auto"/>
      <w:rPr>
        <w:rFonts w:ascii="Times New Roman" w:hAnsi="Times New Roman" w:cs="Times New Roman"/>
        <w:sz w:val="20"/>
        <w:szCs w:val="20"/>
      </w:rPr>
    </w:pPr>
    <w:r>
      <w:rPr>
        <w:noProof/>
      </w:rPr>
      <w:pict w14:anchorId="68E2481E"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1in;margin-top:763.4pt;width:494.1pt;height:16.3pt;z-index:-1;mso-position-horizontal-relative:page;mso-position-vertical-relative:page" o:allowincell="f" filled="f" stroked="f">
          <v:textbox inset="0,0,0,0">
            <w:txbxContent>
              <w:p w14:paraId="238F0261" w14:textId="77777777" w:rsidR="00A821F2" w:rsidRDefault="00A821F2">
                <w:pPr>
                  <w:pStyle w:val="a3"/>
                  <w:kinsoku w:val="0"/>
                  <w:overflowPunct w:val="0"/>
                  <w:spacing w:line="325" w:lineRule="exact"/>
                  <w:ind w:left="20"/>
                  <w:rPr>
                    <w:rFonts w:ascii="Lucida Sans" w:eastAsia="Arial Unicode MS" w:hAnsi="Lucida Sans" w:cs="Lucida Sans"/>
                    <w:color w:val="A7A9AC"/>
                    <w:sz w:val="22"/>
                    <w:szCs w:val="22"/>
                  </w:rPr>
                </w:pPr>
                <w:r>
                  <w:rPr>
                    <w:rFonts w:ascii="Arial Unicode MS" w:eastAsia="Arial Unicode MS" w:hAnsi="Times New Roman" w:cs="Arial Unicode MS" w:hint="eastAsia"/>
                    <w:color w:val="A7A9AC"/>
                    <w:sz w:val="22"/>
                    <w:szCs w:val="22"/>
                  </w:rPr>
                  <w:t>ª</w:t>
                </w:r>
                <w:r>
                  <w:rPr>
                    <w:rFonts w:ascii="Arial Unicode MS" w:eastAsia="Arial Unicode MS" w:hAnsi="Times New Roman" w:cs="Arial Unicode MS"/>
                    <w:color w:val="A7A9AC"/>
                    <w:spacing w:val="-14"/>
                    <w:sz w:val="22"/>
                    <w:szCs w:val="22"/>
                  </w:rPr>
                  <w:t xml:space="preserve"> </w:t>
                </w:r>
                <w:r>
                  <w:rPr>
                    <w:rFonts w:ascii="Lucida Sans" w:eastAsia="Arial Unicode MS" w:hAnsi="Lucida Sans" w:cs="Lucida Sans"/>
                    <w:color w:val="A7A9AC"/>
                    <w:sz w:val="22"/>
                    <w:szCs w:val="22"/>
                  </w:rPr>
                  <w:t>2015</w:t>
                </w:r>
                <w:r>
                  <w:rPr>
                    <w:rFonts w:ascii="Lucida Sans" w:eastAsia="Arial Unicode MS" w:hAnsi="Lucida Sans" w:cs="Lucida Sans"/>
                    <w:color w:val="A7A9AC"/>
                    <w:spacing w:val="-36"/>
                    <w:sz w:val="22"/>
                    <w:szCs w:val="22"/>
                  </w:rPr>
                  <w:t xml:space="preserve"> </w:t>
                </w:r>
                <w:r>
                  <w:rPr>
                    <w:rFonts w:ascii="Lucida Sans" w:eastAsia="Arial Unicode MS" w:hAnsi="Lucida Sans" w:cs="Lucida Sans"/>
                    <w:color w:val="A7A9AC"/>
                    <w:sz w:val="22"/>
                    <w:szCs w:val="22"/>
                  </w:rPr>
                  <w:t>American</w:t>
                </w:r>
                <w:r>
                  <w:rPr>
                    <w:rFonts w:ascii="Lucida Sans" w:eastAsia="Arial Unicode MS" w:hAnsi="Lucida Sans" w:cs="Lucida Sans"/>
                    <w:color w:val="A7A9AC"/>
                    <w:spacing w:val="-38"/>
                    <w:sz w:val="22"/>
                    <w:szCs w:val="22"/>
                  </w:rPr>
                  <w:t xml:space="preserve"> </w:t>
                </w:r>
                <w:r>
                  <w:rPr>
                    <w:rFonts w:ascii="Lucida Sans" w:eastAsia="Arial Unicode MS" w:hAnsi="Lucida Sans" w:cs="Lucida Sans"/>
                    <w:color w:val="A7A9AC"/>
                    <w:sz w:val="22"/>
                    <w:szCs w:val="22"/>
                  </w:rPr>
                  <w:t>Academy</w:t>
                </w:r>
                <w:r>
                  <w:rPr>
                    <w:rFonts w:ascii="Lucida Sans" w:eastAsia="Arial Unicode MS" w:hAnsi="Lucida Sans" w:cs="Lucida Sans"/>
                    <w:color w:val="A7A9AC"/>
                    <w:spacing w:val="-37"/>
                    <w:sz w:val="22"/>
                    <w:szCs w:val="22"/>
                  </w:rPr>
                  <w:t xml:space="preserve"> </w:t>
                </w:r>
                <w:r>
                  <w:rPr>
                    <w:rFonts w:ascii="Lucida Sans" w:eastAsia="Arial Unicode MS" w:hAnsi="Lucida Sans" w:cs="Lucida Sans"/>
                    <w:color w:val="A7A9AC"/>
                    <w:sz w:val="22"/>
                    <w:szCs w:val="22"/>
                  </w:rPr>
                  <w:t>of</w:t>
                </w:r>
                <w:r>
                  <w:rPr>
                    <w:rFonts w:ascii="Lucida Sans" w:eastAsia="Arial Unicode MS" w:hAnsi="Lucida Sans" w:cs="Lucida Sans"/>
                    <w:color w:val="A7A9AC"/>
                    <w:spacing w:val="-36"/>
                    <w:sz w:val="22"/>
                    <w:szCs w:val="22"/>
                  </w:rPr>
                  <w:t xml:space="preserve"> </w:t>
                </w:r>
                <w:r>
                  <w:rPr>
                    <w:rFonts w:ascii="Lucida Sans" w:eastAsia="Arial Unicode MS" w:hAnsi="Lucida Sans" w:cs="Lucida Sans"/>
                    <w:color w:val="A7A9AC"/>
                    <w:sz w:val="22"/>
                    <w:szCs w:val="22"/>
                  </w:rPr>
                  <w:t>Neurology.</w:t>
                </w:r>
                <w:r>
                  <w:rPr>
                    <w:rFonts w:ascii="Lucida Sans" w:eastAsia="Arial Unicode MS" w:hAnsi="Lucida Sans" w:cs="Lucida Sans"/>
                    <w:color w:val="A7A9AC"/>
                    <w:spacing w:val="-37"/>
                    <w:sz w:val="22"/>
                    <w:szCs w:val="22"/>
                  </w:rPr>
                  <w:t xml:space="preserve"> </w:t>
                </w:r>
                <w:r>
                  <w:rPr>
                    <w:rFonts w:ascii="Lucida Sans" w:eastAsia="Arial Unicode MS" w:hAnsi="Lucida Sans" w:cs="Lucida Sans"/>
                    <w:color w:val="A7A9AC"/>
                    <w:sz w:val="22"/>
                    <w:szCs w:val="22"/>
                  </w:rPr>
                  <w:t>Unauthorized</w:t>
                </w:r>
                <w:r>
                  <w:rPr>
                    <w:rFonts w:ascii="Lucida Sans" w:eastAsia="Arial Unicode MS" w:hAnsi="Lucida Sans" w:cs="Lucida Sans"/>
                    <w:color w:val="A7A9AC"/>
                    <w:spacing w:val="-36"/>
                    <w:sz w:val="22"/>
                    <w:szCs w:val="22"/>
                  </w:rPr>
                  <w:t xml:space="preserve"> </w:t>
                </w:r>
                <w:r>
                  <w:rPr>
                    <w:rFonts w:ascii="Lucida Sans" w:eastAsia="Arial Unicode MS" w:hAnsi="Lucida Sans" w:cs="Lucida Sans"/>
                    <w:color w:val="A7A9AC"/>
                    <w:sz w:val="22"/>
                    <w:szCs w:val="22"/>
                  </w:rPr>
                  <w:t>reproduction</w:t>
                </w:r>
                <w:r>
                  <w:rPr>
                    <w:rFonts w:ascii="Lucida Sans" w:eastAsia="Arial Unicode MS" w:hAnsi="Lucida Sans" w:cs="Lucida Sans"/>
                    <w:color w:val="A7A9AC"/>
                    <w:spacing w:val="-38"/>
                    <w:sz w:val="22"/>
                    <w:szCs w:val="22"/>
                  </w:rPr>
                  <w:t xml:space="preserve"> </w:t>
                </w:r>
                <w:r>
                  <w:rPr>
                    <w:rFonts w:ascii="Lucida Sans" w:eastAsia="Arial Unicode MS" w:hAnsi="Lucida Sans" w:cs="Lucida Sans"/>
                    <w:color w:val="A7A9AC"/>
                    <w:sz w:val="22"/>
                    <w:szCs w:val="22"/>
                  </w:rPr>
                  <w:t>of</w:t>
                </w:r>
                <w:r>
                  <w:rPr>
                    <w:rFonts w:ascii="Lucida Sans" w:eastAsia="Arial Unicode MS" w:hAnsi="Lucida Sans" w:cs="Lucida Sans"/>
                    <w:color w:val="A7A9AC"/>
                    <w:spacing w:val="-37"/>
                    <w:sz w:val="22"/>
                    <w:szCs w:val="22"/>
                  </w:rPr>
                  <w:t xml:space="preserve"> </w:t>
                </w:r>
                <w:r>
                  <w:rPr>
                    <w:rFonts w:ascii="Lucida Sans" w:eastAsia="Arial Unicode MS" w:hAnsi="Lucida Sans" w:cs="Lucida Sans"/>
                    <w:color w:val="A7A9AC"/>
                    <w:sz w:val="22"/>
                    <w:szCs w:val="22"/>
                  </w:rPr>
                  <w:t>this</w:t>
                </w:r>
                <w:r>
                  <w:rPr>
                    <w:rFonts w:ascii="Lucida Sans" w:eastAsia="Arial Unicode MS" w:hAnsi="Lucida Sans" w:cs="Lucida Sans"/>
                    <w:color w:val="A7A9AC"/>
                    <w:spacing w:val="-37"/>
                    <w:sz w:val="22"/>
                    <w:szCs w:val="22"/>
                  </w:rPr>
                  <w:t xml:space="preserve"> </w:t>
                </w:r>
                <w:r>
                  <w:rPr>
                    <w:rFonts w:ascii="Lucida Sans" w:eastAsia="Arial Unicode MS" w:hAnsi="Lucida Sans" w:cs="Lucida Sans"/>
                    <w:color w:val="A7A9AC"/>
                    <w:sz w:val="22"/>
                    <w:szCs w:val="22"/>
                  </w:rPr>
                  <w:t>article</w:t>
                </w:r>
                <w:r>
                  <w:rPr>
                    <w:rFonts w:ascii="Lucida Sans" w:eastAsia="Arial Unicode MS" w:hAnsi="Lucida Sans" w:cs="Lucida Sans"/>
                    <w:color w:val="A7A9AC"/>
                    <w:spacing w:val="-37"/>
                    <w:sz w:val="22"/>
                    <w:szCs w:val="22"/>
                  </w:rPr>
                  <w:t xml:space="preserve"> </w:t>
                </w:r>
                <w:r>
                  <w:rPr>
                    <w:rFonts w:ascii="Lucida Sans" w:eastAsia="Arial Unicode MS" w:hAnsi="Lucida Sans" w:cs="Lucida Sans"/>
                    <w:color w:val="A7A9AC"/>
                    <w:sz w:val="22"/>
                    <w:szCs w:val="22"/>
                  </w:rPr>
                  <w:t>is</w:t>
                </w:r>
                <w:r>
                  <w:rPr>
                    <w:rFonts w:ascii="Lucida Sans" w:eastAsia="Arial Unicode MS" w:hAnsi="Lucida Sans" w:cs="Lucida Sans"/>
                    <w:color w:val="A7A9AC"/>
                    <w:spacing w:val="-37"/>
                    <w:sz w:val="22"/>
                    <w:szCs w:val="22"/>
                  </w:rPr>
                  <w:t xml:space="preserve"> </w:t>
                </w:r>
                <w:r>
                  <w:rPr>
                    <w:rFonts w:ascii="Lucida Sans" w:eastAsia="Arial Unicode MS" w:hAnsi="Lucida Sans" w:cs="Lucida Sans"/>
                    <w:color w:val="A7A9AC"/>
                    <w:sz w:val="22"/>
                    <w:szCs w:val="22"/>
                  </w:rPr>
                  <w:t>prohibited.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7F2FFA" w14:textId="77777777" w:rsidR="00B538E7" w:rsidRDefault="00B538E7">
      <w:r>
        <w:separator/>
      </w:r>
    </w:p>
  </w:footnote>
  <w:footnote w:type="continuationSeparator" w:id="0">
    <w:p w14:paraId="453BD159" w14:textId="77777777" w:rsidR="00B538E7" w:rsidRDefault="00B538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embedSystemFonts/>
  <w:bordersDoNotSurroundHeader/>
  <w:bordersDoNotSurroundFooter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hdrShapeDefaults>
    <o:shapedefaults v:ext="edit" spidmax="2119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doNotExpandShiftReturn/>
    <w:footnoteLayoutLikeWW8/>
    <w:shapeLayoutLikeWW8/>
    <w:alignTablesRowByRow/>
    <w:adjustLineHeightInTable/>
    <w:doNotUseHTMLParagraphAutoSpacing/>
    <w:layoutRawTableWidth/>
    <w:layoutTableRowsApart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rc0NTU0NLQwNTMwMTRW0lEKTi0uzszPAykwrgUAPkEoTiwAAAA="/>
  </w:docVars>
  <w:rsids>
    <w:rsidRoot w:val="003E4930"/>
    <w:rsid w:val="003E4930"/>
    <w:rsid w:val="005C3370"/>
    <w:rsid w:val="0061418D"/>
    <w:rsid w:val="00A821F2"/>
    <w:rsid w:val="00B538E7"/>
    <w:rsid w:val="00BC282C"/>
    <w:rsid w:val="00EC65EE"/>
    <w:rsid w:val="00F16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119"/>
    <o:shapelayout v:ext="edit">
      <o:idmap v:ext="edit" data="2"/>
    </o:shapelayout>
  </w:shapeDefaults>
  <w:decimalSymbol w:val="."/>
  <w:listSeparator w:val=","/>
  <w14:docId w14:val="07601B22"/>
  <w14:defaultImageDpi w14:val="0"/>
  <w15:docId w15:val="{EAC29BE5-6D50-4015-990C-9BFBDC4E24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  <w:adjustRightInd w:val="0"/>
    </w:pPr>
    <w:rPr>
      <w:rFonts w:ascii="Verdana" w:hAnsi="Verdana" w:cs="Verdan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Pr>
      <w:sz w:val="12"/>
      <w:szCs w:val="12"/>
    </w:rPr>
  </w:style>
  <w:style w:type="character" w:customStyle="1" w:styleId="a4">
    <w:name w:val="本文 字元"/>
    <w:link w:val="a3"/>
    <w:uiPriority w:val="99"/>
    <w:semiHidden/>
    <w:rPr>
      <w:rFonts w:ascii="Verdana" w:hAnsi="Verdana" w:cs="Verdana"/>
      <w:kern w:val="0"/>
      <w:sz w:val="22"/>
    </w:rPr>
  </w:style>
  <w:style w:type="paragraph" w:styleId="a5">
    <w:name w:val="List Paragraph"/>
    <w:basedOn w:val="a"/>
    <w:uiPriority w:val="1"/>
    <w:qFormat/>
    <w:rPr>
      <w:rFonts w:ascii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pPr>
      <w:spacing w:before="76"/>
      <w:ind w:left="436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2990</Characters>
  <Application>Microsoft Office Word</Application>
  <DocSecurity>0</DocSecurity>
  <Lines>24</Lines>
  <Paragraphs>7</Paragraphs>
  <ScaleCrop>false</ScaleCrop>
  <Company/>
  <LinksUpToDate>false</LinksUpToDate>
  <CharactersWithSpaces>3507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林志遠</dc:creator>
  <cp:keywords/>
  <dc:description/>
  <cp:lastModifiedBy>林志遠</cp:lastModifiedBy>
  <cp:revision>2</cp:revision>
  <dcterms:created xsi:type="dcterms:W3CDTF">2023-05-31T16:05:00Z</dcterms:created>
  <dcterms:modified xsi:type="dcterms:W3CDTF">2023-05-31T16:05:00Z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Arbortext Advanced Print Publisher 9.1.510/W Unicode</vt:lpwstr>
  </property>
</Properties>
</file>