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Appendix 2. Number of Puskesmas Without Internet by Province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990" w:firstLine="0"/>
        <w:rPr/>
      </w:pPr>
      <w:r w:rsidDel="00000000" w:rsidR="00000000" w:rsidRPr="00000000">
        <w:rPr/>
        <w:drawing>
          <wp:inline distB="114300" distT="114300" distL="114300" distR="114300">
            <wp:extent cx="7239346" cy="2413000"/>
            <wp:effectExtent b="0" l="0" r="0" t="0"/>
            <wp:docPr descr="Chart" id="1" name="image1.png"/>
            <a:graphic>
              <a:graphicData uri="http://schemas.openxmlformats.org/drawingml/2006/picture">
                <pic:pic>
                  <pic:nvPicPr>
                    <pic:cNvPr descr="Chart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39346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99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990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685.0" w:type="dxa"/>
        <w:jc w:val="left"/>
        <w:tblLayout w:type="fixed"/>
        <w:tblLook w:val="0600"/>
      </w:tblPr>
      <w:tblGrid>
        <w:gridCol w:w="2850"/>
        <w:gridCol w:w="1635"/>
        <w:gridCol w:w="2430"/>
        <w:gridCol w:w="1770"/>
        <w:tblGridChange w:id="0">
          <w:tblGrid>
            <w:gridCol w:w="2850"/>
            <w:gridCol w:w="1635"/>
            <w:gridCol w:w="2430"/>
            <w:gridCol w:w="1770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Area Code - Province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Puskesmas Without Internet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Area Code - Province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Puskesmas Without Internet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19 - Bangka Belitung Islands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16 - South Sumatra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33 - Central Java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72 - Central Sulawesi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36 - Banten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62 - Central Kalimantan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35 - East Java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11 - Aceh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32 - West Java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73 - South Sulawesi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52 - West Nusa Tenggara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53 - East Nusa Tenggara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64 - East Kalimantan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74 - Southeast Sulawesi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65 - North Kalimantan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71 - North Sulawesi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</w:tr>
      <w:tr>
        <w:trPr>
          <w:cantSplit w:val="0"/>
          <w:trHeight w:val="369.477539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21 - Riau Islands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82 - North Maluku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63 - South Kalimantan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92 - West Papua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75 - Gorontalo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12 - North Sumatra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76 - West Sulawesi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81 - Maluku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18 - Lampung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91 - Papua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15 - Jambi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13 - West Sumatra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14 - Riau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17 - Bengkulu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61 - West Kalimantan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ind w:left="-99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