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randomised-trial."/>
      <w:bookmarkEnd w:id="21"/>
      <w:r>
        <w:t xml:space="preserve">Reporting checklist for randomised trial.</w:t>
      </w:r>
    </w:p>
    <w:p>
      <w:pPr>
        <w:pStyle w:val="FirstParagraph"/>
      </w:pPr>
      <w:r>
        <w:t xml:space="preserve">Based on the CONSORT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CONSORTreporting guidelines, and cite them as:</w:t>
      </w:r>
    </w:p>
    <w:p>
      <w:pPr>
        <w:pStyle w:val="BlockText"/>
      </w:pPr>
      <w:r>
        <w:t xml:space="preserve">Schulz KF, Altman DG, Moher D, for the CONSORT Group. CONSORT 2010 Statement: updated guidelines for reporting parallel group randomised trials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 and Abstract</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#1a</w:t>
              </w:r>
            </w:hyperlink>
          </w:p>
        </w:tc>
        <w:tc>
          <w:p>
            <w:pPr>
              <w:pStyle w:val="Compact"/>
              <w:jc w:val="left"/>
            </w:pPr>
            <w:r>
              <w:t xml:space="preserve">Identification as a randomized trial in the title.</w:t>
            </w:r>
          </w:p>
        </w:tc>
        <w:tc>
          <w:p>
            <w:pPr>
              <w:pStyle w:val="Compact"/>
              <w:jc w:val="right"/>
            </w:pPr>
            <w:r>
              <w:t xml:space="preserve">n/a</w:t>
            </w:r>
          </w:p>
        </w:tc>
      </w:tr>
      <w:tr>
        <w:tc>
          <w:p>
            <w:pPr>
              <w:pStyle w:val="Compact"/>
              <w:jc w:val="left"/>
            </w:pPr>
            <w:r>
              <w:t xml:space="preserve">Abstract</w:t>
            </w:r>
          </w:p>
        </w:tc>
        <w:tc>
          <w:p>
            <w:pPr>
              <w:pStyle w:val="Compact"/>
              <w:jc w:val="left"/>
            </w:pPr>
            <w:hyperlink r:id="rId24">
              <w:r>
                <w:rPr>
                  <w:rStyle w:val="Hyperlink"/>
                </w:rPr>
                <w:t xml:space="preserve">#1b</w:t>
              </w:r>
            </w:hyperlink>
          </w:p>
        </w:tc>
        <w:tc>
          <w:p>
            <w:pPr>
              <w:pStyle w:val="Compact"/>
              <w:jc w:val="left"/>
            </w:pPr>
            <w:r>
              <w:t xml:space="preserve">Structured summary of trial design, methods, results, and conclusions</w:t>
            </w:r>
          </w:p>
        </w:tc>
        <w:tc>
          <w:p>
            <w:pPr>
              <w:pStyle w:val="Compact"/>
              <w:jc w:val="right"/>
            </w:pPr>
            <w:r>
              <w:t xml:space="preserve">3</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and objectives</w:t>
            </w:r>
          </w:p>
        </w:tc>
        <w:tc>
          <w:p>
            <w:pPr>
              <w:pStyle w:val="Compact"/>
              <w:jc w:val="left"/>
            </w:pPr>
            <w:hyperlink r:id="rId25">
              <w:r>
                <w:rPr>
                  <w:rStyle w:val="Hyperlink"/>
                </w:rPr>
                <w:t xml:space="preserve">#2a</w:t>
              </w:r>
            </w:hyperlink>
          </w:p>
        </w:tc>
        <w:tc>
          <w:p>
            <w:pPr>
              <w:pStyle w:val="Compact"/>
              <w:jc w:val="left"/>
            </w:pPr>
            <w:r>
              <w:t xml:space="preserve">Scientific background and explanation of rationale</w:t>
            </w:r>
          </w:p>
        </w:tc>
        <w:tc>
          <w:p>
            <w:pPr>
              <w:pStyle w:val="Compact"/>
              <w:jc w:val="right"/>
            </w:pPr>
            <w:r>
              <w:t xml:space="preserve">5-6</w:t>
            </w:r>
          </w:p>
        </w:tc>
      </w:tr>
      <w:tr>
        <w:tc>
          <w:p>
            <w:pPr>
              <w:pStyle w:val="Compact"/>
              <w:jc w:val="left"/>
            </w:pPr>
            <w:r>
              <w:t xml:space="preserve">Background and objectives</w:t>
            </w:r>
          </w:p>
        </w:tc>
        <w:tc>
          <w:p>
            <w:pPr>
              <w:pStyle w:val="Compact"/>
              <w:jc w:val="left"/>
            </w:pPr>
            <w:hyperlink r:id="rId26">
              <w:r>
                <w:rPr>
                  <w:rStyle w:val="Hyperlink"/>
                </w:rPr>
                <w:t xml:space="preserve">#2b</w:t>
              </w:r>
            </w:hyperlink>
          </w:p>
        </w:tc>
        <w:tc>
          <w:p>
            <w:pPr>
              <w:pStyle w:val="Compact"/>
              <w:jc w:val="left"/>
            </w:pPr>
            <w:r>
              <w:t xml:space="preserve">Specific objectives or hypothesis</w:t>
            </w:r>
          </w:p>
        </w:tc>
        <w:tc>
          <w:p>
            <w:pPr>
              <w:pStyle w:val="Compact"/>
              <w:jc w:val="right"/>
            </w:pPr>
            <w:r>
              <w:t xml:space="preserve">6</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Trial design</w:t>
            </w:r>
          </w:p>
        </w:tc>
        <w:tc>
          <w:p>
            <w:pPr>
              <w:pStyle w:val="Compact"/>
              <w:jc w:val="left"/>
            </w:pPr>
            <w:hyperlink r:id="rId27">
              <w:r>
                <w:rPr>
                  <w:rStyle w:val="Hyperlink"/>
                </w:rPr>
                <w:t xml:space="preserve">#3a</w:t>
              </w:r>
            </w:hyperlink>
          </w:p>
        </w:tc>
        <w:tc>
          <w:p>
            <w:pPr>
              <w:pStyle w:val="Compact"/>
              <w:jc w:val="left"/>
            </w:pPr>
            <w:r>
              <w:t xml:space="preserve">Description of trial design (such as parallel, factorial) including allocation ratio.</w:t>
            </w:r>
          </w:p>
        </w:tc>
        <w:tc>
          <w:p>
            <w:pPr>
              <w:pStyle w:val="Compact"/>
              <w:jc w:val="right"/>
            </w:pPr>
            <w:r>
              <w:t xml:space="preserve">6</w:t>
            </w:r>
          </w:p>
        </w:tc>
      </w:tr>
      <w:tr>
        <w:tc>
          <w:p>
            <w:pPr>
              <w:pStyle w:val="Compact"/>
              <w:jc w:val="left"/>
            </w:pPr>
            <w:r>
              <w:t xml:space="preserve">Trial design</w:t>
            </w:r>
          </w:p>
        </w:tc>
        <w:tc>
          <w:p>
            <w:pPr>
              <w:pStyle w:val="Compact"/>
              <w:jc w:val="left"/>
            </w:pPr>
            <w:hyperlink r:id="rId28">
              <w:r>
                <w:rPr>
                  <w:rStyle w:val="Hyperlink"/>
                </w:rPr>
                <w:t xml:space="preserve">#3b</w:t>
              </w:r>
            </w:hyperlink>
          </w:p>
        </w:tc>
        <w:tc>
          <w:p>
            <w:pPr>
              <w:pStyle w:val="Compact"/>
              <w:jc w:val="left"/>
            </w:pPr>
            <w:r>
              <w:t xml:space="preserve">Important changes to methods after trial commencement (such as eligibility criteria), with reasons</w:t>
            </w:r>
          </w:p>
        </w:tc>
        <w:tc>
          <w:p>
            <w:pPr>
              <w:pStyle w:val="Compact"/>
              <w:jc w:val="right"/>
            </w:pPr>
            <w:r>
              <w:t xml:space="preserve">n/a</w:t>
            </w:r>
          </w:p>
        </w:tc>
      </w:tr>
      <w:tr>
        <w:tc>
          <w:p>
            <w:pPr>
              <w:pStyle w:val="Compact"/>
              <w:jc w:val="left"/>
            </w:pPr>
            <w:r>
              <w:t xml:space="preserve">Participants</w:t>
            </w:r>
          </w:p>
        </w:tc>
        <w:tc>
          <w:p>
            <w:pPr>
              <w:pStyle w:val="Compact"/>
              <w:jc w:val="left"/>
            </w:pPr>
            <w:hyperlink r:id="rId29">
              <w:r>
                <w:rPr>
                  <w:rStyle w:val="Hyperlink"/>
                </w:rPr>
                <w:t xml:space="preserve">#4a</w:t>
              </w:r>
            </w:hyperlink>
          </w:p>
        </w:tc>
        <w:tc>
          <w:p>
            <w:pPr>
              <w:pStyle w:val="Compact"/>
              <w:jc w:val="left"/>
            </w:pPr>
            <w:r>
              <w:t xml:space="preserve">Eligibility criteria for participants</w:t>
            </w:r>
          </w:p>
        </w:tc>
        <w:tc>
          <w:p>
            <w:pPr>
              <w:pStyle w:val="Compact"/>
              <w:jc w:val="right"/>
            </w:pPr>
            <w:r>
              <w:t xml:space="preserve">6</w:t>
            </w:r>
          </w:p>
        </w:tc>
      </w:tr>
      <w:tr>
        <w:tc>
          <w:p>
            <w:pPr>
              <w:pStyle w:val="Compact"/>
              <w:jc w:val="left"/>
            </w:pPr>
            <w:r>
              <w:t xml:space="preserve">Participants</w:t>
            </w:r>
          </w:p>
        </w:tc>
        <w:tc>
          <w:p>
            <w:pPr>
              <w:pStyle w:val="Compact"/>
              <w:jc w:val="left"/>
            </w:pPr>
            <w:hyperlink r:id="rId30">
              <w:r>
                <w:rPr>
                  <w:rStyle w:val="Hyperlink"/>
                </w:rPr>
                <w:t xml:space="preserve">#4b</w:t>
              </w:r>
            </w:hyperlink>
          </w:p>
        </w:tc>
        <w:tc>
          <w:p>
            <w:pPr>
              <w:pStyle w:val="Compact"/>
              <w:jc w:val="left"/>
            </w:pPr>
            <w:r>
              <w:t xml:space="preserve">Settings and locations where the data were collected</w:t>
            </w:r>
          </w:p>
        </w:tc>
        <w:tc>
          <w:p>
            <w:pPr>
              <w:pStyle w:val="Compact"/>
              <w:jc w:val="right"/>
            </w:pPr>
            <w:r>
              <w:t xml:space="preserve">6</w:t>
            </w:r>
          </w:p>
        </w:tc>
      </w:tr>
      <w:tr>
        <w:tc>
          <w:p>
            <w:pPr>
              <w:pStyle w:val="Compact"/>
              <w:jc w:val="left"/>
            </w:pPr>
            <w:r>
              <w:t xml:space="preserve">Interventions</w:t>
            </w:r>
          </w:p>
        </w:tc>
        <w:tc>
          <w:p>
            <w:pPr>
              <w:pStyle w:val="Compact"/>
              <w:jc w:val="left"/>
            </w:pPr>
            <w:hyperlink r:id="rId31">
              <w:r>
                <w:rPr>
                  <w:rStyle w:val="Hyperlink"/>
                </w:rPr>
                <w:t xml:space="preserve">#5</w:t>
              </w:r>
            </w:hyperlink>
          </w:p>
        </w:tc>
        <w:tc>
          <w:p>
            <w:pPr>
              <w:pStyle w:val="Compact"/>
              <w:jc w:val="left"/>
            </w:pPr>
            <w:r>
              <w:t xml:space="preserve">The experimental and control interventions for each group with sufficient details to allow replication, including how and when they were actually administered</w:t>
            </w:r>
          </w:p>
        </w:tc>
        <w:tc>
          <w:p>
            <w:pPr>
              <w:pStyle w:val="Compact"/>
              <w:jc w:val="right"/>
            </w:pPr>
            <w:r>
              <w:t xml:space="preserve">6</w:t>
            </w:r>
          </w:p>
        </w:tc>
      </w:tr>
      <w:tr>
        <w:tc>
          <w:p>
            <w:pPr>
              <w:pStyle w:val="Compact"/>
              <w:jc w:val="left"/>
            </w:pPr>
            <w:r>
              <w:t xml:space="preserve">Outcomes</w:t>
            </w:r>
          </w:p>
        </w:tc>
        <w:tc>
          <w:p>
            <w:pPr>
              <w:pStyle w:val="Compact"/>
              <w:jc w:val="left"/>
            </w:pPr>
            <w:hyperlink r:id="rId32">
              <w:r>
                <w:rPr>
                  <w:rStyle w:val="Hyperlink"/>
                </w:rPr>
                <w:t xml:space="preserve">#6a</w:t>
              </w:r>
            </w:hyperlink>
          </w:p>
        </w:tc>
        <w:tc>
          <w:p>
            <w:pPr>
              <w:pStyle w:val="Compact"/>
              <w:jc w:val="left"/>
            </w:pPr>
            <w:r>
              <w:t xml:space="preserve">Completely defined prespecified primary and secondary outcome measures, including how and when they were assessed</w:t>
            </w:r>
          </w:p>
        </w:tc>
        <w:tc>
          <w:p>
            <w:pPr>
              <w:pStyle w:val="Compact"/>
              <w:jc w:val="right"/>
            </w:pPr>
            <w:r>
              <w:t xml:space="preserve">6</w:t>
            </w:r>
          </w:p>
        </w:tc>
      </w:tr>
      <w:tr>
        <w:tc>
          <w:p>
            <w:pPr>
              <w:pStyle w:val="Compact"/>
              <w:jc w:val="left"/>
            </w:pPr>
            <w:r>
              <w:t xml:space="preserve">Sample size</w:t>
            </w:r>
          </w:p>
        </w:tc>
        <w:tc>
          <w:p>
            <w:pPr>
              <w:pStyle w:val="Compact"/>
              <w:jc w:val="left"/>
            </w:pPr>
            <w:hyperlink r:id="rId33">
              <w:r>
                <w:rPr>
                  <w:rStyle w:val="Hyperlink"/>
                </w:rPr>
                <w:t xml:space="preserve">#7a</w:t>
              </w:r>
            </w:hyperlink>
          </w:p>
        </w:tc>
        <w:tc>
          <w:p>
            <w:pPr>
              <w:pStyle w:val="Compact"/>
              <w:jc w:val="left"/>
            </w:pPr>
            <w:r>
              <w:t xml:space="preserve">How sample size was determined.</w:t>
            </w:r>
          </w:p>
        </w:tc>
        <w:tc>
          <w:p>
            <w:pPr>
              <w:pStyle w:val="Compact"/>
              <w:jc w:val="right"/>
            </w:pPr>
            <w:r>
              <w:t xml:space="preserve">7</w:t>
            </w:r>
          </w:p>
        </w:tc>
      </w:tr>
      <w:tr>
        <w:tc>
          <w:p>
            <w:pPr>
              <w:pStyle w:val="Compact"/>
              <w:jc w:val="left"/>
            </w:pPr>
            <w:r>
              <w:t xml:space="preserve">Sample size</w:t>
            </w:r>
          </w:p>
        </w:tc>
        <w:tc>
          <w:p>
            <w:pPr>
              <w:pStyle w:val="Compact"/>
              <w:jc w:val="left"/>
            </w:pPr>
            <w:hyperlink r:id="rId34">
              <w:r>
                <w:rPr>
                  <w:rStyle w:val="Hyperlink"/>
                </w:rPr>
                <w:t xml:space="preserve">#7b</w:t>
              </w:r>
            </w:hyperlink>
          </w:p>
        </w:tc>
        <w:tc>
          <w:p>
            <w:pPr>
              <w:pStyle w:val="Compact"/>
              <w:jc w:val="left"/>
            </w:pPr>
            <w:r>
              <w:t xml:space="preserve">When applicable, explanation of any interim analyses and stopping guidelines</w:t>
            </w:r>
          </w:p>
        </w:tc>
        <w:tc>
          <w:p>
            <w:pPr>
              <w:pStyle w:val="Compact"/>
              <w:jc w:val="right"/>
            </w:pPr>
            <w:r>
              <w:t xml:space="preserve">n/a</w:t>
            </w:r>
          </w:p>
        </w:tc>
      </w:tr>
      <w:tr>
        <w:tc>
          <w:p>
            <w:pPr>
              <w:pStyle w:val="Compact"/>
              <w:jc w:val="left"/>
            </w:pPr>
            <w:r>
              <w:t xml:space="preserve">Randomization - Sequence generation</w:t>
            </w:r>
          </w:p>
        </w:tc>
        <w:tc>
          <w:p>
            <w:pPr>
              <w:pStyle w:val="Compact"/>
              <w:jc w:val="left"/>
            </w:pPr>
            <w:hyperlink r:id="rId35">
              <w:r>
                <w:rPr>
                  <w:rStyle w:val="Hyperlink"/>
                </w:rPr>
                <w:t xml:space="preserve">#8a</w:t>
              </w:r>
            </w:hyperlink>
          </w:p>
        </w:tc>
        <w:tc>
          <w:p>
            <w:pPr>
              <w:pStyle w:val="Compact"/>
              <w:jc w:val="left"/>
            </w:pPr>
            <w:r>
              <w:t xml:space="preserve">Method used to generate the random allocation sequence.</w:t>
            </w:r>
          </w:p>
        </w:tc>
      </w:tr>
      <w:tr>
        <w:tc>
          <w:p>
            <w:pPr>
              <w:pStyle w:val="Compact"/>
              <w:jc w:val="left"/>
            </w:pPr>
            <w:r>
              <w:t xml:space="preserve">6</w:t>
            </w:r>
          </w:p>
        </w:tc>
        <w:tc>
          <w:p>
            <w:pStyle w:val="Compact"/>
          </w:p>
        </w:tc>
      </w:tr>
      <w:tr>
        <w:tc>
          <w:p>
            <w:pPr>
              <w:pStyle w:val="Compact"/>
              <w:jc w:val="left"/>
            </w:pPr>
            <w:r>
              <w:t xml:space="preserve">Randomization - Sequence generation</w:t>
            </w:r>
          </w:p>
        </w:tc>
        <w:tc>
          <w:p>
            <w:pPr>
              <w:pStyle w:val="Compact"/>
              <w:jc w:val="left"/>
            </w:pPr>
            <w:hyperlink r:id="rId36">
              <w:r>
                <w:rPr>
                  <w:rStyle w:val="Hyperlink"/>
                </w:rPr>
                <w:t xml:space="preserve">#8b</w:t>
              </w:r>
            </w:hyperlink>
          </w:p>
        </w:tc>
        <w:tc>
          <w:p>
            <w:pPr>
              <w:pStyle w:val="Compact"/>
              <w:jc w:val="left"/>
            </w:pPr>
            <w:r>
              <w:t xml:space="preserve">Type of randomization; details of any restriction (such as blocking and block size)</w:t>
            </w:r>
          </w:p>
        </w:tc>
      </w:tr>
      <w:tr>
        <w:tc>
          <w:p>
            <w:pPr>
              <w:pStyle w:val="Compact"/>
              <w:jc w:val="left"/>
            </w:pPr>
            <w:r>
              <w:t xml:space="preserve">6</w:t>
            </w:r>
          </w:p>
        </w:tc>
        <w:tc>
          <w:p>
            <w:pStyle w:val="Compact"/>
          </w:p>
        </w:tc>
      </w:tr>
      <w:tr>
        <w:tc>
          <w:p>
            <w:pPr>
              <w:pStyle w:val="Compact"/>
              <w:jc w:val="left"/>
            </w:pPr>
            <w:r>
              <w:t xml:space="preserve">Randomization - Allocation concealment mechanism</w:t>
            </w:r>
          </w:p>
        </w:tc>
        <w:tc>
          <w:p>
            <w:pPr>
              <w:pStyle w:val="Compact"/>
              <w:jc w:val="left"/>
            </w:pPr>
            <w:hyperlink r:id="rId37">
              <w:r>
                <w:rPr>
                  <w:rStyle w:val="Hyperlink"/>
                </w:rPr>
                <w:t xml:space="preserve">#9</w:t>
              </w:r>
            </w:hyperlink>
          </w:p>
        </w:tc>
        <w:tc>
          <w:p>
            <w:pPr>
              <w:pStyle w:val="Compact"/>
              <w:jc w:val="left"/>
            </w:pPr>
            <w:r>
              <w:t xml:space="preserve">Mechanism used to implement the random allocation sequence (such as sequentially numbered containers), describing any steps taken to conceal the sequence until interventions were assigned</w:t>
            </w:r>
          </w:p>
        </w:tc>
        <w:tc>
          <w:p>
            <w:pPr>
              <w:pStyle w:val="Compact"/>
              <w:jc w:val="right"/>
            </w:pPr>
            <w:r>
              <w:t xml:space="preserve">6</w:t>
            </w:r>
          </w:p>
        </w:tc>
      </w:tr>
      <w:tr>
        <w:tc>
          <w:p>
            <w:pPr>
              <w:pStyle w:val="Compact"/>
              <w:jc w:val="left"/>
            </w:pPr>
            <w:r>
              <w:t xml:space="preserve">Randomization - Implementation</w:t>
            </w:r>
          </w:p>
        </w:tc>
        <w:tc>
          <w:p>
            <w:pPr>
              <w:pStyle w:val="Compact"/>
              <w:jc w:val="left"/>
            </w:pPr>
            <w:hyperlink r:id="rId38">
              <w:r>
                <w:rPr>
                  <w:rStyle w:val="Hyperlink"/>
                </w:rPr>
                <w:t xml:space="preserve">#10</w:t>
              </w:r>
            </w:hyperlink>
          </w:p>
        </w:tc>
        <w:tc>
          <w:p>
            <w:pPr>
              <w:pStyle w:val="Compact"/>
              <w:jc w:val="left"/>
            </w:pPr>
            <w:r>
              <w:t xml:space="preserve">Who generated the allocation sequence, who enrolled participants, and who assigned participants to interventions</w:t>
            </w:r>
          </w:p>
        </w:tc>
        <w:tc>
          <w:p>
            <w:pPr>
              <w:pStyle w:val="Compact"/>
              <w:jc w:val="right"/>
            </w:pPr>
            <w:r>
              <w:t xml:space="preserve">6</w:t>
            </w:r>
          </w:p>
        </w:tc>
      </w:tr>
      <w:tr>
        <w:tc>
          <w:p>
            <w:pPr>
              <w:pStyle w:val="Compact"/>
              <w:jc w:val="left"/>
            </w:pPr>
            <w:r>
              <w:t xml:space="preserve">Blinding</w:t>
            </w:r>
          </w:p>
        </w:tc>
        <w:tc>
          <w:p>
            <w:pPr>
              <w:pStyle w:val="Compact"/>
              <w:jc w:val="left"/>
            </w:pPr>
            <w:hyperlink r:id="rId39">
              <w:r>
                <w:rPr>
                  <w:rStyle w:val="Hyperlink"/>
                </w:rPr>
                <w:t xml:space="preserve">#11a</w:t>
              </w:r>
            </w:hyperlink>
          </w:p>
        </w:tc>
        <w:tc>
          <w:p>
            <w:pPr>
              <w:pStyle w:val="Compact"/>
              <w:jc w:val="left"/>
            </w:pPr>
            <w:r>
              <w:t xml:space="preserve">If done, who was blinded after assignment to interventions (for example, participants, care providers, those assessing outcomes) and how.</w:t>
            </w:r>
          </w:p>
        </w:tc>
        <w:tc>
          <w:p>
            <w:pPr>
              <w:pStyle w:val="Compact"/>
              <w:jc w:val="right"/>
            </w:pPr>
            <w:r>
              <w:t xml:space="preserve">6</w:t>
            </w:r>
          </w:p>
        </w:tc>
      </w:tr>
      <w:tr>
        <w:tc>
          <w:p>
            <w:pPr>
              <w:pStyle w:val="Compact"/>
              <w:jc w:val="left"/>
            </w:pPr>
            <w:r>
              <w:t xml:space="preserve">Blinding</w:t>
            </w:r>
          </w:p>
        </w:tc>
        <w:tc>
          <w:p>
            <w:pPr>
              <w:pStyle w:val="Compact"/>
              <w:jc w:val="left"/>
            </w:pPr>
            <w:hyperlink r:id="rId40">
              <w:r>
                <w:rPr>
                  <w:rStyle w:val="Hyperlink"/>
                </w:rPr>
                <w:t xml:space="preserve">#11b</w:t>
              </w:r>
            </w:hyperlink>
          </w:p>
        </w:tc>
        <w:tc>
          <w:p>
            <w:pPr>
              <w:pStyle w:val="Compact"/>
              <w:jc w:val="left"/>
            </w:pPr>
            <w:r>
              <w:t xml:space="preserve">If relevant, description of the similarity of interventions</w:t>
            </w:r>
          </w:p>
        </w:tc>
        <w:tc>
          <w:p>
            <w:pPr>
              <w:pStyle w:val="Compact"/>
              <w:jc w:val="right"/>
            </w:pPr>
            <w:r>
              <w:t xml:space="preserve">n/a</w:t>
            </w:r>
          </w:p>
        </w:tc>
      </w:tr>
      <w:tr>
        <w:tc>
          <w:p>
            <w:pPr>
              <w:pStyle w:val="Compact"/>
              <w:jc w:val="left"/>
            </w:pPr>
            <w:r>
              <w:t xml:space="preserve">Statistical methods</w:t>
            </w:r>
          </w:p>
        </w:tc>
        <w:tc>
          <w:p>
            <w:pPr>
              <w:pStyle w:val="Compact"/>
              <w:jc w:val="left"/>
            </w:pPr>
            <w:hyperlink r:id="rId41">
              <w:r>
                <w:rPr>
                  <w:rStyle w:val="Hyperlink"/>
                </w:rPr>
                <w:t xml:space="preserve">#12a</w:t>
              </w:r>
            </w:hyperlink>
          </w:p>
        </w:tc>
        <w:tc>
          <w:p>
            <w:pPr>
              <w:pStyle w:val="Compact"/>
              <w:jc w:val="left"/>
            </w:pPr>
            <w:r>
              <w:t xml:space="preserve">Statistical methods used to compare groups for primary and secondary outcomes</w:t>
            </w:r>
          </w:p>
        </w:tc>
        <w:tc>
          <w:p>
            <w:pPr>
              <w:pStyle w:val="Compact"/>
              <w:jc w:val="right"/>
            </w:pPr>
            <w:r>
              <w:t xml:space="preserve">7-8</w:t>
            </w:r>
          </w:p>
        </w:tc>
      </w:tr>
      <w:tr>
        <w:tc>
          <w:p>
            <w:pPr>
              <w:pStyle w:val="Compact"/>
              <w:jc w:val="left"/>
            </w:pPr>
            <w:r>
              <w:t xml:space="preserve">Statistical methods</w:t>
            </w:r>
          </w:p>
        </w:tc>
        <w:tc>
          <w:p>
            <w:pPr>
              <w:pStyle w:val="Compact"/>
              <w:jc w:val="left"/>
            </w:pPr>
            <w:hyperlink r:id="rId42">
              <w:r>
                <w:rPr>
                  <w:rStyle w:val="Hyperlink"/>
                </w:rPr>
                <w:t xml:space="preserve">#12b</w:t>
              </w:r>
            </w:hyperlink>
          </w:p>
        </w:tc>
        <w:tc>
          <w:p>
            <w:pPr>
              <w:pStyle w:val="Compact"/>
              <w:jc w:val="left"/>
            </w:pPr>
            <w:r>
              <w:t xml:space="preserve">Methods for additional analyses, such as subgroup analyses and adjusted analyses</w:t>
            </w:r>
          </w:p>
        </w:tc>
        <w:tc>
          <w:p>
            <w:pPr>
              <w:pStyle w:val="Compact"/>
              <w:jc w:val="right"/>
            </w:pPr>
            <w:r>
              <w:t xml:space="preserve">8</w:t>
            </w:r>
          </w:p>
        </w:tc>
      </w:tr>
      <w:tr>
        <w:tc>
          <w:p>
            <w:pPr>
              <w:pStyle w:val="Compact"/>
              <w:jc w:val="left"/>
            </w:pPr>
            <w:r>
              <w:t xml:space="preserve">Outcomes</w:t>
            </w:r>
          </w:p>
        </w:tc>
        <w:tc>
          <w:p>
            <w:pPr>
              <w:pStyle w:val="Compact"/>
              <w:jc w:val="left"/>
            </w:pPr>
            <w:hyperlink r:id="rId43">
              <w:r>
                <w:rPr>
                  <w:rStyle w:val="Hyperlink"/>
                </w:rPr>
                <w:t xml:space="preserve">#6b</w:t>
              </w:r>
            </w:hyperlink>
          </w:p>
        </w:tc>
        <w:tc>
          <w:p>
            <w:pPr>
              <w:pStyle w:val="Compact"/>
              <w:jc w:val="left"/>
            </w:pPr>
            <w:r>
              <w:t xml:space="preserve">Any changes to trial outcomes after the trial commenced, with reasons</w:t>
            </w:r>
          </w:p>
        </w:tc>
        <w:tc>
          <w:p>
            <w:pPr>
              <w:pStyle w:val="Compact"/>
              <w:jc w:val="right"/>
            </w:pPr>
            <w:r>
              <w:t xml:space="preserve">n/a</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 flow diagram (strongly recommended)</w:t>
            </w:r>
          </w:p>
        </w:tc>
        <w:tc>
          <w:p>
            <w:pPr>
              <w:pStyle w:val="Compact"/>
              <w:jc w:val="left"/>
            </w:pPr>
            <w:hyperlink r:id="rId44">
              <w:r>
                <w:rPr>
                  <w:rStyle w:val="Hyperlink"/>
                </w:rPr>
                <w:t xml:space="preserve">#13a</w:t>
              </w:r>
            </w:hyperlink>
          </w:p>
        </w:tc>
        <w:tc>
          <w:p>
            <w:pPr>
              <w:pStyle w:val="Compact"/>
              <w:jc w:val="left"/>
            </w:pPr>
            <w:r>
              <w:t xml:space="preserve">For each group, the numbers of participants who were randomly assigned, received intended treatment, and were analysed for the primary outcome</w:t>
            </w:r>
          </w:p>
        </w:tc>
        <w:tc>
          <w:p>
            <w:pPr>
              <w:pStyle w:val="Compact"/>
              <w:jc w:val="right"/>
            </w:pPr>
            <w:r>
              <w:t xml:space="preserve">8-9</w:t>
            </w:r>
          </w:p>
        </w:tc>
      </w:tr>
      <w:tr>
        <w:tc>
          <w:p>
            <w:pPr>
              <w:pStyle w:val="Compact"/>
              <w:jc w:val="left"/>
            </w:pPr>
            <w:r>
              <w:t xml:space="preserve">Participant flow</w:t>
            </w:r>
          </w:p>
        </w:tc>
        <w:tc>
          <w:p>
            <w:pPr>
              <w:pStyle w:val="Compact"/>
              <w:jc w:val="left"/>
            </w:pPr>
            <w:hyperlink r:id="rId45">
              <w:r>
                <w:rPr>
                  <w:rStyle w:val="Hyperlink"/>
                </w:rPr>
                <w:t xml:space="preserve">#13b</w:t>
              </w:r>
            </w:hyperlink>
          </w:p>
        </w:tc>
        <w:tc>
          <w:p>
            <w:pPr>
              <w:pStyle w:val="Compact"/>
              <w:jc w:val="left"/>
            </w:pPr>
            <w:r>
              <w:t xml:space="preserve">For each group, losses and exclusions after randomization, together with reason</w:t>
            </w:r>
          </w:p>
        </w:tc>
        <w:tc>
          <w:p>
            <w:pPr>
              <w:pStyle w:val="Compact"/>
              <w:jc w:val="right"/>
            </w:pPr>
            <w:r>
              <w:t xml:space="preserve">9</w:t>
            </w:r>
          </w:p>
        </w:tc>
      </w:tr>
      <w:tr>
        <w:tc>
          <w:p>
            <w:pPr>
              <w:pStyle w:val="Compact"/>
              <w:jc w:val="left"/>
            </w:pPr>
            <w:r>
              <w:t xml:space="preserve">Recruitment</w:t>
            </w:r>
          </w:p>
        </w:tc>
        <w:tc>
          <w:p>
            <w:pPr>
              <w:pStyle w:val="Compact"/>
              <w:jc w:val="left"/>
            </w:pPr>
            <w:hyperlink r:id="rId46">
              <w:r>
                <w:rPr>
                  <w:rStyle w:val="Hyperlink"/>
                </w:rPr>
                <w:t xml:space="preserve">#14a</w:t>
              </w:r>
            </w:hyperlink>
          </w:p>
        </w:tc>
        <w:tc>
          <w:p>
            <w:pPr>
              <w:pStyle w:val="Compact"/>
              <w:jc w:val="left"/>
            </w:pPr>
            <w:r>
              <w:t xml:space="preserve">Dates defining the periods of recruitment and follow-up</w:t>
            </w:r>
          </w:p>
        </w:tc>
        <w:tc>
          <w:p>
            <w:pPr>
              <w:pStyle w:val="Compact"/>
              <w:jc w:val="right"/>
            </w:pPr>
            <w:r>
              <w:t xml:space="preserve">n/a</w:t>
            </w:r>
          </w:p>
        </w:tc>
      </w:tr>
      <w:tr>
        <w:tc>
          <w:p>
            <w:pPr>
              <w:pStyle w:val="Compact"/>
              <w:jc w:val="left"/>
            </w:pPr>
            <w:r>
              <w:t xml:space="preserve">Recruitment</w:t>
            </w:r>
          </w:p>
        </w:tc>
        <w:tc>
          <w:p>
            <w:pPr>
              <w:pStyle w:val="Compact"/>
              <w:jc w:val="left"/>
            </w:pPr>
            <w:hyperlink r:id="rId47">
              <w:r>
                <w:rPr>
                  <w:rStyle w:val="Hyperlink"/>
                </w:rPr>
                <w:t xml:space="preserve">#14b</w:t>
              </w:r>
            </w:hyperlink>
          </w:p>
        </w:tc>
        <w:tc>
          <w:p>
            <w:pPr>
              <w:pStyle w:val="Compact"/>
              <w:jc w:val="left"/>
            </w:pPr>
            <w:r>
              <w:t xml:space="preserve">Why the trial ended or was stopped</w:t>
            </w:r>
          </w:p>
        </w:tc>
        <w:tc>
          <w:p>
            <w:pPr>
              <w:pStyle w:val="Compact"/>
              <w:jc w:val="right"/>
            </w:pPr>
            <w:r>
              <w:t xml:space="preserve">n/a</w:t>
            </w:r>
          </w:p>
        </w:tc>
      </w:tr>
      <w:tr>
        <w:tc>
          <w:p>
            <w:pPr>
              <w:pStyle w:val="Compact"/>
              <w:jc w:val="left"/>
            </w:pPr>
            <w:r>
              <w:t xml:space="preserve">Baseline data</w:t>
            </w:r>
          </w:p>
        </w:tc>
        <w:tc>
          <w:p>
            <w:pPr>
              <w:pStyle w:val="Compact"/>
              <w:jc w:val="left"/>
            </w:pPr>
            <w:hyperlink r:id="rId48">
              <w:r>
                <w:rPr>
                  <w:rStyle w:val="Hyperlink"/>
                </w:rPr>
                <w:t xml:space="preserve">#15</w:t>
              </w:r>
            </w:hyperlink>
          </w:p>
        </w:tc>
        <w:tc>
          <w:p>
            <w:pPr>
              <w:pStyle w:val="Compact"/>
              <w:jc w:val="left"/>
            </w:pPr>
            <w:r>
              <w:t xml:space="preserve">A table showing baseline demographic and clinical characteristics for each group</w:t>
            </w:r>
          </w:p>
        </w:tc>
        <w:tc>
          <w:p>
            <w:pPr>
              <w:pStyle w:val="Compact"/>
              <w:jc w:val="right"/>
            </w:pPr>
            <w:r>
              <w:t xml:space="preserve">9</w:t>
            </w:r>
          </w:p>
        </w:tc>
      </w:tr>
      <w:tr>
        <w:tc>
          <w:p>
            <w:pPr>
              <w:pStyle w:val="Compact"/>
              <w:jc w:val="left"/>
            </w:pPr>
            <w:r>
              <w:t xml:space="preserve">Numbers analysed</w:t>
            </w:r>
          </w:p>
        </w:tc>
        <w:tc>
          <w:p>
            <w:pPr>
              <w:pStyle w:val="Compact"/>
              <w:jc w:val="left"/>
            </w:pPr>
            <w:hyperlink r:id="rId49">
              <w:r>
                <w:rPr>
                  <w:rStyle w:val="Hyperlink"/>
                </w:rPr>
                <w:t xml:space="preserve">#16</w:t>
              </w:r>
            </w:hyperlink>
          </w:p>
        </w:tc>
        <w:tc>
          <w:p>
            <w:pPr>
              <w:pStyle w:val="Compact"/>
              <w:jc w:val="left"/>
            </w:pPr>
            <w:r>
              <w:t xml:space="preserve">For each group, number of participants (denominator) included in each analysis and whether the analysis was by original assigned groups</w:t>
            </w:r>
          </w:p>
        </w:tc>
        <w:tc>
          <w:p>
            <w:pPr>
              <w:pStyle w:val="Compact"/>
              <w:jc w:val="right"/>
            </w:pPr>
            <w:r>
              <w:t xml:space="preserve">9</w:t>
            </w:r>
          </w:p>
        </w:tc>
      </w:tr>
      <w:tr>
        <w:tc>
          <w:p>
            <w:pPr>
              <w:pStyle w:val="Compact"/>
              <w:jc w:val="left"/>
            </w:pPr>
            <w:r>
              <w:t xml:space="preserve">Outcomes and estimation</w:t>
            </w:r>
          </w:p>
        </w:tc>
        <w:tc>
          <w:p>
            <w:pPr>
              <w:pStyle w:val="Compact"/>
              <w:jc w:val="left"/>
            </w:pPr>
            <w:hyperlink r:id="rId50">
              <w:r>
                <w:rPr>
                  <w:rStyle w:val="Hyperlink"/>
                </w:rPr>
                <w:t xml:space="preserve">#17a</w:t>
              </w:r>
            </w:hyperlink>
          </w:p>
        </w:tc>
        <w:tc>
          <w:p>
            <w:pPr>
              <w:pStyle w:val="Compact"/>
              <w:jc w:val="left"/>
            </w:pPr>
            <w:r>
              <w:t xml:space="preserve">For each primary and secondary outcome, results for each group, and the estimated effect size and its precision (such as 95% confidence interval)</w:t>
            </w:r>
          </w:p>
        </w:tc>
        <w:tc>
          <w:p>
            <w:pPr>
              <w:pStyle w:val="Compact"/>
              <w:jc w:val="right"/>
            </w:pPr>
            <w:r>
              <w:t xml:space="preserve">9-18</w:t>
            </w:r>
          </w:p>
        </w:tc>
      </w:tr>
      <w:tr>
        <w:tc>
          <w:p>
            <w:pPr>
              <w:pStyle w:val="Compact"/>
              <w:jc w:val="left"/>
            </w:pPr>
            <w:r>
              <w:t xml:space="preserve">Outcomes and estimation</w:t>
            </w:r>
          </w:p>
        </w:tc>
        <w:tc>
          <w:p>
            <w:pPr>
              <w:pStyle w:val="Compact"/>
              <w:jc w:val="left"/>
            </w:pPr>
            <w:hyperlink r:id="rId51">
              <w:r>
                <w:rPr>
                  <w:rStyle w:val="Hyperlink"/>
                </w:rPr>
                <w:t xml:space="preserve">#17b</w:t>
              </w:r>
            </w:hyperlink>
          </w:p>
        </w:tc>
        <w:tc>
          <w:p>
            <w:pPr>
              <w:pStyle w:val="Compact"/>
              <w:jc w:val="left"/>
            </w:pPr>
            <w:r>
              <w:t xml:space="preserve">For binary outcomes, presentation of both absolute and relative effect sizes is recommended</w:t>
            </w:r>
          </w:p>
        </w:tc>
        <w:tc>
          <w:p>
            <w:pPr>
              <w:pStyle w:val="Compact"/>
              <w:jc w:val="right"/>
            </w:pPr>
            <w:r>
              <w:t xml:space="preserve">n/a</w:t>
            </w:r>
          </w:p>
        </w:tc>
      </w:tr>
      <w:tr>
        <w:tc>
          <w:p>
            <w:pPr>
              <w:pStyle w:val="Compact"/>
              <w:jc w:val="left"/>
            </w:pPr>
            <w:r>
              <w:t xml:space="preserve">Ancillary analyses</w:t>
            </w:r>
          </w:p>
        </w:tc>
        <w:tc>
          <w:p>
            <w:pPr>
              <w:pStyle w:val="Compact"/>
              <w:jc w:val="left"/>
            </w:pPr>
            <w:hyperlink r:id="rId52">
              <w:r>
                <w:rPr>
                  <w:rStyle w:val="Hyperlink"/>
                </w:rPr>
                <w:t xml:space="preserve">#18</w:t>
              </w:r>
            </w:hyperlink>
          </w:p>
        </w:tc>
        <w:tc>
          <w:p>
            <w:pPr>
              <w:pStyle w:val="Compact"/>
              <w:jc w:val="left"/>
            </w:pPr>
            <w:r>
              <w:t xml:space="preserve">Results of any other analyses performed, including subgroup analyses and adjusted analyses, distinguishing pre-specified from exploratory</w:t>
            </w:r>
          </w:p>
        </w:tc>
        <w:tc>
          <w:p>
            <w:pPr>
              <w:pStyle w:val="Compact"/>
              <w:jc w:val="right"/>
            </w:pPr>
            <w:r>
              <w:t xml:space="preserve">n/a</w:t>
            </w:r>
          </w:p>
        </w:tc>
      </w:tr>
      <w:tr>
        <w:tc>
          <w:p>
            <w:pPr>
              <w:pStyle w:val="Compact"/>
              <w:jc w:val="left"/>
            </w:pPr>
            <w:r>
              <w:t xml:space="preserve">Harms</w:t>
            </w:r>
          </w:p>
        </w:tc>
        <w:tc>
          <w:p>
            <w:pPr>
              <w:pStyle w:val="Compact"/>
              <w:jc w:val="left"/>
            </w:pPr>
            <w:hyperlink r:id="rId53">
              <w:r>
                <w:rPr>
                  <w:rStyle w:val="Hyperlink"/>
                </w:rPr>
                <w:t xml:space="preserve">#19</w:t>
              </w:r>
            </w:hyperlink>
          </w:p>
        </w:tc>
        <w:tc>
          <w:p>
            <w:pPr>
              <w:pStyle w:val="Compact"/>
              <w:jc w:val="left"/>
            </w:pPr>
            <w:r>
              <w:t xml:space="preserve">All important harms or unintended effects in each group (For specific guidance see CONSORT for harms)</w:t>
            </w:r>
          </w:p>
        </w:tc>
        <w:tc>
          <w:p>
            <w:pPr>
              <w:pStyle w:val="Compact"/>
              <w:jc w:val="right"/>
            </w:pPr>
            <w:r>
              <w:t xml:space="preserve">n/a</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Limitations</w:t>
            </w:r>
          </w:p>
        </w:tc>
        <w:tc>
          <w:p>
            <w:pPr>
              <w:pStyle w:val="Compact"/>
              <w:jc w:val="left"/>
            </w:pPr>
            <w:hyperlink r:id="rId54">
              <w:r>
                <w:rPr>
                  <w:rStyle w:val="Hyperlink"/>
                </w:rPr>
                <w:t xml:space="preserve">#20</w:t>
              </w:r>
            </w:hyperlink>
          </w:p>
        </w:tc>
        <w:tc>
          <w:p>
            <w:pPr>
              <w:pStyle w:val="Compact"/>
              <w:jc w:val="left"/>
            </w:pPr>
            <w:r>
              <w:t xml:space="preserve">Trial limitations, addressing sources of potential bias, imprecision, and, if relevant, multiplicity of analyses</w:t>
            </w:r>
          </w:p>
        </w:tc>
        <w:tc>
          <w:p>
            <w:pPr>
              <w:pStyle w:val="Compact"/>
              <w:jc w:val="right"/>
            </w:pPr>
            <w:r>
              <w:t xml:space="preserve">20</w:t>
            </w:r>
          </w:p>
        </w:tc>
      </w:tr>
      <w:tr>
        <w:tc>
          <w:p>
            <w:pPr>
              <w:pStyle w:val="Compact"/>
              <w:jc w:val="left"/>
            </w:pPr>
            <w:r>
              <w:t xml:space="preserve">Interpretation</w:t>
            </w:r>
          </w:p>
        </w:tc>
        <w:tc>
          <w:p>
            <w:pPr>
              <w:pStyle w:val="Compact"/>
              <w:jc w:val="left"/>
            </w:pPr>
            <w:hyperlink r:id="rId55">
              <w:r>
                <w:rPr>
                  <w:rStyle w:val="Hyperlink"/>
                </w:rPr>
                <w:t xml:space="preserve">#22</w:t>
              </w:r>
            </w:hyperlink>
          </w:p>
        </w:tc>
        <w:tc>
          <w:p>
            <w:pPr>
              <w:pStyle w:val="Compact"/>
              <w:jc w:val="left"/>
            </w:pPr>
            <w:r>
              <w:t xml:space="preserve">Interpretation consistent with results, balancing benefits and harms, and considering other relevant evidence</w:t>
            </w:r>
          </w:p>
        </w:tc>
        <w:tc>
          <w:p>
            <w:pPr>
              <w:pStyle w:val="Compact"/>
              <w:jc w:val="right"/>
            </w:pPr>
            <w:r>
              <w:t xml:space="preserve">19-20</w:t>
            </w:r>
          </w:p>
        </w:tc>
      </w:tr>
      <w:tr>
        <w:tc>
          <w:p>
            <w:pPr>
              <w:pStyle w:val="Compact"/>
              <w:jc w:val="left"/>
            </w:pPr>
            <w:r>
              <w:t xml:space="preserve">Registration</w:t>
            </w:r>
          </w:p>
        </w:tc>
        <w:tc>
          <w:p>
            <w:pPr>
              <w:pStyle w:val="Compact"/>
              <w:jc w:val="left"/>
            </w:pPr>
            <w:hyperlink r:id="rId56">
              <w:r>
                <w:rPr>
                  <w:rStyle w:val="Hyperlink"/>
                </w:rPr>
                <w:t xml:space="preserve">#23</w:t>
              </w:r>
            </w:hyperlink>
          </w:p>
        </w:tc>
        <w:tc>
          <w:p>
            <w:pPr>
              <w:pStyle w:val="Compact"/>
              <w:jc w:val="left"/>
            </w:pPr>
            <w:r>
              <w:t xml:space="preserve">Registration number and name of trial registry</w:t>
            </w:r>
          </w:p>
        </w:tc>
        <w:tc>
          <w:p>
            <w:pPr>
              <w:pStyle w:val="Compact"/>
              <w:jc w:val="right"/>
            </w:pPr>
            <w:r>
              <w:t xml:space="preserve">21</w:t>
            </w:r>
          </w:p>
        </w:tc>
      </w:tr>
      <w:tr>
        <w:tc>
          <w:p>
            <w:pPr>
              <w:pStyle w:val="Compact"/>
              <w:jc w:val="left"/>
            </w:pPr>
            <w:r>
              <w:t xml:space="preserve">Generalisability</w:t>
            </w:r>
          </w:p>
        </w:tc>
        <w:tc>
          <w:p>
            <w:pPr>
              <w:pStyle w:val="Compact"/>
              <w:jc w:val="left"/>
            </w:pPr>
            <w:hyperlink r:id="rId57">
              <w:r>
                <w:rPr>
                  <w:rStyle w:val="Hyperlink"/>
                </w:rPr>
                <w:t xml:space="preserve">#21</w:t>
              </w:r>
            </w:hyperlink>
          </w:p>
        </w:tc>
        <w:tc>
          <w:p>
            <w:pPr>
              <w:pStyle w:val="Compact"/>
              <w:jc w:val="left"/>
            </w:pPr>
            <w:r>
              <w:t xml:space="preserve">Generalisability (external validity, applicability) of the trial findings</w:t>
            </w:r>
          </w:p>
        </w:tc>
        <w:tc>
          <w:p>
            <w:pPr>
              <w:pStyle w:val="Compact"/>
              <w:jc w:val="right"/>
            </w:pPr>
            <w:r>
              <w:t xml:space="preserve">20</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Interpretation</w:t>
            </w:r>
          </w:p>
        </w:tc>
        <w:tc>
          <w:p>
            <w:pPr>
              <w:pStyle w:val="Compact"/>
              <w:jc w:val="left"/>
            </w:pPr>
            <w:hyperlink r:id="rId55">
              <w:r>
                <w:rPr>
                  <w:rStyle w:val="Hyperlink"/>
                </w:rPr>
                <w:t xml:space="preserve">#22</w:t>
              </w:r>
            </w:hyperlink>
          </w:p>
        </w:tc>
        <w:tc>
          <w:p>
            <w:pPr>
              <w:pStyle w:val="Compact"/>
              <w:jc w:val="left"/>
            </w:pPr>
            <w:r>
              <w:t xml:space="preserve">Interpretation consistent with results, balancing benefits and harms, and considering other relevant evidence</w:t>
            </w:r>
          </w:p>
        </w:tc>
        <w:tc>
          <w:p>
            <w:pPr>
              <w:pStyle w:val="Compact"/>
              <w:jc w:val="right"/>
            </w:pPr>
            <w:r>
              <w:t xml:space="preserve">19-20</w:t>
            </w:r>
          </w:p>
        </w:tc>
      </w:tr>
      <w:tr>
        <w:tc>
          <w:p>
            <w:pPr>
              <w:pStyle w:val="Compact"/>
              <w:jc w:val="left"/>
            </w:pPr>
            <w:r>
              <w:t xml:space="preserve">Registration</w:t>
            </w:r>
          </w:p>
        </w:tc>
        <w:tc>
          <w:p>
            <w:pPr>
              <w:pStyle w:val="Compact"/>
              <w:jc w:val="left"/>
            </w:pPr>
            <w:hyperlink r:id="rId56">
              <w:r>
                <w:rPr>
                  <w:rStyle w:val="Hyperlink"/>
                </w:rPr>
                <w:t xml:space="preserve">#23</w:t>
              </w:r>
            </w:hyperlink>
          </w:p>
        </w:tc>
        <w:tc>
          <w:p>
            <w:pPr>
              <w:pStyle w:val="Compact"/>
              <w:jc w:val="left"/>
            </w:pPr>
            <w:r>
              <w:t xml:space="preserve">Registration number and name of trial registry</w:t>
            </w:r>
          </w:p>
        </w:tc>
        <w:tc>
          <w:p>
            <w:pPr>
              <w:pStyle w:val="Compact"/>
              <w:jc w:val="right"/>
            </w:pPr>
            <w:r>
              <w:t xml:space="preserve">21</w:t>
            </w:r>
          </w:p>
        </w:tc>
      </w:tr>
      <w:tr>
        <w:tc>
          <w:p>
            <w:pPr>
              <w:pStyle w:val="Compact"/>
              <w:jc w:val="left"/>
            </w:pPr>
            <w:r>
              <w:t xml:space="preserve">Protocol</w:t>
            </w:r>
          </w:p>
        </w:tc>
        <w:tc>
          <w:p>
            <w:pPr>
              <w:pStyle w:val="Compact"/>
              <w:jc w:val="left"/>
            </w:pPr>
            <w:hyperlink r:id="rId58">
              <w:r>
                <w:rPr>
                  <w:rStyle w:val="Hyperlink"/>
                </w:rPr>
                <w:t xml:space="preserve">#24</w:t>
              </w:r>
            </w:hyperlink>
          </w:p>
        </w:tc>
        <w:tc>
          <w:p>
            <w:pPr>
              <w:pStyle w:val="Compact"/>
              <w:jc w:val="left"/>
            </w:pPr>
            <w:r>
              <w:t xml:space="preserve">Where the full trial protocol can be accessed, if available</w:t>
            </w:r>
          </w:p>
        </w:tc>
        <w:tc>
          <w:p>
            <w:pPr>
              <w:pStyle w:val="Compact"/>
              <w:jc w:val="right"/>
            </w:pPr>
            <w:r>
              <w:t xml:space="preserve">21</w:t>
            </w:r>
          </w:p>
        </w:tc>
      </w:tr>
      <w:tr>
        <w:tc>
          <w:p>
            <w:pPr>
              <w:pStyle w:val="Compact"/>
              <w:jc w:val="left"/>
            </w:pPr>
            <w:r>
              <w:t xml:space="preserve">Funding</w:t>
            </w:r>
          </w:p>
        </w:tc>
        <w:tc>
          <w:p>
            <w:pPr>
              <w:pStyle w:val="Compact"/>
              <w:jc w:val="left"/>
            </w:pPr>
            <w:hyperlink r:id="rId59">
              <w:r>
                <w:rPr>
                  <w:rStyle w:val="Hyperlink"/>
                </w:rPr>
                <w:t xml:space="preserve">#25</w:t>
              </w:r>
            </w:hyperlink>
          </w:p>
        </w:tc>
        <w:tc>
          <w:p>
            <w:pPr>
              <w:pStyle w:val="Compact"/>
              <w:jc w:val="left"/>
            </w:pPr>
            <w:r>
              <w:t xml:space="preserve">Sources of funding and other support (such as supply of drugs), role of funders</w:t>
            </w:r>
          </w:p>
        </w:tc>
        <w:tc>
          <w:p>
            <w:pPr>
              <w:pStyle w:val="Compact"/>
              <w:jc w:val="right"/>
            </w:pPr>
            <w:r>
              <w:t xml:space="preserve">21</w:t>
            </w:r>
          </w:p>
        </w:tc>
      </w:tr>
    </w:tbl>
    <w:p>
      <w:pPr>
        <w:pStyle w:val="BodyText"/>
      </w:pPr>
      <w:r>
        <w:t xml:space="preserve">The CONSORT checklist is distributed under the terms of the Creative Commons Attribution License CC-BY. This checklist was completed on 18. June 2024 using</w:t>
      </w:r>
      <w:r>
        <w:t xml:space="preserve"> </w:t>
      </w:r>
      <w:hyperlink r:id="rId60">
        <w:r>
          <w:rPr>
            <w:rStyle w:val="Hyperlink"/>
          </w:rPr>
          <w:t xml:space="preserve">https://www.goodreports.org/</w:t>
        </w:r>
      </w:hyperlink>
      <w:r>
        <w:t xml:space="preserve">, a tool made by the</w:t>
      </w:r>
      <w:r>
        <w:t xml:space="preserve"> </w:t>
      </w:r>
      <w:hyperlink r:id="rId61">
        <w:r>
          <w:rPr>
            <w:rStyle w:val="Hyperlink"/>
          </w:rPr>
          <w:t xml:space="preserve">EQUATOR Network</w:t>
        </w:r>
      </w:hyperlink>
      <w:r>
        <w:t xml:space="preserve"> </w:t>
      </w:r>
      <w:r>
        <w:t xml:space="preserve">in collaboration with</w:t>
      </w:r>
      <w:r>
        <w:t xml:space="preserve"> </w:t>
      </w:r>
      <w:hyperlink r:id="rId62">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5558c158"/>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61" Target="https://www.equator-network.org" TargetMode="External" /><Relationship Type="http://schemas.openxmlformats.org/officeDocument/2006/relationships/hyperlink" Id="rId60" Target="https://www.goodreports.org/" TargetMode="External" /><Relationship Type="http://schemas.openxmlformats.org/officeDocument/2006/relationships/hyperlink" Id="rId38" Target="https://www.goodreports.org/reporting-checklists/consort/info/#10" TargetMode="External" /><Relationship Type="http://schemas.openxmlformats.org/officeDocument/2006/relationships/hyperlink" Id="rId39" Target="https://www.goodreports.org/reporting-checklists/consort/info/#11a" TargetMode="External" /><Relationship Type="http://schemas.openxmlformats.org/officeDocument/2006/relationships/hyperlink" Id="rId40" Target="https://www.goodreports.org/reporting-checklists/consort/info/#11b" TargetMode="External" /><Relationship Type="http://schemas.openxmlformats.org/officeDocument/2006/relationships/hyperlink" Id="rId41" Target="https://www.goodreports.org/reporting-checklists/consort/info/#12a" TargetMode="External" /><Relationship Type="http://schemas.openxmlformats.org/officeDocument/2006/relationships/hyperlink" Id="rId42" Target="https://www.goodreports.org/reporting-checklists/consort/info/#12b" TargetMode="External" /><Relationship Type="http://schemas.openxmlformats.org/officeDocument/2006/relationships/hyperlink" Id="rId44" Target="https://www.goodreports.org/reporting-checklists/consort/info/#13a" TargetMode="External" /><Relationship Type="http://schemas.openxmlformats.org/officeDocument/2006/relationships/hyperlink" Id="rId45" Target="https://www.goodreports.org/reporting-checklists/consort/info/#13b" TargetMode="External" /><Relationship Type="http://schemas.openxmlformats.org/officeDocument/2006/relationships/hyperlink" Id="rId46" Target="https://www.goodreports.org/reporting-checklists/consort/info/#14a" TargetMode="External" /><Relationship Type="http://schemas.openxmlformats.org/officeDocument/2006/relationships/hyperlink" Id="rId47" Target="https://www.goodreports.org/reporting-checklists/consort/info/#14b" TargetMode="External" /><Relationship Type="http://schemas.openxmlformats.org/officeDocument/2006/relationships/hyperlink" Id="rId48" Target="https://www.goodreports.org/reporting-checklists/consort/info/#15" TargetMode="External" /><Relationship Type="http://schemas.openxmlformats.org/officeDocument/2006/relationships/hyperlink" Id="rId49" Target="https://www.goodreports.org/reporting-checklists/consort/info/#16" TargetMode="External" /><Relationship Type="http://schemas.openxmlformats.org/officeDocument/2006/relationships/hyperlink" Id="rId50" Target="https://www.goodreports.org/reporting-checklists/consort/info/#17a" TargetMode="External" /><Relationship Type="http://schemas.openxmlformats.org/officeDocument/2006/relationships/hyperlink" Id="rId51" Target="https://www.goodreports.org/reporting-checklists/consort/info/#17b" TargetMode="External" /><Relationship Type="http://schemas.openxmlformats.org/officeDocument/2006/relationships/hyperlink" Id="rId52" Target="https://www.goodreports.org/reporting-checklists/consort/info/#18" TargetMode="External" /><Relationship Type="http://schemas.openxmlformats.org/officeDocument/2006/relationships/hyperlink" Id="rId53" Target="https://www.goodreports.org/reporting-checklists/consort/info/#19" TargetMode="External" /><Relationship Type="http://schemas.openxmlformats.org/officeDocument/2006/relationships/hyperlink" Id="rId23" Target="https://www.goodreports.org/reporting-checklists/consort/info/#1a" TargetMode="External" /><Relationship Type="http://schemas.openxmlformats.org/officeDocument/2006/relationships/hyperlink" Id="rId24" Target="https://www.goodreports.org/reporting-checklists/consort/info/#1b" TargetMode="External" /><Relationship Type="http://schemas.openxmlformats.org/officeDocument/2006/relationships/hyperlink" Id="rId54" Target="https://www.goodreports.org/reporting-checklists/consort/info/#20" TargetMode="External" /><Relationship Type="http://schemas.openxmlformats.org/officeDocument/2006/relationships/hyperlink" Id="rId57" Target="https://www.goodreports.org/reporting-checklists/consort/info/#21" TargetMode="External" /><Relationship Type="http://schemas.openxmlformats.org/officeDocument/2006/relationships/hyperlink" Id="rId55" Target="https://www.goodreports.org/reporting-checklists/consort/info/#22" TargetMode="External" /><Relationship Type="http://schemas.openxmlformats.org/officeDocument/2006/relationships/hyperlink" Id="rId56" Target="https://www.goodreports.org/reporting-checklists/consort/info/#23" TargetMode="External" /><Relationship Type="http://schemas.openxmlformats.org/officeDocument/2006/relationships/hyperlink" Id="rId58" Target="https://www.goodreports.org/reporting-checklists/consort/info/#24" TargetMode="External" /><Relationship Type="http://schemas.openxmlformats.org/officeDocument/2006/relationships/hyperlink" Id="rId59" Target="https://www.goodreports.org/reporting-checklists/consort/info/#25" TargetMode="External" /><Relationship Type="http://schemas.openxmlformats.org/officeDocument/2006/relationships/hyperlink" Id="rId25" Target="https://www.goodreports.org/reporting-checklists/consort/info/#2a" TargetMode="External" /><Relationship Type="http://schemas.openxmlformats.org/officeDocument/2006/relationships/hyperlink" Id="rId26" Target="https://www.goodreports.org/reporting-checklists/consort/info/#2b" TargetMode="External" /><Relationship Type="http://schemas.openxmlformats.org/officeDocument/2006/relationships/hyperlink" Id="rId27" Target="https://www.goodreports.org/reporting-checklists/consort/info/#3a" TargetMode="External" /><Relationship Type="http://schemas.openxmlformats.org/officeDocument/2006/relationships/hyperlink" Id="rId28" Target="https://www.goodreports.org/reporting-checklists/consort/info/#3b" TargetMode="External" /><Relationship Type="http://schemas.openxmlformats.org/officeDocument/2006/relationships/hyperlink" Id="rId29" Target="https://www.goodreports.org/reporting-checklists/consort/info/#4a" TargetMode="External" /><Relationship Type="http://schemas.openxmlformats.org/officeDocument/2006/relationships/hyperlink" Id="rId30" Target="https://www.goodreports.org/reporting-checklists/consort/info/#4b" TargetMode="External" /><Relationship Type="http://schemas.openxmlformats.org/officeDocument/2006/relationships/hyperlink" Id="rId31" Target="https://www.goodreports.org/reporting-checklists/consort/info/#5" TargetMode="External" /><Relationship Type="http://schemas.openxmlformats.org/officeDocument/2006/relationships/hyperlink" Id="rId32" Target="https://www.goodreports.org/reporting-checklists/consort/info/#6a" TargetMode="External" /><Relationship Type="http://schemas.openxmlformats.org/officeDocument/2006/relationships/hyperlink" Id="rId43" Target="https://www.goodreports.org/reporting-checklists/consort/info/#6b" TargetMode="External" /><Relationship Type="http://schemas.openxmlformats.org/officeDocument/2006/relationships/hyperlink" Id="rId33" Target="https://www.goodreports.org/reporting-checklists/consort/info/#7a" TargetMode="External" /><Relationship Type="http://schemas.openxmlformats.org/officeDocument/2006/relationships/hyperlink" Id="rId34" Target="https://www.goodreports.org/reporting-checklists/consort/info/#7b" TargetMode="External" /><Relationship Type="http://schemas.openxmlformats.org/officeDocument/2006/relationships/hyperlink" Id="rId35" Target="https://www.goodreports.org/reporting-checklists/consort/info/#8a" TargetMode="External" /><Relationship Type="http://schemas.openxmlformats.org/officeDocument/2006/relationships/hyperlink" Id="rId36" Target="https://www.goodreports.org/reporting-checklists/consort/info/#8b" TargetMode="External" /><Relationship Type="http://schemas.openxmlformats.org/officeDocument/2006/relationships/hyperlink" Id="rId37" Target="https://www.goodreports.org/reporting-checklists/consort/info/#9" TargetMode="External" /><Relationship Type="http://schemas.openxmlformats.org/officeDocument/2006/relationships/hyperlink" Id="rId62"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61" Target="https://www.equator-network.org" TargetMode="External" /><Relationship Type="http://schemas.openxmlformats.org/officeDocument/2006/relationships/hyperlink" Id="rId60" Target="https://www.goodreports.org/" TargetMode="External" /><Relationship Type="http://schemas.openxmlformats.org/officeDocument/2006/relationships/hyperlink" Id="rId38" Target="https://www.goodreports.org/reporting-checklists/consort/info/#10" TargetMode="External" /><Relationship Type="http://schemas.openxmlformats.org/officeDocument/2006/relationships/hyperlink" Id="rId39" Target="https://www.goodreports.org/reporting-checklists/consort/info/#11a" TargetMode="External" /><Relationship Type="http://schemas.openxmlformats.org/officeDocument/2006/relationships/hyperlink" Id="rId40" Target="https://www.goodreports.org/reporting-checklists/consort/info/#11b" TargetMode="External" /><Relationship Type="http://schemas.openxmlformats.org/officeDocument/2006/relationships/hyperlink" Id="rId41" Target="https://www.goodreports.org/reporting-checklists/consort/info/#12a" TargetMode="External" /><Relationship Type="http://schemas.openxmlformats.org/officeDocument/2006/relationships/hyperlink" Id="rId42" Target="https://www.goodreports.org/reporting-checklists/consort/info/#12b" TargetMode="External" /><Relationship Type="http://schemas.openxmlformats.org/officeDocument/2006/relationships/hyperlink" Id="rId44" Target="https://www.goodreports.org/reporting-checklists/consort/info/#13a" TargetMode="External" /><Relationship Type="http://schemas.openxmlformats.org/officeDocument/2006/relationships/hyperlink" Id="rId45" Target="https://www.goodreports.org/reporting-checklists/consort/info/#13b" TargetMode="External" /><Relationship Type="http://schemas.openxmlformats.org/officeDocument/2006/relationships/hyperlink" Id="rId46" Target="https://www.goodreports.org/reporting-checklists/consort/info/#14a" TargetMode="External" /><Relationship Type="http://schemas.openxmlformats.org/officeDocument/2006/relationships/hyperlink" Id="rId47" Target="https://www.goodreports.org/reporting-checklists/consort/info/#14b" TargetMode="External" /><Relationship Type="http://schemas.openxmlformats.org/officeDocument/2006/relationships/hyperlink" Id="rId48" Target="https://www.goodreports.org/reporting-checklists/consort/info/#15" TargetMode="External" /><Relationship Type="http://schemas.openxmlformats.org/officeDocument/2006/relationships/hyperlink" Id="rId49" Target="https://www.goodreports.org/reporting-checklists/consort/info/#16" TargetMode="External" /><Relationship Type="http://schemas.openxmlformats.org/officeDocument/2006/relationships/hyperlink" Id="rId50" Target="https://www.goodreports.org/reporting-checklists/consort/info/#17a" TargetMode="External" /><Relationship Type="http://schemas.openxmlformats.org/officeDocument/2006/relationships/hyperlink" Id="rId51" Target="https://www.goodreports.org/reporting-checklists/consort/info/#17b" TargetMode="External" /><Relationship Type="http://schemas.openxmlformats.org/officeDocument/2006/relationships/hyperlink" Id="rId52" Target="https://www.goodreports.org/reporting-checklists/consort/info/#18" TargetMode="External" /><Relationship Type="http://schemas.openxmlformats.org/officeDocument/2006/relationships/hyperlink" Id="rId53" Target="https://www.goodreports.org/reporting-checklists/consort/info/#19" TargetMode="External" /><Relationship Type="http://schemas.openxmlformats.org/officeDocument/2006/relationships/hyperlink" Id="rId23" Target="https://www.goodreports.org/reporting-checklists/consort/info/#1a" TargetMode="External" /><Relationship Type="http://schemas.openxmlformats.org/officeDocument/2006/relationships/hyperlink" Id="rId24" Target="https://www.goodreports.org/reporting-checklists/consort/info/#1b" TargetMode="External" /><Relationship Type="http://schemas.openxmlformats.org/officeDocument/2006/relationships/hyperlink" Id="rId54" Target="https://www.goodreports.org/reporting-checklists/consort/info/#20" TargetMode="External" /><Relationship Type="http://schemas.openxmlformats.org/officeDocument/2006/relationships/hyperlink" Id="rId57" Target="https://www.goodreports.org/reporting-checklists/consort/info/#21" TargetMode="External" /><Relationship Type="http://schemas.openxmlformats.org/officeDocument/2006/relationships/hyperlink" Id="rId55" Target="https://www.goodreports.org/reporting-checklists/consort/info/#22" TargetMode="External" /><Relationship Type="http://schemas.openxmlformats.org/officeDocument/2006/relationships/hyperlink" Id="rId56" Target="https://www.goodreports.org/reporting-checklists/consort/info/#23" TargetMode="External" /><Relationship Type="http://schemas.openxmlformats.org/officeDocument/2006/relationships/hyperlink" Id="rId58" Target="https://www.goodreports.org/reporting-checklists/consort/info/#24" TargetMode="External" /><Relationship Type="http://schemas.openxmlformats.org/officeDocument/2006/relationships/hyperlink" Id="rId59" Target="https://www.goodreports.org/reporting-checklists/consort/info/#25" TargetMode="External" /><Relationship Type="http://schemas.openxmlformats.org/officeDocument/2006/relationships/hyperlink" Id="rId25" Target="https://www.goodreports.org/reporting-checklists/consort/info/#2a" TargetMode="External" /><Relationship Type="http://schemas.openxmlformats.org/officeDocument/2006/relationships/hyperlink" Id="rId26" Target="https://www.goodreports.org/reporting-checklists/consort/info/#2b" TargetMode="External" /><Relationship Type="http://schemas.openxmlformats.org/officeDocument/2006/relationships/hyperlink" Id="rId27" Target="https://www.goodreports.org/reporting-checklists/consort/info/#3a" TargetMode="External" /><Relationship Type="http://schemas.openxmlformats.org/officeDocument/2006/relationships/hyperlink" Id="rId28" Target="https://www.goodreports.org/reporting-checklists/consort/info/#3b" TargetMode="External" /><Relationship Type="http://schemas.openxmlformats.org/officeDocument/2006/relationships/hyperlink" Id="rId29" Target="https://www.goodreports.org/reporting-checklists/consort/info/#4a" TargetMode="External" /><Relationship Type="http://schemas.openxmlformats.org/officeDocument/2006/relationships/hyperlink" Id="rId30" Target="https://www.goodreports.org/reporting-checklists/consort/info/#4b" TargetMode="External" /><Relationship Type="http://schemas.openxmlformats.org/officeDocument/2006/relationships/hyperlink" Id="rId31" Target="https://www.goodreports.org/reporting-checklists/consort/info/#5" TargetMode="External" /><Relationship Type="http://schemas.openxmlformats.org/officeDocument/2006/relationships/hyperlink" Id="rId32" Target="https://www.goodreports.org/reporting-checklists/consort/info/#6a" TargetMode="External" /><Relationship Type="http://schemas.openxmlformats.org/officeDocument/2006/relationships/hyperlink" Id="rId43" Target="https://www.goodreports.org/reporting-checklists/consort/info/#6b" TargetMode="External" /><Relationship Type="http://schemas.openxmlformats.org/officeDocument/2006/relationships/hyperlink" Id="rId33" Target="https://www.goodreports.org/reporting-checklists/consort/info/#7a" TargetMode="External" /><Relationship Type="http://schemas.openxmlformats.org/officeDocument/2006/relationships/hyperlink" Id="rId34" Target="https://www.goodreports.org/reporting-checklists/consort/info/#7b" TargetMode="External" /><Relationship Type="http://schemas.openxmlformats.org/officeDocument/2006/relationships/hyperlink" Id="rId35" Target="https://www.goodreports.org/reporting-checklists/consort/info/#8a" TargetMode="External" /><Relationship Type="http://schemas.openxmlformats.org/officeDocument/2006/relationships/hyperlink" Id="rId36" Target="https://www.goodreports.org/reporting-checklists/consort/info/#8b" TargetMode="External" /><Relationship Type="http://schemas.openxmlformats.org/officeDocument/2006/relationships/hyperlink" Id="rId37" Target="https://www.goodreports.org/reporting-checklists/consort/info/#9" TargetMode="External" /><Relationship Type="http://schemas.openxmlformats.org/officeDocument/2006/relationships/hyperlink" Id="rId62"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2024-06-18T13:58:39Z</dcterms:created>
  <dcterms:modified xsi:type="dcterms:W3CDTF">2024-06-18T13:58:39Z</dcterms:modified>
</cp:coreProperties>
</file>