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01617" w14:textId="77777777" w:rsidR="00DB4597" w:rsidRDefault="00641158">
      <w:pPr>
        <w:widowControl/>
        <w:spacing w:before="120"/>
        <w:jc w:val="center"/>
        <w:rPr>
          <w:rFonts w:ascii="Times New Roman" w:eastAsia="宋体" w:hAnsi="Times New Roman" w:cs="Times New Roman"/>
          <w:b/>
          <w:color w:val="000000"/>
          <w:kern w:val="0"/>
          <w:sz w:val="36"/>
          <w:szCs w:val="36"/>
        </w:rPr>
      </w:pPr>
      <w:bookmarkStart w:id="0" w:name="_Hlk114513012"/>
      <w:bookmarkEnd w:id="0"/>
      <w:r>
        <w:rPr>
          <w:rFonts w:ascii="Times New Roman" w:eastAsia="宋体" w:hAnsi="Times New Roman" w:cs="Times New Roman" w:hint="eastAsia"/>
          <w:b/>
          <w:bCs/>
          <w:color w:val="000000"/>
          <w:kern w:val="44"/>
          <w:sz w:val="44"/>
          <w:szCs w:val="44"/>
        </w:rPr>
        <w:t>S</w:t>
      </w:r>
      <w:r>
        <w:rPr>
          <w:rFonts w:ascii="Times New Roman" w:eastAsia="宋体" w:hAnsi="Times New Roman" w:cs="Times New Roman"/>
          <w:b/>
          <w:bCs/>
          <w:color w:val="000000"/>
          <w:kern w:val="44"/>
          <w:sz w:val="44"/>
          <w:szCs w:val="44"/>
          <w:lang w:eastAsia="en-US"/>
        </w:rPr>
        <w:t xml:space="preserve">UPPLEMENTARY MATERIAL </w:t>
      </w:r>
      <w:r>
        <w:rPr>
          <w:rFonts w:ascii="Times New Roman" w:eastAsia="宋体" w:hAnsi="Times New Roman" w:cs="Times New Roman"/>
          <w:b/>
          <w:color w:val="000000"/>
          <w:kern w:val="0"/>
          <w:sz w:val="36"/>
          <w:szCs w:val="36"/>
        </w:rPr>
        <w:t>for</w:t>
      </w:r>
    </w:p>
    <w:p w14:paraId="64508AC5" w14:textId="6C8DBAA5" w:rsidR="00AE0FE2" w:rsidRPr="00A074D8" w:rsidRDefault="00606FED" w:rsidP="00AE0FE2">
      <w:pPr>
        <w:spacing w:before="120" w:after="120"/>
        <w:rPr>
          <w:rFonts w:ascii="Times New Roman" w:hAnsi="Times New Roman" w:cs="Times New Roman"/>
          <w:sz w:val="28"/>
          <w:szCs w:val="28"/>
        </w:rPr>
      </w:pPr>
      <w:bookmarkStart w:id="1" w:name="_Hlk121044578"/>
      <w:r w:rsidRPr="00606FED">
        <w:rPr>
          <w:rFonts w:ascii="Times New Roman" w:hAnsi="Times New Roman" w:cs="Times New Roman"/>
          <w:b/>
          <w:bCs/>
          <w:sz w:val="28"/>
          <w:szCs w:val="28"/>
        </w:rPr>
        <w:t xml:space="preserve">Unveiling Gut Microbiota and Metabolic Functions Contributed to Polyvinyl Chloride Degradation in </w:t>
      </w:r>
      <w:r w:rsidRPr="00C45E81">
        <w:rPr>
          <w:rFonts w:ascii="Times New Roman" w:hAnsi="Times New Roman" w:cs="Times New Roman"/>
          <w:b/>
          <w:bCs/>
          <w:i/>
          <w:iCs/>
          <w:sz w:val="28"/>
          <w:szCs w:val="28"/>
        </w:rPr>
        <w:t xml:space="preserve">Spodoptera </w:t>
      </w:r>
      <w:proofErr w:type="spellStart"/>
      <w:r w:rsidRPr="00C45E81">
        <w:rPr>
          <w:rFonts w:ascii="Times New Roman" w:hAnsi="Times New Roman" w:cs="Times New Roman"/>
          <w:b/>
          <w:bCs/>
          <w:i/>
          <w:iCs/>
          <w:sz w:val="28"/>
          <w:szCs w:val="28"/>
        </w:rPr>
        <w:t>frugiperda</w:t>
      </w:r>
      <w:proofErr w:type="spellEnd"/>
      <w:r w:rsidRPr="00606FED">
        <w:rPr>
          <w:rFonts w:ascii="Times New Roman" w:hAnsi="Times New Roman" w:cs="Times New Roman"/>
          <w:b/>
          <w:bCs/>
          <w:sz w:val="28"/>
          <w:szCs w:val="28"/>
        </w:rPr>
        <w:t xml:space="preserve"> Larvae</w:t>
      </w:r>
      <w:bookmarkEnd w:id="1"/>
    </w:p>
    <w:p w14:paraId="41801619" w14:textId="77777777" w:rsidR="00DB4597" w:rsidRDefault="00641158">
      <w:pPr>
        <w:autoSpaceDE w:val="0"/>
        <w:autoSpaceDN w:val="0"/>
        <w:adjustRightInd w:val="0"/>
        <w:spacing w:line="360" w:lineRule="auto"/>
        <w:rPr>
          <w:rFonts w:ascii="Times New Roman" w:hAnsi="Times New Roman" w:cs="Times New Roman"/>
          <w:b/>
          <w:bCs/>
          <w:kern w:val="0"/>
          <w:sz w:val="24"/>
          <w:szCs w:val="24"/>
        </w:rPr>
      </w:pPr>
      <w:r>
        <w:rPr>
          <w:rFonts w:ascii="Times New Roman" w:hAnsi="Times New Roman" w:cs="Times New Roman"/>
          <w:b/>
          <w:bCs/>
          <w:kern w:val="0"/>
          <w:sz w:val="24"/>
          <w:szCs w:val="24"/>
        </w:rPr>
        <w:t>Corresponding Author: Dr. Feng Ju *</w:t>
      </w:r>
    </w:p>
    <w:p w14:paraId="4180161A" w14:textId="77777777" w:rsidR="00DB4597" w:rsidRDefault="00641158">
      <w:pPr>
        <w:autoSpaceDE w:val="0"/>
        <w:autoSpaceDN w:val="0"/>
        <w:adjustRightInd w:val="0"/>
        <w:spacing w:line="360" w:lineRule="auto"/>
        <w:rPr>
          <w:rFonts w:ascii="Times New Roman" w:hAnsi="Times New Roman" w:cs="Times New Roman"/>
          <w:b/>
          <w:bCs/>
          <w:kern w:val="0"/>
          <w:sz w:val="24"/>
          <w:szCs w:val="24"/>
        </w:rPr>
      </w:pPr>
      <w:r>
        <w:rPr>
          <w:rFonts w:ascii="Times New Roman" w:hAnsi="Times New Roman" w:cs="Times New Roman"/>
          <w:b/>
          <w:bCs/>
          <w:kern w:val="0"/>
          <w:sz w:val="24"/>
          <w:szCs w:val="24"/>
        </w:rPr>
        <w:t>Corresponding Email:</w:t>
      </w:r>
      <w:r>
        <w:rPr>
          <w:rFonts w:ascii="Times New Roman" w:hAnsi="Times New Roman" w:cs="Times New Roman"/>
          <w:kern w:val="0"/>
          <w:sz w:val="24"/>
          <w:szCs w:val="24"/>
        </w:rPr>
        <w:t xml:space="preserve"> </w:t>
      </w:r>
      <w:hyperlink r:id="rId9" w:history="1">
        <w:r>
          <w:rPr>
            <w:rStyle w:val="ac"/>
            <w:rFonts w:ascii="Times New Roman" w:hAnsi="Times New Roman" w:cs="Times New Roman"/>
            <w:sz w:val="24"/>
            <w:szCs w:val="24"/>
          </w:rPr>
          <w:t>jufeng@westlake.edu.cn</w:t>
        </w:r>
      </w:hyperlink>
      <w:r>
        <w:rPr>
          <w:rStyle w:val="ac"/>
          <w:rFonts w:ascii="Times New Roman" w:hAnsi="Times New Roman" w:cs="Times New Roman"/>
          <w:sz w:val="24"/>
          <w:szCs w:val="24"/>
        </w:rPr>
        <w:t xml:space="preserve"> </w:t>
      </w:r>
      <w:r>
        <w:rPr>
          <w:rFonts w:ascii="Times New Roman" w:hAnsi="Times New Roman" w:cs="Times New Roman"/>
          <w:sz w:val="24"/>
          <w:szCs w:val="24"/>
        </w:rPr>
        <w:t>;</w:t>
      </w:r>
      <w:bookmarkStart w:id="2" w:name="_Hlk79740513"/>
      <w:r>
        <w:rPr>
          <w:rFonts w:ascii="Times New Roman" w:hAnsi="Times New Roman" w:cs="Times New Roman"/>
          <w:sz w:val="24"/>
          <w:szCs w:val="24"/>
        </w:rPr>
        <w:t xml:space="preserve"> </w:t>
      </w:r>
      <w:hyperlink r:id="rId10" w:history="1">
        <w:r>
          <w:rPr>
            <w:rStyle w:val="ac"/>
            <w:rFonts w:ascii="Times New Roman" w:hAnsi="Times New Roman" w:cs="Times New Roman"/>
            <w:sz w:val="24"/>
            <w:szCs w:val="24"/>
          </w:rPr>
          <w:t>richieju520@gmail.com</w:t>
        </w:r>
      </w:hyperlink>
      <w:bookmarkEnd w:id="2"/>
    </w:p>
    <w:p w14:paraId="4180161B" w14:textId="3762D65F" w:rsidR="00DB4597" w:rsidRDefault="00641158">
      <w:pPr>
        <w:spacing w:before="240" w:afterLines="50" w:after="156"/>
        <w:ind w:right="-28"/>
        <w:rPr>
          <w:rFonts w:ascii="Times New Roman" w:hAnsi="Times New Roman" w:cs="Times New Roman"/>
          <w:b/>
          <w:bCs/>
          <w:kern w:val="0"/>
          <w:sz w:val="24"/>
          <w:szCs w:val="24"/>
        </w:rPr>
      </w:pPr>
      <w:r>
        <w:rPr>
          <w:rFonts w:ascii="Times New Roman" w:hAnsi="Times New Roman" w:cs="Times New Roman"/>
          <w:b/>
          <w:bCs/>
          <w:kern w:val="0"/>
          <w:sz w:val="24"/>
          <w:szCs w:val="24"/>
        </w:rPr>
        <w:t xml:space="preserve">Corresponding Author’s </w:t>
      </w:r>
      <w:r w:rsidR="00BC2445">
        <w:rPr>
          <w:rFonts w:ascii="Times New Roman" w:hAnsi="Times New Roman" w:cs="Times New Roman"/>
          <w:b/>
          <w:bCs/>
          <w:kern w:val="0"/>
          <w:sz w:val="24"/>
          <w:szCs w:val="24"/>
        </w:rPr>
        <w:t>Adress</w:t>
      </w:r>
      <w:r>
        <w:rPr>
          <w:rFonts w:ascii="Times New Roman" w:hAnsi="Times New Roman" w:cs="Times New Roman"/>
          <w:b/>
          <w:bCs/>
          <w:kern w:val="0"/>
          <w:sz w:val="24"/>
          <w:szCs w:val="24"/>
        </w:rPr>
        <w:t>:</w:t>
      </w:r>
    </w:p>
    <w:p w14:paraId="756B8F23" w14:textId="77777777" w:rsidR="00BC2445" w:rsidRPr="00BC2445" w:rsidRDefault="00BC2445" w:rsidP="00BC2445">
      <w:pPr>
        <w:autoSpaceDE w:val="0"/>
        <w:autoSpaceDN w:val="0"/>
        <w:adjustRightInd w:val="0"/>
        <w:spacing w:line="360" w:lineRule="auto"/>
        <w:rPr>
          <w:rFonts w:ascii="Times New Roman" w:hAnsi="Times New Roman" w:cs="Times New Roman"/>
          <w:sz w:val="24"/>
          <w:szCs w:val="24"/>
        </w:rPr>
      </w:pPr>
      <w:r w:rsidRPr="00BC2445">
        <w:rPr>
          <w:rFonts w:ascii="Times New Roman" w:hAnsi="Times New Roman" w:cs="Times New Roman"/>
          <w:sz w:val="24"/>
          <w:szCs w:val="24"/>
        </w:rPr>
        <w:t>Dr. Feng Ju (Assistant Professor)</w:t>
      </w:r>
    </w:p>
    <w:p w14:paraId="4180161F" w14:textId="5FE1A723" w:rsidR="00DB4597" w:rsidRPr="00BC2445" w:rsidRDefault="00BC2445" w:rsidP="00BC2445">
      <w:pPr>
        <w:autoSpaceDE w:val="0"/>
        <w:autoSpaceDN w:val="0"/>
        <w:adjustRightInd w:val="0"/>
        <w:spacing w:line="360" w:lineRule="auto"/>
        <w:rPr>
          <w:rFonts w:ascii="Times New Roman" w:hAnsi="Times New Roman" w:cs="Times New Roman"/>
          <w:sz w:val="24"/>
          <w:szCs w:val="24"/>
        </w:rPr>
      </w:pPr>
      <w:r w:rsidRPr="00BC2445">
        <w:rPr>
          <w:rFonts w:ascii="Times New Roman" w:hAnsi="Times New Roman" w:cs="Times New Roman"/>
          <w:sz w:val="24"/>
          <w:szCs w:val="24"/>
        </w:rPr>
        <w:t>Environmental Microbiome and Biotechnology Laboratory (</w:t>
      </w:r>
      <w:proofErr w:type="spellStart"/>
      <w:r w:rsidRPr="00BC2445">
        <w:rPr>
          <w:rFonts w:ascii="Times New Roman" w:hAnsi="Times New Roman" w:cs="Times New Roman"/>
          <w:sz w:val="24"/>
          <w:szCs w:val="24"/>
        </w:rPr>
        <w:t>EMBLab</w:t>
      </w:r>
      <w:proofErr w:type="spellEnd"/>
      <w:r w:rsidRPr="00BC2445">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BC2445">
        <w:rPr>
          <w:rFonts w:ascii="Times New Roman" w:hAnsi="Times New Roman" w:cs="Times New Roman"/>
          <w:sz w:val="24"/>
          <w:szCs w:val="24"/>
        </w:rPr>
        <w:t xml:space="preserve">Westlake University, </w:t>
      </w:r>
      <w:proofErr w:type="spellStart"/>
      <w:r>
        <w:rPr>
          <w:rFonts w:ascii="Times New Roman" w:hAnsi="Times New Roman" w:cs="Times New Roman"/>
          <w:sz w:val="24"/>
          <w:szCs w:val="24"/>
        </w:rPr>
        <w:t>Dunyu</w:t>
      </w:r>
      <w:proofErr w:type="spellEnd"/>
      <w:r w:rsidRPr="00BC2445">
        <w:rPr>
          <w:rFonts w:ascii="Times New Roman" w:hAnsi="Times New Roman" w:cs="Times New Roman"/>
          <w:sz w:val="24"/>
          <w:szCs w:val="24"/>
        </w:rPr>
        <w:t xml:space="preserve"> Road</w:t>
      </w:r>
      <w:r>
        <w:rPr>
          <w:rFonts w:ascii="Times New Roman" w:hAnsi="Times New Roman" w:cs="Times New Roman"/>
          <w:sz w:val="24"/>
          <w:szCs w:val="24"/>
        </w:rPr>
        <w:t xml:space="preserve"> 600</w:t>
      </w:r>
      <w:r w:rsidRPr="00BC2445">
        <w:rPr>
          <w:rFonts w:ascii="Times New Roman" w:hAnsi="Times New Roman" w:cs="Times New Roman"/>
          <w:sz w:val="24"/>
          <w:szCs w:val="24"/>
        </w:rPr>
        <w:t>, Hangzhou 3100</w:t>
      </w:r>
      <w:r>
        <w:rPr>
          <w:rFonts w:ascii="Times New Roman" w:hAnsi="Times New Roman" w:cs="Times New Roman"/>
          <w:sz w:val="24"/>
          <w:szCs w:val="24"/>
        </w:rPr>
        <w:t>30</w:t>
      </w:r>
      <w:r w:rsidRPr="00BC2445">
        <w:rPr>
          <w:rFonts w:ascii="Times New Roman" w:hAnsi="Times New Roman" w:cs="Times New Roman"/>
          <w:sz w:val="24"/>
          <w:szCs w:val="24"/>
        </w:rPr>
        <w:t>, China</w:t>
      </w:r>
    </w:p>
    <w:p w14:paraId="41801620" w14:textId="77777777" w:rsidR="00DB4597" w:rsidRDefault="00DB4597">
      <w:pPr>
        <w:widowControl/>
        <w:jc w:val="left"/>
        <w:rPr>
          <w:rFonts w:ascii="Times New Roman" w:hAnsi="Times New Roman" w:cs="Times New Roman"/>
        </w:rPr>
      </w:pPr>
    </w:p>
    <w:p w14:paraId="41801621" w14:textId="77777777" w:rsidR="00DB4597" w:rsidRDefault="00641158">
      <w:pPr>
        <w:pStyle w:val="1"/>
        <w:rPr>
          <w:rFonts w:cs="Times New Roman"/>
        </w:rPr>
      </w:pPr>
      <w:r>
        <w:rPr>
          <w:rFonts w:cs="Times New Roman"/>
        </w:rPr>
        <w:t>Supplementary Methods</w:t>
      </w:r>
    </w:p>
    <w:p w14:paraId="41801622" w14:textId="77777777" w:rsidR="00DB4597" w:rsidRDefault="00641158">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Method S1 Design plan for collecting samples of </w:t>
      </w:r>
      <w:r w:rsidRPr="00371BB0">
        <w:rPr>
          <w:rFonts w:ascii="Times New Roman" w:hAnsi="Times New Roman" w:cs="Times New Roman"/>
          <w:b/>
          <w:i/>
          <w:color w:val="000000" w:themeColor="text1"/>
          <w:sz w:val="24"/>
          <w:szCs w:val="24"/>
        </w:rPr>
        <w:t xml:space="preserve">S. </w:t>
      </w:r>
      <w:proofErr w:type="spellStart"/>
      <w:r w:rsidRPr="00371BB0">
        <w:rPr>
          <w:rFonts w:ascii="Times New Roman" w:hAnsi="Times New Roman" w:cs="Times New Roman"/>
          <w:b/>
          <w:i/>
          <w:color w:val="000000" w:themeColor="text1"/>
          <w:sz w:val="24"/>
          <w:szCs w:val="24"/>
        </w:rPr>
        <w:t>frugiperda</w:t>
      </w:r>
      <w:proofErr w:type="spellEnd"/>
      <w:r>
        <w:rPr>
          <w:rFonts w:ascii="Times New Roman" w:hAnsi="Times New Roman" w:cs="Times New Roman"/>
          <w:b/>
          <w:color w:val="000000" w:themeColor="text1"/>
          <w:sz w:val="24"/>
          <w:szCs w:val="24"/>
        </w:rPr>
        <w:t xml:space="preserve"> in the field</w:t>
      </w:r>
    </w:p>
    <w:p w14:paraId="41801623" w14:textId="0F7D075A" w:rsidR="00DB4597" w:rsidRDefault="00641158">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Method S2 Methods of dissection of larvae and methods of separating </w:t>
      </w:r>
      <w:r w:rsidR="002F6721">
        <w:rPr>
          <w:rFonts w:ascii="Times New Roman" w:hAnsi="Times New Roman" w:cs="Times New Roman"/>
          <w:b/>
          <w:color w:val="000000" w:themeColor="text1"/>
          <w:sz w:val="24"/>
          <w:szCs w:val="24"/>
        </w:rPr>
        <w:t>Gut</w:t>
      </w:r>
      <w:r>
        <w:rPr>
          <w:rFonts w:ascii="Times New Roman" w:hAnsi="Times New Roman" w:cs="Times New Roman"/>
          <w:b/>
          <w:color w:val="000000" w:themeColor="text1"/>
          <w:sz w:val="24"/>
          <w:szCs w:val="24"/>
        </w:rPr>
        <w:t xml:space="preserve"> feces and </w:t>
      </w:r>
      <w:r w:rsidR="002F6721">
        <w:rPr>
          <w:rFonts w:ascii="Times New Roman" w:hAnsi="Times New Roman" w:cs="Times New Roman"/>
          <w:b/>
          <w:color w:val="000000" w:themeColor="text1"/>
          <w:sz w:val="24"/>
          <w:szCs w:val="24"/>
        </w:rPr>
        <w:t>Gut</w:t>
      </w:r>
      <w:r>
        <w:rPr>
          <w:rFonts w:ascii="Times New Roman" w:hAnsi="Times New Roman" w:cs="Times New Roman"/>
          <w:b/>
          <w:color w:val="000000" w:themeColor="text1"/>
          <w:sz w:val="24"/>
          <w:szCs w:val="24"/>
        </w:rPr>
        <w:t xml:space="preserve"> mucosa</w:t>
      </w:r>
    </w:p>
    <w:p w14:paraId="41801624" w14:textId="3EF4B514" w:rsidR="00DB4597" w:rsidRDefault="00641158" w:rsidP="007C0794">
      <w:pPr>
        <w:spacing w:line="360" w:lineRule="auto"/>
        <w:ind w:left="120" w:hangingChars="50" w:hanging="12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Method S3 </w:t>
      </w:r>
      <w:r w:rsidR="00D33ECB">
        <w:rPr>
          <w:rFonts w:ascii="Times New Roman" w:hAnsi="Times New Roman" w:cs="Times New Roman" w:hint="eastAsia"/>
          <w:b/>
          <w:color w:val="000000" w:themeColor="text1"/>
          <w:sz w:val="24"/>
          <w:szCs w:val="24"/>
        </w:rPr>
        <w:t>Sample p</w:t>
      </w:r>
      <w:r>
        <w:rPr>
          <w:rFonts w:ascii="Times New Roman" w:hAnsi="Times New Roman" w:cs="Times New Roman"/>
          <w:b/>
          <w:color w:val="000000" w:themeColor="text1"/>
          <w:sz w:val="24"/>
          <w:szCs w:val="24"/>
        </w:rPr>
        <w:t xml:space="preserve">reparation and detection methods of </w:t>
      </w:r>
      <w:r w:rsidR="00D33ECB">
        <w:rPr>
          <w:rFonts w:ascii="Times New Roman" w:hAnsi="Times New Roman" w:cs="Times New Roman"/>
          <w:b/>
          <w:color w:val="000000" w:themeColor="text1"/>
          <w:sz w:val="24"/>
          <w:szCs w:val="24"/>
        </w:rPr>
        <w:t>molecular weight of the PVC</w:t>
      </w:r>
      <w:r w:rsidR="00D33ECB" w:rsidRPr="002573C9">
        <w:rPr>
          <w:rFonts w:ascii="Times New Roman" w:hAnsi="Times New Roman" w:cs="Times New Roman"/>
          <w:b/>
          <w:color w:val="000000" w:themeColor="text1"/>
          <w:sz w:val="24"/>
          <w:szCs w:val="24"/>
        </w:rPr>
        <w:t xml:space="preserve"> </w:t>
      </w:r>
      <w:r w:rsidR="00D33ECB">
        <w:rPr>
          <w:rFonts w:ascii="Times New Roman" w:hAnsi="Times New Roman" w:cs="Times New Roman" w:hint="eastAsia"/>
          <w:b/>
          <w:color w:val="000000" w:themeColor="text1"/>
          <w:sz w:val="24"/>
          <w:szCs w:val="24"/>
        </w:rPr>
        <w:t xml:space="preserve">using </w:t>
      </w:r>
      <w:r w:rsidR="002573C9" w:rsidRPr="002573C9">
        <w:rPr>
          <w:rFonts w:ascii="Times New Roman" w:hAnsi="Times New Roman" w:cs="Times New Roman"/>
          <w:b/>
          <w:color w:val="000000" w:themeColor="text1"/>
          <w:sz w:val="24"/>
          <w:szCs w:val="24"/>
        </w:rPr>
        <w:t>Advanced Polymer Chromatography</w:t>
      </w:r>
    </w:p>
    <w:p w14:paraId="41801625" w14:textId="75E665CD" w:rsidR="00DB4597" w:rsidRDefault="00641158">
      <w:pPr>
        <w:spacing w:line="360" w:lineRule="auto"/>
        <w:rPr>
          <w:b/>
          <w:bCs/>
        </w:rPr>
      </w:pPr>
      <w:r>
        <w:rPr>
          <w:rFonts w:ascii="Times New Roman" w:hAnsi="Times New Roman" w:cs="Times New Roman"/>
          <w:b/>
          <w:color w:val="000000" w:themeColor="text1"/>
          <w:sz w:val="24"/>
          <w:szCs w:val="24"/>
        </w:rPr>
        <w:t>Method S4</w:t>
      </w:r>
      <w:r>
        <w:t xml:space="preserve"> </w:t>
      </w:r>
      <w:r>
        <w:rPr>
          <w:rFonts w:ascii="Times New Roman" w:hAnsi="Times New Roman" w:cs="Times New Roman"/>
          <w:b/>
          <w:color w:val="000000" w:themeColor="text1"/>
          <w:sz w:val="24"/>
          <w:szCs w:val="24"/>
        </w:rPr>
        <w:t>Preparation method of self-made PVC film</w:t>
      </w:r>
    </w:p>
    <w:p w14:paraId="127C054E" w14:textId="6D8986F1" w:rsidR="0059199D" w:rsidRPr="0059199D" w:rsidRDefault="0059199D">
      <w:pPr>
        <w:spacing w:line="360" w:lineRule="auto"/>
        <w:rPr>
          <w:rFonts w:ascii="Times New Roman" w:hAnsi="Times New Roman" w:cs="Times New Roman"/>
          <w:b/>
          <w:color w:val="000000" w:themeColor="text1"/>
          <w:sz w:val="24"/>
          <w:szCs w:val="24"/>
        </w:rPr>
      </w:pPr>
      <w:r w:rsidRPr="0059199D">
        <w:rPr>
          <w:rFonts w:ascii="Times New Roman" w:hAnsi="Times New Roman" w:cs="Times New Roman"/>
          <w:b/>
          <w:color w:val="000000" w:themeColor="text1"/>
          <w:sz w:val="24"/>
          <w:szCs w:val="24"/>
        </w:rPr>
        <w:t>Method S</w:t>
      </w:r>
      <w:r w:rsidR="00D33ECB">
        <w:rPr>
          <w:rFonts w:ascii="Times New Roman" w:hAnsi="Times New Roman" w:cs="Times New Roman" w:hint="eastAsia"/>
          <w:b/>
          <w:color w:val="000000" w:themeColor="text1"/>
          <w:sz w:val="24"/>
          <w:szCs w:val="24"/>
        </w:rPr>
        <w:t>5</w:t>
      </w:r>
      <w:r w:rsidRPr="0059199D">
        <w:rPr>
          <w:rFonts w:ascii="Times New Roman" w:hAnsi="Times New Roman" w:cs="Times New Roman"/>
          <w:b/>
          <w:color w:val="000000" w:themeColor="text1"/>
          <w:sz w:val="24"/>
          <w:szCs w:val="24"/>
        </w:rPr>
        <w:t xml:space="preserve"> </w:t>
      </w:r>
      <w:r w:rsidR="002E5020">
        <w:rPr>
          <w:rFonts w:ascii="Times New Roman" w:hAnsi="Times New Roman" w:cs="Times New Roman"/>
          <w:b/>
          <w:color w:val="000000" w:themeColor="text1"/>
          <w:sz w:val="24"/>
          <w:szCs w:val="24"/>
        </w:rPr>
        <w:t>T</w:t>
      </w:r>
      <w:r w:rsidR="002E5020" w:rsidRPr="0059199D">
        <w:rPr>
          <w:rFonts w:ascii="Times New Roman" w:hAnsi="Times New Roman" w:cs="Times New Roman"/>
          <w:b/>
          <w:color w:val="000000" w:themeColor="text1"/>
          <w:sz w:val="24"/>
          <w:szCs w:val="24"/>
        </w:rPr>
        <w:t xml:space="preserve">he </w:t>
      </w:r>
      <w:r w:rsidRPr="0059199D">
        <w:rPr>
          <w:rFonts w:ascii="Times New Roman" w:hAnsi="Times New Roman" w:cs="Times New Roman"/>
          <w:b/>
          <w:color w:val="000000" w:themeColor="text1"/>
          <w:sz w:val="24"/>
          <w:szCs w:val="24"/>
        </w:rPr>
        <w:t>method of expression and purification of protein in vitro</w:t>
      </w:r>
    </w:p>
    <w:p w14:paraId="3D306FDA" w14:textId="500AC7DB" w:rsidR="00B46CD7" w:rsidRDefault="0059199D" w:rsidP="00B46CD7">
      <w:pPr>
        <w:spacing w:line="360" w:lineRule="auto"/>
        <w:rPr>
          <w:rFonts w:ascii="Times New Roman" w:hAnsi="Times New Roman" w:cs="Times New Roman"/>
          <w:b/>
          <w:color w:val="000000" w:themeColor="text1"/>
          <w:sz w:val="24"/>
          <w:szCs w:val="24"/>
        </w:rPr>
      </w:pPr>
      <w:r w:rsidRPr="0059199D">
        <w:rPr>
          <w:rFonts w:ascii="Times New Roman" w:hAnsi="Times New Roman" w:cs="Times New Roman"/>
          <w:b/>
          <w:color w:val="000000" w:themeColor="text1"/>
          <w:sz w:val="24"/>
          <w:szCs w:val="24"/>
        </w:rPr>
        <w:t xml:space="preserve">Method </w:t>
      </w:r>
      <w:r w:rsidR="00D33ECB" w:rsidRPr="0059199D">
        <w:rPr>
          <w:rFonts w:ascii="Times New Roman" w:hAnsi="Times New Roman" w:cs="Times New Roman"/>
          <w:b/>
          <w:color w:val="000000" w:themeColor="text1"/>
          <w:sz w:val="24"/>
          <w:szCs w:val="24"/>
        </w:rPr>
        <w:t>S</w:t>
      </w:r>
      <w:r w:rsidR="00D33ECB">
        <w:rPr>
          <w:rFonts w:ascii="Times New Roman" w:hAnsi="Times New Roman" w:cs="Times New Roman" w:hint="eastAsia"/>
          <w:b/>
          <w:color w:val="000000" w:themeColor="text1"/>
          <w:sz w:val="24"/>
          <w:szCs w:val="24"/>
        </w:rPr>
        <w:t>6</w:t>
      </w:r>
      <w:r w:rsidR="00D33ECB" w:rsidRPr="0059199D">
        <w:rPr>
          <w:rFonts w:ascii="Times New Roman" w:hAnsi="Times New Roman" w:cs="Times New Roman"/>
          <w:b/>
          <w:color w:val="000000" w:themeColor="text1"/>
          <w:sz w:val="24"/>
          <w:szCs w:val="24"/>
        </w:rPr>
        <w:t xml:space="preserve"> </w:t>
      </w:r>
      <w:r w:rsidR="002E5020">
        <w:rPr>
          <w:rFonts w:ascii="Times New Roman" w:hAnsi="Times New Roman" w:cs="Times New Roman"/>
          <w:b/>
          <w:color w:val="000000" w:themeColor="text1"/>
          <w:sz w:val="24"/>
          <w:szCs w:val="24"/>
        </w:rPr>
        <w:t>T</w:t>
      </w:r>
      <w:r w:rsidR="002E5020" w:rsidRPr="0059199D">
        <w:rPr>
          <w:rFonts w:ascii="Times New Roman" w:hAnsi="Times New Roman" w:cs="Times New Roman"/>
          <w:b/>
          <w:color w:val="000000" w:themeColor="text1"/>
          <w:sz w:val="24"/>
          <w:szCs w:val="24"/>
        </w:rPr>
        <w:t xml:space="preserve">he </w:t>
      </w:r>
      <w:r w:rsidRPr="0059199D">
        <w:rPr>
          <w:rFonts w:ascii="Times New Roman" w:hAnsi="Times New Roman" w:cs="Times New Roman"/>
          <w:b/>
          <w:color w:val="000000" w:themeColor="text1"/>
          <w:sz w:val="24"/>
          <w:szCs w:val="24"/>
        </w:rPr>
        <w:t>functional verification of potential PVC-degrading enzymes</w:t>
      </w:r>
    </w:p>
    <w:p w14:paraId="3A30C803" w14:textId="48A20396" w:rsidR="00B46CD7" w:rsidRDefault="00B46CD7" w:rsidP="00B46CD7">
      <w:pPr>
        <w:spacing w:line="360" w:lineRule="auto"/>
        <w:rPr>
          <w:rFonts w:ascii="Times New Roman" w:hAnsi="Times New Roman" w:cs="Times New Roman"/>
          <w:b/>
          <w:color w:val="000000" w:themeColor="text1"/>
          <w:sz w:val="24"/>
          <w:szCs w:val="24"/>
        </w:rPr>
      </w:pPr>
      <w:r w:rsidRPr="00B46CD7">
        <w:rPr>
          <w:rFonts w:ascii="Times New Roman" w:hAnsi="Times New Roman" w:cs="Times New Roman"/>
          <w:b/>
          <w:color w:val="000000" w:themeColor="text1"/>
          <w:sz w:val="24"/>
          <w:szCs w:val="24"/>
        </w:rPr>
        <w:t xml:space="preserve">Method </w:t>
      </w:r>
      <w:r w:rsidR="00D33ECB" w:rsidRPr="00B46CD7">
        <w:rPr>
          <w:rFonts w:ascii="Times New Roman" w:hAnsi="Times New Roman" w:cs="Times New Roman"/>
          <w:b/>
          <w:color w:val="000000" w:themeColor="text1"/>
          <w:sz w:val="24"/>
          <w:szCs w:val="24"/>
        </w:rPr>
        <w:t>S</w:t>
      </w:r>
      <w:r w:rsidR="00D33ECB">
        <w:rPr>
          <w:rFonts w:ascii="Times New Roman" w:hAnsi="Times New Roman" w:cs="Times New Roman" w:hint="eastAsia"/>
          <w:b/>
          <w:color w:val="000000" w:themeColor="text1"/>
          <w:sz w:val="24"/>
          <w:szCs w:val="24"/>
        </w:rPr>
        <w:t>7</w:t>
      </w:r>
      <w:r w:rsidR="00D33ECB" w:rsidRPr="00B46CD7">
        <w:rPr>
          <w:rFonts w:ascii="Times New Roman" w:hAnsi="Times New Roman" w:cs="Times New Roman"/>
          <w:b/>
          <w:color w:val="000000" w:themeColor="text1"/>
          <w:sz w:val="24"/>
          <w:szCs w:val="24"/>
        </w:rPr>
        <w:t xml:space="preserve"> </w:t>
      </w:r>
      <w:r w:rsidRPr="00B46CD7">
        <w:rPr>
          <w:rFonts w:ascii="Times New Roman" w:hAnsi="Times New Roman" w:cs="Times New Roman"/>
          <w:b/>
          <w:color w:val="000000" w:themeColor="text1"/>
          <w:sz w:val="24"/>
          <w:szCs w:val="24"/>
        </w:rPr>
        <w:t>Detection method of chloride</w:t>
      </w:r>
    </w:p>
    <w:p w14:paraId="38F44760" w14:textId="0A7061F8" w:rsidR="00B46CD7" w:rsidRPr="00B46CD7" w:rsidRDefault="00B46CD7" w:rsidP="00B46CD7">
      <w:pPr>
        <w:spacing w:line="360" w:lineRule="auto"/>
        <w:rPr>
          <w:rFonts w:ascii="Times New Roman" w:hAnsi="Times New Roman" w:cs="Times New Roman"/>
          <w:b/>
          <w:color w:val="000000" w:themeColor="text1"/>
          <w:sz w:val="24"/>
          <w:szCs w:val="24"/>
        </w:rPr>
      </w:pPr>
      <w:r w:rsidRPr="00B46CD7">
        <w:rPr>
          <w:rFonts w:ascii="Times New Roman" w:hAnsi="Times New Roman" w:cs="Times New Roman"/>
          <w:b/>
          <w:color w:val="000000" w:themeColor="text1"/>
          <w:sz w:val="24"/>
          <w:szCs w:val="24"/>
        </w:rPr>
        <w:t xml:space="preserve">Method </w:t>
      </w:r>
      <w:r w:rsidR="00D33ECB" w:rsidRPr="00B46CD7">
        <w:rPr>
          <w:rFonts w:ascii="Times New Roman" w:hAnsi="Times New Roman" w:cs="Times New Roman"/>
          <w:b/>
          <w:color w:val="000000" w:themeColor="text1"/>
          <w:sz w:val="24"/>
          <w:szCs w:val="24"/>
        </w:rPr>
        <w:t>S</w:t>
      </w:r>
      <w:r w:rsidR="00D33ECB">
        <w:rPr>
          <w:rFonts w:ascii="Times New Roman" w:hAnsi="Times New Roman" w:cs="Times New Roman" w:hint="eastAsia"/>
          <w:b/>
          <w:color w:val="000000" w:themeColor="text1"/>
          <w:sz w:val="24"/>
          <w:szCs w:val="24"/>
        </w:rPr>
        <w:t>8</w:t>
      </w:r>
      <w:r w:rsidR="00D33ECB" w:rsidRPr="00B46CD7">
        <w:rPr>
          <w:rFonts w:ascii="Times New Roman" w:hAnsi="Times New Roman" w:cs="Times New Roman"/>
          <w:b/>
          <w:color w:val="000000" w:themeColor="text1"/>
          <w:sz w:val="24"/>
          <w:szCs w:val="24"/>
        </w:rPr>
        <w:t xml:space="preserve"> </w:t>
      </w:r>
      <w:r w:rsidRPr="00B46CD7">
        <w:rPr>
          <w:rFonts w:ascii="Times New Roman" w:hAnsi="Times New Roman" w:cs="Times New Roman"/>
          <w:b/>
          <w:color w:val="000000" w:themeColor="text1"/>
          <w:sz w:val="24"/>
          <w:szCs w:val="24"/>
        </w:rPr>
        <w:t xml:space="preserve">Mathematical calculations between the </w:t>
      </w:r>
      <w:proofErr w:type="spellStart"/>
      <w:r w:rsidRPr="00B46CD7">
        <w:rPr>
          <w:rFonts w:ascii="Times New Roman" w:hAnsi="Times New Roman" w:cs="Times New Roman"/>
          <w:b/>
          <w:color w:val="000000" w:themeColor="text1"/>
          <w:sz w:val="24"/>
          <w:szCs w:val="24"/>
        </w:rPr>
        <w:t>dechlorination</w:t>
      </w:r>
      <w:proofErr w:type="spellEnd"/>
      <w:r w:rsidRPr="00B46CD7">
        <w:rPr>
          <w:rFonts w:ascii="Times New Roman" w:hAnsi="Times New Roman" w:cs="Times New Roman"/>
          <w:b/>
          <w:color w:val="000000" w:themeColor="text1"/>
          <w:sz w:val="24"/>
          <w:szCs w:val="24"/>
        </w:rPr>
        <w:t xml:space="preserve"> and molecular weight</w:t>
      </w:r>
    </w:p>
    <w:p w14:paraId="6B690CEB" w14:textId="77777777" w:rsidR="00B46CD7" w:rsidRPr="00B46CD7" w:rsidRDefault="00B46CD7">
      <w:pPr>
        <w:spacing w:line="360" w:lineRule="auto"/>
        <w:rPr>
          <w:rFonts w:ascii="Times New Roman" w:hAnsi="Times New Roman" w:cs="Times New Roman"/>
          <w:b/>
          <w:color w:val="000000" w:themeColor="text1"/>
          <w:sz w:val="24"/>
          <w:szCs w:val="24"/>
        </w:rPr>
      </w:pPr>
    </w:p>
    <w:p w14:paraId="41801627" w14:textId="79C19E0F" w:rsidR="00DB4597" w:rsidRDefault="00641158">
      <w:pPr>
        <w:spacing w:line="360" w:lineRule="auto"/>
        <w:rPr>
          <w:rFonts w:ascii="Times New Roman" w:eastAsia="Times New Roman" w:hAnsi="Times New Roman" w:cs="Times New Roman"/>
          <w:b/>
          <w:bCs/>
          <w:kern w:val="44"/>
          <w:sz w:val="24"/>
          <w:szCs w:val="44"/>
        </w:rPr>
      </w:pPr>
      <w:r>
        <w:rPr>
          <w:rFonts w:ascii="Times New Roman" w:eastAsia="Times New Roman" w:hAnsi="Times New Roman" w:cs="Times New Roman" w:hint="eastAsia"/>
          <w:b/>
          <w:bCs/>
          <w:kern w:val="44"/>
          <w:sz w:val="24"/>
          <w:szCs w:val="44"/>
        </w:rPr>
        <w:t>T</w:t>
      </w:r>
      <w:r>
        <w:rPr>
          <w:rFonts w:ascii="Times New Roman" w:eastAsia="Times New Roman" w:hAnsi="Times New Roman" w:cs="Times New Roman"/>
          <w:b/>
          <w:bCs/>
          <w:kern w:val="44"/>
          <w:sz w:val="24"/>
          <w:szCs w:val="44"/>
        </w:rPr>
        <w:t xml:space="preserve">able S1 </w:t>
      </w:r>
      <w:r w:rsidR="00932625">
        <w:rPr>
          <w:rFonts w:ascii="Times New Roman" w:eastAsia="Times New Roman" w:hAnsi="Times New Roman" w:cs="Times New Roman"/>
          <w:b/>
          <w:bCs/>
          <w:kern w:val="44"/>
          <w:sz w:val="24"/>
          <w:szCs w:val="44"/>
        </w:rPr>
        <w:t xml:space="preserve">The </w:t>
      </w:r>
      <w:r>
        <w:rPr>
          <w:rFonts w:ascii="Times New Roman" w:eastAsia="Times New Roman" w:hAnsi="Times New Roman" w:cs="Times New Roman"/>
          <w:b/>
          <w:bCs/>
          <w:kern w:val="44"/>
          <w:sz w:val="24"/>
          <w:szCs w:val="44"/>
        </w:rPr>
        <w:t xml:space="preserve">full-length 16S rRNA sequence of the strains screened from the </w:t>
      </w:r>
      <w:r w:rsidR="002F6721">
        <w:rPr>
          <w:rFonts w:ascii="Times New Roman" w:eastAsia="Times New Roman" w:hAnsi="Times New Roman" w:cs="Times New Roman"/>
          <w:b/>
          <w:bCs/>
          <w:kern w:val="44"/>
          <w:sz w:val="24"/>
          <w:szCs w:val="44"/>
        </w:rPr>
        <w:t>gut</w:t>
      </w:r>
      <w:r w:rsidR="00C105DE">
        <w:rPr>
          <w:rFonts w:ascii="Times New Roman" w:eastAsia="Times New Roman" w:hAnsi="Times New Roman" w:cs="Times New Roman"/>
          <w:b/>
          <w:bCs/>
          <w:kern w:val="44"/>
          <w:sz w:val="24"/>
          <w:szCs w:val="44"/>
        </w:rPr>
        <w:t xml:space="preserve"> </w:t>
      </w:r>
      <w:r w:rsidR="00C105DE" w:rsidRPr="0059199D">
        <w:rPr>
          <w:rFonts w:ascii="Times New Roman" w:eastAsia="Times New Roman" w:hAnsi="Times New Roman" w:cs="Times New Roman"/>
          <w:b/>
          <w:bCs/>
          <w:kern w:val="44"/>
          <w:sz w:val="24"/>
          <w:szCs w:val="44"/>
        </w:rPr>
        <w:t>microbes</w:t>
      </w:r>
    </w:p>
    <w:p w14:paraId="58B6DF73" w14:textId="05F3CF2D" w:rsidR="000A78F6" w:rsidRDefault="0059199D">
      <w:pPr>
        <w:spacing w:line="360" w:lineRule="auto"/>
        <w:rPr>
          <w:rFonts w:ascii="Times New Roman" w:eastAsia="Times New Roman" w:hAnsi="Times New Roman" w:cs="Times New Roman"/>
          <w:b/>
          <w:bCs/>
          <w:kern w:val="44"/>
          <w:sz w:val="24"/>
          <w:szCs w:val="44"/>
        </w:rPr>
      </w:pPr>
      <w:r w:rsidRPr="0059199D">
        <w:rPr>
          <w:rFonts w:ascii="Times New Roman" w:eastAsia="Times New Roman" w:hAnsi="Times New Roman" w:cs="Times New Roman"/>
          <w:b/>
          <w:bCs/>
          <w:kern w:val="44"/>
          <w:sz w:val="24"/>
          <w:szCs w:val="44"/>
        </w:rPr>
        <w:t xml:space="preserve">Table S2 </w:t>
      </w:r>
      <w:r w:rsidR="00932625">
        <w:rPr>
          <w:rFonts w:ascii="Times New Roman" w:eastAsia="Times New Roman" w:hAnsi="Times New Roman" w:cs="Times New Roman"/>
          <w:b/>
          <w:bCs/>
          <w:kern w:val="44"/>
          <w:sz w:val="24"/>
          <w:szCs w:val="44"/>
        </w:rPr>
        <w:t>T</w:t>
      </w:r>
      <w:r w:rsidR="00932625" w:rsidRPr="0059199D">
        <w:rPr>
          <w:rFonts w:ascii="Times New Roman" w:eastAsia="Times New Roman" w:hAnsi="Times New Roman" w:cs="Times New Roman"/>
          <w:b/>
          <w:bCs/>
          <w:kern w:val="44"/>
          <w:sz w:val="24"/>
          <w:szCs w:val="44"/>
        </w:rPr>
        <w:t xml:space="preserve">he </w:t>
      </w:r>
      <w:r w:rsidRPr="0059199D">
        <w:rPr>
          <w:rFonts w:ascii="Times New Roman" w:eastAsia="Times New Roman" w:hAnsi="Times New Roman" w:cs="Times New Roman"/>
          <w:b/>
          <w:bCs/>
          <w:kern w:val="44"/>
          <w:sz w:val="24"/>
          <w:szCs w:val="44"/>
        </w:rPr>
        <w:t xml:space="preserve">gene information of dye decoloring peroxidase from strain EMBL-1 and </w:t>
      </w:r>
      <w:r w:rsidR="006F3F5E">
        <w:rPr>
          <w:rFonts w:ascii="Times New Roman" w:eastAsia="Times New Roman" w:hAnsi="Times New Roman" w:cs="Times New Roman"/>
          <w:b/>
          <w:bCs/>
          <w:kern w:val="44"/>
          <w:sz w:val="24"/>
          <w:szCs w:val="44"/>
        </w:rPr>
        <w:t>NAD-dependent oxidoreductase</w:t>
      </w:r>
      <w:r w:rsidRPr="0059199D">
        <w:rPr>
          <w:rFonts w:ascii="Times New Roman" w:eastAsia="Times New Roman" w:hAnsi="Times New Roman" w:cs="Times New Roman"/>
          <w:b/>
          <w:bCs/>
          <w:kern w:val="44"/>
          <w:sz w:val="24"/>
          <w:szCs w:val="44"/>
        </w:rPr>
        <w:t xml:space="preserve"> from strain EMBL-3</w:t>
      </w:r>
    </w:p>
    <w:p w14:paraId="4C07E1CF" w14:textId="77777777" w:rsidR="000A78F6" w:rsidRDefault="000A78F6">
      <w:pPr>
        <w:spacing w:line="360" w:lineRule="auto"/>
        <w:rPr>
          <w:rFonts w:ascii="Times New Roman" w:eastAsia="Times New Roman" w:hAnsi="Times New Roman" w:cs="Times New Roman"/>
          <w:b/>
          <w:bCs/>
          <w:kern w:val="44"/>
          <w:sz w:val="24"/>
          <w:szCs w:val="44"/>
        </w:rPr>
      </w:pPr>
    </w:p>
    <w:p w14:paraId="2345C376" w14:textId="77777777" w:rsidR="000A78F6" w:rsidRPr="00C64380" w:rsidRDefault="000A78F6" w:rsidP="00C64380">
      <w:pPr>
        <w:spacing w:line="360" w:lineRule="auto"/>
        <w:rPr>
          <w:rFonts w:ascii="Times New Roman" w:eastAsia="Times New Roman" w:hAnsi="Times New Roman" w:cs="Times New Roman"/>
          <w:b/>
          <w:bCs/>
          <w:kern w:val="44"/>
          <w:sz w:val="24"/>
          <w:szCs w:val="44"/>
        </w:rPr>
      </w:pPr>
      <w:r w:rsidRPr="00C64380">
        <w:rPr>
          <w:rFonts w:ascii="Times New Roman" w:eastAsia="Times New Roman" w:hAnsi="Times New Roman" w:cs="Times New Roman"/>
          <w:b/>
          <w:bCs/>
          <w:kern w:val="44"/>
          <w:sz w:val="24"/>
          <w:szCs w:val="44"/>
        </w:rPr>
        <w:t>Fig. S1 Phylum-level relative abundance of samples from four provinces</w:t>
      </w:r>
    </w:p>
    <w:p w14:paraId="3D9568E2" w14:textId="77777777" w:rsidR="000A78F6" w:rsidRPr="00C64380" w:rsidDel="000A78F6" w:rsidRDefault="000A78F6" w:rsidP="00C64380">
      <w:pPr>
        <w:spacing w:line="360" w:lineRule="auto"/>
        <w:rPr>
          <w:rFonts w:ascii="Times New Roman" w:eastAsia="Times New Roman" w:hAnsi="Times New Roman" w:cs="Times New Roman"/>
          <w:b/>
          <w:bCs/>
          <w:kern w:val="44"/>
          <w:sz w:val="24"/>
          <w:szCs w:val="44"/>
        </w:rPr>
      </w:pPr>
      <w:r w:rsidRPr="00C64380">
        <w:rPr>
          <w:rFonts w:ascii="Times New Roman" w:eastAsia="Times New Roman" w:hAnsi="Times New Roman" w:cs="Times New Roman"/>
          <w:b/>
          <w:bCs/>
          <w:kern w:val="44"/>
          <w:sz w:val="24"/>
          <w:szCs w:val="44"/>
        </w:rPr>
        <w:t>Fig. S2 Alpha-diversity of samples from four provinces</w:t>
      </w:r>
    </w:p>
    <w:p w14:paraId="1B4C0419" w14:textId="7B81A2AB" w:rsidR="000A78F6" w:rsidRDefault="000A78F6">
      <w:pPr>
        <w:spacing w:line="360" w:lineRule="auto"/>
        <w:rPr>
          <w:rFonts w:ascii="Times New Roman" w:eastAsia="Times New Roman" w:hAnsi="Times New Roman" w:cs="Times New Roman"/>
          <w:b/>
          <w:bCs/>
          <w:kern w:val="44"/>
          <w:sz w:val="24"/>
          <w:szCs w:val="44"/>
        </w:rPr>
      </w:pPr>
      <w:r w:rsidRPr="00C64380">
        <w:rPr>
          <w:rFonts w:ascii="Times New Roman" w:eastAsia="Times New Roman" w:hAnsi="Times New Roman" w:cs="Times New Roman"/>
          <w:b/>
          <w:bCs/>
          <w:kern w:val="44"/>
          <w:sz w:val="24"/>
          <w:szCs w:val="44"/>
        </w:rPr>
        <w:t>Fig. S3 Beta diversity of samples from four provinces collected in four sites</w:t>
      </w:r>
    </w:p>
    <w:p w14:paraId="0B89F2BB" w14:textId="148732D3" w:rsidR="000A78F6" w:rsidRPr="000A78F6" w:rsidRDefault="000A78F6" w:rsidP="000A78F6">
      <w:pPr>
        <w:spacing w:line="360" w:lineRule="auto"/>
        <w:rPr>
          <w:rFonts w:ascii="Times New Roman" w:eastAsia="Times New Roman" w:hAnsi="Times New Roman" w:cs="Times New Roman"/>
          <w:b/>
          <w:bCs/>
          <w:kern w:val="44"/>
          <w:sz w:val="24"/>
          <w:szCs w:val="44"/>
        </w:rPr>
      </w:pPr>
      <w:r w:rsidRPr="000A78F6">
        <w:rPr>
          <w:rFonts w:ascii="Times New Roman" w:eastAsia="Times New Roman" w:hAnsi="Times New Roman" w:cs="Times New Roman"/>
          <w:b/>
          <w:bCs/>
          <w:kern w:val="44"/>
          <w:sz w:val="24"/>
          <w:szCs w:val="44"/>
        </w:rPr>
        <w:t xml:space="preserve">Fig. S4 The Degradation characterization of PVC and composition of </w:t>
      </w:r>
      <w:r w:rsidR="002F6721">
        <w:rPr>
          <w:rFonts w:ascii="Times New Roman" w:eastAsia="Times New Roman" w:hAnsi="Times New Roman" w:cs="Times New Roman"/>
          <w:b/>
          <w:bCs/>
          <w:kern w:val="44"/>
          <w:sz w:val="24"/>
          <w:szCs w:val="44"/>
        </w:rPr>
        <w:t>gut</w:t>
      </w:r>
      <w:r w:rsidRPr="000A78F6">
        <w:rPr>
          <w:rFonts w:ascii="Times New Roman" w:eastAsia="Times New Roman" w:hAnsi="Times New Roman" w:cs="Times New Roman"/>
          <w:b/>
          <w:bCs/>
          <w:kern w:val="44"/>
          <w:sz w:val="24"/>
          <w:szCs w:val="44"/>
        </w:rPr>
        <w:t xml:space="preserve"> microbes after larvae ingested PVC.</w:t>
      </w:r>
    </w:p>
    <w:p w14:paraId="4180162C" w14:textId="4337DECB" w:rsidR="00DB4597" w:rsidRPr="000A78F6" w:rsidRDefault="00641158">
      <w:pPr>
        <w:spacing w:line="360" w:lineRule="auto"/>
        <w:rPr>
          <w:rFonts w:ascii="Times New Roman" w:eastAsia="Times New Roman" w:hAnsi="Times New Roman" w:cs="Times New Roman"/>
          <w:b/>
          <w:bCs/>
          <w:kern w:val="44"/>
          <w:sz w:val="24"/>
          <w:szCs w:val="44"/>
        </w:rPr>
      </w:pPr>
      <w:r w:rsidRPr="000A78F6">
        <w:rPr>
          <w:rFonts w:ascii="Times New Roman" w:eastAsia="Times New Roman" w:hAnsi="Times New Roman" w:cs="Times New Roman" w:hint="eastAsia"/>
          <w:b/>
          <w:bCs/>
          <w:kern w:val="44"/>
          <w:sz w:val="24"/>
          <w:szCs w:val="44"/>
        </w:rPr>
        <w:t>F</w:t>
      </w:r>
      <w:r w:rsidRPr="000A78F6">
        <w:rPr>
          <w:rFonts w:ascii="Times New Roman" w:eastAsia="Times New Roman" w:hAnsi="Times New Roman" w:cs="Times New Roman"/>
          <w:b/>
          <w:bCs/>
          <w:kern w:val="44"/>
          <w:sz w:val="24"/>
          <w:szCs w:val="44"/>
        </w:rPr>
        <w:t xml:space="preserve">igure S5 </w:t>
      </w:r>
      <w:r w:rsidR="000A78F6" w:rsidRPr="00C64380">
        <w:rPr>
          <w:rFonts w:ascii="Times New Roman" w:eastAsia="Times New Roman" w:hAnsi="Times New Roman" w:cs="Times New Roman"/>
          <w:b/>
          <w:bCs/>
          <w:kern w:val="44"/>
          <w:sz w:val="24"/>
          <w:szCs w:val="44"/>
        </w:rPr>
        <w:t>Overlapped mi</w:t>
      </w:r>
      <w:r w:rsidR="000A78F6" w:rsidRPr="000A78F6">
        <w:rPr>
          <w:rFonts w:ascii="Times New Roman" w:hAnsi="Times New Roman"/>
          <w:b/>
          <w:bCs/>
          <w:sz w:val="24"/>
          <w:szCs w:val="44"/>
        </w:rPr>
        <w:t xml:space="preserve">crobiota and differential microbiota between samples in </w:t>
      </w:r>
      <w:r w:rsidR="000A78F6" w:rsidRPr="00C72AD9">
        <w:rPr>
          <w:rFonts w:ascii="Times New Roman" w:hAnsi="Times New Roman"/>
          <w:b/>
          <w:bCs/>
          <w:i/>
          <w:sz w:val="24"/>
          <w:szCs w:val="44"/>
        </w:rPr>
        <w:t xml:space="preserve">S. </w:t>
      </w:r>
      <w:proofErr w:type="spellStart"/>
      <w:r w:rsidR="000A78F6" w:rsidRPr="00C72AD9">
        <w:rPr>
          <w:rFonts w:ascii="Times New Roman" w:hAnsi="Times New Roman"/>
          <w:b/>
          <w:bCs/>
          <w:i/>
          <w:sz w:val="24"/>
          <w:szCs w:val="44"/>
        </w:rPr>
        <w:t>frugiperda</w:t>
      </w:r>
      <w:proofErr w:type="spellEnd"/>
      <w:r w:rsidR="000A78F6" w:rsidRPr="000A78F6">
        <w:rPr>
          <w:rFonts w:ascii="Times New Roman" w:hAnsi="Times New Roman"/>
          <w:b/>
          <w:bCs/>
          <w:sz w:val="24"/>
          <w:szCs w:val="44"/>
        </w:rPr>
        <w:t xml:space="preserve"> study</w:t>
      </w:r>
    </w:p>
    <w:p w14:paraId="6FA4F5AD" w14:textId="77777777" w:rsidR="000A78F6" w:rsidRPr="000A78F6" w:rsidRDefault="000A78F6" w:rsidP="000A78F6">
      <w:pPr>
        <w:spacing w:line="360" w:lineRule="auto"/>
        <w:rPr>
          <w:rFonts w:ascii="Times New Roman" w:eastAsia="Times New Roman" w:hAnsi="Times New Roman" w:cs="Times New Roman"/>
          <w:b/>
          <w:bCs/>
          <w:kern w:val="44"/>
          <w:sz w:val="24"/>
          <w:szCs w:val="44"/>
        </w:rPr>
      </w:pPr>
      <w:r w:rsidRPr="000A78F6">
        <w:rPr>
          <w:rFonts w:ascii="Times New Roman" w:eastAsia="Times New Roman" w:hAnsi="Times New Roman" w:cs="Times New Roman"/>
          <w:b/>
          <w:bCs/>
          <w:kern w:val="44"/>
          <w:sz w:val="24"/>
          <w:szCs w:val="44"/>
        </w:rPr>
        <w:t>Fig. S6 Functional verification results of potential PVC-degrading strains and enzymes</w:t>
      </w:r>
    </w:p>
    <w:p w14:paraId="4180162F" w14:textId="734248C5" w:rsidR="00DB4597" w:rsidRDefault="00641158" w:rsidP="0059199D">
      <w:pPr>
        <w:spacing w:line="360" w:lineRule="auto"/>
        <w:rPr>
          <w:b/>
          <w:bCs/>
        </w:rPr>
      </w:pPr>
      <w:r>
        <w:rPr>
          <w:b/>
          <w:bCs/>
        </w:rPr>
        <w:br w:type="page"/>
      </w:r>
    </w:p>
    <w:p w14:paraId="41801631" w14:textId="77777777" w:rsidR="00DB4597" w:rsidRDefault="00641158">
      <w:pPr>
        <w:pStyle w:val="1"/>
        <w:rPr>
          <w:rFonts w:cs="Times New Roman"/>
        </w:rPr>
      </w:pPr>
      <w:r>
        <w:rPr>
          <w:rFonts w:cs="Times New Roman"/>
        </w:rPr>
        <w:lastRenderedPageBreak/>
        <w:t>Supplementary Methods</w:t>
      </w:r>
    </w:p>
    <w:p w14:paraId="41801632" w14:textId="77777777" w:rsidR="00DB4597" w:rsidRDefault="00641158">
      <w:pPr>
        <w:pStyle w:val="1"/>
        <w:rPr>
          <w:rFonts w:cs="Times New Roman"/>
        </w:rPr>
      </w:pPr>
      <w:bookmarkStart w:id="3" w:name="_Hlk89808836"/>
      <w:r>
        <w:rPr>
          <w:rFonts w:cs="Times New Roman"/>
        </w:rPr>
        <w:t xml:space="preserve">Method S1 Design plan for collecting samples of </w:t>
      </w:r>
      <w:r>
        <w:rPr>
          <w:rFonts w:cs="Times New Roman"/>
          <w:i/>
          <w:iCs/>
        </w:rPr>
        <w:t xml:space="preserve">Spodoptera </w:t>
      </w:r>
      <w:proofErr w:type="spellStart"/>
      <w:r>
        <w:rPr>
          <w:rFonts w:cs="Times New Roman"/>
          <w:i/>
          <w:iCs/>
        </w:rPr>
        <w:t>frugiperda</w:t>
      </w:r>
      <w:proofErr w:type="spellEnd"/>
      <w:r>
        <w:rPr>
          <w:rFonts w:cs="Times New Roman"/>
        </w:rPr>
        <w:t xml:space="preserve"> in the field</w:t>
      </w:r>
      <w:bookmarkEnd w:id="3"/>
      <w:r>
        <w:rPr>
          <w:rFonts w:cs="Times New Roman"/>
        </w:rPr>
        <w:t xml:space="preserve"> </w:t>
      </w:r>
    </w:p>
    <w:p w14:paraId="41801633" w14:textId="03194A35" w:rsidR="00DB4597" w:rsidRDefault="003848B3">
      <w:pPr>
        <w:spacing w:line="400" w:lineRule="exact"/>
        <w:ind w:firstLineChars="200" w:firstLine="482"/>
        <w:rPr>
          <w:rFonts w:ascii="Times New Roman" w:eastAsia="宋体" w:hAnsi="Times New Roman"/>
          <w:sz w:val="24"/>
          <w:szCs w:val="28"/>
        </w:rPr>
      </w:pPr>
      <w:r>
        <w:rPr>
          <w:rFonts w:ascii="Times New Roman" w:eastAsia="宋体" w:hAnsi="Times New Roman"/>
          <w:b/>
          <w:bCs/>
          <w:sz w:val="24"/>
          <w:szCs w:val="28"/>
        </w:rPr>
        <w:t xml:space="preserve">Bulk </w:t>
      </w:r>
      <w:r w:rsidR="00641158">
        <w:rPr>
          <w:rFonts w:ascii="Times New Roman" w:eastAsia="宋体" w:hAnsi="Times New Roman"/>
          <w:b/>
          <w:bCs/>
          <w:sz w:val="24"/>
          <w:szCs w:val="28"/>
        </w:rPr>
        <w:t xml:space="preserve">soil </w:t>
      </w:r>
      <w:r w:rsidR="00641158">
        <w:rPr>
          <w:rFonts w:ascii="Times New Roman" w:eastAsia="宋体" w:hAnsi="Times New Roman"/>
          <w:sz w:val="24"/>
          <w:szCs w:val="28"/>
        </w:rPr>
        <w:t xml:space="preserve">Four plots were collected in each province, five sites were collected from each plot, and 100g of corn plant </w:t>
      </w:r>
      <w:r w:rsidR="00624608">
        <w:rPr>
          <w:rFonts w:ascii="Times New Roman" w:eastAsia="宋体" w:hAnsi="Times New Roman" w:hint="eastAsia"/>
          <w:sz w:val="24"/>
          <w:szCs w:val="28"/>
        </w:rPr>
        <w:t>bulk</w:t>
      </w:r>
      <w:r w:rsidR="00641158">
        <w:rPr>
          <w:rFonts w:ascii="Times New Roman" w:eastAsia="宋体" w:hAnsi="Times New Roman"/>
          <w:sz w:val="24"/>
          <w:szCs w:val="28"/>
        </w:rPr>
        <w:t xml:space="preserve"> soil was collected from each site. Use a sterile shovel to collect the </w:t>
      </w:r>
      <w:r w:rsidR="00624608">
        <w:rPr>
          <w:rFonts w:ascii="Times New Roman" w:eastAsia="宋体" w:hAnsi="Times New Roman" w:hint="eastAsia"/>
          <w:sz w:val="24"/>
          <w:szCs w:val="28"/>
        </w:rPr>
        <w:t>bulk</w:t>
      </w:r>
      <w:r w:rsidR="00641158">
        <w:rPr>
          <w:rFonts w:ascii="Times New Roman" w:eastAsia="宋体" w:hAnsi="Times New Roman"/>
          <w:sz w:val="24"/>
          <w:szCs w:val="28"/>
        </w:rPr>
        <w:t xml:space="preserve"> soil and store it in a sterile </w:t>
      </w:r>
      <w:proofErr w:type="spellStart"/>
      <w:r w:rsidR="00641158">
        <w:rPr>
          <w:rFonts w:ascii="Times New Roman" w:eastAsia="宋体" w:hAnsi="Times New Roman"/>
          <w:sz w:val="24"/>
          <w:szCs w:val="28"/>
        </w:rPr>
        <w:t>ziplock</w:t>
      </w:r>
      <w:proofErr w:type="spellEnd"/>
      <w:r w:rsidR="00641158">
        <w:rPr>
          <w:rFonts w:ascii="Times New Roman" w:eastAsia="宋体" w:hAnsi="Times New Roman"/>
          <w:sz w:val="24"/>
          <w:szCs w:val="28"/>
        </w:rPr>
        <w:t xml:space="preserve"> bag. The samples from 5 sites are mixed </w:t>
      </w:r>
      <w:r w:rsidR="00624608">
        <w:rPr>
          <w:rFonts w:ascii="Times New Roman" w:eastAsia="宋体" w:hAnsi="Times New Roman" w:hint="eastAsia"/>
          <w:sz w:val="24"/>
          <w:szCs w:val="28"/>
        </w:rPr>
        <w:t>and</w:t>
      </w:r>
      <w:r w:rsidR="00624608">
        <w:rPr>
          <w:rFonts w:ascii="Times New Roman" w:eastAsia="宋体" w:hAnsi="Times New Roman"/>
          <w:sz w:val="24"/>
          <w:szCs w:val="28"/>
        </w:rPr>
        <w:t xml:space="preserve"> </w:t>
      </w:r>
      <w:r w:rsidR="00624608">
        <w:rPr>
          <w:rFonts w:ascii="Times New Roman" w:eastAsia="宋体" w:hAnsi="Times New Roman" w:hint="eastAsia"/>
          <w:sz w:val="24"/>
          <w:szCs w:val="28"/>
        </w:rPr>
        <w:t>marked</w:t>
      </w:r>
      <w:r w:rsidR="00624608">
        <w:rPr>
          <w:rFonts w:ascii="Times New Roman" w:eastAsia="宋体" w:hAnsi="Times New Roman"/>
          <w:sz w:val="24"/>
          <w:szCs w:val="28"/>
        </w:rPr>
        <w:t xml:space="preserve"> </w:t>
      </w:r>
      <w:r w:rsidR="00641158">
        <w:rPr>
          <w:rFonts w:ascii="Times New Roman" w:eastAsia="宋体" w:hAnsi="Times New Roman"/>
          <w:sz w:val="24"/>
          <w:szCs w:val="28"/>
        </w:rPr>
        <w:t>for next step. The soil samples were stored in a 4°C refrigerator, and the</w:t>
      </w:r>
      <w:r w:rsidR="00624608">
        <w:rPr>
          <w:rFonts w:ascii="Times New Roman" w:eastAsia="宋体" w:hAnsi="Times New Roman" w:hint="eastAsia"/>
          <w:sz w:val="24"/>
          <w:szCs w:val="28"/>
        </w:rPr>
        <w:t>n</w:t>
      </w:r>
      <w:r w:rsidR="00624608">
        <w:rPr>
          <w:rFonts w:ascii="Times New Roman" w:eastAsia="宋体" w:hAnsi="Times New Roman"/>
          <w:sz w:val="24"/>
          <w:szCs w:val="28"/>
        </w:rPr>
        <w:t xml:space="preserve"> stored in -20°C for use.</w:t>
      </w:r>
      <w:r w:rsidR="00641158">
        <w:rPr>
          <w:rFonts w:ascii="Times New Roman" w:eastAsia="宋体" w:hAnsi="Times New Roman"/>
          <w:sz w:val="24"/>
          <w:szCs w:val="28"/>
        </w:rPr>
        <w:t xml:space="preserve"> </w:t>
      </w:r>
    </w:p>
    <w:p w14:paraId="41801634" w14:textId="0C0E25FF" w:rsidR="00DB4597" w:rsidRDefault="00641158">
      <w:pPr>
        <w:spacing w:line="400" w:lineRule="exact"/>
        <w:ind w:firstLineChars="200" w:firstLine="420"/>
        <w:rPr>
          <w:rFonts w:ascii="Times New Roman" w:eastAsia="宋体" w:hAnsi="Times New Roman"/>
          <w:sz w:val="24"/>
          <w:szCs w:val="28"/>
        </w:rPr>
      </w:pPr>
      <w:r>
        <w:rPr>
          <w:rFonts w:ascii="Times New Roman" w:hAnsi="Times New Roman" w:cs="Times New Roman"/>
          <w:b/>
          <w:bCs/>
          <w:i/>
          <w:iCs/>
        </w:rPr>
        <w:t xml:space="preserve">S. </w:t>
      </w:r>
      <w:proofErr w:type="spellStart"/>
      <w:r>
        <w:rPr>
          <w:rFonts w:ascii="Times New Roman" w:hAnsi="Times New Roman" w:cs="Times New Roman"/>
          <w:b/>
          <w:bCs/>
          <w:i/>
          <w:iCs/>
        </w:rPr>
        <w:t>frugiperda</w:t>
      </w:r>
      <w:proofErr w:type="spellEnd"/>
      <w:r>
        <w:rPr>
          <w:rFonts w:ascii="Times New Roman" w:hAnsi="Times New Roman" w:cs="Times New Roman"/>
          <w:b/>
          <w:bCs/>
          <w:i/>
          <w:iCs/>
        </w:rPr>
        <w:t xml:space="preserve"> </w:t>
      </w:r>
      <w:proofErr w:type="spellStart"/>
      <w:r>
        <w:rPr>
          <w:rFonts w:ascii="Times New Roman" w:hAnsi="Times New Roman" w:cs="Times New Roman"/>
          <w:b/>
          <w:bCs/>
        </w:rPr>
        <w:t>lavae</w:t>
      </w:r>
      <w:proofErr w:type="spellEnd"/>
      <w:r>
        <w:rPr>
          <w:rFonts w:ascii="Times New Roman" w:hAnsi="Times New Roman" w:cs="Times New Roman"/>
          <w:b/>
          <w:bCs/>
        </w:rPr>
        <w:t xml:space="preserve"> </w:t>
      </w:r>
      <w:r>
        <w:rPr>
          <w:rFonts w:ascii="Times New Roman" w:hAnsi="Times New Roman" w:cs="Times New Roman"/>
          <w:sz w:val="24"/>
          <w:szCs w:val="28"/>
        </w:rPr>
        <w:t>F</w:t>
      </w:r>
      <w:r>
        <w:rPr>
          <w:rFonts w:ascii="Times New Roman" w:eastAsia="宋体" w:hAnsi="Times New Roman"/>
          <w:sz w:val="24"/>
          <w:szCs w:val="28"/>
        </w:rPr>
        <w:t xml:space="preserve">our plots were collected in each province, and 50 pieces of 3-5 instar active larva were collected from each </w:t>
      </w:r>
      <w:r w:rsidRPr="00624608">
        <w:rPr>
          <w:rFonts w:ascii="Times New Roman" w:eastAsia="宋体" w:hAnsi="Times New Roman"/>
          <w:sz w:val="24"/>
          <w:szCs w:val="28"/>
        </w:rPr>
        <w:t>plot</w:t>
      </w:r>
      <w:r>
        <w:rPr>
          <w:rFonts w:ascii="Times New Roman" w:eastAsia="宋体" w:hAnsi="Times New Roman"/>
          <w:sz w:val="24"/>
          <w:szCs w:val="28"/>
        </w:rPr>
        <w:t>, and a small amount of corn leaves were picked at the same time for normal feeding. The collected larval specimen was then placed in a ventilated carton for temporary storage</w:t>
      </w:r>
      <w:r w:rsidR="00C95B55">
        <w:rPr>
          <w:rFonts w:ascii="Times New Roman" w:eastAsia="宋体" w:hAnsi="Times New Roman"/>
          <w:sz w:val="24"/>
          <w:szCs w:val="28"/>
        </w:rPr>
        <w:t xml:space="preserve"> until being</w:t>
      </w:r>
      <w:r w:rsidR="00C95B55" w:rsidRPr="00C95B55">
        <w:rPr>
          <w:rFonts w:ascii="Times New Roman" w:eastAsia="宋体" w:hAnsi="Times New Roman"/>
          <w:sz w:val="24"/>
          <w:szCs w:val="28"/>
        </w:rPr>
        <w:t xml:space="preserve"> dissected in the laboratory </w:t>
      </w:r>
      <w:r w:rsidR="00C95B55">
        <w:rPr>
          <w:rFonts w:ascii="Times New Roman" w:eastAsia="宋体" w:hAnsi="Times New Roman"/>
          <w:sz w:val="24"/>
          <w:szCs w:val="28"/>
        </w:rPr>
        <w:t>in 12 h</w:t>
      </w:r>
      <w:r>
        <w:rPr>
          <w:rFonts w:ascii="Times New Roman" w:eastAsia="宋体" w:hAnsi="Times New Roman"/>
          <w:sz w:val="24"/>
          <w:szCs w:val="28"/>
        </w:rPr>
        <w:t>, and the</w:t>
      </w:r>
      <w:r w:rsidR="00C95B55">
        <w:rPr>
          <w:rFonts w:ascii="Times New Roman" w:eastAsia="宋体" w:hAnsi="Times New Roman"/>
          <w:sz w:val="24"/>
          <w:szCs w:val="28"/>
        </w:rPr>
        <w:t xml:space="preserve">n the guts were </w:t>
      </w:r>
      <w:r>
        <w:rPr>
          <w:rFonts w:ascii="Times New Roman" w:eastAsia="宋体" w:hAnsi="Times New Roman"/>
          <w:sz w:val="24"/>
          <w:szCs w:val="28"/>
        </w:rPr>
        <w:t xml:space="preserve">stored at </w:t>
      </w:r>
      <w:r w:rsidR="00C95B55">
        <w:rPr>
          <w:rFonts w:ascii="Times New Roman" w:eastAsia="宋体" w:hAnsi="Times New Roman"/>
          <w:sz w:val="24"/>
          <w:szCs w:val="28"/>
        </w:rPr>
        <w:t>-80</w:t>
      </w:r>
      <w:r>
        <w:rPr>
          <w:rFonts w:ascii="Times New Roman" w:eastAsia="宋体" w:hAnsi="Times New Roman"/>
          <w:sz w:val="24"/>
          <w:szCs w:val="28"/>
        </w:rPr>
        <w:t>°C until further operation and DNA extraction.</w:t>
      </w:r>
    </w:p>
    <w:p w14:paraId="41801635" w14:textId="6DD6ABC1" w:rsidR="00DB4597" w:rsidRDefault="00641158" w:rsidP="00C95B55">
      <w:pPr>
        <w:spacing w:line="400" w:lineRule="exact"/>
        <w:ind w:firstLineChars="200" w:firstLine="482"/>
        <w:rPr>
          <w:rFonts w:ascii="Times New Roman" w:eastAsia="宋体" w:hAnsi="Times New Roman"/>
          <w:sz w:val="24"/>
          <w:szCs w:val="28"/>
        </w:rPr>
      </w:pPr>
      <w:r>
        <w:rPr>
          <w:rFonts w:ascii="Times New Roman" w:eastAsia="宋体" w:hAnsi="Times New Roman" w:hint="eastAsia"/>
          <w:b/>
          <w:bCs/>
          <w:sz w:val="24"/>
          <w:szCs w:val="28"/>
        </w:rPr>
        <w:t>E</w:t>
      </w:r>
      <w:r>
        <w:rPr>
          <w:rFonts w:ascii="Times New Roman" w:eastAsia="宋体" w:hAnsi="Times New Roman"/>
          <w:b/>
          <w:bCs/>
          <w:sz w:val="24"/>
          <w:szCs w:val="28"/>
        </w:rPr>
        <w:t>xcreted feces</w:t>
      </w:r>
      <w:r>
        <w:rPr>
          <w:rFonts w:ascii="Times New Roman" w:eastAsia="宋体" w:hAnsi="Times New Roman"/>
          <w:sz w:val="24"/>
          <w:szCs w:val="28"/>
        </w:rPr>
        <w:t xml:space="preserve"> Since the feces of the larvae in the field were scattered, we collected the feces of the larva and placed them in the </w:t>
      </w:r>
      <w:r w:rsidR="00C95B55">
        <w:rPr>
          <w:rFonts w:ascii="Times New Roman" w:eastAsia="宋体" w:hAnsi="Times New Roman"/>
          <w:sz w:val="24"/>
          <w:szCs w:val="28"/>
        </w:rPr>
        <w:t>tubes</w:t>
      </w:r>
      <w:r>
        <w:rPr>
          <w:rFonts w:ascii="Times New Roman" w:eastAsia="宋体" w:hAnsi="Times New Roman"/>
          <w:sz w:val="24"/>
          <w:szCs w:val="28"/>
        </w:rPr>
        <w:t xml:space="preserve">. The collected feces </w:t>
      </w:r>
      <w:r>
        <w:rPr>
          <w:rFonts w:ascii="Times New Roman" w:eastAsia="宋体" w:hAnsi="Times New Roman" w:hint="eastAsia"/>
          <w:sz w:val="24"/>
          <w:szCs w:val="28"/>
        </w:rPr>
        <w:t>sa</w:t>
      </w:r>
      <w:r>
        <w:rPr>
          <w:rFonts w:ascii="Times New Roman" w:eastAsia="宋体" w:hAnsi="Times New Roman"/>
          <w:sz w:val="24"/>
          <w:szCs w:val="28"/>
        </w:rPr>
        <w:t xml:space="preserve">mples were </w:t>
      </w:r>
      <w:r w:rsidR="00C95B55">
        <w:rPr>
          <w:rFonts w:ascii="Times New Roman" w:eastAsia="宋体" w:hAnsi="Times New Roman"/>
          <w:sz w:val="24"/>
          <w:szCs w:val="28"/>
        </w:rPr>
        <w:t xml:space="preserve">stored at 4°C for temporary storage until </w:t>
      </w:r>
      <w:r w:rsidR="00C95B55" w:rsidRPr="00C95B55">
        <w:rPr>
          <w:rFonts w:ascii="Times New Roman" w:eastAsia="宋体" w:hAnsi="Times New Roman"/>
          <w:sz w:val="24"/>
          <w:szCs w:val="28"/>
        </w:rPr>
        <w:t xml:space="preserve">they were transported to the laboratory </w:t>
      </w:r>
      <w:r w:rsidR="00C95B55">
        <w:rPr>
          <w:rFonts w:ascii="Times New Roman" w:eastAsia="宋体" w:hAnsi="Times New Roman"/>
          <w:sz w:val="24"/>
          <w:szCs w:val="28"/>
        </w:rPr>
        <w:t>in 12 h,</w:t>
      </w:r>
      <w:r w:rsidR="00C95B55" w:rsidRPr="00C95B55">
        <w:rPr>
          <w:rFonts w:ascii="Times New Roman" w:eastAsia="宋体" w:hAnsi="Times New Roman"/>
          <w:sz w:val="24"/>
          <w:szCs w:val="28"/>
        </w:rPr>
        <w:t xml:space="preserve"> </w:t>
      </w:r>
      <w:r w:rsidR="00C95B55">
        <w:rPr>
          <w:rFonts w:ascii="Times New Roman" w:eastAsia="宋体" w:hAnsi="Times New Roman"/>
          <w:sz w:val="24"/>
          <w:szCs w:val="28"/>
        </w:rPr>
        <w:t>and then they were stored at -80°C until further operation and DNA extraction.</w:t>
      </w:r>
    </w:p>
    <w:p w14:paraId="41801636" w14:textId="24051594" w:rsidR="00DB4597" w:rsidRDefault="00641158">
      <w:pPr>
        <w:pStyle w:val="1"/>
        <w:rPr>
          <w:rFonts w:cs="Times New Roman"/>
        </w:rPr>
      </w:pPr>
      <w:r>
        <w:rPr>
          <w:rFonts w:cs="Times New Roman"/>
        </w:rPr>
        <w:t xml:space="preserve">Method S2 Methods of dissection of larvae and methods of separating </w:t>
      </w:r>
      <w:r w:rsidR="002F6721">
        <w:rPr>
          <w:rFonts w:cs="Times New Roman"/>
        </w:rPr>
        <w:t>gut</w:t>
      </w:r>
      <w:r>
        <w:rPr>
          <w:rFonts w:cs="Times New Roman"/>
        </w:rPr>
        <w:t xml:space="preserve"> feces and </w:t>
      </w:r>
      <w:r w:rsidR="002F6721">
        <w:rPr>
          <w:rFonts w:cs="Times New Roman"/>
        </w:rPr>
        <w:t>gut</w:t>
      </w:r>
      <w:r>
        <w:rPr>
          <w:rFonts w:cs="Times New Roman"/>
        </w:rPr>
        <w:t xml:space="preserve"> mucosa </w:t>
      </w:r>
    </w:p>
    <w:p w14:paraId="22F34390" w14:textId="77777777" w:rsidR="00C72AD9" w:rsidRDefault="00C72AD9" w:rsidP="00C72AD9">
      <w:pPr>
        <w:spacing w:line="400" w:lineRule="exact"/>
        <w:ind w:firstLineChars="200" w:firstLine="480"/>
        <w:rPr>
          <w:rFonts w:ascii="Times New Roman" w:eastAsia="宋体" w:hAnsi="Times New Roman"/>
          <w:sz w:val="24"/>
          <w:szCs w:val="28"/>
        </w:rPr>
      </w:pPr>
      <w:r>
        <w:rPr>
          <w:rFonts w:ascii="Times New Roman" w:eastAsia="宋体" w:hAnsi="Times New Roman"/>
          <w:sz w:val="24"/>
          <w:szCs w:val="28"/>
        </w:rPr>
        <w:t xml:space="preserve">Place the larvae on ice to weaken their activity, put the larvae in a 2ml centrifuge tube containing 70% alcohol for 2 minutes, and then transfer them to sterile water rinse 3 times(each time for 1 minute). Then clamp the head of the larva, make a small mouth under the head, cut down from the small mouth along the body of the larva, gently grip the larvae’s gut with tweezers and pull them out, </w:t>
      </w:r>
      <w:r w:rsidRPr="00AE71BE">
        <w:rPr>
          <w:rFonts w:ascii="Times New Roman" w:eastAsia="宋体" w:hAnsi="Times New Roman"/>
          <w:sz w:val="24"/>
          <w:szCs w:val="28"/>
        </w:rPr>
        <w:t>then cut off the anterior and posterior parts of the intestine, leaving the mid</w:t>
      </w:r>
      <w:r>
        <w:rPr>
          <w:rFonts w:ascii="Times New Roman" w:eastAsia="宋体" w:hAnsi="Times New Roman" w:hint="eastAsia"/>
          <w:sz w:val="24"/>
          <w:szCs w:val="28"/>
        </w:rPr>
        <w:t>gut</w:t>
      </w:r>
      <w:r w:rsidRPr="00AE71BE">
        <w:rPr>
          <w:rFonts w:ascii="Times New Roman" w:eastAsia="宋体" w:hAnsi="Times New Roman"/>
          <w:sz w:val="24"/>
          <w:szCs w:val="28"/>
        </w:rPr>
        <w:t xml:space="preserve"> to be placed in a 1.5ml sterile centrifuge tube </w:t>
      </w:r>
      <w:r>
        <w:rPr>
          <w:rFonts w:ascii="Times New Roman" w:eastAsia="宋体" w:hAnsi="Times New Roman"/>
          <w:sz w:val="24"/>
          <w:szCs w:val="28"/>
        </w:rPr>
        <w:t>for later use.</w:t>
      </w:r>
      <w:r>
        <w:t xml:space="preserve"> </w:t>
      </w:r>
      <w:r w:rsidRPr="00AF5C74">
        <w:rPr>
          <w:rFonts w:ascii="Times New Roman" w:eastAsia="宋体" w:hAnsi="Times New Roman"/>
          <w:sz w:val="24"/>
          <w:szCs w:val="28"/>
        </w:rPr>
        <w:t>Cut open the midgut with scissors</w:t>
      </w:r>
      <w:r>
        <w:rPr>
          <w:rFonts w:ascii="Times New Roman" w:eastAsia="宋体" w:hAnsi="Times New Roman"/>
          <w:sz w:val="24"/>
          <w:szCs w:val="28"/>
        </w:rPr>
        <w:t>, shake and wash the gut 3 times with PBS solution, pick out the gut mucosa, and merge the washing liquid to form the gut suspension (Gut Feces).</w:t>
      </w:r>
      <w:r>
        <w:t xml:space="preserve"> </w:t>
      </w:r>
      <w:r>
        <w:rPr>
          <w:rFonts w:ascii="Times New Roman" w:eastAsia="宋体" w:hAnsi="Times New Roman"/>
          <w:sz w:val="24"/>
          <w:szCs w:val="28"/>
        </w:rPr>
        <w:t>Merge the selected gut mucosa, shake and wash them 3 times with PBS solution, and merge the washing solution to obtain the gut mucosal solution (Gut Mucosa).</w:t>
      </w:r>
    </w:p>
    <w:p w14:paraId="41801638" w14:textId="146B1DB8" w:rsidR="00DB4597" w:rsidRDefault="00641158">
      <w:pPr>
        <w:pStyle w:val="1"/>
        <w:rPr>
          <w:rFonts w:cs="Times New Roman"/>
        </w:rPr>
      </w:pPr>
      <w:r>
        <w:rPr>
          <w:rFonts w:cs="Times New Roman"/>
        </w:rPr>
        <w:lastRenderedPageBreak/>
        <w:t xml:space="preserve">Method S3 </w:t>
      </w:r>
      <w:r w:rsidR="00DB4542">
        <w:rPr>
          <w:rFonts w:eastAsiaTheme="minorEastAsia" w:cs="Times New Roman" w:hint="eastAsia"/>
        </w:rPr>
        <w:t>Sample p</w:t>
      </w:r>
      <w:r>
        <w:rPr>
          <w:rFonts w:cs="Times New Roman"/>
        </w:rPr>
        <w:t xml:space="preserve">reparation and detection methods of </w:t>
      </w:r>
      <w:r w:rsidR="002573C9">
        <w:rPr>
          <w:rFonts w:cs="Times New Roman"/>
          <w:szCs w:val="24"/>
        </w:rPr>
        <w:t>Advanced Polymer Chromatography</w:t>
      </w:r>
      <w:r>
        <w:rPr>
          <w:rFonts w:cs="Times New Roman"/>
        </w:rPr>
        <w:t xml:space="preserve"> </w:t>
      </w:r>
    </w:p>
    <w:p w14:paraId="41801639" w14:textId="3D0191FD" w:rsidR="00DB4597" w:rsidRDefault="00641158">
      <w:pPr>
        <w:spacing w:line="400" w:lineRule="exact"/>
        <w:ind w:firstLineChars="200" w:firstLine="480"/>
        <w:rPr>
          <w:rFonts w:ascii="Times New Roman" w:hAnsi="Times New Roman" w:cs="Times New Roman"/>
          <w:sz w:val="24"/>
          <w:szCs w:val="24"/>
        </w:rPr>
      </w:pPr>
      <w:r>
        <w:rPr>
          <w:rFonts w:ascii="Times New Roman" w:hAnsi="Times New Roman" w:cs="Times New Roman"/>
          <w:sz w:val="24"/>
          <w:szCs w:val="24"/>
        </w:rPr>
        <w:t xml:space="preserve">PVC fraction (0.2 g) from the </w:t>
      </w:r>
      <w:proofErr w:type="spellStart"/>
      <w:r>
        <w:rPr>
          <w:rFonts w:ascii="Times New Roman" w:hAnsi="Times New Roman" w:cs="Times New Roman" w:hint="eastAsia"/>
          <w:sz w:val="24"/>
          <w:szCs w:val="24"/>
        </w:rPr>
        <w:t>feace</w:t>
      </w:r>
      <w:proofErr w:type="spellEnd"/>
      <w:r>
        <w:rPr>
          <w:rFonts w:ascii="Times New Roman" w:hAnsi="Times New Roman" w:cs="Times New Roman"/>
          <w:sz w:val="24"/>
          <w:szCs w:val="24"/>
        </w:rPr>
        <w:t xml:space="preserve"> </w:t>
      </w:r>
      <w:r w:rsidR="006F3F5E">
        <w:rPr>
          <w:rFonts w:ascii="Times New Roman" w:hAnsi="Times New Roman" w:cs="Times New Roman" w:hint="eastAsia"/>
          <w:sz w:val="24"/>
          <w:szCs w:val="24"/>
        </w:rPr>
        <w:t>was</w:t>
      </w:r>
      <w:r>
        <w:rPr>
          <w:rFonts w:ascii="Times New Roman" w:hAnsi="Times New Roman" w:cs="Times New Roman"/>
          <w:sz w:val="24"/>
          <w:szCs w:val="24"/>
        </w:rPr>
        <w:t xml:space="preserve"> first extracted with Tetrahydrofuran (20 mL). After filtration, the solution was mixed on a magnetic stirrer with gentle heating (60 </w:t>
      </w:r>
      <w:r>
        <w:rPr>
          <w:rFonts w:ascii="微软雅黑" w:eastAsia="微软雅黑" w:hAnsi="微软雅黑" w:cs="微软雅黑" w:hint="eastAsia"/>
          <w:sz w:val="24"/>
          <w:szCs w:val="24"/>
        </w:rPr>
        <w:t>◦</w:t>
      </w:r>
      <w:r>
        <w:rPr>
          <w:rFonts w:ascii="Times New Roman" w:hAnsi="Times New Roman" w:cs="Times New Roman"/>
          <w:sz w:val="24"/>
          <w:szCs w:val="24"/>
        </w:rPr>
        <w:t>C). After the extracted solution was concentrated to a total volume of 5 mL</w:t>
      </w:r>
      <w:r>
        <w:rPr>
          <w:rFonts w:ascii="Times New Roman" w:hAnsi="Times New Roman" w:cs="Times New Roman"/>
          <w:sz w:val="24"/>
          <w:szCs w:val="24"/>
        </w:rPr>
        <w:fldChar w:fldCharType="begin">
          <w:fldData xml:space="preserve">PEVuZE5vdGU+PENpdGU+PEF1dGhvcj5QZW5nPC9BdXRob3I+PFllYXI+MjAyMDwvWWVhcj48UmVj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==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PEVuZE5vdGU+PENpdGU+PEF1dGhvcj5QZW5nPC9BdXRob3I+PFllYXI+MjAyMDwvWWVhcj48UmVj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==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t xml:space="preserve">, the extract (60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xml:space="preserve"> in volume) was injected into the </w:t>
      </w:r>
      <w:r w:rsidR="006B0939">
        <w:rPr>
          <w:rFonts w:ascii="Times New Roman" w:hAnsi="Times New Roman" w:cs="Times New Roman"/>
          <w:sz w:val="24"/>
          <w:szCs w:val="24"/>
        </w:rPr>
        <w:t xml:space="preserve">Advanced </w:t>
      </w:r>
      <w:r>
        <w:rPr>
          <w:rFonts w:ascii="Times New Roman" w:hAnsi="Times New Roman" w:cs="Times New Roman"/>
          <w:sz w:val="24"/>
          <w:szCs w:val="24"/>
        </w:rPr>
        <w:t>Polymer Chromatography (APC) measurements</w:t>
      </w:r>
      <w:r>
        <w:rPr>
          <w:rFonts w:ascii="Times New Roman" w:hAnsi="Times New Roman" w:cs="Times New Roman" w:hint="eastAsia"/>
          <w:sz w:val="24"/>
          <w:szCs w:val="24"/>
        </w:rPr>
        <w:t>.</w:t>
      </w:r>
    </w:p>
    <w:p w14:paraId="4180163A" w14:textId="16484784" w:rsidR="00DB4597" w:rsidRDefault="006B0939" w:rsidP="006B0939">
      <w:pPr>
        <w:pStyle w:val="a7"/>
        <w:spacing w:line="400" w:lineRule="exact"/>
        <w:ind w:firstLineChars="200" w:firstLine="480"/>
        <w:jc w:val="both"/>
        <w:rPr>
          <w:rFonts w:ascii="Times New Roman" w:hAnsi="Times New Roman" w:cs="Times New Roman"/>
          <w:sz w:val="24"/>
          <w:szCs w:val="24"/>
        </w:rPr>
      </w:pPr>
      <w:r>
        <w:rPr>
          <w:rFonts w:ascii="Times New Roman" w:hAnsi="Times New Roman" w:cs="Times New Roman"/>
          <w:sz w:val="24"/>
          <w:szCs w:val="24"/>
        </w:rPr>
        <w:t xml:space="preserve">Advanced </w:t>
      </w:r>
      <w:r w:rsidR="00641158">
        <w:rPr>
          <w:rFonts w:ascii="Times New Roman" w:hAnsi="Times New Roman" w:cs="Times New Roman"/>
          <w:sz w:val="24"/>
          <w:szCs w:val="24"/>
        </w:rPr>
        <w:t>Polymer Chromatography (APC) measurements were carried out with three columns XT900-XT450-XT 200 (2.5um, 4.6*150mm) and a RI detector. Tetrahydr</w:t>
      </w:r>
      <w:r>
        <w:rPr>
          <w:rFonts w:ascii="Times New Roman" w:hAnsi="Times New Roman" w:cs="Times New Roman"/>
          <w:sz w:val="24"/>
          <w:szCs w:val="24"/>
        </w:rPr>
        <w:t>ofuran</w:t>
      </w:r>
      <w:r w:rsidR="00641158">
        <w:rPr>
          <w:rFonts w:ascii="Times New Roman" w:hAnsi="Times New Roman" w:cs="Times New Roman"/>
          <w:sz w:val="24"/>
          <w:szCs w:val="24"/>
        </w:rPr>
        <w:t xml:space="preserve"> was used as mobile phase (0.4 ml/min) after calibration with polystyrene standards of known molecular mass. Untreated</w:t>
      </w:r>
      <w:r w:rsidR="00880B75">
        <w:rPr>
          <w:rFonts w:ascii="Times New Roman" w:hAnsi="Times New Roman" w:cs="Times New Roman" w:hint="eastAsia"/>
          <w:sz w:val="24"/>
          <w:szCs w:val="24"/>
        </w:rPr>
        <w:t>/</w:t>
      </w:r>
      <w:r w:rsidR="00880B75" w:rsidRPr="00880B75">
        <w:rPr>
          <w:rFonts w:ascii="Times New Roman" w:hAnsi="Times New Roman" w:cs="Times New Roman"/>
          <w:sz w:val="24"/>
          <w:szCs w:val="24"/>
        </w:rPr>
        <w:t xml:space="preserve"> </w:t>
      </w:r>
      <w:r w:rsidR="00880B75">
        <w:rPr>
          <w:rFonts w:ascii="Times New Roman" w:hAnsi="Times New Roman" w:cs="Times New Roman"/>
          <w:sz w:val="24"/>
          <w:szCs w:val="24"/>
        </w:rPr>
        <w:t>Non-incubated</w:t>
      </w:r>
      <w:r w:rsidR="00641158">
        <w:rPr>
          <w:rFonts w:ascii="Times New Roman" w:hAnsi="Times New Roman" w:cs="Times New Roman"/>
          <w:sz w:val="24"/>
          <w:szCs w:val="24"/>
        </w:rPr>
        <w:t xml:space="preserve"> PVC film was used as control group.</w:t>
      </w:r>
    </w:p>
    <w:p w14:paraId="4180163B" w14:textId="3161DFBF" w:rsidR="00DB4597" w:rsidRDefault="00641158">
      <w:pPr>
        <w:pStyle w:val="1"/>
        <w:rPr>
          <w:rFonts w:cs="Times New Roman"/>
        </w:rPr>
      </w:pPr>
      <w:r>
        <w:rPr>
          <w:rFonts w:cs="Times New Roman"/>
        </w:rPr>
        <w:t xml:space="preserve">Method S4 </w:t>
      </w:r>
      <w:r w:rsidR="00C72AD9">
        <w:rPr>
          <w:rFonts w:cs="Times New Roman"/>
        </w:rPr>
        <w:t xml:space="preserve">Preparation method of self-made PVC films </w:t>
      </w:r>
    </w:p>
    <w:p w14:paraId="4D0D8744" w14:textId="025C7100" w:rsidR="00C72AD9" w:rsidRDefault="00C72AD9" w:rsidP="00C72AD9">
      <w:pPr>
        <w:spacing w:line="400" w:lineRule="exact"/>
        <w:ind w:firstLine="435"/>
        <w:rPr>
          <w:rFonts w:ascii="Times New Roman" w:hAnsi="Times New Roman" w:cs="Times New Roman"/>
          <w:sz w:val="24"/>
          <w:szCs w:val="24"/>
        </w:rPr>
      </w:pPr>
      <w:r>
        <w:rPr>
          <w:rFonts w:ascii="Times New Roman" w:hAnsi="Times New Roman" w:cs="Times New Roman"/>
          <w:sz w:val="24"/>
          <w:szCs w:val="24"/>
        </w:rPr>
        <w:t xml:space="preserve">Because the PVC film purchased (Sinopec </w:t>
      </w:r>
      <w:proofErr w:type="spellStart"/>
      <w:r>
        <w:rPr>
          <w:rFonts w:ascii="Times New Roman" w:hAnsi="Times New Roman" w:cs="Times New Roman"/>
          <w:sz w:val="24"/>
          <w:szCs w:val="24"/>
        </w:rPr>
        <w:t>Yanshan</w:t>
      </w:r>
      <w:proofErr w:type="spellEnd"/>
      <w:r>
        <w:rPr>
          <w:rFonts w:ascii="Times New Roman" w:hAnsi="Times New Roman" w:cs="Times New Roman"/>
          <w:sz w:val="24"/>
          <w:szCs w:val="24"/>
        </w:rPr>
        <w:t xml:space="preserve"> petrochemical company) contains too many additives, we chose to prepare pure PVC film using the purchased PVC film</w:t>
      </w:r>
      <w:r>
        <w:t xml:space="preserve"> </w:t>
      </w:r>
      <w:r>
        <w:rPr>
          <w:rFonts w:ascii="Times New Roman" w:hAnsi="Times New Roman" w:cs="Times New Roman"/>
          <w:sz w:val="24"/>
          <w:szCs w:val="24"/>
        </w:rPr>
        <w:t>by extraction method.</w:t>
      </w:r>
      <w:r>
        <w:t xml:space="preserve"> </w:t>
      </w:r>
      <w:r>
        <w:rPr>
          <w:rFonts w:ascii="Times New Roman" w:hAnsi="Times New Roman" w:cs="Times New Roman"/>
          <w:sz w:val="24"/>
          <w:szCs w:val="24"/>
        </w:rPr>
        <w:t xml:space="preserve">The preparation method of the pure PVC film referred to </w:t>
      </w:r>
      <w:r w:rsidRPr="00F21FD9">
        <w:rPr>
          <w:rFonts w:ascii="Times New Roman" w:hAnsi="Times New Roman" w:cs="Times New Roman"/>
          <w:sz w:val="24"/>
          <w:szCs w:val="24"/>
        </w:rPr>
        <w:t>by the national standard method (GB/T 39110-2020)</w:t>
      </w:r>
      <w:r>
        <w:rPr>
          <w:rFonts w:ascii="Times New Roman" w:hAnsi="Times New Roman" w:cs="Times New Roman"/>
          <w:sz w:val="24"/>
          <w:szCs w:val="24"/>
        </w:rPr>
        <w:t xml:space="preserve"> with appropriate modifications, as follows: PVC film (1 g) were dissolved in 30 ml of tetrahydrofuran. 70 ml of methanol solution was added to the solution and left to stand until PVC was precipitated. The PVC pellet was obtained by centrifugation and rinsed three times with methanol. The cleaned PVC pellet was dissolved in 30 ml of tetrahydrofuran again and then this solution (6 ml) was dropped on a glass Petri dish (Φ 90 mm). The solvent was allowed to </w:t>
      </w:r>
      <w:proofErr w:type="gramStart"/>
      <w:r>
        <w:rPr>
          <w:rFonts w:ascii="Times New Roman" w:hAnsi="Times New Roman" w:cs="Times New Roman"/>
          <w:sz w:val="24"/>
          <w:szCs w:val="24"/>
        </w:rPr>
        <w:t>evaporate</w:t>
      </w:r>
      <w:proofErr w:type="gramEnd"/>
      <w:r>
        <w:rPr>
          <w:rFonts w:ascii="Times New Roman" w:hAnsi="Times New Roman" w:cs="Times New Roman"/>
          <w:sz w:val="24"/>
          <w:szCs w:val="24"/>
        </w:rPr>
        <w:t xml:space="preserve"> and a film was formed. The PVC films were placed in a fume hood at room temperature for 2 days to thoroughly evaporate the dichloromethane. The PVC films were sterilized with 75% ethanol (v/v) and rinsed with sterile water. They were then cut into sheets of 30 </w:t>
      </w:r>
      <w:r>
        <w:rPr>
          <w:rFonts w:ascii="Times New Roman" w:hAnsi="Times New Roman" w:cs="Times New Roman" w:hint="eastAsia"/>
          <w:sz w:val="24"/>
          <w:szCs w:val="24"/>
        </w:rPr>
        <w:t>×</w:t>
      </w:r>
      <w:r>
        <w:rPr>
          <w:rFonts w:ascii="Times New Roman" w:hAnsi="Times New Roman" w:cs="Times New Roman"/>
          <w:sz w:val="24"/>
          <w:szCs w:val="24"/>
        </w:rPr>
        <w:t xml:space="preserve"> 30 mm square for the growth of bacterial suspension in a liquid medium respectively.</w:t>
      </w:r>
    </w:p>
    <w:p w14:paraId="4A472F4B" w14:textId="161F9F86" w:rsidR="00E823CC" w:rsidRDefault="00E823CC" w:rsidP="00E823CC">
      <w:pPr>
        <w:pStyle w:val="1"/>
        <w:rPr>
          <w:rFonts w:eastAsia="宋体"/>
          <w:lang w:eastAsia="zh-Hans"/>
        </w:rPr>
      </w:pPr>
      <w:r>
        <w:rPr>
          <w:rFonts w:cs="Times New Roman"/>
        </w:rPr>
        <w:t xml:space="preserve">Method </w:t>
      </w:r>
      <w:r w:rsidR="00D33ECB">
        <w:rPr>
          <w:rFonts w:cs="Times New Roman"/>
        </w:rPr>
        <w:t>S</w:t>
      </w:r>
      <w:r w:rsidR="00D33ECB">
        <w:rPr>
          <w:rFonts w:eastAsiaTheme="minorEastAsia" w:cs="Times New Roman" w:hint="eastAsia"/>
        </w:rPr>
        <w:t>5</w:t>
      </w:r>
      <w:r w:rsidR="00D33ECB">
        <w:rPr>
          <w:rFonts w:cs="Times New Roman"/>
        </w:rPr>
        <w:t xml:space="preserve"> </w:t>
      </w:r>
      <w:r w:rsidR="000C124F">
        <w:rPr>
          <w:lang w:eastAsia="zh-Hans"/>
        </w:rPr>
        <w:t>M</w:t>
      </w:r>
      <w:r w:rsidRPr="008912DA">
        <w:rPr>
          <w:lang w:eastAsia="zh-Hans"/>
        </w:rPr>
        <w:t xml:space="preserve">ethod of </w:t>
      </w:r>
      <w:r>
        <w:rPr>
          <w:lang w:eastAsia="zh-Hans"/>
        </w:rPr>
        <w:t>e</w:t>
      </w:r>
      <w:r w:rsidRPr="006E06EA">
        <w:rPr>
          <w:lang w:eastAsia="zh-Hans"/>
        </w:rPr>
        <w:t>xpression and purification of protein in vitro</w:t>
      </w:r>
    </w:p>
    <w:p w14:paraId="1D6C1DDB" w14:textId="5DB99538" w:rsidR="008230E4" w:rsidRPr="007002E0" w:rsidRDefault="00AD78C4" w:rsidP="008F72B5">
      <w:pPr>
        <w:spacing w:line="360" w:lineRule="auto"/>
        <w:ind w:firstLineChars="100" w:firstLine="240"/>
        <w:rPr>
          <w:rFonts w:ascii="Times New Roman" w:hAnsi="Times New Roman" w:cs="Times New Roman"/>
          <w:sz w:val="24"/>
          <w:szCs w:val="24"/>
        </w:rPr>
      </w:pPr>
      <w:r w:rsidRPr="007002E0">
        <w:rPr>
          <w:rFonts w:ascii="Times New Roman" w:hAnsi="Times New Roman" w:cs="Times New Roman"/>
          <w:sz w:val="24"/>
          <w:szCs w:val="24"/>
        </w:rPr>
        <w:t>Based on previous research results in the laboratory</w:t>
      </w:r>
      <w:r w:rsidR="00887CEB" w:rsidRPr="007002E0">
        <w:rPr>
          <w:rFonts w:ascii="Times New Roman" w:hAnsi="Times New Roman" w:cs="Times New Roman"/>
          <w:sz w:val="24"/>
          <w:szCs w:val="24"/>
        </w:rPr>
        <w:t>.</w:t>
      </w:r>
      <w:r w:rsidRPr="007002E0">
        <w:rPr>
          <w:rFonts w:ascii="Times New Roman" w:hAnsi="Times New Roman" w:cs="Times New Roman"/>
          <w:sz w:val="24"/>
          <w:szCs w:val="24"/>
        </w:rPr>
        <w:t xml:space="preserve"> W</w:t>
      </w:r>
      <w:r w:rsidR="00E823CC" w:rsidRPr="007002E0">
        <w:rPr>
          <w:rFonts w:ascii="Times New Roman" w:hAnsi="Times New Roman" w:cs="Times New Roman"/>
          <w:sz w:val="24"/>
          <w:szCs w:val="24"/>
        </w:rPr>
        <w:t xml:space="preserve">e extracted the gene information of </w:t>
      </w:r>
      <w:r w:rsidR="006F3F5E">
        <w:rPr>
          <w:rFonts w:ascii="Times New Roman" w:hAnsi="Times New Roman" w:cs="Times New Roman"/>
          <w:sz w:val="24"/>
          <w:szCs w:val="24"/>
        </w:rPr>
        <w:t>NAD-dependent oxidoreductase</w:t>
      </w:r>
      <w:r w:rsidRPr="007002E0">
        <w:rPr>
          <w:rFonts w:ascii="Times New Roman" w:hAnsi="Times New Roman" w:cs="Times New Roman"/>
          <w:sz w:val="24"/>
          <w:szCs w:val="24"/>
        </w:rPr>
        <w:t xml:space="preserve"> from</w:t>
      </w:r>
      <w:r w:rsidR="00E823CC" w:rsidRPr="007002E0">
        <w:rPr>
          <w:rFonts w:ascii="Times New Roman" w:hAnsi="Times New Roman" w:cs="Times New Roman"/>
          <w:sz w:val="24"/>
          <w:szCs w:val="24"/>
        </w:rPr>
        <w:t xml:space="preserve"> the genome of </w:t>
      </w:r>
      <w:r w:rsidRPr="007002E0">
        <w:rPr>
          <w:rFonts w:ascii="Times New Roman" w:hAnsi="Times New Roman" w:cs="Times New Roman"/>
          <w:sz w:val="24"/>
          <w:szCs w:val="24"/>
        </w:rPr>
        <w:t xml:space="preserve">EMBL-3 </w:t>
      </w:r>
      <w:r w:rsidR="00E823CC" w:rsidRPr="007002E0">
        <w:rPr>
          <w:rFonts w:ascii="Times New Roman" w:hAnsi="Times New Roman" w:cs="Times New Roman"/>
          <w:sz w:val="24"/>
          <w:szCs w:val="24"/>
        </w:rPr>
        <w:t>strain, expressed and purified the</w:t>
      </w:r>
      <w:r w:rsidRPr="007002E0">
        <w:rPr>
          <w:rFonts w:ascii="Times New Roman" w:hAnsi="Times New Roman" w:cs="Times New Roman"/>
          <w:sz w:val="24"/>
          <w:szCs w:val="24"/>
        </w:rPr>
        <w:t>se two</w:t>
      </w:r>
      <w:r w:rsidR="00E823CC" w:rsidRPr="007002E0">
        <w:rPr>
          <w:rFonts w:ascii="Times New Roman" w:hAnsi="Times New Roman" w:cs="Times New Roman"/>
          <w:sz w:val="24"/>
          <w:szCs w:val="24"/>
        </w:rPr>
        <w:t xml:space="preserve"> enzyme</w:t>
      </w:r>
      <w:r w:rsidRPr="007002E0">
        <w:rPr>
          <w:rFonts w:ascii="Times New Roman" w:hAnsi="Times New Roman" w:cs="Times New Roman"/>
          <w:sz w:val="24"/>
          <w:szCs w:val="24"/>
        </w:rPr>
        <w:t>s</w:t>
      </w:r>
      <w:r w:rsidR="00E823CC" w:rsidRPr="007002E0">
        <w:rPr>
          <w:rFonts w:ascii="Times New Roman" w:hAnsi="Times New Roman" w:cs="Times New Roman"/>
          <w:sz w:val="24"/>
          <w:szCs w:val="24"/>
        </w:rPr>
        <w:t xml:space="preserve"> in vitro by </w:t>
      </w:r>
      <w:bookmarkStart w:id="4" w:name="_Hlk102834225"/>
      <w:r w:rsidR="00E823CC" w:rsidRPr="007002E0">
        <w:rPr>
          <w:rFonts w:ascii="Times New Roman" w:hAnsi="Times New Roman" w:cs="Times New Roman"/>
          <w:sz w:val="24"/>
          <w:szCs w:val="24"/>
        </w:rPr>
        <w:t>prokaryotic expression and purification</w:t>
      </w:r>
      <w:bookmarkEnd w:id="4"/>
      <w:r w:rsidR="00E823CC" w:rsidRPr="007002E0">
        <w:rPr>
          <w:rFonts w:ascii="Times New Roman" w:hAnsi="Times New Roman" w:cs="Times New Roman"/>
          <w:sz w:val="24"/>
          <w:szCs w:val="24"/>
        </w:rPr>
        <w:t xml:space="preserve"> method. </w:t>
      </w:r>
    </w:p>
    <w:p w14:paraId="6810B2E7" w14:textId="339E61E2" w:rsidR="006347E4" w:rsidRPr="008F72B5" w:rsidRDefault="00E823CC" w:rsidP="008F72B5">
      <w:pPr>
        <w:spacing w:line="360" w:lineRule="auto"/>
        <w:ind w:firstLineChars="100" w:firstLine="240"/>
        <w:rPr>
          <w:rFonts w:ascii="Times New Roman" w:eastAsia="宋体" w:hAnsi="Times New Roman" w:cs="Times New Roman"/>
          <w:sz w:val="24"/>
          <w:szCs w:val="24"/>
        </w:rPr>
      </w:pPr>
      <w:r w:rsidRPr="008F72B5">
        <w:rPr>
          <w:rFonts w:ascii="Times New Roman" w:eastAsia="宋体" w:hAnsi="Times New Roman" w:cs="Times New Roman"/>
          <w:sz w:val="24"/>
          <w:szCs w:val="24"/>
        </w:rPr>
        <w:lastRenderedPageBreak/>
        <w:t xml:space="preserve">Appropriate restriction sites were added to the primers (F: </w:t>
      </w:r>
      <w:r w:rsidR="00011D51" w:rsidRPr="00011D51">
        <w:rPr>
          <w:rFonts w:ascii="Times New Roman" w:eastAsia="宋体" w:hAnsi="Times New Roman" w:cs="Times New Roman"/>
          <w:sz w:val="24"/>
          <w:szCs w:val="24"/>
        </w:rPr>
        <w:t>A</w:t>
      </w:r>
      <w:r w:rsidR="00011D51" w:rsidRPr="008F2A57">
        <w:rPr>
          <w:rFonts w:ascii="Times New Roman" w:eastAsia="宋体" w:hAnsi="Times New Roman" w:cs="Times New Roman"/>
          <w:b/>
          <w:bCs/>
          <w:sz w:val="24"/>
          <w:szCs w:val="24"/>
        </w:rPr>
        <w:t>GGATCC</w:t>
      </w:r>
      <w:r w:rsidR="00011D51" w:rsidRPr="00011D51">
        <w:rPr>
          <w:rFonts w:ascii="Times New Roman" w:eastAsia="宋体" w:hAnsi="Times New Roman" w:cs="Times New Roman"/>
          <w:sz w:val="24"/>
          <w:szCs w:val="24"/>
        </w:rPr>
        <w:t>ATGTCTCAGGTTCAGAGCG</w:t>
      </w:r>
      <w:r w:rsidRPr="008F72B5">
        <w:rPr>
          <w:rFonts w:ascii="Times New Roman" w:eastAsia="宋体" w:hAnsi="Times New Roman" w:cs="Times New Roman"/>
          <w:sz w:val="24"/>
          <w:szCs w:val="24"/>
        </w:rPr>
        <w:t xml:space="preserve">, R: </w:t>
      </w:r>
      <w:r w:rsidR="00024624" w:rsidRPr="00024624">
        <w:rPr>
          <w:rFonts w:ascii="Times New Roman" w:eastAsia="宋体" w:hAnsi="Times New Roman" w:cs="Times New Roman"/>
          <w:sz w:val="24"/>
          <w:szCs w:val="24"/>
        </w:rPr>
        <w:t>A</w:t>
      </w:r>
      <w:r w:rsidR="00024624" w:rsidRPr="00024624">
        <w:rPr>
          <w:rFonts w:ascii="Times New Roman" w:eastAsia="宋体" w:hAnsi="Times New Roman" w:cs="Times New Roman"/>
          <w:b/>
          <w:bCs/>
          <w:sz w:val="24"/>
          <w:szCs w:val="24"/>
        </w:rPr>
        <w:t>CTCGAG</w:t>
      </w:r>
      <w:r w:rsidR="00024624" w:rsidRPr="00024624">
        <w:rPr>
          <w:rFonts w:ascii="Times New Roman" w:eastAsia="宋体" w:hAnsi="Times New Roman" w:cs="Times New Roman"/>
          <w:sz w:val="24"/>
          <w:szCs w:val="24"/>
        </w:rPr>
        <w:t>CAGCGCCTGAATACGCTCCA</w:t>
      </w:r>
      <w:r w:rsidRPr="008F72B5">
        <w:rPr>
          <w:rFonts w:ascii="Times New Roman" w:eastAsia="宋体" w:hAnsi="Times New Roman" w:cs="Times New Roman"/>
          <w:sz w:val="24"/>
          <w:szCs w:val="24"/>
        </w:rPr>
        <w:t xml:space="preserve">, the bold font showed the restriction </w:t>
      </w:r>
      <w:r w:rsidRPr="008F72B5">
        <w:rPr>
          <w:rFonts w:ascii="Times New Roman" w:hAnsi="Times New Roman" w:cs="Times New Roman"/>
          <w:sz w:val="24"/>
          <w:szCs w:val="24"/>
        </w:rPr>
        <w:t>endonuclease</w:t>
      </w:r>
      <w:r w:rsidRPr="008F72B5">
        <w:rPr>
          <w:rFonts w:ascii="Times New Roman" w:eastAsia="宋体" w:hAnsi="Times New Roman" w:cs="Times New Roman"/>
          <w:sz w:val="24"/>
          <w:szCs w:val="24"/>
        </w:rPr>
        <w:t xml:space="preserve"> sites </w:t>
      </w:r>
      <w:proofErr w:type="spellStart"/>
      <w:r w:rsidR="00024624">
        <w:rPr>
          <w:rFonts w:ascii="Times New Roman" w:eastAsia="宋体" w:hAnsi="Times New Roman" w:cs="Times New Roman"/>
          <w:sz w:val="24"/>
          <w:szCs w:val="24"/>
        </w:rPr>
        <w:t>BamH</w:t>
      </w:r>
      <w:r w:rsidR="00024624" w:rsidRPr="008F72B5">
        <w:rPr>
          <w:rFonts w:ascii="Times New Roman" w:eastAsia="宋体" w:hAnsi="Times New Roman" w:cs="Times New Roman"/>
          <w:sz w:val="24"/>
          <w:szCs w:val="24"/>
        </w:rPr>
        <w:t>I</w:t>
      </w:r>
      <w:proofErr w:type="spellEnd"/>
      <w:r w:rsidR="00024624" w:rsidRPr="008F72B5">
        <w:rPr>
          <w:rFonts w:ascii="Times New Roman" w:eastAsia="宋体" w:hAnsi="Times New Roman" w:cs="Times New Roman"/>
          <w:sz w:val="24"/>
          <w:szCs w:val="24"/>
        </w:rPr>
        <w:t xml:space="preserve"> </w:t>
      </w:r>
      <w:r w:rsidRPr="008F72B5">
        <w:rPr>
          <w:rFonts w:ascii="Times New Roman" w:eastAsia="宋体" w:hAnsi="Times New Roman" w:cs="Times New Roman"/>
          <w:sz w:val="24"/>
          <w:szCs w:val="24"/>
        </w:rPr>
        <w:t xml:space="preserve">and </w:t>
      </w:r>
      <w:proofErr w:type="spellStart"/>
      <w:r w:rsidRPr="008F72B5">
        <w:rPr>
          <w:rFonts w:ascii="Times New Roman" w:eastAsia="宋体" w:hAnsi="Times New Roman" w:cs="Times New Roman"/>
          <w:sz w:val="24"/>
          <w:szCs w:val="24"/>
        </w:rPr>
        <w:t>XhoI</w:t>
      </w:r>
      <w:proofErr w:type="spellEnd"/>
      <w:r w:rsidRPr="008F72B5">
        <w:rPr>
          <w:rFonts w:ascii="Times New Roman" w:eastAsia="宋体" w:hAnsi="Times New Roman" w:cs="Times New Roman"/>
          <w:sz w:val="24"/>
          <w:szCs w:val="24"/>
        </w:rPr>
        <w:t xml:space="preserve">) designed to correspond to </w:t>
      </w:r>
      <w:r w:rsidR="006347E4" w:rsidRPr="008F72B5">
        <w:rPr>
          <w:rFonts w:ascii="Times New Roman" w:hAnsi="Times New Roman" w:cs="Times New Roman"/>
          <w:sz w:val="24"/>
          <w:szCs w:val="24"/>
          <w:lang w:eastAsia="zh-Hans"/>
        </w:rPr>
        <w:t xml:space="preserve">dye decoloring peroxidase. While the primers </w:t>
      </w:r>
      <w:r w:rsidR="006347E4" w:rsidRPr="008F72B5">
        <w:rPr>
          <w:rFonts w:ascii="Times New Roman" w:eastAsia="宋体" w:hAnsi="Times New Roman" w:cs="Times New Roman"/>
          <w:sz w:val="24"/>
          <w:szCs w:val="24"/>
        </w:rPr>
        <w:t>(F: GG</w:t>
      </w:r>
      <w:r w:rsidR="006347E4" w:rsidRPr="008F72B5">
        <w:rPr>
          <w:rFonts w:ascii="Times New Roman" w:eastAsia="宋体" w:hAnsi="Times New Roman" w:cs="Times New Roman"/>
          <w:b/>
          <w:sz w:val="24"/>
          <w:szCs w:val="24"/>
        </w:rPr>
        <w:t>GGATCC</w:t>
      </w:r>
      <w:r w:rsidR="006347E4" w:rsidRPr="008F72B5">
        <w:rPr>
          <w:rFonts w:ascii="Times New Roman" w:eastAsia="宋体" w:hAnsi="Times New Roman" w:cs="Times New Roman"/>
          <w:sz w:val="24"/>
          <w:szCs w:val="24"/>
        </w:rPr>
        <w:t>ATGAAAATCATTATCATAGGCGGG, R: AT</w:t>
      </w:r>
      <w:r w:rsidR="006347E4" w:rsidRPr="008F72B5">
        <w:rPr>
          <w:rFonts w:ascii="Times New Roman" w:eastAsia="宋体" w:hAnsi="Times New Roman" w:cs="Times New Roman"/>
          <w:b/>
          <w:sz w:val="24"/>
          <w:szCs w:val="24"/>
        </w:rPr>
        <w:t>CTCGAG</w:t>
      </w:r>
      <w:r w:rsidR="006347E4" w:rsidRPr="008F72B5">
        <w:rPr>
          <w:rFonts w:ascii="Times New Roman" w:eastAsia="宋体" w:hAnsi="Times New Roman" w:cs="Times New Roman"/>
          <w:sz w:val="24"/>
          <w:szCs w:val="24"/>
        </w:rPr>
        <w:t xml:space="preserve">AGTCTCATCGGCATCACTTC, the bold font showed the restriction endonuclease sites </w:t>
      </w:r>
      <w:proofErr w:type="spellStart"/>
      <w:r w:rsidR="006347E4" w:rsidRPr="008F72B5">
        <w:rPr>
          <w:rFonts w:ascii="Times New Roman" w:eastAsia="宋体" w:hAnsi="Times New Roman" w:cs="Times New Roman"/>
          <w:sz w:val="24"/>
          <w:szCs w:val="24"/>
        </w:rPr>
        <w:t>BamHI</w:t>
      </w:r>
      <w:proofErr w:type="spellEnd"/>
      <w:r w:rsidR="006347E4" w:rsidRPr="008F72B5">
        <w:rPr>
          <w:rFonts w:ascii="Times New Roman" w:eastAsia="宋体" w:hAnsi="Times New Roman" w:cs="Times New Roman"/>
          <w:sz w:val="24"/>
          <w:szCs w:val="24"/>
        </w:rPr>
        <w:t xml:space="preserve"> and </w:t>
      </w:r>
      <w:proofErr w:type="spellStart"/>
      <w:r w:rsidR="006347E4" w:rsidRPr="008F72B5">
        <w:rPr>
          <w:rFonts w:ascii="Times New Roman" w:eastAsia="宋体" w:hAnsi="Times New Roman" w:cs="Times New Roman"/>
          <w:sz w:val="24"/>
          <w:szCs w:val="24"/>
        </w:rPr>
        <w:t>XhoI</w:t>
      </w:r>
      <w:proofErr w:type="spellEnd"/>
      <w:r w:rsidR="006347E4" w:rsidRPr="008F72B5">
        <w:rPr>
          <w:rFonts w:ascii="Times New Roman" w:eastAsia="宋体" w:hAnsi="Times New Roman" w:cs="Times New Roman"/>
          <w:sz w:val="24"/>
          <w:szCs w:val="24"/>
        </w:rPr>
        <w:t xml:space="preserve">) </w:t>
      </w:r>
      <w:r w:rsidR="006347E4" w:rsidRPr="008F72B5">
        <w:rPr>
          <w:rFonts w:ascii="Times New Roman" w:hAnsi="Times New Roman" w:cs="Times New Roman"/>
          <w:sz w:val="24"/>
          <w:szCs w:val="24"/>
          <w:lang w:eastAsia="zh-Hans"/>
        </w:rPr>
        <w:t>to</w:t>
      </w:r>
      <w:r w:rsidR="006347E4" w:rsidRPr="008F72B5">
        <w:rPr>
          <w:rFonts w:ascii="Times New Roman" w:eastAsia="宋体" w:hAnsi="Times New Roman" w:cs="Times New Roman"/>
          <w:sz w:val="24"/>
          <w:szCs w:val="24"/>
        </w:rPr>
        <w:t xml:space="preserve"> </w:t>
      </w:r>
      <w:r w:rsidR="006F3F5E">
        <w:rPr>
          <w:rFonts w:ascii="Times New Roman" w:eastAsia="宋体" w:hAnsi="Times New Roman" w:cs="Times New Roman"/>
          <w:sz w:val="24"/>
          <w:szCs w:val="24"/>
        </w:rPr>
        <w:t>NAD-dependent oxidoreductase</w:t>
      </w:r>
      <w:r w:rsidR="006347E4" w:rsidRPr="008F72B5">
        <w:rPr>
          <w:rFonts w:ascii="Times New Roman" w:eastAsia="宋体" w:hAnsi="Times New Roman" w:cs="Times New Roman"/>
          <w:sz w:val="24"/>
          <w:szCs w:val="24"/>
        </w:rPr>
        <w:t>.</w:t>
      </w:r>
      <w:r w:rsidRPr="008F72B5">
        <w:rPr>
          <w:rFonts w:ascii="Times New Roman" w:eastAsia="宋体" w:hAnsi="Times New Roman" w:cs="Times New Roman"/>
          <w:sz w:val="24"/>
          <w:szCs w:val="24"/>
        </w:rPr>
        <w:t xml:space="preserve"> </w:t>
      </w:r>
    </w:p>
    <w:p w14:paraId="72C23D8B" w14:textId="77777777" w:rsidR="00C72AD9" w:rsidRPr="007002E0" w:rsidRDefault="00C72AD9" w:rsidP="00C72AD9">
      <w:pPr>
        <w:spacing w:line="360" w:lineRule="auto"/>
        <w:ind w:firstLineChars="100" w:firstLine="240"/>
        <w:rPr>
          <w:rFonts w:ascii="Times New Roman" w:hAnsi="Times New Roman" w:cs="Times New Roman"/>
          <w:sz w:val="24"/>
          <w:szCs w:val="24"/>
        </w:rPr>
      </w:pPr>
      <w:r w:rsidRPr="007002E0">
        <w:rPr>
          <w:rFonts w:ascii="Times New Roman" w:hAnsi="Times New Roman" w:cs="Times New Roman"/>
          <w:sz w:val="24"/>
          <w:szCs w:val="24"/>
        </w:rPr>
        <w:t>Primer synthesis and DNA sequencing services were provided by Shanghai Bioengineering Co., Ltd.(Shanghai, China). Using procedures developed earlier</w:t>
      </w:r>
      <w:r w:rsidRPr="008F72B5">
        <w:rPr>
          <w:rFonts w:ascii="Times New Roman" w:hAnsi="Times New Roman" w:cs="Times New Roman"/>
          <w:sz w:val="24"/>
          <w:szCs w:val="24"/>
          <w:vertAlign w:val="superscript"/>
        </w:rPr>
        <w:fldChar w:fldCharType="begin">
          <w:fldData xml:space="preserve">PEVuZE5vdGU+PENpdGU+PEF1dGhvcj5aaGFuZzwvQXV0aG9yPjxZZWFyPjIwMTg8L1llYXI+PFJl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</w:fldData>
        </w:fldChar>
      </w:r>
      <w:r w:rsidRPr="008F72B5">
        <w:rPr>
          <w:rFonts w:ascii="Times New Roman" w:hAnsi="Times New Roman" w:cs="Times New Roman"/>
          <w:sz w:val="24"/>
          <w:szCs w:val="24"/>
          <w:vertAlign w:val="superscript"/>
        </w:rPr>
        <w:instrText xml:space="preserve"> ADDIN EN.CITE </w:instrText>
      </w:r>
      <w:r w:rsidRPr="008F72B5">
        <w:rPr>
          <w:rFonts w:ascii="Times New Roman" w:hAnsi="Times New Roman" w:cs="Times New Roman"/>
          <w:sz w:val="24"/>
          <w:szCs w:val="24"/>
          <w:vertAlign w:val="superscript"/>
        </w:rPr>
        <w:fldChar w:fldCharType="begin">
          <w:fldData xml:space="preserve">PEVuZE5vdGU+PENpdGU+PEF1dGhvcj5aaGFuZzwvQXV0aG9yPjxZZWFyPjIwMTg8L1llYXI+PFJl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</w:fldData>
        </w:fldChar>
      </w:r>
      <w:r w:rsidRPr="008F72B5">
        <w:rPr>
          <w:rFonts w:ascii="Times New Roman" w:hAnsi="Times New Roman" w:cs="Times New Roman"/>
          <w:sz w:val="24"/>
          <w:szCs w:val="24"/>
          <w:vertAlign w:val="superscript"/>
        </w:rPr>
        <w:instrText xml:space="preserve"> ADDIN EN.CITE.DATA </w:instrText>
      </w:r>
      <w:r w:rsidRPr="008F72B5">
        <w:rPr>
          <w:rFonts w:ascii="Times New Roman" w:hAnsi="Times New Roman" w:cs="Times New Roman"/>
          <w:sz w:val="24"/>
          <w:szCs w:val="24"/>
          <w:vertAlign w:val="superscript"/>
        </w:rPr>
      </w:r>
      <w:r w:rsidRPr="008F72B5">
        <w:rPr>
          <w:rFonts w:ascii="Times New Roman" w:hAnsi="Times New Roman" w:cs="Times New Roman"/>
          <w:sz w:val="24"/>
          <w:szCs w:val="24"/>
          <w:vertAlign w:val="superscript"/>
        </w:rPr>
        <w:fldChar w:fldCharType="end"/>
      </w:r>
      <w:r w:rsidRPr="008F72B5">
        <w:rPr>
          <w:rFonts w:ascii="Times New Roman" w:hAnsi="Times New Roman" w:cs="Times New Roman"/>
          <w:sz w:val="24"/>
          <w:szCs w:val="24"/>
          <w:vertAlign w:val="superscript"/>
        </w:rPr>
      </w:r>
      <w:r w:rsidRPr="008F72B5">
        <w:rPr>
          <w:rFonts w:ascii="Times New Roman" w:hAnsi="Times New Roman" w:cs="Times New Roman"/>
          <w:sz w:val="24"/>
          <w:szCs w:val="24"/>
          <w:vertAlign w:val="superscript"/>
        </w:rPr>
        <w:fldChar w:fldCharType="separate"/>
      </w:r>
      <w:r w:rsidRPr="008F72B5">
        <w:rPr>
          <w:rFonts w:ascii="Times New Roman" w:hAnsi="Times New Roman" w:cs="Times New Roman"/>
          <w:sz w:val="24"/>
          <w:szCs w:val="24"/>
          <w:vertAlign w:val="superscript"/>
        </w:rPr>
        <w:t>2</w:t>
      </w:r>
      <w:r w:rsidRPr="008F72B5">
        <w:rPr>
          <w:rFonts w:ascii="Times New Roman" w:hAnsi="Times New Roman" w:cs="Times New Roman"/>
          <w:sz w:val="24"/>
          <w:szCs w:val="24"/>
          <w:vertAlign w:val="superscript"/>
        </w:rPr>
        <w:fldChar w:fldCharType="end"/>
      </w:r>
      <w:r w:rsidRPr="007002E0">
        <w:rPr>
          <w:rFonts w:ascii="Times New Roman" w:hAnsi="Times New Roman" w:cs="Times New Roman"/>
          <w:sz w:val="24"/>
          <w:szCs w:val="24"/>
        </w:rPr>
        <w:t>, we constructed the expression vector and conducted the expression and purification in vitro. E.coli (DE3) cells containing the constructed vectors were inoculated into fresh LB medium containing kanamycin (0.5 mg/mL) and incubated at 37°C in a rotary shaker at 150 rpm until reaching an OD600 of 0.6. The recombinant strains were then induced with 0.6 mM isopropyl-b-D-</w:t>
      </w:r>
      <w:proofErr w:type="spellStart"/>
      <w:r w:rsidRPr="007002E0">
        <w:rPr>
          <w:rFonts w:ascii="Times New Roman" w:hAnsi="Times New Roman" w:cs="Times New Roman"/>
          <w:sz w:val="24"/>
          <w:szCs w:val="24"/>
        </w:rPr>
        <w:t>thiogalactopyranoside</w:t>
      </w:r>
      <w:proofErr w:type="spellEnd"/>
      <w:r w:rsidRPr="007002E0">
        <w:rPr>
          <w:rFonts w:ascii="Times New Roman" w:hAnsi="Times New Roman" w:cs="Times New Roman"/>
          <w:sz w:val="24"/>
          <w:szCs w:val="24"/>
        </w:rPr>
        <w:t xml:space="preserve"> (IPTG) at 37 °C for 2 h. The cells were collected by centrifugation at 6000 rpm for 5 min, and target protein expression was verified by 10% SDS-PAGE. The cells were resuspended in buffer A (20 mM Tris-HCl, 300 mM NaCl, 0.1% Triton-100, pH 8.0) in an ice bath, lysed by ultrasonication and centrifugation at 12000 rpm for 20 min. The supernatant was purified using a Ni-IDA agarose magnetic beads (Beijing Biomed Co., Ltd.) as the manufacturer's instructions. The eluate was dialyzed against 20 mM Tris, 50 mM NaCl, pH 8.0, and the purity of the recombinant proteins was determined by 10% SDS-PAGE. Protein concentrations were determined by the Bradford method. </w:t>
      </w:r>
    </w:p>
    <w:p w14:paraId="5B236726" w14:textId="5637A0A9" w:rsidR="007B5EE2" w:rsidRDefault="007B5EE2" w:rsidP="007B5EE2">
      <w:pPr>
        <w:pStyle w:val="1"/>
        <w:rPr>
          <w:rFonts w:eastAsia="宋体"/>
          <w:lang w:eastAsia="zh-Hans"/>
        </w:rPr>
      </w:pPr>
      <w:r>
        <w:rPr>
          <w:rFonts w:cs="Times New Roman"/>
        </w:rPr>
        <w:t xml:space="preserve">Method </w:t>
      </w:r>
      <w:r w:rsidR="00D33ECB">
        <w:rPr>
          <w:rFonts w:cs="Times New Roman"/>
        </w:rPr>
        <w:t>S</w:t>
      </w:r>
      <w:r w:rsidR="00D33ECB">
        <w:rPr>
          <w:rFonts w:eastAsiaTheme="minorEastAsia" w:cs="Times New Roman" w:hint="eastAsia"/>
        </w:rPr>
        <w:t>6</w:t>
      </w:r>
      <w:r w:rsidR="00D33ECB">
        <w:rPr>
          <w:rFonts w:cs="Times New Roman"/>
        </w:rPr>
        <w:t xml:space="preserve"> </w:t>
      </w:r>
      <w:r w:rsidR="000C124F">
        <w:rPr>
          <w:lang w:eastAsia="zh-Hans"/>
        </w:rPr>
        <w:t>F</w:t>
      </w:r>
      <w:r>
        <w:t>unctional verification of potential PVC-degrading enzymes</w:t>
      </w:r>
    </w:p>
    <w:p w14:paraId="5B8AB9CE" w14:textId="38ACF130" w:rsidR="008F72B5" w:rsidRPr="008F72B5" w:rsidRDefault="006F3F5E">
      <w:pPr>
        <w:spacing w:line="360" w:lineRule="auto"/>
        <w:rPr>
          <w:rFonts w:ascii="Times New Roman" w:hAnsi="Times New Roman" w:cs="Times New Roman"/>
          <w:sz w:val="24"/>
          <w:szCs w:val="24"/>
        </w:rPr>
      </w:pPr>
      <w:r w:rsidRPr="006F3F5E">
        <w:rPr>
          <w:rFonts w:ascii="Times New Roman" w:hAnsi="Times New Roman" w:cs="Times New Roman"/>
          <w:sz w:val="24"/>
          <w:szCs w:val="24"/>
        </w:rPr>
        <w:t xml:space="preserve">A commercial peroxidase assay kit (Beijing </w:t>
      </w:r>
      <w:proofErr w:type="spellStart"/>
      <w:r w:rsidRPr="006F3F5E">
        <w:rPr>
          <w:rFonts w:ascii="Times New Roman" w:hAnsi="Times New Roman" w:cs="Times New Roman"/>
          <w:sz w:val="24"/>
          <w:szCs w:val="24"/>
        </w:rPr>
        <w:t>Solarbio</w:t>
      </w:r>
      <w:proofErr w:type="spellEnd"/>
      <w:r w:rsidRPr="006F3F5E">
        <w:rPr>
          <w:rFonts w:ascii="Times New Roman" w:hAnsi="Times New Roman" w:cs="Times New Roman"/>
          <w:sz w:val="24"/>
          <w:szCs w:val="24"/>
        </w:rPr>
        <w:t xml:space="preserve"> Science &amp; Technology </w:t>
      </w:r>
      <w:proofErr w:type="spellStart"/>
      <w:r w:rsidRPr="006F3F5E">
        <w:rPr>
          <w:rFonts w:ascii="Times New Roman" w:hAnsi="Times New Roman" w:cs="Times New Roman"/>
          <w:sz w:val="24"/>
          <w:szCs w:val="24"/>
        </w:rPr>
        <w:t>Co.,Ltd</w:t>
      </w:r>
      <w:proofErr w:type="spellEnd"/>
      <w:r w:rsidRPr="006F3F5E">
        <w:rPr>
          <w:rFonts w:ascii="Times New Roman" w:hAnsi="Times New Roman" w:cs="Times New Roman"/>
          <w:sz w:val="24"/>
          <w:szCs w:val="24"/>
        </w:rPr>
        <w:t xml:space="preserve">., Beijing, China) was conducted to measure the </w:t>
      </w:r>
      <w:proofErr w:type="spellStart"/>
      <w:r w:rsidRPr="006F3F5E">
        <w:rPr>
          <w:rFonts w:ascii="Times New Roman" w:hAnsi="Times New Roman" w:cs="Times New Roman"/>
          <w:sz w:val="24"/>
          <w:szCs w:val="24"/>
        </w:rPr>
        <w:t>peroxidaseenzyme</w:t>
      </w:r>
      <w:proofErr w:type="spellEnd"/>
      <w:r w:rsidRPr="006F3F5E">
        <w:rPr>
          <w:rFonts w:ascii="Times New Roman" w:hAnsi="Times New Roman" w:cs="Times New Roman"/>
          <w:sz w:val="24"/>
          <w:szCs w:val="24"/>
        </w:rPr>
        <w:t xml:space="preserve"> activity of </w:t>
      </w:r>
      <w:proofErr w:type="spellStart"/>
      <w:r w:rsidRPr="006F3F5E">
        <w:rPr>
          <w:rFonts w:ascii="Times New Roman" w:hAnsi="Times New Roman" w:cs="Times New Roman"/>
          <w:sz w:val="24"/>
          <w:szCs w:val="24"/>
        </w:rPr>
        <w:t>th</w:t>
      </w:r>
      <w:proofErr w:type="spellEnd"/>
      <w:r w:rsidRPr="006F3F5E">
        <w:rPr>
          <w:rFonts w:ascii="Times New Roman" w:hAnsi="Times New Roman" w:cs="Times New Roman"/>
          <w:sz w:val="24"/>
          <w:szCs w:val="24"/>
        </w:rPr>
        <w:t xml:space="preserve"> enzyme NADH peroxidase. </w:t>
      </w:r>
      <w:r>
        <w:rPr>
          <w:rFonts w:ascii="Times New Roman" w:hAnsi="Times New Roman" w:cs="Times New Roman"/>
          <w:sz w:val="24"/>
          <w:szCs w:val="24"/>
        </w:rPr>
        <w:t xml:space="preserve"> </w:t>
      </w:r>
    </w:p>
    <w:p w14:paraId="2FB77A64" w14:textId="31E1B8F8" w:rsidR="004B1AA0" w:rsidRDefault="004B1AA0" w:rsidP="008F72B5">
      <w:pPr>
        <w:spacing w:line="360" w:lineRule="auto"/>
        <w:ind w:firstLineChars="100" w:firstLine="240"/>
        <w:rPr>
          <w:rFonts w:ascii="Times New Roman" w:hAnsi="Times New Roman" w:cs="Times New Roman"/>
          <w:sz w:val="24"/>
          <w:szCs w:val="24"/>
        </w:rPr>
      </w:pPr>
      <w:r w:rsidRPr="008F72B5">
        <w:rPr>
          <w:rFonts w:ascii="Times New Roman" w:hAnsi="Times New Roman" w:cs="Times New Roman"/>
          <w:sz w:val="24"/>
          <w:szCs w:val="24"/>
        </w:rPr>
        <w:t xml:space="preserve">We designed an assay to detect the </w:t>
      </w:r>
      <w:r w:rsidR="0038563B">
        <w:rPr>
          <w:rFonts w:ascii="Times New Roman" w:hAnsi="Times New Roman" w:cs="Times New Roman"/>
          <w:sz w:val="24"/>
          <w:szCs w:val="24"/>
        </w:rPr>
        <w:t>degradation</w:t>
      </w:r>
      <w:r w:rsidRPr="008F72B5">
        <w:rPr>
          <w:rFonts w:ascii="Times New Roman" w:hAnsi="Times New Roman" w:cs="Times New Roman"/>
          <w:sz w:val="24"/>
          <w:szCs w:val="24"/>
        </w:rPr>
        <w:t xml:space="preserve"> activity of the dye decoloring peroxidase and </w:t>
      </w:r>
      <w:r w:rsidR="006F3F5E">
        <w:rPr>
          <w:rFonts w:ascii="Times New Roman" w:hAnsi="Times New Roman" w:cs="Times New Roman"/>
          <w:sz w:val="24"/>
          <w:szCs w:val="24"/>
        </w:rPr>
        <w:t>NAD-dependent oxidoreductase</w:t>
      </w:r>
      <w:r w:rsidRPr="008F72B5">
        <w:rPr>
          <w:rFonts w:ascii="Times New Roman" w:hAnsi="Times New Roman" w:cs="Times New Roman"/>
          <w:sz w:val="24"/>
          <w:szCs w:val="24"/>
        </w:rPr>
        <w:t xml:space="preserve"> on pure PVC</w:t>
      </w:r>
      <w:r w:rsidR="006F3F5E">
        <w:rPr>
          <w:rFonts w:ascii="Times New Roman" w:hAnsi="Times New Roman" w:cs="Times New Roman"/>
          <w:sz w:val="24"/>
          <w:szCs w:val="24"/>
        </w:rPr>
        <w:t xml:space="preserve"> powder</w:t>
      </w:r>
      <w:r w:rsidR="00806F40" w:rsidRPr="008F72B5">
        <w:rPr>
          <w:rFonts w:ascii="Times New Roman" w:hAnsi="Times New Roman" w:cs="Times New Roman"/>
          <w:sz w:val="24"/>
          <w:szCs w:val="24"/>
        </w:rPr>
        <w:t>.</w:t>
      </w:r>
      <w:r w:rsidRPr="008F72B5">
        <w:rPr>
          <w:rFonts w:ascii="Times New Roman" w:hAnsi="Times New Roman" w:cs="Times New Roman"/>
          <w:sz w:val="24"/>
          <w:szCs w:val="24"/>
        </w:rPr>
        <w:t xml:space="preserve"> </w:t>
      </w:r>
      <w:r w:rsidR="006A5E5A">
        <w:rPr>
          <w:rFonts w:ascii="Times New Roman" w:hAnsi="Times New Roman" w:cs="Times New Roman"/>
          <w:sz w:val="24"/>
          <w:szCs w:val="24"/>
        </w:rPr>
        <w:t xml:space="preserve">PVC powder </w:t>
      </w:r>
      <w:r w:rsidR="006A5E5A">
        <w:rPr>
          <w:rFonts w:ascii="Times New Roman" w:hAnsi="Times New Roman" w:cs="Times New Roman"/>
          <w:sz w:val="24"/>
          <w:szCs w:val="24"/>
        </w:rPr>
        <w:lastRenderedPageBreak/>
        <w:t xml:space="preserve">was </w:t>
      </w:r>
      <w:r w:rsidR="006A5E5A" w:rsidRPr="00D603AE">
        <w:rPr>
          <w:rFonts w:ascii="Times New Roman" w:hAnsi="Times New Roman" w:cs="Times New Roman"/>
          <w:sz w:val="24"/>
          <w:szCs w:val="24"/>
        </w:rPr>
        <w:t>acquired from Shanghai Macklin Biochemical Co., Ltd., China</w:t>
      </w:r>
      <w:r w:rsidR="006A5E5A">
        <w:rPr>
          <w:rFonts w:ascii="Times New Roman" w:hAnsi="Times New Roman" w:cs="Times New Roman"/>
          <w:sz w:val="24"/>
          <w:szCs w:val="24"/>
        </w:rPr>
        <w:t>.</w:t>
      </w:r>
      <w:r w:rsidR="006A5E5A" w:rsidRPr="008F72B5">
        <w:rPr>
          <w:rFonts w:ascii="Times New Roman" w:hAnsi="Times New Roman" w:cs="Times New Roman"/>
          <w:sz w:val="24"/>
          <w:szCs w:val="24"/>
        </w:rPr>
        <w:t xml:space="preserve"> </w:t>
      </w:r>
      <w:r w:rsidRPr="008F72B5">
        <w:rPr>
          <w:rFonts w:ascii="Times New Roman" w:hAnsi="Times New Roman" w:cs="Times New Roman"/>
          <w:sz w:val="24"/>
          <w:szCs w:val="24"/>
        </w:rPr>
        <w:t xml:space="preserve">The experimental design was as follows: 1) </w:t>
      </w:r>
      <w:r w:rsidR="006F3F5E">
        <w:rPr>
          <w:rFonts w:ascii="Times New Roman" w:hAnsi="Times New Roman" w:cs="Times New Roman"/>
          <w:color w:val="000000"/>
        </w:rPr>
        <w:t>Reaction Buffer (20 mM phosphate buffer, 2mL) +PVC (200 mg)</w:t>
      </w:r>
      <w:r w:rsidR="006F3F5E">
        <w:rPr>
          <w:rFonts w:ascii="Times New Roman" w:hAnsi="Times New Roman" w:cs="Times New Roman"/>
          <w:color w:val="000000"/>
        </w:rPr>
        <w:t>，</w:t>
      </w:r>
      <w:r w:rsidR="006F3F5E">
        <w:rPr>
          <w:rFonts w:ascii="Times New Roman" w:hAnsi="Times New Roman" w:cs="Times New Roman"/>
          <w:color w:val="000000"/>
        </w:rPr>
        <w:t>24) Reaction Buffer (20 mM phosphate buffer , 2mL) + NADH peroxidase (100 ug/mL), 35) Reaction Buffer (20 mM phosphate buffer, 2mL) + NADH peroxidase (100 ug/mL) + PVC (200 mg), 45) Reaction Buffer (20 mM phosphate buffer, 2 mL) + NADH peroxidase (100 ug/mL) + PVC (200 mg) + NADH (0.02, 0.2, 2 mM), 56) Reaction Buffer (20 mM phosphate buffer, 2 mL) +  PVC (200 mg) + NADH (0.02, 0.2, 2 mM), 67) Reaction Buffer (20 mM phosphate buffer, 2 mL) + NADH peroxidase (100 ug/mL) + NADH (0.02, 0.2, 2 mM). All treatments were repeated three times and cultured in a shake (150 rpm, 30℃) for 96 h.</w:t>
      </w:r>
      <w:r w:rsidRPr="008F72B5">
        <w:rPr>
          <w:rFonts w:ascii="Times New Roman" w:hAnsi="Times New Roman" w:cs="Times New Roman"/>
          <w:sz w:val="24"/>
          <w:szCs w:val="24"/>
        </w:rPr>
        <w:t xml:space="preserve"> </w:t>
      </w:r>
    </w:p>
    <w:p w14:paraId="75BDF060" w14:textId="12BB8B5D" w:rsidR="00E0135D" w:rsidRDefault="00E0135D" w:rsidP="00665B04">
      <w:pPr>
        <w:spacing w:line="360" w:lineRule="auto"/>
        <w:rPr>
          <w:rFonts w:ascii="Times New Roman" w:hAnsi="Times New Roman" w:cs="Times New Roman"/>
          <w:sz w:val="24"/>
          <w:szCs w:val="24"/>
        </w:rPr>
      </w:pPr>
    </w:p>
    <w:p w14:paraId="3FDE2542" w14:textId="2F1B4A17" w:rsidR="00E0135D" w:rsidRPr="000C124F" w:rsidRDefault="000C124F" w:rsidP="000C124F">
      <w:pPr>
        <w:pStyle w:val="1"/>
        <w:rPr>
          <w:rFonts w:cs="Times New Roman"/>
        </w:rPr>
      </w:pPr>
      <w:r>
        <w:rPr>
          <w:rFonts w:cs="Times New Roman"/>
        </w:rPr>
        <w:t xml:space="preserve">Method </w:t>
      </w:r>
      <w:r w:rsidR="00D33ECB">
        <w:rPr>
          <w:rFonts w:cs="Times New Roman"/>
        </w:rPr>
        <w:t>S</w:t>
      </w:r>
      <w:r w:rsidR="00D33ECB">
        <w:rPr>
          <w:rFonts w:eastAsiaTheme="minorEastAsia" w:cs="Times New Roman" w:hint="eastAsia"/>
        </w:rPr>
        <w:t>7</w:t>
      </w:r>
      <w:r w:rsidR="00D33ECB">
        <w:rPr>
          <w:rFonts w:cs="Times New Roman"/>
        </w:rPr>
        <w:t xml:space="preserve"> </w:t>
      </w:r>
      <w:r>
        <w:rPr>
          <w:rFonts w:cs="Times New Roman"/>
        </w:rPr>
        <w:t>Detection method of chloride</w:t>
      </w:r>
    </w:p>
    <w:p w14:paraId="79350D75" w14:textId="4518D0AE" w:rsidR="00350D49" w:rsidRPr="008F72B5" w:rsidRDefault="00E0135D" w:rsidP="006F7EEA">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The </w:t>
      </w:r>
      <w:r w:rsidR="00350D49" w:rsidRPr="00350D49">
        <w:rPr>
          <w:rFonts w:ascii="Times New Roman" w:hAnsi="Times New Roman" w:cs="Times New Roman"/>
          <w:sz w:val="24"/>
          <w:szCs w:val="24"/>
        </w:rPr>
        <w:t xml:space="preserve">liquid sample was filtered through a 0.22-μm membrane filter before measurement. </w:t>
      </w:r>
      <w:r w:rsidR="00350D49" w:rsidRPr="00942CCF">
        <w:rPr>
          <w:rFonts w:ascii="Times New Roman" w:hAnsi="Times New Roman" w:cs="Times New Roman"/>
          <w:sz w:val="24"/>
          <w:szCs w:val="24"/>
        </w:rPr>
        <w:t xml:space="preserve">A </w:t>
      </w:r>
      <w:proofErr w:type="spellStart"/>
      <w:r w:rsidR="00A91F47" w:rsidRPr="002573C9">
        <w:rPr>
          <w:rFonts w:ascii="Times New Roman" w:hAnsi="Times New Roman" w:cs="Times New Roman"/>
          <w:sz w:val="24"/>
          <w:szCs w:val="24"/>
        </w:rPr>
        <w:t>Dionex</w:t>
      </w:r>
      <w:proofErr w:type="spellEnd"/>
      <w:r w:rsidR="00A91F47" w:rsidRPr="002573C9">
        <w:rPr>
          <w:rFonts w:ascii="Times New Roman" w:hAnsi="Times New Roman" w:cs="Times New Roman"/>
          <w:sz w:val="24"/>
          <w:szCs w:val="24"/>
        </w:rPr>
        <w:t xml:space="preserve"> Aquion RFIC</w:t>
      </w:r>
      <w:r w:rsidR="00350D49" w:rsidRPr="002573C9">
        <w:rPr>
          <w:rFonts w:ascii="Times New Roman" w:hAnsi="Times New Roman" w:cs="Times New Roman"/>
          <w:sz w:val="24"/>
          <w:szCs w:val="24"/>
        </w:rPr>
        <w:t xml:space="preserve"> ion chromatograph system (</w:t>
      </w:r>
      <w:proofErr w:type="spellStart"/>
      <w:r w:rsidR="00350D49" w:rsidRPr="002573C9">
        <w:rPr>
          <w:rFonts w:ascii="Times New Roman" w:hAnsi="Times New Roman" w:cs="Times New Roman"/>
          <w:sz w:val="24"/>
          <w:szCs w:val="24"/>
        </w:rPr>
        <w:t>Thermo</w:t>
      </w:r>
      <w:proofErr w:type="spellEnd"/>
      <w:r w:rsidR="00350D49" w:rsidRPr="002573C9">
        <w:rPr>
          <w:rFonts w:ascii="Times New Roman" w:hAnsi="Times New Roman" w:cs="Times New Roman"/>
          <w:sz w:val="24"/>
          <w:szCs w:val="24"/>
        </w:rPr>
        <w:t xml:space="preserve"> Fisher Scientific, Inc.) was used. The mobile phase was KOH, the flow rate was set to 0.30 ml/min and the separation was performed on a </w:t>
      </w:r>
      <w:proofErr w:type="spellStart"/>
      <w:r w:rsidR="00350D49" w:rsidRPr="002573C9">
        <w:rPr>
          <w:rFonts w:ascii="Times New Roman" w:hAnsi="Times New Roman" w:cs="Times New Roman"/>
          <w:sz w:val="24"/>
          <w:szCs w:val="24"/>
        </w:rPr>
        <w:t>Dionex</w:t>
      </w:r>
      <w:proofErr w:type="spellEnd"/>
      <w:r w:rsidR="00350D49" w:rsidRPr="002573C9">
        <w:rPr>
          <w:rFonts w:ascii="Times New Roman" w:hAnsi="Times New Roman" w:cs="Times New Roman"/>
          <w:sz w:val="24"/>
          <w:szCs w:val="24"/>
        </w:rPr>
        <w:t xml:space="preserve"> Ion Pac AS18-Fast analysis column (2</w:t>
      </w:r>
      <w:r w:rsidR="00CC7A2E" w:rsidRPr="002573C9">
        <w:rPr>
          <w:rFonts w:ascii="Times New Roman" w:hAnsi="Times New Roman" w:cs="Times New Roman"/>
          <w:sz w:val="24"/>
          <w:szCs w:val="24"/>
        </w:rPr>
        <w:t>*150</w:t>
      </w:r>
      <w:r w:rsidR="00350D49" w:rsidRPr="002573C9">
        <w:rPr>
          <w:rFonts w:ascii="Times New Roman" w:hAnsi="Times New Roman" w:cs="Times New Roman"/>
          <w:sz w:val="24"/>
          <w:szCs w:val="24"/>
        </w:rPr>
        <w:t xml:space="preserve"> mm; </w:t>
      </w:r>
      <w:proofErr w:type="spellStart"/>
      <w:r w:rsidR="00350D49" w:rsidRPr="002573C9">
        <w:rPr>
          <w:rFonts w:ascii="Times New Roman" w:hAnsi="Times New Roman" w:cs="Times New Roman"/>
          <w:sz w:val="24"/>
          <w:szCs w:val="24"/>
        </w:rPr>
        <w:t>Thermo</w:t>
      </w:r>
      <w:proofErr w:type="spellEnd"/>
      <w:r w:rsidR="00350D49" w:rsidRPr="002573C9">
        <w:rPr>
          <w:rFonts w:ascii="Times New Roman" w:hAnsi="Times New Roman" w:cs="Times New Roman"/>
          <w:sz w:val="24"/>
          <w:szCs w:val="24"/>
        </w:rPr>
        <w:t xml:space="preserve"> Fisher Scientific, Inc.), and attached </w:t>
      </w:r>
      <w:r w:rsidR="00350D49" w:rsidRPr="00942CCF">
        <w:rPr>
          <w:rFonts w:ascii="Times New Roman" w:hAnsi="Times New Roman" w:cs="Times New Roman"/>
          <w:sz w:val="24"/>
          <w:szCs w:val="24"/>
        </w:rPr>
        <w:t xml:space="preserve">a </w:t>
      </w:r>
      <w:proofErr w:type="spellStart"/>
      <w:r w:rsidR="00350D49" w:rsidRPr="00942CCF">
        <w:rPr>
          <w:rFonts w:ascii="Times New Roman" w:hAnsi="Times New Roman" w:cs="Times New Roman"/>
          <w:sz w:val="24"/>
          <w:szCs w:val="24"/>
        </w:rPr>
        <w:t>Dionex</w:t>
      </w:r>
      <w:proofErr w:type="spellEnd"/>
      <w:r w:rsidR="00350D49" w:rsidRPr="00942CCF">
        <w:rPr>
          <w:rFonts w:ascii="Times New Roman" w:hAnsi="Times New Roman" w:cs="Times New Roman"/>
          <w:sz w:val="24"/>
          <w:szCs w:val="24"/>
        </w:rPr>
        <w:t xml:space="preserve"> Ion Pac A</w:t>
      </w:r>
      <w:r w:rsidR="00CC7A2E" w:rsidRPr="00942CCF">
        <w:rPr>
          <w:rFonts w:ascii="Times New Roman" w:hAnsi="Times New Roman" w:cs="Times New Roman"/>
          <w:sz w:val="24"/>
          <w:szCs w:val="24"/>
        </w:rPr>
        <w:t>G</w:t>
      </w:r>
      <w:r w:rsidR="00350D49" w:rsidRPr="00942CCF">
        <w:rPr>
          <w:rFonts w:ascii="Times New Roman" w:hAnsi="Times New Roman" w:cs="Times New Roman"/>
          <w:sz w:val="24"/>
          <w:szCs w:val="24"/>
        </w:rPr>
        <w:t>1</w:t>
      </w:r>
      <w:r w:rsidR="00CC7A2E" w:rsidRPr="00942CCF">
        <w:rPr>
          <w:rFonts w:ascii="Times New Roman" w:hAnsi="Times New Roman" w:cs="Times New Roman"/>
          <w:sz w:val="24"/>
          <w:szCs w:val="24"/>
        </w:rPr>
        <w:t>5</w:t>
      </w:r>
      <w:r w:rsidR="00350D49" w:rsidRPr="00942CCF">
        <w:rPr>
          <w:rFonts w:ascii="Times New Roman" w:hAnsi="Times New Roman" w:cs="Times New Roman"/>
          <w:sz w:val="24"/>
          <w:szCs w:val="24"/>
        </w:rPr>
        <w:t xml:space="preserve"> anion guard column</w:t>
      </w:r>
      <w:r w:rsidR="00350D49" w:rsidRPr="00350D49">
        <w:rPr>
          <w:rFonts w:ascii="Times New Roman" w:hAnsi="Times New Roman" w:cs="Times New Roman"/>
          <w:sz w:val="24"/>
          <w:szCs w:val="24"/>
        </w:rPr>
        <w:t xml:space="preserve"> (</w:t>
      </w:r>
      <w:r w:rsidR="00CC7A2E">
        <w:rPr>
          <w:rFonts w:ascii="Times New Roman" w:hAnsi="Times New Roman" w:cs="Times New Roman"/>
          <w:sz w:val="24"/>
          <w:szCs w:val="24"/>
        </w:rPr>
        <w:t>2*250</w:t>
      </w:r>
      <w:r w:rsidR="00350D49" w:rsidRPr="00350D49">
        <w:rPr>
          <w:rFonts w:ascii="Times New Roman" w:hAnsi="Times New Roman" w:cs="Times New Roman"/>
          <w:sz w:val="24"/>
          <w:szCs w:val="24"/>
        </w:rPr>
        <w:t xml:space="preserve"> mm; </w:t>
      </w:r>
      <w:proofErr w:type="spellStart"/>
      <w:r w:rsidR="00350D49" w:rsidRPr="00350D49">
        <w:rPr>
          <w:rFonts w:ascii="Times New Roman" w:hAnsi="Times New Roman" w:cs="Times New Roman"/>
          <w:sz w:val="24"/>
          <w:szCs w:val="24"/>
        </w:rPr>
        <w:t>Thermo</w:t>
      </w:r>
      <w:proofErr w:type="spellEnd"/>
      <w:r w:rsidR="00350D49" w:rsidRPr="00350D49">
        <w:rPr>
          <w:rFonts w:ascii="Times New Roman" w:hAnsi="Times New Roman" w:cs="Times New Roman"/>
          <w:sz w:val="24"/>
          <w:szCs w:val="24"/>
        </w:rPr>
        <w:t xml:space="preserve"> Fisher Scientific, Inc.). The column temperature was maintained at 30˚C during the operation. The injection volume was 25 µl. In this experiment, </w:t>
      </w:r>
      <w:proofErr w:type="gramStart"/>
      <w:r w:rsidR="00350D49" w:rsidRPr="00350D49">
        <w:rPr>
          <w:rFonts w:ascii="Times New Roman" w:hAnsi="Times New Roman" w:cs="Times New Roman"/>
          <w:sz w:val="24"/>
          <w:szCs w:val="24"/>
        </w:rPr>
        <w:t>5, 40 and 5 m</w:t>
      </w:r>
      <w:r w:rsidR="003C1CA1">
        <w:rPr>
          <w:rFonts w:ascii="Times New Roman" w:hAnsi="Times New Roman" w:cs="Times New Roman"/>
          <w:sz w:val="24"/>
          <w:szCs w:val="24"/>
        </w:rPr>
        <w:t>M</w:t>
      </w:r>
      <w:proofErr w:type="gramEnd"/>
      <w:r w:rsidR="00350D49" w:rsidRPr="00350D49">
        <w:rPr>
          <w:rFonts w:ascii="Times New Roman" w:hAnsi="Times New Roman" w:cs="Times New Roman"/>
          <w:sz w:val="24"/>
          <w:szCs w:val="24"/>
        </w:rPr>
        <w:t xml:space="preserve"> mobile phase (KOH) were used.</w:t>
      </w:r>
    </w:p>
    <w:p w14:paraId="07F52CB8" w14:textId="77777777" w:rsidR="004B1AA0" w:rsidRDefault="004B1AA0"/>
    <w:p w14:paraId="213EF848" w14:textId="44F60DE7" w:rsidR="000C124F" w:rsidRDefault="000C124F" w:rsidP="000C124F">
      <w:pPr>
        <w:pStyle w:val="1"/>
        <w:rPr>
          <w:rFonts w:cs="Times New Roman"/>
        </w:rPr>
      </w:pPr>
      <w:r>
        <w:rPr>
          <w:rFonts w:cs="Times New Roman"/>
        </w:rPr>
        <w:t xml:space="preserve">Method </w:t>
      </w:r>
      <w:r w:rsidR="00D33ECB">
        <w:rPr>
          <w:rFonts w:cs="Times New Roman"/>
        </w:rPr>
        <w:t>S</w:t>
      </w:r>
      <w:r w:rsidR="00D33ECB">
        <w:rPr>
          <w:rFonts w:eastAsiaTheme="minorEastAsia" w:cs="Times New Roman" w:hint="eastAsia"/>
        </w:rPr>
        <w:t>8</w:t>
      </w:r>
      <w:r w:rsidR="00D33ECB">
        <w:rPr>
          <w:rFonts w:cs="Times New Roman"/>
        </w:rPr>
        <w:t xml:space="preserve"> </w:t>
      </w:r>
      <w:r>
        <w:rPr>
          <w:rFonts w:cs="Times New Roman"/>
        </w:rPr>
        <w:t>M</w:t>
      </w:r>
      <w:r w:rsidRPr="000C124F">
        <w:rPr>
          <w:rFonts w:cs="Times New Roman"/>
        </w:rPr>
        <w:t xml:space="preserve">athematical calculations between the </w:t>
      </w:r>
      <w:proofErr w:type="spellStart"/>
      <w:r w:rsidRPr="000C124F">
        <w:rPr>
          <w:rFonts w:cs="Times New Roman"/>
        </w:rPr>
        <w:t>dechlorination</w:t>
      </w:r>
      <w:proofErr w:type="spellEnd"/>
      <w:r w:rsidRPr="000C124F">
        <w:rPr>
          <w:rFonts w:cs="Times New Roman"/>
        </w:rPr>
        <w:t xml:space="preserve"> </w:t>
      </w:r>
      <w:r>
        <w:rPr>
          <w:rFonts w:cs="Times New Roman"/>
        </w:rPr>
        <w:t>and molecular weight</w:t>
      </w:r>
    </w:p>
    <w:p w14:paraId="6D26EDF9" w14:textId="4C96AC00" w:rsidR="000C124F" w:rsidRDefault="000C124F" w:rsidP="006F7EEA">
      <w:pPr>
        <w:widowControl/>
        <w:spacing w:line="360" w:lineRule="auto"/>
        <w:jc w:val="left"/>
        <w:rPr>
          <w:rFonts w:ascii="Times New Roman" w:hAnsi="Times New Roman" w:cs="Times New Roman"/>
          <w:sz w:val="24"/>
          <w:szCs w:val="24"/>
        </w:rPr>
      </w:pPr>
      <w:r w:rsidRPr="000C124F">
        <w:rPr>
          <w:rFonts w:ascii="Times New Roman" w:hAnsi="Times New Roman" w:cs="Times New Roman"/>
          <w:sz w:val="24"/>
          <w:szCs w:val="24"/>
        </w:rPr>
        <w:t>Assume that all polymer molecules have the same molecular weight</w:t>
      </w:r>
      <w:r>
        <w:rPr>
          <w:rFonts w:ascii="Times New Roman" w:hAnsi="Times New Roman" w:cs="Times New Roman" w:hint="eastAsia"/>
          <w:sz w:val="24"/>
          <w:szCs w:val="24"/>
        </w:rPr>
        <w:t>.</w:t>
      </w:r>
    </w:p>
    <w:p w14:paraId="4B514B93" w14:textId="182BDAC9" w:rsidR="000C124F" w:rsidRDefault="000C124F" w:rsidP="006F7EEA">
      <w:pPr>
        <w:widowControl/>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or </w:t>
      </w:r>
      <w:r w:rsidRPr="000C124F">
        <w:rPr>
          <w:rFonts w:ascii="Times New Roman" w:hAnsi="Times New Roman" w:cs="Times New Roman"/>
          <w:sz w:val="24"/>
          <w:szCs w:val="24"/>
        </w:rPr>
        <w:t>number-average molecular weight</w:t>
      </w:r>
      <w:r>
        <w:rPr>
          <w:rFonts w:ascii="Times New Roman" w:hAnsi="Times New Roman" w:cs="Times New Roman"/>
          <w:sz w:val="24"/>
          <w:szCs w:val="24"/>
        </w:rPr>
        <w:t>:</w:t>
      </w:r>
    </w:p>
    <w:p w14:paraId="3DC792D7" w14:textId="507C74DE" w:rsidR="00AC1706" w:rsidRDefault="00AC1706"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 xml:space="preserve">Initial </w:t>
      </w:r>
      <w:r w:rsidRPr="000C124F">
        <w:rPr>
          <w:rFonts w:ascii="Times New Roman" w:hAnsi="Times New Roman" w:cs="Times New Roman"/>
          <w:sz w:val="24"/>
          <w:szCs w:val="24"/>
        </w:rPr>
        <w:t>number-average molecular weight</w:t>
      </w:r>
    </w:p>
    <w:p w14:paraId="65750EFC" w14:textId="7F989FD0" w:rsidR="000C124F"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n0</m:t>
              </m:r>
            </m:sub>
          </m:sSub>
          <m:r>
            <m:rPr>
              <m:sty m:val="p"/>
            </m:rPr>
            <w:rPr>
              <w:rFonts w:ascii="Cambria Math" w:hAnsi="Cambria Math" w:cs="Times New Roman"/>
              <w:sz w:val="24"/>
              <w:szCs w:val="24"/>
            </w:rPr>
            <m:t>= 79.34 kDa = 7.9340</m:t>
          </m:r>
          <m:r>
            <m:rPr>
              <m:sty m:val="p"/>
            </m:rPr>
            <w:rPr>
              <w:rFonts w:ascii="Cambria Math" w:hAnsi="Cambria Math" w:cs="Times New Roman" w:hint="eastAsia"/>
              <w:sz w:val="24"/>
              <w:szCs w:val="24"/>
            </w:rPr>
            <m:t>×</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w:rPr>
                  <w:rFonts w:ascii="Cambria Math" w:hAnsi="Cambria Math" w:cs="Times New Roman"/>
                  <w:sz w:val="24"/>
                  <w:szCs w:val="24"/>
                </w:rPr>
                <m:t>4</m:t>
              </m:r>
            </m:sup>
          </m:sSup>
          <m:r>
            <m:rPr>
              <m:sty m:val="p"/>
            </m:rPr>
            <w:rPr>
              <w:rFonts w:ascii="Cambria Math" w:hAnsi="Cambria Math" w:cs="Times New Roman"/>
              <w:sz w:val="24"/>
              <w:szCs w:val="24"/>
              <w:vertAlign w:val="superscript"/>
            </w:rPr>
            <m:t xml:space="preserve"> </m:t>
          </m:r>
          <m:r>
            <m:rPr>
              <m:sty m:val="p"/>
            </m:rPr>
            <w:rPr>
              <w:rFonts w:ascii="Cambria Math" w:hAnsi="Cambria Math" w:cs="Times New Roman" w:hint="eastAsia"/>
              <w:sz w:val="24"/>
              <w:szCs w:val="24"/>
            </w:rPr>
            <m:t>g/mol</m:t>
          </m:r>
        </m:oMath>
      </m:oMathPara>
    </w:p>
    <w:p w14:paraId="50934B41" w14:textId="2ACDD90A" w:rsidR="00AC1706" w:rsidRDefault="001D2E57"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otal</w:t>
      </w:r>
      <w:r>
        <w:rPr>
          <w:rFonts w:ascii="Times New Roman" w:hAnsi="Times New Roman" w:cs="Times New Roman"/>
          <w:sz w:val="24"/>
          <w:szCs w:val="24"/>
        </w:rPr>
        <w:t xml:space="preserve"> </w:t>
      </w:r>
      <w:r>
        <w:rPr>
          <w:rFonts w:ascii="Times New Roman" w:hAnsi="Times New Roman" w:cs="Times New Roman" w:hint="eastAsia"/>
          <w:sz w:val="24"/>
          <w:szCs w:val="24"/>
        </w:rPr>
        <w:t>number</w:t>
      </w:r>
      <w:r>
        <w:rPr>
          <w:rFonts w:ascii="Times New Roman" w:hAnsi="Times New Roman" w:cs="Times New Roman"/>
          <w:sz w:val="24"/>
          <w:szCs w:val="24"/>
        </w:rPr>
        <w:t xml:space="preserve"> of </w:t>
      </w:r>
      <w:r w:rsidR="003F350E">
        <w:rPr>
          <w:rFonts w:ascii="Times New Roman" w:hAnsi="Times New Roman" w:cs="Times New Roman"/>
          <w:sz w:val="24"/>
          <w:szCs w:val="24"/>
        </w:rPr>
        <w:t xml:space="preserve">PVC </w:t>
      </w:r>
      <w:r>
        <w:rPr>
          <w:rFonts w:ascii="Times New Roman" w:hAnsi="Times New Roman" w:cs="Times New Roman"/>
          <w:sz w:val="24"/>
          <w:szCs w:val="24"/>
        </w:rPr>
        <w:t>molecule</w:t>
      </w:r>
    </w:p>
    <w:p w14:paraId="03D1B627" w14:textId="57D11B41" w:rsidR="000C124F"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tn</m:t>
              </m:r>
            </m:sub>
          </m:sSub>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PVC0</m:t>
                  </m:r>
                </m:sub>
              </m:sSub>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n0</m:t>
                  </m:r>
                </m:sub>
              </m:sSub>
            </m:den>
          </m:f>
          <m:r>
            <w:rPr>
              <w:rFonts w:ascii="Cambria Math" w:hAnsi="Cambria Math" w:cs="Times New Roman"/>
              <w:sz w:val="24"/>
              <w:szCs w:val="24"/>
            </w:rPr>
            <m:t>×NA=2.5208×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r>
            <w:rPr>
              <w:rFonts w:ascii="Cambria Math" w:hAnsi="Cambria Math" w:cs="Times New Roman"/>
              <w:sz w:val="24"/>
              <w:szCs w:val="24"/>
            </w:rPr>
            <m:t>NA</m:t>
          </m:r>
        </m:oMath>
      </m:oMathPara>
    </w:p>
    <w:p w14:paraId="45711E6A" w14:textId="77777777" w:rsidR="00AC1706" w:rsidRDefault="001D2E57"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 xml:space="preserve">PVC weight after </w:t>
      </w:r>
      <w:r w:rsidR="00AC1706">
        <w:rPr>
          <w:rFonts w:ascii="Times New Roman" w:hAnsi="Times New Roman" w:cs="Times New Roman"/>
          <w:sz w:val="24"/>
          <w:szCs w:val="24"/>
        </w:rPr>
        <w:t>reaction</w:t>
      </w:r>
    </w:p>
    <w:p w14:paraId="521F90EC" w14:textId="519C5478" w:rsidR="001D2E57"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PVC</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PVC0</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deCl</m:t>
              </m:r>
            </m:sub>
          </m:sSub>
          <m:r>
            <w:rPr>
              <w:rFonts w:ascii="Cambria Math" w:hAnsi="Cambria Math" w:cs="Times New Roman"/>
              <w:sz w:val="24"/>
              <w:szCs w:val="24"/>
            </w:rPr>
            <m:t xml:space="preserve">×V=0.1999 </m:t>
          </m:r>
          <m:r>
            <m:rPr>
              <m:sty m:val="p"/>
            </m:rPr>
            <w:rPr>
              <w:rFonts w:ascii="Cambria Math" w:hAnsi="Cambria Math" w:cs="Times New Roman" w:hint="eastAsia"/>
              <w:sz w:val="24"/>
              <w:szCs w:val="24"/>
            </w:rPr>
            <m:t>g</m:t>
          </m:r>
        </m:oMath>
      </m:oMathPara>
    </w:p>
    <w:p w14:paraId="41FE6763" w14:textId="731354F0" w:rsidR="00AC1706" w:rsidRDefault="007C62C2"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N</w:t>
      </w:r>
      <w:r w:rsidR="00AC1706" w:rsidRPr="000C124F">
        <w:rPr>
          <w:rFonts w:ascii="Times New Roman" w:hAnsi="Times New Roman" w:cs="Times New Roman"/>
          <w:sz w:val="24"/>
          <w:szCs w:val="24"/>
        </w:rPr>
        <w:t>umber-average molecular weight</w:t>
      </w:r>
      <w:r w:rsidR="00AC1706">
        <w:rPr>
          <w:rFonts w:ascii="Times New Roman" w:hAnsi="Times New Roman" w:cs="Times New Roman"/>
          <w:sz w:val="24"/>
          <w:szCs w:val="24"/>
        </w:rPr>
        <w:t xml:space="preserve"> after reaction</w:t>
      </w:r>
    </w:p>
    <w:p w14:paraId="608BF055" w14:textId="6F79518E" w:rsidR="001D2E57" w:rsidRPr="00AC1706" w:rsidRDefault="00000000" w:rsidP="006F7EEA">
      <w:pPr>
        <w:widowControl/>
        <w:spacing w:line="360" w:lineRule="auto"/>
        <w:ind w:leftChars="100" w:left="210"/>
        <w:jc w:val="center"/>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M</m:t>
              </m:r>
            </m:e>
            <m:sub>
              <m:r>
                <w:rPr>
                  <w:rFonts w:ascii="Cambria Math" w:hAnsi="Cambria Math" w:cs="Times New Roman" w:hint="eastAsia"/>
                  <w:sz w:val="24"/>
                  <w:szCs w:val="24"/>
                </w:rPr>
                <m:t>n</m:t>
              </m:r>
              <m:ctrlPr>
                <w:rPr>
                  <w:rFonts w:ascii="Cambria Math" w:hAnsi="Cambria Math" w:cs="Times New Roman" w:hint="eastAsia"/>
                  <w:i/>
                  <w:sz w:val="24"/>
                  <w:szCs w:val="24"/>
                </w:rPr>
              </m:ctrlPr>
            </m:sub>
            <m:sup>
              <m:r>
                <w:rPr>
                  <w:rFonts w:ascii="Cambria Math" w:hAnsi="Cambria Math" w:cs="Times New Roman"/>
                  <w:sz w:val="24"/>
                  <w:szCs w:val="24"/>
                </w:rPr>
                <m:t>'</m:t>
              </m:r>
            </m:sup>
          </m:sSubSup>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PVC</m:t>
                  </m:r>
                </m:sub>
              </m:sSub>
              <m:r>
                <w:rPr>
                  <w:rFonts w:ascii="Cambria Math" w:hAnsi="Cambria Math" w:cs="Times New Roman"/>
                  <w:sz w:val="24"/>
                  <w:szCs w:val="24"/>
                </w:rPr>
                <m:t>'</m:t>
              </m:r>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tn</m:t>
                  </m:r>
                </m:sub>
              </m:sSub>
            </m:den>
          </m:f>
          <m:r>
            <w:rPr>
              <w:rFonts w:ascii="Cambria Math" w:hAnsi="Cambria Math" w:cs="Times New Roman"/>
              <w:sz w:val="24"/>
              <w:szCs w:val="24"/>
            </w:rPr>
            <m:t>=7.9335×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4</m:t>
              </m:r>
            </m:sup>
          </m:sSup>
          <m:r>
            <w:rPr>
              <w:rFonts w:ascii="Cambria Math" w:hAnsi="Cambria Math" w:cs="Times New Roman"/>
              <w:sz w:val="24"/>
              <w:szCs w:val="24"/>
            </w:rPr>
            <m:t xml:space="preserve"> </m:t>
          </m:r>
          <m:r>
            <m:rPr>
              <m:sty m:val="p"/>
            </m:rPr>
            <w:rPr>
              <w:rFonts w:ascii="Cambria Math" w:hAnsi="Cambria Math" w:cs="Times New Roman"/>
              <w:sz w:val="24"/>
              <w:szCs w:val="24"/>
            </w:rPr>
            <m:t>g/mol</m:t>
          </m:r>
          <m:r>
            <w:rPr>
              <w:rFonts w:ascii="Cambria Math" w:hAnsi="Cambria Math" w:cs="Times New Roman"/>
              <w:sz w:val="24"/>
              <w:szCs w:val="24"/>
            </w:rPr>
            <m:t xml:space="preserve">=79.335 </m:t>
          </m:r>
          <m:r>
            <m:rPr>
              <m:sty m:val="p"/>
            </m:rPr>
            <w:rPr>
              <w:rFonts w:ascii="Cambria Math" w:hAnsi="Cambria Math" w:cs="Times New Roman"/>
              <w:sz w:val="24"/>
              <w:szCs w:val="24"/>
            </w:rPr>
            <m:t>kDa</m:t>
          </m:r>
        </m:oMath>
      </m:oMathPara>
    </w:p>
    <w:p w14:paraId="314F4EDE" w14:textId="63295656" w:rsidR="00AC1706" w:rsidRDefault="00AC1706" w:rsidP="006F7EEA">
      <w:pPr>
        <w:widowControl/>
        <w:spacing w:line="360" w:lineRule="auto"/>
        <w:jc w:val="left"/>
        <w:rPr>
          <w:rFonts w:ascii="Times New Roman" w:hAnsi="Times New Roman" w:cs="Times New Roman"/>
          <w:sz w:val="24"/>
          <w:szCs w:val="24"/>
        </w:rPr>
      </w:pPr>
      <w:r>
        <w:br/>
      </w:r>
      <w:r>
        <w:rPr>
          <w:rFonts w:ascii="Times New Roman" w:hAnsi="Times New Roman" w:cs="Times New Roman"/>
          <w:sz w:val="24"/>
          <w:szCs w:val="24"/>
        </w:rPr>
        <w:t>For mass-</w:t>
      </w:r>
      <w:r w:rsidRPr="00AC1706">
        <w:rPr>
          <w:rFonts w:ascii="Times New Roman" w:hAnsi="Times New Roman" w:cs="Times New Roman"/>
          <w:sz w:val="24"/>
          <w:szCs w:val="24"/>
        </w:rPr>
        <w:t xml:space="preserve">average </w:t>
      </w:r>
      <w:r w:rsidRPr="000C124F">
        <w:rPr>
          <w:rFonts w:ascii="Times New Roman" w:hAnsi="Times New Roman" w:cs="Times New Roman"/>
          <w:sz w:val="24"/>
          <w:szCs w:val="24"/>
        </w:rPr>
        <w:t>molecular weight</w:t>
      </w:r>
      <w:r>
        <w:rPr>
          <w:rFonts w:ascii="Times New Roman" w:hAnsi="Times New Roman" w:cs="Times New Roman"/>
          <w:sz w:val="24"/>
          <w:szCs w:val="24"/>
        </w:rPr>
        <w:t>:</w:t>
      </w:r>
    </w:p>
    <w:p w14:paraId="7A4208CF" w14:textId="7B75367F" w:rsidR="00AC1706" w:rsidRDefault="00AC1706"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Initial mass</w:t>
      </w:r>
      <w:r w:rsidRPr="000C124F">
        <w:rPr>
          <w:rFonts w:ascii="Times New Roman" w:hAnsi="Times New Roman" w:cs="Times New Roman"/>
          <w:sz w:val="24"/>
          <w:szCs w:val="24"/>
        </w:rPr>
        <w:t>-average molecular weight</w:t>
      </w:r>
    </w:p>
    <w:p w14:paraId="5258E83B" w14:textId="6BC693B4" w:rsidR="00AC1706"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r>
            <m:rPr>
              <m:sty m:val="p"/>
            </m:rPr>
            <w:rPr>
              <w:rFonts w:ascii="Cambria Math" w:hAnsi="Cambria Math" w:cs="Times New Roman"/>
              <w:sz w:val="24"/>
              <w:szCs w:val="24"/>
            </w:rPr>
            <m:t>= 164.04 kDa = 1.6404</m:t>
          </m:r>
          <m:r>
            <m:rPr>
              <m:sty m:val="p"/>
            </m:rPr>
            <w:rPr>
              <w:rFonts w:ascii="Cambria Math" w:hAnsi="Cambria Math" w:cs="Times New Roman" w:hint="eastAsia"/>
              <w:sz w:val="24"/>
              <w:szCs w:val="24"/>
            </w:rPr>
            <m:t>×</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w:rPr>
                  <w:rFonts w:ascii="Cambria Math" w:hAnsi="Cambria Math" w:cs="Times New Roman"/>
                  <w:sz w:val="24"/>
                  <w:szCs w:val="24"/>
                </w:rPr>
                <m:t>5</m:t>
              </m:r>
            </m:sup>
          </m:sSup>
          <m:r>
            <m:rPr>
              <m:sty m:val="p"/>
            </m:rPr>
            <w:rPr>
              <w:rFonts w:ascii="Cambria Math" w:hAnsi="Cambria Math" w:cs="Times New Roman"/>
              <w:sz w:val="24"/>
              <w:szCs w:val="24"/>
              <w:vertAlign w:val="superscript"/>
            </w:rPr>
            <m:t xml:space="preserve"> </m:t>
          </m:r>
          <m:r>
            <m:rPr>
              <m:sty m:val="p"/>
            </m:rPr>
            <w:rPr>
              <w:rFonts w:ascii="Cambria Math" w:hAnsi="Cambria Math" w:cs="Times New Roman" w:hint="eastAsia"/>
              <w:sz w:val="24"/>
              <w:szCs w:val="24"/>
            </w:rPr>
            <m:t>g/mol</m:t>
          </m:r>
        </m:oMath>
      </m:oMathPara>
    </w:p>
    <w:p w14:paraId="37D2032A" w14:textId="1D275495" w:rsidR="00AC1706" w:rsidRDefault="00AC1706"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otal</w:t>
      </w:r>
      <w:r>
        <w:rPr>
          <w:rFonts w:ascii="Times New Roman" w:hAnsi="Times New Roman" w:cs="Times New Roman"/>
          <w:sz w:val="24"/>
          <w:szCs w:val="24"/>
        </w:rPr>
        <w:t xml:space="preserve"> </w:t>
      </w:r>
      <w:r>
        <w:rPr>
          <w:rFonts w:ascii="Times New Roman" w:hAnsi="Times New Roman" w:cs="Times New Roman" w:hint="eastAsia"/>
          <w:sz w:val="24"/>
          <w:szCs w:val="24"/>
        </w:rPr>
        <w:t>number</w:t>
      </w:r>
      <w:r>
        <w:rPr>
          <w:rFonts w:ascii="Times New Roman" w:hAnsi="Times New Roman" w:cs="Times New Roman"/>
          <w:sz w:val="24"/>
          <w:szCs w:val="24"/>
        </w:rPr>
        <w:t xml:space="preserve"> of </w:t>
      </w:r>
      <w:r w:rsidR="003F350E">
        <w:rPr>
          <w:rFonts w:ascii="Times New Roman" w:hAnsi="Times New Roman" w:cs="Times New Roman"/>
          <w:sz w:val="24"/>
          <w:szCs w:val="24"/>
        </w:rPr>
        <w:t xml:space="preserve">PVC </w:t>
      </w:r>
      <w:r>
        <w:rPr>
          <w:rFonts w:ascii="Times New Roman" w:hAnsi="Times New Roman" w:cs="Times New Roman"/>
          <w:sz w:val="24"/>
          <w:szCs w:val="24"/>
        </w:rPr>
        <w:t>molecule</w:t>
      </w:r>
    </w:p>
    <w:p w14:paraId="0ED03309" w14:textId="7B26154C" w:rsidR="00AC1706"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tw</m:t>
              </m:r>
            </m:sub>
          </m:sSub>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PVC0</m:t>
                  </m:r>
                </m:sub>
              </m:sSub>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n0</m:t>
                  </m:r>
                </m:sub>
              </m:sSub>
            </m:den>
          </m:f>
          <m:r>
            <w:rPr>
              <w:rFonts w:ascii="Cambria Math" w:hAnsi="Cambria Math" w:cs="Times New Roman"/>
              <w:sz w:val="24"/>
              <w:szCs w:val="24"/>
            </w:rPr>
            <m:t>×NA=1.2192×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r>
            <w:rPr>
              <w:rFonts w:ascii="Cambria Math" w:hAnsi="Cambria Math" w:cs="Times New Roman"/>
              <w:sz w:val="24"/>
              <w:szCs w:val="24"/>
            </w:rPr>
            <m:t>NA</m:t>
          </m:r>
        </m:oMath>
      </m:oMathPara>
    </w:p>
    <w:p w14:paraId="3917AC58" w14:textId="1AE131A4" w:rsidR="003F350E" w:rsidRDefault="003F350E"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Number of brackets in one PVC molecule</w:t>
      </w:r>
    </w:p>
    <w:p w14:paraId="78DA5840" w14:textId="0E46AC8C" w:rsidR="003F350E" w:rsidRDefault="003F350E" w:rsidP="006F7EEA">
      <w:pPr>
        <w:widowControl/>
        <w:spacing w:line="360" w:lineRule="auto"/>
        <w:ind w:leftChars="100" w:left="210"/>
        <w:jc w:val="center"/>
        <w:rPr>
          <w:rFonts w:ascii="Times New Roman" w:hAnsi="Times New Roman" w:cs="Times New Roman"/>
          <w:sz w:val="24"/>
          <w:szCs w:val="24"/>
        </w:rPr>
      </w:pPr>
      <m:oMathPara>
        <m:oMath>
          <m:r>
            <w:rPr>
              <w:rFonts w:ascii="Cambria Math" w:hAnsi="Cambria Math" w:cs="Times New Roman"/>
              <w:sz w:val="24"/>
              <w:szCs w:val="24"/>
            </w:rPr>
            <m:t>b=</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num>
            <m:den>
              <m:r>
                <w:rPr>
                  <w:rFonts w:ascii="Cambria Math" w:hAnsi="Cambria Math" w:cs="Times New Roman"/>
                  <w:sz w:val="24"/>
                  <w:szCs w:val="24"/>
                </w:rPr>
                <m:t>62.5 g/mol</m:t>
              </m:r>
            </m:den>
          </m:f>
          <m:r>
            <w:rPr>
              <w:rFonts w:ascii="Cambria Math" w:hAnsi="Cambria Math" w:cs="Times New Roman"/>
              <w:sz w:val="24"/>
              <w:szCs w:val="24"/>
            </w:rPr>
            <m:t>=2.6246×</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oMath>
      </m:oMathPara>
    </w:p>
    <w:p w14:paraId="0ADE7AF6" w14:textId="0A339B52" w:rsidR="003F350E" w:rsidRDefault="003F350E"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 xml:space="preserve">Number of </w:t>
      </w:r>
      <w:proofErr w:type="gramStart"/>
      <w:r>
        <w:rPr>
          <w:rFonts w:ascii="Times New Roman" w:hAnsi="Times New Roman" w:cs="Times New Roman"/>
          <w:sz w:val="24"/>
          <w:szCs w:val="24"/>
        </w:rPr>
        <w:t>chloride</w:t>
      </w:r>
      <w:proofErr w:type="gramEnd"/>
    </w:p>
    <w:p w14:paraId="296C82A5" w14:textId="6916BAAD" w:rsidR="003F350E"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Cl</m:t>
              </m:r>
            </m:sub>
          </m:sSub>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deCl</m:t>
                  </m:r>
                </m:sub>
              </m:sSub>
              <m:r>
                <w:rPr>
                  <w:rFonts w:ascii="Cambria Math" w:hAnsi="Cambria Math" w:cs="Times New Roman"/>
                  <w:sz w:val="24"/>
                  <w:szCs w:val="24"/>
                </w:rPr>
                <m:t>×V</m:t>
              </m:r>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Cl</m:t>
                  </m:r>
                </m:sub>
              </m:sSub>
            </m:den>
          </m:f>
          <m:r>
            <w:rPr>
              <w:rFonts w:ascii="Cambria Math" w:hAnsi="Cambria Math" w:cs="Times New Roman"/>
              <w:sz w:val="24"/>
              <w:szCs w:val="24"/>
            </w:rPr>
            <m:t>×NA=3.6507×</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NA</m:t>
          </m:r>
        </m:oMath>
      </m:oMathPara>
    </w:p>
    <w:p w14:paraId="64428C67" w14:textId="43B25870" w:rsidR="00AC1706" w:rsidRDefault="003F350E" w:rsidP="006F7EEA">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t>Assume a</w:t>
      </w:r>
      <w:r w:rsidRPr="003F350E">
        <w:rPr>
          <w:rFonts w:ascii="Times New Roman" w:hAnsi="Times New Roman" w:cs="Times New Roman"/>
          <w:sz w:val="24"/>
          <w:szCs w:val="24"/>
        </w:rPr>
        <w:t xml:space="preserve">ll </w:t>
      </w:r>
      <w:r>
        <w:rPr>
          <w:rFonts w:ascii="Times New Roman" w:hAnsi="Times New Roman" w:cs="Times New Roman"/>
          <w:sz w:val="24"/>
          <w:szCs w:val="24"/>
        </w:rPr>
        <w:t xml:space="preserve">chloride were removed in </w:t>
      </w:r>
      <w:r w:rsidR="00DC5C1E">
        <w:rPr>
          <w:rFonts w:ascii="Times New Roman" w:hAnsi="Times New Roman" w:cs="Times New Roman"/>
          <w:sz w:val="24"/>
          <w:szCs w:val="24"/>
        </w:rPr>
        <w:t>one</w:t>
      </w:r>
      <w:r>
        <w:rPr>
          <w:rFonts w:ascii="Times New Roman" w:hAnsi="Times New Roman" w:cs="Times New Roman"/>
          <w:sz w:val="24"/>
          <w:szCs w:val="24"/>
        </w:rPr>
        <w:t xml:space="preserve"> molecule.</w:t>
      </w:r>
    </w:p>
    <w:p w14:paraId="1F0FD68C" w14:textId="1248A08B" w:rsidR="003F350E" w:rsidRDefault="003F350E"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Molecular weight after chloride were removed</w:t>
      </w:r>
    </w:p>
    <w:p w14:paraId="681124BB" w14:textId="74227B5C" w:rsidR="00AC1706"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w/o-Cl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r>
            <w:rPr>
              <w:rFonts w:ascii="Cambria Math" w:hAnsi="Cambria Math" w:cs="Times New Roman"/>
              <w:sz w:val="24"/>
              <w:szCs w:val="24"/>
            </w:rPr>
            <m:t>-b×</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Cl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H</m:t>
                  </m:r>
                </m:sub>
              </m:sSub>
            </m:e>
          </m:d>
          <m:r>
            <w:rPr>
              <w:rFonts w:ascii="Cambria Math" w:hAnsi="Cambria Math" w:cs="Times New Roman"/>
              <w:sz w:val="24"/>
              <w:szCs w:val="24"/>
            </w:rPr>
            <m:t>=7.3490×</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4</m:t>
              </m:r>
            </m:sup>
          </m:sSup>
          <m:r>
            <w:rPr>
              <w:rFonts w:ascii="Cambria Math" w:hAnsi="Cambria Math" w:cs="Times New Roman"/>
              <w:sz w:val="24"/>
              <w:szCs w:val="24"/>
            </w:rPr>
            <m:t xml:space="preserve"> </m:t>
          </m:r>
          <m:r>
            <m:rPr>
              <m:sty m:val="p"/>
            </m:rPr>
            <w:rPr>
              <w:rFonts w:ascii="Cambria Math" w:hAnsi="Cambria Math" w:cs="Times New Roman"/>
              <w:sz w:val="24"/>
              <w:szCs w:val="24"/>
            </w:rPr>
            <m:t>g/mol</m:t>
          </m:r>
        </m:oMath>
      </m:oMathPara>
    </w:p>
    <w:p w14:paraId="74BB078D" w14:textId="32DCDF91" w:rsidR="00AC1706" w:rsidRDefault="007C62C2"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 xml:space="preserve">Number of molecules </w:t>
      </w:r>
      <w:r w:rsidR="00DC5C1E">
        <w:rPr>
          <w:rFonts w:ascii="Times New Roman" w:hAnsi="Times New Roman" w:cs="Times New Roman"/>
          <w:sz w:val="24"/>
          <w:szCs w:val="24"/>
        </w:rPr>
        <w:t>without chloride</w:t>
      </w:r>
    </w:p>
    <w:p w14:paraId="461DA276" w14:textId="7B3B8E27" w:rsidR="00AC1706" w:rsidRPr="00AC1706"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w/o-Cl</m:t>
              </m:r>
            </m:sub>
          </m:sSub>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Cl</m:t>
                  </m:r>
                </m:sub>
              </m:sSub>
            </m:num>
            <m:den>
              <m:r>
                <w:rPr>
                  <w:rFonts w:ascii="Cambria Math" w:hAnsi="Cambria Math" w:cs="Times New Roman"/>
                  <w:sz w:val="24"/>
                  <w:szCs w:val="24"/>
                </w:rPr>
                <m:t>b</m:t>
              </m:r>
            </m:den>
          </m:f>
          <m:r>
            <w:rPr>
              <w:rFonts w:ascii="Cambria Math" w:hAnsi="Cambria Math" w:cs="Times New Roman"/>
              <w:sz w:val="24"/>
              <w:szCs w:val="24"/>
            </w:rPr>
            <m:t>=1.3909×</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-10</m:t>
              </m:r>
            </m:sup>
          </m:sSup>
          <m:r>
            <w:rPr>
              <w:rFonts w:ascii="Cambria Math" w:hAnsi="Cambria Math" w:cs="Times New Roman"/>
              <w:sz w:val="24"/>
              <w:szCs w:val="24"/>
            </w:rPr>
            <m:t>NA</m:t>
          </m:r>
        </m:oMath>
      </m:oMathPara>
    </w:p>
    <w:p w14:paraId="3CE080EA" w14:textId="03AC27C9" w:rsidR="007C62C2" w:rsidRDefault="007C62C2"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 xml:space="preserve">Number of molecules without </w:t>
      </w:r>
      <w:proofErr w:type="spellStart"/>
      <w:r>
        <w:rPr>
          <w:rFonts w:ascii="Times New Roman" w:hAnsi="Times New Roman" w:cs="Times New Roman"/>
          <w:sz w:val="24"/>
          <w:szCs w:val="24"/>
        </w:rPr>
        <w:t>dechlorination</w:t>
      </w:r>
      <w:proofErr w:type="spellEnd"/>
    </w:p>
    <w:p w14:paraId="0BBE75F1" w14:textId="5F79FF37" w:rsidR="007C62C2" w:rsidRPr="00AC1706" w:rsidRDefault="00000000" w:rsidP="006F7EEA">
      <w:pPr>
        <w:widowControl/>
        <w:spacing w:line="360" w:lineRule="auto"/>
        <w:ind w:leftChars="100" w:left="21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w/-Cl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tw</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w/o-Cl</m:t>
              </m:r>
            </m:sub>
          </m:sSub>
          <m:r>
            <w:rPr>
              <w:rFonts w:ascii="Cambria Math" w:hAnsi="Cambria Math" w:cs="Times New Roman"/>
              <w:sz w:val="24"/>
              <w:szCs w:val="24"/>
            </w:rPr>
            <m:t>=1.2191×</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r>
            <w:rPr>
              <w:rFonts w:ascii="Cambria Math" w:hAnsi="Cambria Math" w:cs="Times New Roman"/>
              <w:sz w:val="24"/>
              <w:szCs w:val="24"/>
            </w:rPr>
            <m:t>NA</m:t>
          </m:r>
        </m:oMath>
      </m:oMathPara>
    </w:p>
    <w:p w14:paraId="510F7DD0" w14:textId="08CD4002" w:rsidR="007C62C2" w:rsidRDefault="007C62C2" w:rsidP="006F7EEA">
      <w:pPr>
        <w:widowControl/>
        <w:spacing w:line="360" w:lineRule="auto"/>
        <w:ind w:leftChars="100" w:left="210"/>
        <w:jc w:val="left"/>
        <w:rPr>
          <w:rFonts w:ascii="Times New Roman" w:hAnsi="Times New Roman" w:cs="Times New Roman"/>
          <w:sz w:val="24"/>
          <w:szCs w:val="24"/>
        </w:rPr>
      </w:pPr>
      <w:r>
        <w:rPr>
          <w:rFonts w:ascii="Times New Roman" w:hAnsi="Times New Roman" w:cs="Times New Roman"/>
          <w:sz w:val="24"/>
          <w:szCs w:val="24"/>
        </w:rPr>
        <w:t>Mass</w:t>
      </w:r>
      <w:r w:rsidRPr="000C124F">
        <w:rPr>
          <w:rFonts w:ascii="Times New Roman" w:hAnsi="Times New Roman" w:cs="Times New Roman"/>
          <w:sz w:val="24"/>
          <w:szCs w:val="24"/>
        </w:rPr>
        <w:t>-average molecular weight</w:t>
      </w:r>
      <w:r>
        <w:rPr>
          <w:rFonts w:ascii="Times New Roman" w:hAnsi="Times New Roman" w:cs="Times New Roman"/>
          <w:sz w:val="24"/>
          <w:szCs w:val="24"/>
        </w:rPr>
        <w:t xml:space="preserve"> after reaction</w:t>
      </w:r>
    </w:p>
    <w:p w14:paraId="5A5A6915" w14:textId="1311CD3F" w:rsidR="007C62C2" w:rsidRPr="00AC1706" w:rsidRDefault="00000000" w:rsidP="006F7EEA">
      <w:pPr>
        <w:widowControl/>
        <w:spacing w:line="360" w:lineRule="auto"/>
        <w:ind w:leftChars="100" w:left="210"/>
        <w:jc w:val="center"/>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M</m:t>
              </m:r>
            </m:e>
            <m:sub>
              <m:r>
                <w:rPr>
                  <w:rFonts w:ascii="Cambria Math" w:hAnsi="Cambria Math" w:cs="Times New Roman"/>
                  <w:sz w:val="24"/>
                  <w:szCs w:val="24"/>
                </w:rPr>
                <m:t>w</m:t>
              </m:r>
              <m:ctrlPr>
                <w:rPr>
                  <w:rFonts w:ascii="Cambria Math" w:hAnsi="Cambria Math" w:cs="Times New Roman" w:hint="eastAsia"/>
                  <w:i/>
                  <w:sz w:val="24"/>
                  <w:szCs w:val="24"/>
                </w:rPr>
              </m:ctrlPr>
            </m:sub>
            <m:sup>
              <m:r>
                <w:rPr>
                  <w:rFonts w:ascii="Cambria Math" w:hAnsi="Cambria Math" w:cs="Times New Roman"/>
                  <w:sz w:val="24"/>
                  <w:szCs w:val="24"/>
                </w:rPr>
                <m:t>'</m:t>
              </m:r>
            </m:sup>
          </m:sSubSup>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w/o-Cl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w/o-Cl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w/-Cl</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tw</m:t>
                  </m:r>
                </m:sub>
              </m:sSub>
            </m:den>
          </m:f>
          <m:r>
            <w:rPr>
              <w:rFonts w:ascii="Cambria Math" w:hAnsi="Cambria Math" w:cs="Times New Roman"/>
              <w:sz w:val="24"/>
              <w:szCs w:val="24"/>
            </w:rPr>
            <m:t>=1.6403×</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5</m:t>
              </m:r>
            </m:sup>
          </m:sSup>
          <m:r>
            <w:rPr>
              <w:rFonts w:ascii="Cambria Math" w:hAnsi="Cambria Math" w:cs="Times New Roman"/>
              <w:sz w:val="24"/>
              <w:szCs w:val="24"/>
            </w:rPr>
            <m:t xml:space="preserve"> </m:t>
          </m:r>
          <m:r>
            <m:rPr>
              <m:sty m:val="p"/>
            </m:rPr>
            <w:rPr>
              <w:rFonts w:ascii="Cambria Math" w:hAnsi="Cambria Math" w:cs="Times New Roman"/>
              <w:sz w:val="24"/>
              <w:szCs w:val="24"/>
            </w:rPr>
            <m:t>g/mol</m:t>
          </m:r>
          <m:r>
            <w:rPr>
              <w:rFonts w:ascii="Cambria Math" w:hAnsi="Cambria Math" w:cs="Times New Roman"/>
              <w:sz w:val="24"/>
              <w:szCs w:val="24"/>
            </w:rPr>
            <m:t xml:space="preserve">=164.03 </m:t>
          </m:r>
          <m:r>
            <m:rPr>
              <m:sty m:val="p"/>
            </m:rPr>
            <w:rPr>
              <w:rFonts w:ascii="Cambria Math" w:hAnsi="Cambria Math" w:cs="Times New Roman"/>
              <w:sz w:val="24"/>
              <w:szCs w:val="24"/>
            </w:rPr>
            <m:t>kDa</m:t>
          </m:r>
        </m:oMath>
      </m:oMathPara>
    </w:p>
    <w:p w14:paraId="7456E599" w14:textId="77777777" w:rsidR="00DC5C1E" w:rsidRDefault="00DC5C1E" w:rsidP="006F7EEA">
      <w:pPr>
        <w:widowControl/>
        <w:spacing w:line="360" w:lineRule="auto"/>
        <w:ind w:leftChars="100" w:left="210"/>
        <w:jc w:val="left"/>
        <w:rPr>
          <w:rFonts w:ascii="Times New Roman" w:hAnsi="Times New Roman" w:cs="Times New Roman"/>
          <w:sz w:val="24"/>
          <w:szCs w:val="24"/>
        </w:rPr>
      </w:pPr>
    </w:p>
    <w:p w14:paraId="3DA206CA" w14:textId="1AF9985D" w:rsidR="00DC5C1E" w:rsidRDefault="00DC5C1E" w:rsidP="006F7EEA">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t>Assume only one chloride was removed in one molecule.</w:t>
      </w:r>
    </w:p>
    <w:p w14:paraId="0BEB50D2" w14:textId="77777777" w:rsidR="00DC5C1E" w:rsidRDefault="00DC5C1E" w:rsidP="006F7EEA">
      <w:pPr>
        <w:widowControl/>
        <w:spacing w:line="360" w:lineRule="auto"/>
        <w:ind w:leftChars="300" w:left="630"/>
        <w:jc w:val="left"/>
        <w:rPr>
          <w:rFonts w:ascii="Times New Roman" w:hAnsi="Times New Roman" w:cs="Times New Roman"/>
          <w:sz w:val="24"/>
          <w:szCs w:val="24"/>
        </w:rPr>
      </w:pPr>
      <w:r>
        <w:rPr>
          <w:rFonts w:ascii="Times New Roman" w:hAnsi="Times New Roman" w:cs="Times New Roman"/>
          <w:sz w:val="24"/>
          <w:szCs w:val="24"/>
        </w:rPr>
        <w:t>Molecular weight after chloride were removed</w:t>
      </w:r>
    </w:p>
    <w:p w14:paraId="5D884F2B" w14:textId="05402D15" w:rsidR="00DC5C1E" w:rsidRDefault="00000000" w:rsidP="006F7EEA">
      <w:pPr>
        <w:widowControl/>
        <w:spacing w:line="360" w:lineRule="auto"/>
        <w:ind w:leftChars="300" w:left="63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deCl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r>
            <w:rPr>
              <w:rFonts w:ascii="Cambria Math" w:hAnsi="Cambria Math" w:cs="Times New Roman"/>
              <w:sz w:val="24"/>
              <w:szCs w:val="24"/>
            </w:rPr>
            <m: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Cl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H</m:t>
                  </m:r>
                </m:sub>
              </m:sSub>
            </m:e>
          </m:d>
          <m:r>
            <w:rPr>
              <w:rFonts w:ascii="Cambria Math" w:hAnsi="Cambria Math" w:cs="Times New Roman"/>
              <w:sz w:val="24"/>
              <w:szCs w:val="24"/>
            </w:rPr>
            <m:t>=1.6401×</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5</m:t>
              </m:r>
            </m:sup>
          </m:sSup>
          <m:r>
            <w:rPr>
              <w:rFonts w:ascii="Cambria Math" w:hAnsi="Cambria Math" w:cs="Times New Roman"/>
              <w:sz w:val="24"/>
              <w:szCs w:val="24"/>
            </w:rPr>
            <m:t xml:space="preserve"> </m:t>
          </m:r>
          <m:r>
            <m:rPr>
              <m:sty m:val="p"/>
            </m:rPr>
            <w:rPr>
              <w:rFonts w:ascii="Cambria Math" w:hAnsi="Cambria Math" w:cs="Times New Roman"/>
              <w:sz w:val="24"/>
              <w:szCs w:val="24"/>
            </w:rPr>
            <m:t>g/mol</m:t>
          </m:r>
        </m:oMath>
      </m:oMathPara>
    </w:p>
    <w:p w14:paraId="51521E61" w14:textId="4BFE1756" w:rsidR="00DC5C1E" w:rsidRDefault="00DC5C1E" w:rsidP="006F7EEA">
      <w:pPr>
        <w:widowControl/>
        <w:spacing w:line="360" w:lineRule="auto"/>
        <w:ind w:leftChars="300" w:left="630"/>
        <w:jc w:val="left"/>
        <w:rPr>
          <w:rFonts w:ascii="Times New Roman" w:hAnsi="Times New Roman" w:cs="Times New Roman"/>
          <w:sz w:val="24"/>
          <w:szCs w:val="24"/>
        </w:rPr>
      </w:pPr>
      <w:r>
        <w:rPr>
          <w:rFonts w:ascii="Times New Roman" w:hAnsi="Times New Roman" w:cs="Times New Roman"/>
          <w:sz w:val="24"/>
          <w:szCs w:val="24"/>
        </w:rPr>
        <w:t>Number of molecules that one chloride was removed</w:t>
      </w:r>
    </w:p>
    <w:p w14:paraId="56644F72" w14:textId="6628AE62" w:rsidR="00DC5C1E" w:rsidRPr="00AC1706" w:rsidRDefault="00000000" w:rsidP="006F7EEA">
      <w:pPr>
        <w:widowControl/>
        <w:spacing w:line="360" w:lineRule="auto"/>
        <w:ind w:leftChars="300" w:left="63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deCl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Cl</m:t>
              </m:r>
            </m:sub>
          </m:sSub>
          <m:r>
            <w:rPr>
              <w:rFonts w:ascii="Cambria Math" w:hAnsi="Cambria Math" w:cs="Times New Roman"/>
              <w:sz w:val="24"/>
              <w:szCs w:val="24"/>
            </w:rPr>
            <m:t>=3.6507×</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NA</m:t>
          </m:r>
        </m:oMath>
      </m:oMathPara>
    </w:p>
    <w:p w14:paraId="6148AAF1" w14:textId="4E893A1C" w:rsidR="00DC5C1E" w:rsidRDefault="00DC5C1E" w:rsidP="006F7EEA">
      <w:pPr>
        <w:widowControl/>
        <w:spacing w:line="360" w:lineRule="auto"/>
        <w:ind w:leftChars="300" w:left="630"/>
        <w:jc w:val="left"/>
        <w:rPr>
          <w:rFonts w:ascii="Times New Roman" w:hAnsi="Times New Roman" w:cs="Times New Roman"/>
          <w:sz w:val="24"/>
          <w:szCs w:val="24"/>
        </w:rPr>
      </w:pPr>
      <w:r>
        <w:rPr>
          <w:rFonts w:ascii="Times New Roman" w:hAnsi="Times New Roman" w:cs="Times New Roman"/>
          <w:sz w:val="24"/>
          <w:szCs w:val="24"/>
        </w:rPr>
        <w:t>Number of molecules that does not change</w:t>
      </w:r>
    </w:p>
    <w:p w14:paraId="3BD2DA49" w14:textId="344D1691" w:rsidR="00DC5C1E" w:rsidRPr="00AC1706" w:rsidRDefault="00000000" w:rsidP="006F7EEA">
      <w:pPr>
        <w:widowControl/>
        <w:spacing w:line="360" w:lineRule="auto"/>
        <w:ind w:leftChars="300" w:left="630"/>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non</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tw</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deCl</m:t>
              </m:r>
            </m:sub>
          </m:sSub>
          <m:r>
            <w:rPr>
              <w:rFonts w:ascii="Cambria Math" w:hAnsi="Cambria Math" w:cs="Times New Roman"/>
              <w:sz w:val="24"/>
              <w:szCs w:val="24"/>
            </w:rPr>
            <m:t>=8.5414×</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NA</m:t>
          </m:r>
        </m:oMath>
      </m:oMathPara>
    </w:p>
    <w:p w14:paraId="230CEA3A" w14:textId="77777777" w:rsidR="00DC5C1E" w:rsidRDefault="00DC5C1E" w:rsidP="006F7EEA">
      <w:pPr>
        <w:widowControl/>
        <w:spacing w:line="360" w:lineRule="auto"/>
        <w:ind w:leftChars="300" w:left="630"/>
        <w:jc w:val="left"/>
        <w:rPr>
          <w:rFonts w:ascii="Times New Roman" w:hAnsi="Times New Roman" w:cs="Times New Roman"/>
          <w:sz w:val="24"/>
          <w:szCs w:val="24"/>
        </w:rPr>
      </w:pPr>
      <w:r>
        <w:rPr>
          <w:rFonts w:ascii="Times New Roman" w:hAnsi="Times New Roman" w:cs="Times New Roman"/>
          <w:sz w:val="24"/>
          <w:szCs w:val="24"/>
        </w:rPr>
        <w:t>Mass</w:t>
      </w:r>
      <w:r w:rsidRPr="000C124F">
        <w:rPr>
          <w:rFonts w:ascii="Times New Roman" w:hAnsi="Times New Roman" w:cs="Times New Roman"/>
          <w:sz w:val="24"/>
          <w:szCs w:val="24"/>
        </w:rPr>
        <w:t>-average molecular weight</w:t>
      </w:r>
      <w:r>
        <w:rPr>
          <w:rFonts w:ascii="Times New Roman" w:hAnsi="Times New Roman" w:cs="Times New Roman"/>
          <w:sz w:val="24"/>
          <w:szCs w:val="24"/>
        </w:rPr>
        <w:t xml:space="preserve"> after reaction</w:t>
      </w:r>
    </w:p>
    <w:p w14:paraId="41828664" w14:textId="72F19078" w:rsidR="00DC5C1E" w:rsidRPr="00AC1706" w:rsidRDefault="00000000" w:rsidP="006F7EEA">
      <w:pPr>
        <w:widowControl/>
        <w:spacing w:line="360" w:lineRule="auto"/>
        <w:ind w:leftChars="300" w:left="630"/>
        <w:jc w:val="center"/>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M</m:t>
              </m:r>
            </m:e>
            <m:sub>
              <m:r>
                <w:rPr>
                  <w:rFonts w:ascii="Cambria Math" w:hAnsi="Cambria Math" w:cs="Times New Roman"/>
                  <w:sz w:val="24"/>
                  <w:szCs w:val="24"/>
                </w:rPr>
                <m:t>w</m:t>
              </m:r>
              <m:ctrlPr>
                <w:rPr>
                  <w:rFonts w:ascii="Cambria Math" w:hAnsi="Cambria Math" w:cs="Times New Roman" w:hint="eastAsia"/>
                  <w:i/>
                  <w:sz w:val="24"/>
                  <w:szCs w:val="24"/>
                </w:rPr>
              </m:ctrlPr>
            </m:sub>
            <m:sup>
              <m:r>
                <w:rPr>
                  <w:rFonts w:ascii="Cambria Math" w:hAnsi="Cambria Math" w:cs="Times New Roman"/>
                  <w:sz w:val="24"/>
                  <w:szCs w:val="24"/>
                </w:rPr>
                <m:t>''</m:t>
              </m:r>
            </m:sup>
          </m:sSubSup>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deCl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deCl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w0</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non</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tw</m:t>
                  </m:r>
                </m:sub>
              </m:sSub>
            </m:den>
          </m:f>
          <m:r>
            <w:rPr>
              <w:rFonts w:ascii="Cambria Math" w:hAnsi="Cambria Math" w:cs="Times New Roman"/>
              <w:sz w:val="24"/>
              <w:szCs w:val="24"/>
            </w:rPr>
            <m:t>=1.6403×</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5</m:t>
              </m:r>
            </m:sup>
          </m:sSup>
          <m:r>
            <w:rPr>
              <w:rFonts w:ascii="Cambria Math" w:hAnsi="Cambria Math" w:cs="Times New Roman"/>
              <w:sz w:val="24"/>
              <w:szCs w:val="24"/>
            </w:rPr>
            <m:t xml:space="preserve"> </m:t>
          </m:r>
          <m:r>
            <m:rPr>
              <m:sty m:val="p"/>
            </m:rPr>
            <w:rPr>
              <w:rFonts w:ascii="Cambria Math" w:hAnsi="Cambria Math" w:cs="Times New Roman"/>
              <w:sz w:val="24"/>
              <w:szCs w:val="24"/>
            </w:rPr>
            <m:t>g/mol</m:t>
          </m:r>
          <m:r>
            <w:rPr>
              <w:rFonts w:ascii="Cambria Math" w:hAnsi="Cambria Math" w:cs="Times New Roman"/>
              <w:sz w:val="24"/>
              <w:szCs w:val="24"/>
            </w:rPr>
            <m:t xml:space="preserve">=164.03 </m:t>
          </m:r>
          <m:r>
            <m:rPr>
              <m:sty m:val="p"/>
            </m:rPr>
            <w:rPr>
              <w:rFonts w:ascii="Cambria Math" w:hAnsi="Cambria Math" w:cs="Times New Roman"/>
              <w:sz w:val="24"/>
              <w:szCs w:val="24"/>
            </w:rPr>
            <m:t>kDa</m:t>
          </m:r>
        </m:oMath>
      </m:oMathPara>
    </w:p>
    <w:p w14:paraId="024C30D5" w14:textId="79EE549E" w:rsidR="00AC1706" w:rsidRDefault="00AC1706" w:rsidP="00AC1706">
      <w:pPr>
        <w:widowControl/>
        <w:jc w:val="left"/>
        <w:rPr>
          <w:rFonts w:ascii="Times New Roman" w:hAnsi="Times New Roman" w:cs="Times New Roman"/>
          <w:sz w:val="24"/>
          <w:szCs w:val="24"/>
        </w:rPr>
      </w:pPr>
    </w:p>
    <w:p w14:paraId="473123BD" w14:textId="4334EAB1" w:rsidR="00AC1706" w:rsidRDefault="00AC1706" w:rsidP="00AC1706">
      <w:pPr>
        <w:widowControl/>
        <w:jc w:val="left"/>
        <w:rPr>
          <w:rFonts w:ascii="Times New Roman" w:hAnsi="Times New Roman" w:cs="Times New Roman"/>
          <w:sz w:val="24"/>
          <w:szCs w:val="24"/>
        </w:rPr>
      </w:pPr>
    </w:p>
    <w:p w14:paraId="5160EE9A" w14:textId="475B4B84" w:rsidR="007002E0" w:rsidRDefault="007002E0" w:rsidP="00F70C4F">
      <w:pPr>
        <w:rPr>
          <w:rFonts w:ascii="Times New Roman" w:hAnsi="Times New Roman" w:cs="Times New Roman"/>
        </w:rPr>
      </w:pPr>
    </w:p>
    <w:p w14:paraId="3C946C3D" w14:textId="77777777" w:rsidR="009F1EDE" w:rsidRPr="007C0794" w:rsidRDefault="007002E0" w:rsidP="009F1EDE">
      <w:pPr>
        <w:pStyle w:val="EndNoteBibliography"/>
        <w:ind w:left="720" w:hanging="720"/>
        <w:rPr>
          <w:rFonts w:ascii="Times New Roman" w:hAnsi="Times New Roman" w:cs="Times New Roman"/>
          <w:noProof/>
        </w:rPr>
      </w:pPr>
      <w:r w:rsidRPr="00AF3F6A">
        <w:rPr>
          <w:rFonts w:ascii="Times New Roman" w:hAnsi="Times New Roman" w:cs="Times New Roman"/>
        </w:rPr>
        <w:fldChar w:fldCharType="begin"/>
      </w:r>
      <w:r w:rsidRPr="00AF3F6A">
        <w:rPr>
          <w:rFonts w:ascii="Times New Roman" w:hAnsi="Times New Roman" w:cs="Times New Roman"/>
        </w:rPr>
        <w:instrText xml:space="preserve"> ADDIN EN.REFLIST </w:instrText>
      </w:r>
      <w:r w:rsidRPr="00AF3F6A">
        <w:rPr>
          <w:rFonts w:ascii="Times New Roman" w:hAnsi="Times New Roman" w:cs="Times New Roman"/>
        </w:rPr>
        <w:fldChar w:fldCharType="separate"/>
      </w:r>
      <w:r w:rsidR="009F1EDE" w:rsidRPr="007C0794">
        <w:rPr>
          <w:rFonts w:ascii="Times New Roman" w:hAnsi="Times New Roman" w:cs="Times New Roman"/>
          <w:noProof/>
        </w:rPr>
        <w:t>1</w:t>
      </w:r>
      <w:r w:rsidR="009F1EDE" w:rsidRPr="007C0794">
        <w:rPr>
          <w:rFonts w:ascii="Times New Roman" w:hAnsi="Times New Roman" w:cs="Times New Roman"/>
          <w:noProof/>
        </w:rPr>
        <w:tab/>
        <w:t>Peng, B. Y.</w:t>
      </w:r>
      <w:r w:rsidR="009F1EDE" w:rsidRPr="007C0794">
        <w:rPr>
          <w:rFonts w:ascii="Times New Roman" w:hAnsi="Times New Roman" w:cs="Times New Roman"/>
          <w:i/>
          <w:noProof/>
        </w:rPr>
        <w:t xml:space="preserve"> et al.</w:t>
      </w:r>
      <w:r w:rsidR="009F1EDE" w:rsidRPr="007C0794">
        <w:rPr>
          <w:rFonts w:ascii="Times New Roman" w:hAnsi="Times New Roman" w:cs="Times New Roman"/>
          <w:noProof/>
        </w:rPr>
        <w:t xml:space="preserve"> Biodegradation of Polyvinyl Chloride (PVC) in Tenebrio molitor (Coleoptera: Tenebrionidae) larvae. </w:t>
      </w:r>
      <w:r w:rsidR="009F1EDE" w:rsidRPr="007C0794">
        <w:rPr>
          <w:rFonts w:ascii="Times New Roman" w:hAnsi="Times New Roman" w:cs="Times New Roman"/>
          <w:i/>
          <w:noProof/>
        </w:rPr>
        <w:t>Environ Int</w:t>
      </w:r>
      <w:r w:rsidR="009F1EDE" w:rsidRPr="007C0794">
        <w:rPr>
          <w:rFonts w:ascii="Times New Roman" w:hAnsi="Times New Roman" w:cs="Times New Roman"/>
          <w:noProof/>
        </w:rPr>
        <w:t xml:space="preserve"> </w:t>
      </w:r>
      <w:r w:rsidR="009F1EDE" w:rsidRPr="007C0794">
        <w:rPr>
          <w:rFonts w:ascii="Times New Roman" w:hAnsi="Times New Roman" w:cs="Times New Roman"/>
          <w:b/>
          <w:noProof/>
        </w:rPr>
        <w:t>145</w:t>
      </w:r>
      <w:r w:rsidR="009F1EDE" w:rsidRPr="007C0794">
        <w:rPr>
          <w:rFonts w:ascii="Times New Roman" w:hAnsi="Times New Roman" w:cs="Times New Roman"/>
          <w:noProof/>
        </w:rPr>
        <w:t>, 106106, doi:10.1016/j.envint.2020.106106 (2020).</w:t>
      </w:r>
    </w:p>
    <w:p w14:paraId="3AA7684A" w14:textId="77777777" w:rsidR="009F1EDE" w:rsidRPr="007C0794" w:rsidRDefault="009F1EDE" w:rsidP="009F1EDE">
      <w:pPr>
        <w:pStyle w:val="EndNoteBibliography"/>
        <w:ind w:left="720" w:hanging="720"/>
        <w:rPr>
          <w:rFonts w:ascii="Times New Roman" w:hAnsi="Times New Roman" w:cs="Times New Roman"/>
          <w:noProof/>
        </w:rPr>
      </w:pPr>
      <w:r w:rsidRPr="007C0794">
        <w:rPr>
          <w:rFonts w:ascii="Times New Roman" w:hAnsi="Times New Roman" w:cs="Times New Roman"/>
          <w:noProof/>
        </w:rPr>
        <w:t>2</w:t>
      </w:r>
      <w:r w:rsidRPr="007C0794">
        <w:rPr>
          <w:rFonts w:ascii="Times New Roman" w:hAnsi="Times New Roman" w:cs="Times New Roman"/>
          <w:noProof/>
        </w:rPr>
        <w:tab/>
        <w:t xml:space="preserve">Zhang, Z., Zhang, Y., Yang, D. C. &amp; Zhang, J. L. Expression and functional analysis of three nicosulfuron-degrading enzymes from Bacillus subtilis YB1. </w:t>
      </w:r>
      <w:r w:rsidRPr="007C0794">
        <w:rPr>
          <w:rFonts w:ascii="Times New Roman" w:hAnsi="Times New Roman" w:cs="Times New Roman"/>
          <w:i/>
          <w:noProof/>
        </w:rPr>
        <w:t>J Environ Sci Health B</w:t>
      </w:r>
      <w:r w:rsidRPr="007C0794">
        <w:rPr>
          <w:rFonts w:ascii="Times New Roman" w:hAnsi="Times New Roman" w:cs="Times New Roman"/>
          <w:noProof/>
        </w:rPr>
        <w:t xml:space="preserve"> </w:t>
      </w:r>
      <w:r w:rsidRPr="007C0794">
        <w:rPr>
          <w:rFonts w:ascii="Times New Roman" w:hAnsi="Times New Roman" w:cs="Times New Roman"/>
          <w:b/>
          <w:noProof/>
        </w:rPr>
        <w:t>53</w:t>
      </w:r>
      <w:r w:rsidRPr="007C0794">
        <w:rPr>
          <w:rFonts w:ascii="Times New Roman" w:hAnsi="Times New Roman" w:cs="Times New Roman"/>
          <w:noProof/>
        </w:rPr>
        <w:t>, 476-485, doi:10.1080/03601234.2018.1455344 (2018).</w:t>
      </w:r>
    </w:p>
    <w:p w14:paraId="5BAD7EFD" w14:textId="77777777" w:rsidR="009F1EDE" w:rsidRPr="007C0794" w:rsidRDefault="009F1EDE" w:rsidP="009F1EDE">
      <w:pPr>
        <w:pStyle w:val="EndNoteBibliography"/>
        <w:ind w:left="720" w:hanging="720"/>
        <w:rPr>
          <w:rFonts w:ascii="Times New Roman" w:hAnsi="Times New Roman" w:cs="Times New Roman"/>
          <w:noProof/>
        </w:rPr>
      </w:pPr>
      <w:r w:rsidRPr="007C0794">
        <w:rPr>
          <w:rFonts w:ascii="Times New Roman" w:hAnsi="Times New Roman" w:cs="Times New Roman"/>
          <w:noProof/>
        </w:rPr>
        <w:t>3</w:t>
      </w:r>
      <w:r w:rsidRPr="007C0794">
        <w:rPr>
          <w:rFonts w:ascii="Times New Roman" w:hAnsi="Times New Roman" w:cs="Times New Roman"/>
          <w:noProof/>
        </w:rPr>
        <w:tab/>
        <w:t>Dhankhar, P.</w:t>
      </w:r>
      <w:r w:rsidRPr="007C0794">
        <w:rPr>
          <w:rFonts w:ascii="Times New Roman" w:hAnsi="Times New Roman" w:cs="Times New Roman"/>
          <w:i/>
          <w:noProof/>
        </w:rPr>
        <w:t xml:space="preserve"> et al.</w:t>
      </w:r>
      <w:r w:rsidRPr="007C0794">
        <w:rPr>
          <w:rFonts w:ascii="Times New Roman" w:hAnsi="Times New Roman" w:cs="Times New Roman"/>
          <w:noProof/>
        </w:rPr>
        <w:t xml:space="preserve"> Characterization of dye-decolorizing peroxidase from Bacillus subtilis. </w:t>
      </w:r>
      <w:r w:rsidRPr="007C0794">
        <w:rPr>
          <w:rFonts w:ascii="Times New Roman" w:hAnsi="Times New Roman" w:cs="Times New Roman"/>
          <w:i/>
          <w:noProof/>
        </w:rPr>
        <w:t>Arch Biochem Biophys</w:t>
      </w:r>
      <w:r w:rsidRPr="007C0794">
        <w:rPr>
          <w:rFonts w:ascii="Times New Roman" w:hAnsi="Times New Roman" w:cs="Times New Roman"/>
          <w:noProof/>
        </w:rPr>
        <w:t xml:space="preserve"> </w:t>
      </w:r>
      <w:r w:rsidRPr="007C0794">
        <w:rPr>
          <w:rFonts w:ascii="Times New Roman" w:hAnsi="Times New Roman" w:cs="Times New Roman"/>
          <w:b/>
          <w:noProof/>
        </w:rPr>
        <w:t>693</w:t>
      </w:r>
      <w:r w:rsidRPr="007C0794">
        <w:rPr>
          <w:rFonts w:ascii="Times New Roman" w:hAnsi="Times New Roman" w:cs="Times New Roman"/>
          <w:noProof/>
        </w:rPr>
        <w:t>, 108590, doi:10.1016/j.abb.2020.108590 (2020).</w:t>
      </w:r>
    </w:p>
    <w:p w14:paraId="4E93F875" w14:textId="3A048D4C" w:rsidR="007002E0" w:rsidRDefault="007002E0" w:rsidP="007002E0">
      <w:pPr>
        <w:widowControl/>
        <w:jc w:val="left"/>
        <w:rPr>
          <w:rFonts w:ascii="Times New Roman" w:hAnsi="Times New Roman" w:cs="Times New Roman"/>
          <w:b/>
          <w:bCs/>
          <w:kern w:val="44"/>
          <w:sz w:val="24"/>
          <w:szCs w:val="44"/>
        </w:rPr>
      </w:pPr>
      <w:r w:rsidRPr="00AF3F6A">
        <w:rPr>
          <w:rFonts w:ascii="Times New Roman" w:hAnsi="Times New Roman" w:cs="Times New Roman"/>
        </w:rPr>
        <w:fldChar w:fldCharType="end"/>
      </w:r>
    </w:p>
    <w:p w14:paraId="70AD4B5C" w14:textId="43310CF8" w:rsidR="007002E0" w:rsidRDefault="007002E0">
      <w:pPr>
        <w:widowControl/>
        <w:jc w:val="left"/>
        <w:rPr>
          <w:rFonts w:ascii="Times New Roman" w:hAnsi="Times New Roman" w:cs="Times New Roman"/>
          <w:b/>
          <w:bCs/>
          <w:kern w:val="44"/>
          <w:sz w:val="24"/>
          <w:szCs w:val="44"/>
        </w:rPr>
      </w:pPr>
    </w:p>
    <w:p w14:paraId="4BCB6C5F" w14:textId="56095007" w:rsidR="007002E0" w:rsidRDefault="007002E0">
      <w:pPr>
        <w:widowControl/>
        <w:jc w:val="left"/>
        <w:rPr>
          <w:rFonts w:ascii="Times New Roman" w:hAnsi="Times New Roman" w:cs="Times New Roman"/>
          <w:b/>
          <w:bCs/>
          <w:kern w:val="44"/>
          <w:sz w:val="24"/>
          <w:szCs w:val="44"/>
        </w:rPr>
      </w:pPr>
    </w:p>
    <w:p w14:paraId="3E4FFC60" w14:textId="1D91D4EE" w:rsidR="007002E0" w:rsidRDefault="007002E0">
      <w:pPr>
        <w:widowControl/>
        <w:jc w:val="left"/>
        <w:rPr>
          <w:rFonts w:ascii="Times New Roman" w:hAnsi="Times New Roman" w:cs="Times New Roman"/>
          <w:b/>
          <w:bCs/>
          <w:kern w:val="44"/>
          <w:sz w:val="24"/>
          <w:szCs w:val="44"/>
        </w:rPr>
      </w:pPr>
    </w:p>
    <w:p w14:paraId="7EA27112" w14:textId="38D8ABBC" w:rsidR="007002E0" w:rsidRDefault="007002E0">
      <w:pPr>
        <w:widowControl/>
        <w:jc w:val="left"/>
        <w:rPr>
          <w:rFonts w:ascii="Times New Roman" w:hAnsi="Times New Roman" w:cs="Times New Roman"/>
          <w:b/>
          <w:bCs/>
          <w:kern w:val="44"/>
          <w:sz w:val="24"/>
          <w:szCs w:val="44"/>
        </w:rPr>
      </w:pPr>
    </w:p>
    <w:p w14:paraId="6B413039" w14:textId="3EE3EE3F" w:rsidR="007002E0" w:rsidRDefault="007002E0">
      <w:pPr>
        <w:widowControl/>
        <w:jc w:val="left"/>
        <w:rPr>
          <w:rFonts w:ascii="Times New Roman" w:hAnsi="Times New Roman" w:cs="Times New Roman"/>
          <w:b/>
          <w:bCs/>
          <w:kern w:val="44"/>
          <w:sz w:val="24"/>
          <w:szCs w:val="44"/>
        </w:rPr>
      </w:pPr>
    </w:p>
    <w:p w14:paraId="4937C452" w14:textId="7B736B08" w:rsidR="007002E0" w:rsidRDefault="007002E0">
      <w:pPr>
        <w:widowControl/>
        <w:jc w:val="left"/>
        <w:rPr>
          <w:rFonts w:ascii="Times New Roman" w:hAnsi="Times New Roman" w:cs="Times New Roman"/>
          <w:b/>
          <w:bCs/>
          <w:kern w:val="44"/>
          <w:sz w:val="24"/>
          <w:szCs w:val="44"/>
        </w:rPr>
      </w:pPr>
    </w:p>
    <w:p w14:paraId="15DE0BAB" w14:textId="0272590B" w:rsidR="007002E0" w:rsidRDefault="007002E0">
      <w:pPr>
        <w:widowControl/>
        <w:jc w:val="left"/>
        <w:rPr>
          <w:rFonts w:ascii="Times New Roman" w:hAnsi="Times New Roman" w:cs="Times New Roman"/>
          <w:b/>
          <w:bCs/>
          <w:kern w:val="44"/>
          <w:sz w:val="24"/>
          <w:szCs w:val="44"/>
        </w:rPr>
      </w:pPr>
    </w:p>
    <w:p w14:paraId="77CEBE21" w14:textId="68F9762D" w:rsidR="007002E0" w:rsidRDefault="007002E0">
      <w:pPr>
        <w:widowControl/>
        <w:jc w:val="left"/>
        <w:rPr>
          <w:rFonts w:ascii="Times New Roman" w:hAnsi="Times New Roman" w:cs="Times New Roman"/>
          <w:b/>
          <w:bCs/>
          <w:kern w:val="44"/>
          <w:sz w:val="24"/>
          <w:szCs w:val="44"/>
        </w:rPr>
      </w:pPr>
    </w:p>
    <w:p w14:paraId="45378612" w14:textId="12A2DCCF" w:rsidR="008F72B5" w:rsidRDefault="008F72B5">
      <w:pPr>
        <w:widowControl/>
        <w:jc w:val="left"/>
        <w:rPr>
          <w:rFonts w:ascii="Times New Roman" w:hAnsi="Times New Roman" w:cs="Times New Roman"/>
          <w:b/>
          <w:bCs/>
          <w:kern w:val="44"/>
          <w:sz w:val="24"/>
          <w:szCs w:val="44"/>
        </w:rPr>
      </w:pPr>
    </w:p>
    <w:p w14:paraId="10C17963" w14:textId="579B66DC" w:rsidR="008F72B5" w:rsidRPr="007002E0" w:rsidRDefault="008F72B5">
      <w:pPr>
        <w:widowControl/>
        <w:jc w:val="left"/>
        <w:rPr>
          <w:rFonts w:ascii="Times New Roman" w:hAnsi="Times New Roman" w:cs="Times New Roman"/>
          <w:b/>
          <w:bCs/>
          <w:kern w:val="44"/>
          <w:sz w:val="24"/>
          <w:szCs w:val="44"/>
        </w:rPr>
      </w:pPr>
    </w:p>
    <w:p w14:paraId="4180165B" w14:textId="0ACC152A" w:rsidR="00DB4597" w:rsidRDefault="00641158">
      <w:pPr>
        <w:pStyle w:val="1"/>
      </w:pPr>
      <w:r>
        <w:rPr>
          <w:rStyle w:val="10"/>
          <w:b/>
          <w:bCs/>
        </w:rPr>
        <w:t>Table S1</w:t>
      </w:r>
      <w:r>
        <w:t xml:space="preserve"> the full-length </w:t>
      </w:r>
      <w:r w:rsidR="00C12948">
        <w:t>16S rRNA sequence of the strain</w:t>
      </w:r>
      <w:r>
        <w:t xml:space="preserve"> screened from the </w:t>
      </w:r>
      <w:r w:rsidR="00391ED6">
        <w:t>gut</w:t>
      </w:r>
    </w:p>
    <w:tbl>
      <w:tblPr>
        <w:tblStyle w:val="ae"/>
        <w:tblW w:w="0" w:type="auto"/>
        <w:tblLayout w:type="fixed"/>
        <w:tblLook w:val="04A0" w:firstRow="1" w:lastRow="0" w:firstColumn="1" w:lastColumn="0" w:noHBand="0" w:noVBand="1"/>
      </w:tblPr>
      <w:tblGrid>
        <w:gridCol w:w="1980"/>
        <w:gridCol w:w="6316"/>
      </w:tblGrid>
      <w:tr w:rsidR="00DB4597" w14:paraId="4180165F" w14:textId="77777777" w:rsidTr="00665B04">
        <w:tc>
          <w:tcPr>
            <w:tcW w:w="1980" w:type="dxa"/>
          </w:tcPr>
          <w:p w14:paraId="4180165D" w14:textId="77777777" w:rsidR="00DB4597" w:rsidRDefault="00641158">
            <w:pPr>
              <w:jc w:val="center"/>
              <w:rPr>
                <w:b/>
                <w:bCs/>
                <w:kern w:val="44"/>
                <w:sz w:val="24"/>
                <w:szCs w:val="44"/>
              </w:rPr>
            </w:pPr>
            <w:r>
              <w:rPr>
                <w:rFonts w:hint="eastAsia"/>
                <w:b/>
                <w:bCs/>
                <w:kern w:val="44"/>
                <w:sz w:val="24"/>
                <w:szCs w:val="44"/>
              </w:rPr>
              <w:t>N</w:t>
            </w:r>
            <w:r>
              <w:rPr>
                <w:b/>
                <w:bCs/>
                <w:kern w:val="44"/>
                <w:sz w:val="24"/>
                <w:szCs w:val="44"/>
              </w:rPr>
              <w:t>ame</w:t>
            </w:r>
          </w:p>
        </w:tc>
        <w:tc>
          <w:tcPr>
            <w:tcW w:w="6316" w:type="dxa"/>
          </w:tcPr>
          <w:p w14:paraId="4180165E" w14:textId="77777777" w:rsidR="00DB4597" w:rsidRDefault="00641158">
            <w:pPr>
              <w:jc w:val="center"/>
              <w:rPr>
                <w:rFonts w:eastAsia="Times New Roman"/>
                <w:b/>
                <w:bCs/>
                <w:kern w:val="44"/>
                <w:sz w:val="11"/>
                <w:szCs w:val="20"/>
              </w:rPr>
            </w:pPr>
            <w:r>
              <w:rPr>
                <w:b/>
                <w:bCs/>
                <w:kern w:val="0"/>
                <w:sz w:val="22"/>
                <w:szCs w:val="40"/>
                <w:lang w:eastAsia="zh-Hans"/>
              </w:rPr>
              <w:t>full-length 16S rRNA sequence</w:t>
            </w:r>
          </w:p>
        </w:tc>
      </w:tr>
      <w:tr w:rsidR="00DB4597" w14:paraId="41801667" w14:textId="77777777" w:rsidTr="00665B04">
        <w:tc>
          <w:tcPr>
            <w:tcW w:w="1980" w:type="dxa"/>
          </w:tcPr>
          <w:p w14:paraId="41801664" w14:textId="516BFF81" w:rsidR="00DB4597" w:rsidRDefault="00641158">
            <w:pPr>
              <w:rPr>
                <w:kern w:val="44"/>
                <w:sz w:val="24"/>
                <w:szCs w:val="44"/>
              </w:rPr>
            </w:pPr>
            <w:r>
              <w:rPr>
                <w:rFonts w:hint="eastAsia"/>
                <w:kern w:val="44"/>
                <w:sz w:val="24"/>
                <w:szCs w:val="44"/>
              </w:rPr>
              <w:t>E</w:t>
            </w:r>
            <w:r>
              <w:rPr>
                <w:kern w:val="44"/>
                <w:sz w:val="24"/>
                <w:szCs w:val="44"/>
              </w:rPr>
              <w:t>MBL-3</w:t>
            </w:r>
          </w:p>
          <w:p w14:paraId="41801665" w14:textId="20589519" w:rsidR="00DB4597" w:rsidRDefault="00641158" w:rsidP="0059199D">
            <w:pPr>
              <w:rPr>
                <w:rFonts w:eastAsia="Times New Roman"/>
                <w:kern w:val="44"/>
                <w:sz w:val="24"/>
                <w:szCs w:val="44"/>
              </w:rPr>
            </w:pPr>
            <w:r>
              <w:rPr>
                <w:rFonts w:hint="eastAsia"/>
                <w:kern w:val="44"/>
                <w:sz w:val="24"/>
                <w:szCs w:val="44"/>
              </w:rPr>
              <w:t>(</w:t>
            </w:r>
            <w:r>
              <w:rPr>
                <w:rFonts w:hint="eastAsia"/>
                <w:i/>
                <w:iCs/>
                <w:kern w:val="0"/>
                <w:sz w:val="20"/>
                <w:szCs w:val="20"/>
                <w:lang w:eastAsia="zh-Hans"/>
              </w:rPr>
              <w:t>Enterococcus</w:t>
            </w:r>
            <w:r>
              <w:rPr>
                <w:i/>
                <w:iCs/>
                <w:kern w:val="0"/>
                <w:sz w:val="20"/>
                <w:szCs w:val="20"/>
                <w:lang w:eastAsia="zh-Hans"/>
              </w:rPr>
              <w:t>)</w:t>
            </w:r>
          </w:p>
        </w:tc>
        <w:tc>
          <w:tcPr>
            <w:tcW w:w="6316" w:type="dxa"/>
          </w:tcPr>
          <w:p w14:paraId="41801666" w14:textId="77777777" w:rsidR="00DB4597" w:rsidRDefault="00641158">
            <w:pPr>
              <w:rPr>
                <w:rFonts w:eastAsia="Times New Roman"/>
                <w:kern w:val="44"/>
                <w:sz w:val="18"/>
                <w:szCs w:val="28"/>
              </w:rPr>
            </w:pPr>
            <w:r>
              <w:rPr>
                <w:rFonts w:eastAsia="Times New Roman"/>
                <w:kern w:val="44"/>
                <w:sz w:val="18"/>
                <w:szCs w:val="28"/>
              </w:rPr>
              <w:t>AGAGTTTGATCCTGGCTCAGGACGAACGCTGGCGGCGTGCCTAATACATGCAAGTCGAACGCTTTTTCTTTCACCGGAGCTTGCTCCACCGAAAGAAAAAGAGTGGCGAACGGGTGAGTAACACGTGGGTAACCTGCCCATCAGAAGGGGATAACACTTGGAAACAGGTGCTAATACCGTATAACACTATTTTCCGCATGGAAGAAAGTTGAAAGGCGCTTTTGCGTCACTGATGGATGGACCCGCGGTGCATTAGCTAGTTGGTGAGGTAACGGCTCACCAAGGCAACGATGCATAGCCGACCTGAGAGGGTGATCGGCCACACTGGGACTGAGACACGGCCCAGACTCCTACGGGAGGCAGCAGTAGGGAATCTTCGGCAATGGACGAAAGTCTGACCGAGCAACGCCGCGTGAGTGAAGAAGGTTTTCGGATCGTAAAACTCTGTTGTTAGAGAAGAACAAGGATGAGAGTAAAATGTTCATCCCTTGACGGTATCTAACCAGAAAGCCACGGCTAACTACGTGCCAGCAGCCGCGGTAATACGTAGGTGGCAAGCGTTGTCCGGATTTATTGGGCGTAAAGCGAGCGCAGGCGGTTTCTTAAGTCTGATGTGAAAGCCCCCGGCTCAACCGGGGAGGGTCATTGGAAACTGGGAGACTTGAGTGCAGAAGAGGAGAGTGGAATTCCATGTGTAGCGGTGAAATGCGTAGATATATGGAGGAACACCAGTGGCGAAGGCGGCTCTCTGGTCTGTAACTGACGCTGAGGCTCGAAAGCGTGGGGAGCGAACAGGATTAGATACCCTGGTAGTCCACGCCGTAAACGATGAGTGCTAAGTGTTGGAGGGTTTCCGCCCTTCAGTGCTGCAGCAAACG</w:t>
            </w:r>
            <w:r>
              <w:rPr>
                <w:rFonts w:eastAsia="Times New Roman"/>
                <w:kern w:val="44"/>
                <w:sz w:val="18"/>
                <w:szCs w:val="28"/>
              </w:rPr>
              <w:lastRenderedPageBreak/>
              <w:t>CATTAAGCACTCCGCCTGGGGAGTACGACCGCAAGGTTGAAACTCAAAGGAATTGACGGGGGCCCGCACAAGCGGTGGAGCATGTGGTTTAATTCGAAGCAACGCGAAGAACCTTACCAGGTCTTGACATCCTTTGACCACTCTAGAGATAGAGCTTCCCCTTCGGGGGCAAAGTGACAGGTGGTGCATGGTTGTCGTCAGCTCGTGTCGTGAGATGTTGGGTTAAGTCCCGCAACGAGCGCAACCCTTATTGTTAGTTGCCATCATTTAGTTGGGCACTCTAGCGAGACTGCCGGTGACAAACCGGAGGAAGGTGGGGATGACGTCAAATCATCATGCCCCTTATGACCTGGGCTACACACGTGCTACAATGGGAAGTACAACGAGTTGCGAAGTCGCGAGGCTAAGCTAATCTCTTAAAGCTTCTCTCAGTTCGGATTGTAGGCTGCAACTCGCCTACATGAAGCCGGAATCGCTAGTAATCGCGGATCAGCACGCCGCGGTGAATACGTTCCCGGGCCTTGTACACACCGCCCGTCACACCACGAGAGTTTGTAACACCCGAAGTCGGTGAGGTAACCTTTTGGAGCCAGCCGCCTAAGGTGGGATAGATGATTGGGGTGAAGTCGTAACAAGGTAACC</w:t>
            </w:r>
          </w:p>
        </w:tc>
      </w:tr>
    </w:tbl>
    <w:p w14:paraId="4AE5C569" w14:textId="6A7E8F1E" w:rsidR="00014DAE" w:rsidRPr="00C12948" w:rsidRDefault="00014DAE" w:rsidP="00C12948">
      <w:pPr>
        <w:pStyle w:val="1"/>
        <w:rPr>
          <w:rFonts w:cs="Times New Roman"/>
          <w:b w:val="0"/>
          <w:bCs w:val="0"/>
        </w:rPr>
      </w:pPr>
      <w:r>
        <w:rPr>
          <w:rStyle w:val="10"/>
          <w:b/>
          <w:bCs/>
        </w:rPr>
        <w:lastRenderedPageBreak/>
        <w:t>Table S2</w:t>
      </w:r>
      <w:r>
        <w:t xml:space="preserve"> the</w:t>
      </w:r>
      <w:r w:rsidRPr="00014DAE">
        <w:rPr>
          <w:lang w:eastAsia="zh-Hans"/>
        </w:rPr>
        <w:t xml:space="preserve"> </w:t>
      </w:r>
      <w:r w:rsidR="001B22A4">
        <w:rPr>
          <w:lang w:eastAsia="zh-Hans"/>
        </w:rPr>
        <w:t>sequence of</w:t>
      </w:r>
      <w:r w:rsidRPr="00914CBD">
        <w:rPr>
          <w:lang w:eastAsia="zh-Hans"/>
        </w:rPr>
        <w:t xml:space="preserve"> </w:t>
      </w:r>
      <w:r w:rsidR="006F3F5E">
        <w:rPr>
          <w:lang w:eastAsia="zh-Hans"/>
        </w:rPr>
        <w:t>NAD-dependent oxidoreductase</w:t>
      </w:r>
      <w:r>
        <w:rPr>
          <w:lang w:eastAsia="zh-Hans"/>
        </w:rPr>
        <w:t xml:space="preserve"> from strain EMBL-3</w:t>
      </w:r>
    </w:p>
    <w:tbl>
      <w:tblPr>
        <w:tblStyle w:val="ae"/>
        <w:tblW w:w="0" w:type="auto"/>
        <w:tblLayout w:type="fixed"/>
        <w:tblLook w:val="04A0" w:firstRow="1" w:lastRow="0" w:firstColumn="1" w:lastColumn="0" w:noHBand="0" w:noVBand="1"/>
      </w:tblPr>
      <w:tblGrid>
        <w:gridCol w:w="1526"/>
        <w:gridCol w:w="6770"/>
      </w:tblGrid>
      <w:tr w:rsidR="00014DAE" w14:paraId="6A9B5580" w14:textId="77777777" w:rsidTr="00014DAE">
        <w:tc>
          <w:tcPr>
            <w:tcW w:w="1526" w:type="dxa"/>
          </w:tcPr>
          <w:p w14:paraId="6BD31B98" w14:textId="77777777" w:rsidR="00014DAE" w:rsidRDefault="00014DAE" w:rsidP="009D3149">
            <w:pPr>
              <w:spacing w:before="120" w:after="120"/>
              <w:jc w:val="center"/>
              <w:rPr>
                <w:b/>
                <w:bCs/>
                <w:kern w:val="44"/>
                <w:sz w:val="24"/>
                <w:szCs w:val="44"/>
              </w:rPr>
            </w:pPr>
            <w:r>
              <w:rPr>
                <w:rFonts w:hint="eastAsia"/>
                <w:b/>
                <w:bCs/>
                <w:kern w:val="44"/>
                <w:sz w:val="24"/>
                <w:szCs w:val="44"/>
              </w:rPr>
              <w:t>N</w:t>
            </w:r>
            <w:r>
              <w:rPr>
                <w:b/>
                <w:bCs/>
                <w:kern w:val="44"/>
                <w:sz w:val="24"/>
                <w:szCs w:val="44"/>
              </w:rPr>
              <w:t>ame</w:t>
            </w:r>
          </w:p>
        </w:tc>
        <w:tc>
          <w:tcPr>
            <w:tcW w:w="6770" w:type="dxa"/>
          </w:tcPr>
          <w:p w14:paraId="1CD676E1" w14:textId="059346C1" w:rsidR="00014DAE" w:rsidRDefault="00014DAE" w:rsidP="009D3149">
            <w:pPr>
              <w:spacing w:before="120" w:after="120"/>
              <w:jc w:val="center"/>
              <w:rPr>
                <w:rFonts w:eastAsia="Times New Roman"/>
                <w:b/>
                <w:bCs/>
                <w:kern w:val="44"/>
                <w:sz w:val="11"/>
                <w:szCs w:val="20"/>
              </w:rPr>
            </w:pPr>
            <w:r w:rsidRPr="00014DAE">
              <w:rPr>
                <w:b/>
                <w:bCs/>
                <w:kern w:val="0"/>
                <w:sz w:val="22"/>
                <w:szCs w:val="40"/>
                <w:lang w:eastAsia="zh-Hans"/>
              </w:rPr>
              <w:t>gene</w:t>
            </w:r>
            <w:r>
              <w:rPr>
                <w:b/>
                <w:bCs/>
                <w:kern w:val="0"/>
                <w:sz w:val="22"/>
                <w:szCs w:val="40"/>
                <w:lang w:eastAsia="zh-Hans"/>
              </w:rPr>
              <w:t xml:space="preserve"> sequence</w:t>
            </w:r>
          </w:p>
        </w:tc>
      </w:tr>
      <w:tr w:rsidR="001B22A4" w14:paraId="4CFA2E1D" w14:textId="77777777" w:rsidTr="00014DAE">
        <w:tc>
          <w:tcPr>
            <w:tcW w:w="1526" w:type="dxa"/>
          </w:tcPr>
          <w:p w14:paraId="06F37A21" w14:textId="056AD54A" w:rsidR="001B22A4" w:rsidRDefault="009E39C3" w:rsidP="009D3149">
            <w:pPr>
              <w:spacing w:before="120" w:after="120"/>
              <w:rPr>
                <w:kern w:val="44"/>
                <w:sz w:val="24"/>
                <w:szCs w:val="44"/>
              </w:rPr>
            </w:pPr>
            <w:r>
              <w:rPr>
                <w:lang w:eastAsia="zh-Hans"/>
              </w:rPr>
              <w:t>DNA sequence</w:t>
            </w:r>
          </w:p>
        </w:tc>
        <w:tc>
          <w:tcPr>
            <w:tcW w:w="6770" w:type="dxa"/>
          </w:tcPr>
          <w:p w14:paraId="45A102EE" w14:textId="79E19662" w:rsidR="001B22A4" w:rsidRPr="00014DAE" w:rsidRDefault="001B22A4" w:rsidP="009D3149">
            <w:pPr>
              <w:spacing w:before="120" w:after="120"/>
              <w:rPr>
                <w:rFonts w:eastAsiaTheme="minorEastAsia"/>
                <w:kern w:val="44"/>
                <w:sz w:val="11"/>
                <w:szCs w:val="20"/>
              </w:rPr>
            </w:pPr>
            <w:r w:rsidRPr="00014DAE">
              <w:rPr>
                <w:rFonts w:eastAsia="Times New Roman"/>
                <w:kern w:val="44"/>
                <w:sz w:val="18"/>
                <w:szCs w:val="28"/>
              </w:rPr>
              <w:t>ATGAAAATCATTATCATAGGCGGGTCCTTTGGGGGTGTCAGCTGCGCCCGTGAAGCACGCCGATTATACCCTGACGCAGAGATTTTATTGATAGAAAAAAAAGTCCATCTTGGGTTTGTTCCAAGCGGTTTGTTATTGCTGATCGAAGGCAGGATCGCATCGCTGGAAGAAGCATTCTTTTGTACGAAGGAGCAGCTGGAGGCAGAAACGATCGACGTTGCCTTAGAAGAAACGCTTCTGGAGATTTTTCCTTCGGATCATCGGATTCGAACGGATAAGCGAGAACTAAGTTATGATCGACTCGTCTTGGCAGCAGGCTCCAGTCAAGATTCCACTGTTTTGCCACAACCAGAAGAAGCACTACTGACCTACAAGGAATATGAGGCAGCCAAGCATTTCTTGCAGCAATTGCCCCAAGCAGAGTCGATTACCATCGTAGGTGCTGGTCAAGCGGGGATGGAAGCGGCGAATACCTTGACTGCGATCGGAAAAAAAGTCAGTGTGATCGAATCAATGTCATATCCTTTATTCAAGTACTTTGATCACGATTTTTTGCAGCCCTTTTTAACGGAGATCGAAAAAATCCCCAACTTGCAGATGCATTGGTCCAAGCCAACTTTGGCAGTCGTTAAAACGGAAACAGGCTTTCGGATCGAAACCGCCGATCAAGGCTATGAAAGCGATCTGGTATTGACGACAGTCAACGTTCATCCTCGCTTGCCAGAGGCATTTGCGGTCTTTGAATTACACAGTGATCAAACCATCTGGACAGATGCCTACTTGGAAACTTCTGCCACGGATATTTTTGCGGTCGGCGATTTGATCCAAATTCCGAATGCTATTACGAAAGACACGGTCTATATGCCCTTAGTCAACAATGCTGTTCGCTCAGGAATCGCAGCAGCTCGTAATCTGGCAAGCAAAACCACCCCGTTTCGTGGCGGATTGCGGACAGTCGGAACGCAACTGTTTGGGTGGTACTTAGCAAGCACCGGCTTGACCGAGTCGGATCGGTTTTTCTTCGAATCTCCGATCGTCTGTCATGCGTTTACTGCCGCCAGTTCCTTGTTTGATCCAACACAGGTTCATGGAAAAGTGATGATCGAACAAGCCAGCGGCCGAATCGTTGGTGCGCAGCTTTTATCAAAAGCCAATATTTTGGAAAAAATCAATTTACTAGCGTTTGCGATCGAGCAGCAGGCAACGATGGAGGAGTTGACCCAAAAAGACTTTTTCTTCCATCCACGGTTCACTAATGTAATCGACGAAACTTTTCTATGGTCGGGAAGTGATGCCGATGAGACTTGA</w:t>
            </w:r>
          </w:p>
        </w:tc>
      </w:tr>
    </w:tbl>
    <w:p w14:paraId="41801673" w14:textId="6C82F2B2" w:rsidR="00DB4597" w:rsidRPr="00E7148A" w:rsidRDefault="000A78F6">
      <w:pPr>
        <w:pStyle w:val="1"/>
        <w:spacing w:before="156"/>
        <w:rPr>
          <w:rFonts w:cs="Times New Roman"/>
        </w:rPr>
      </w:pPr>
      <w:r w:rsidRPr="00E7148A">
        <w:rPr>
          <w:rFonts w:cs="Times New Roman"/>
        </w:rPr>
        <w:lastRenderedPageBreak/>
        <w:t>Fig</w:t>
      </w:r>
      <w:r w:rsidR="003E5115" w:rsidRPr="00E7148A">
        <w:rPr>
          <w:rFonts w:cs="Times New Roman"/>
        </w:rPr>
        <w:t xml:space="preserve">ure </w:t>
      </w:r>
      <w:r w:rsidRPr="00E7148A">
        <w:rPr>
          <w:rFonts w:cs="Times New Roman"/>
        </w:rPr>
        <w:t>S1</w:t>
      </w:r>
      <w:r w:rsidR="003E5115" w:rsidRPr="00E7148A">
        <w:rPr>
          <w:rFonts w:eastAsia="宋体" w:cs="Times New Roman"/>
        </w:rPr>
        <w:t>.</w:t>
      </w:r>
      <w:r w:rsidRPr="00E7148A">
        <w:rPr>
          <w:rFonts w:cs="Times New Roman"/>
        </w:rPr>
        <w:t xml:space="preserve"> </w:t>
      </w:r>
      <w:r w:rsidR="003E5115" w:rsidRPr="00E7148A">
        <w:rPr>
          <w:rFonts w:cs="Times New Roman"/>
        </w:rPr>
        <w:t xml:space="preserve">The relative abundance of genus-level </w:t>
      </w:r>
      <w:r w:rsidR="002F6721" w:rsidRPr="00E7148A">
        <w:rPr>
          <w:rFonts w:cs="Times New Roman"/>
        </w:rPr>
        <w:t>gut</w:t>
      </w:r>
      <w:r w:rsidR="003E5115" w:rsidRPr="00E7148A">
        <w:rPr>
          <w:rFonts w:cs="Times New Roman"/>
        </w:rPr>
        <w:t xml:space="preserve"> microbiota of </w:t>
      </w:r>
      <w:r w:rsidR="003E5115" w:rsidRPr="00E7148A">
        <w:rPr>
          <w:rFonts w:cs="Times New Roman"/>
          <w:i/>
          <w:iCs/>
        </w:rPr>
        <w:t xml:space="preserve">S. </w:t>
      </w:r>
      <w:proofErr w:type="spellStart"/>
      <w:r w:rsidR="003E5115" w:rsidRPr="00E7148A">
        <w:rPr>
          <w:rFonts w:cs="Times New Roman"/>
          <w:i/>
          <w:iCs/>
        </w:rPr>
        <w:t>frugiperda</w:t>
      </w:r>
      <w:proofErr w:type="spellEnd"/>
      <w:r w:rsidR="003E5115" w:rsidRPr="00E7148A">
        <w:rPr>
          <w:rFonts w:cs="Times New Roman"/>
        </w:rPr>
        <w:t xml:space="preserve"> </w:t>
      </w:r>
      <w:r w:rsidR="0002548C" w:rsidRPr="00E7148A">
        <w:rPr>
          <w:rFonts w:cs="Times New Roman"/>
        </w:rPr>
        <w:t>larvae from four collection sites across four provinces</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0A78F6" w:rsidRPr="008F1ED4" w14:paraId="75A3D800" w14:textId="77777777" w:rsidTr="008F0536">
        <w:tc>
          <w:tcPr>
            <w:tcW w:w="8306" w:type="dxa"/>
          </w:tcPr>
          <w:p w14:paraId="2483F6E8" w14:textId="0FE69BF4" w:rsidR="000A78F6" w:rsidRPr="008F1ED4" w:rsidRDefault="00552B09" w:rsidP="008F0536">
            <w:pPr>
              <w:rPr>
                <w:rFonts w:ascii="Arial" w:hAnsi="Arial" w:cs="Arial"/>
              </w:rPr>
            </w:pPr>
            <w:r>
              <w:rPr>
                <w:rFonts w:ascii="Arial" w:hAnsi="Arial" w:cs="Arial"/>
                <w:noProof/>
              </w:rPr>
              <w:drawing>
                <wp:inline distT="0" distB="0" distL="0" distR="0" wp14:anchorId="1CF9A0FB" wp14:editId="6DDC80B2">
                  <wp:extent cx="5274310" cy="4269740"/>
                  <wp:effectExtent l="0" t="0" r="0" b="0"/>
                  <wp:docPr id="443076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076522" name="图片 443076522"/>
                          <pic:cNvPicPr/>
                        </pic:nvPicPr>
                        <pic:blipFill>
                          <a:blip r:embed="rId11">
                            <a:extLst>
                              <a:ext uri="{28A0092B-C50C-407E-A947-70E740481C1C}">
                                <a14:useLocalDpi xmlns:a14="http://schemas.microsoft.com/office/drawing/2010/main" val="0"/>
                              </a:ext>
                            </a:extLst>
                          </a:blip>
                          <a:stretch>
                            <a:fillRect/>
                          </a:stretch>
                        </pic:blipFill>
                        <pic:spPr>
                          <a:xfrm>
                            <a:off x="0" y="0"/>
                            <a:ext cx="5274310" cy="4269740"/>
                          </a:xfrm>
                          <a:prstGeom prst="rect">
                            <a:avLst/>
                          </a:prstGeom>
                        </pic:spPr>
                      </pic:pic>
                    </a:graphicData>
                  </a:graphic>
                </wp:inline>
              </w:drawing>
            </w:r>
          </w:p>
        </w:tc>
      </w:tr>
      <w:tr w:rsidR="000A78F6" w:rsidRPr="008F1ED4" w14:paraId="4B375E79" w14:textId="77777777" w:rsidTr="00FA2441">
        <w:trPr>
          <w:trHeight w:val="155"/>
        </w:trPr>
        <w:tc>
          <w:tcPr>
            <w:tcW w:w="8306" w:type="dxa"/>
          </w:tcPr>
          <w:p w14:paraId="5A4604EA" w14:textId="5018FB64" w:rsidR="000A78F6" w:rsidRPr="00FA2441" w:rsidRDefault="000A78F6" w:rsidP="008F0536">
            <w:pPr>
              <w:rPr>
                <w:sz w:val="18"/>
                <w:szCs w:val="18"/>
              </w:rPr>
            </w:pPr>
            <w:r w:rsidRPr="00FA2441">
              <w:rPr>
                <w:b/>
                <w:bCs/>
                <w:sz w:val="18"/>
                <w:szCs w:val="18"/>
              </w:rPr>
              <w:t>Fig</w:t>
            </w:r>
            <w:r w:rsidR="00B97796">
              <w:rPr>
                <w:b/>
                <w:bCs/>
                <w:sz w:val="18"/>
                <w:szCs w:val="18"/>
              </w:rPr>
              <w:t>ure</w:t>
            </w:r>
            <w:r w:rsidRPr="00FA2441">
              <w:rPr>
                <w:b/>
                <w:bCs/>
                <w:sz w:val="18"/>
                <w:szCs w:val="18"/>
              </w:rPr>
              <w:t xml:space="preserve"> S1</w:t>
            </w:r>
            <w:r w:rsidR="00B97796">
              <w:rPr>
                <w:b/>
                <w:bCs/>
                <w:sz w:val="18"/>
                <w:szCs w:val="18"/>
              </w:rPr>
              <w:t>.</w:t>
            </w:r>
            <w:r w:rsidRPr="00FA2441">
              <w:rPr>
                <w:sz w:val="18"/>
                <w:szCs w:val="18"/>
              </w:rPr>
              <w:t xml:space="preserve">  </w:t>
            </w:r>
            <w:r w:rsidR="00FA2441" w:rsidRPr="00FA2441">
              <w:rPr>
                <w:sz w:val="18"/>
                <w:szCs w:val="18"/>
              </w:rPr>
              <w:t xml:space="preserve">The relative abundance of genus-level </w:t>
            </w:r>
            <w:r w:rsidR="00B97796">
              <w:rPr>
                <w:sz w:val="18"/>
                <w:szCs w:val="18"/>
              </w:rPr>
              <w:t>microbial composition</w:t>
            </w:r>
            <w:r w:rsidR="00FA2441" w:rsidRPr="00FA2441">
              <w:rPr>
                <w:sz w:val="18"/>
                <w:szCs w:val="18"/>
              </w:rPr>
              <w:t xml:space="preserve"> of </w:t>
            </w:r>
            <w:r w:rsidR="00FA2441" w:rsidRPr="00FA2441">
              <w:rPr>
                <w:i/>
                <w:iCs/>
                <w:sz w:val="18"/>
                <w:szCs w:val="18"/>
              </w:rPr>
              <w:t xml:space="preserve">S. </w:t>
            </w:r>
            <w:proofErr w:type="spellStart"/>
            <w:r w:rsidR="00FA2441" w:rsidRPr="00FA2441">
              <w:rPr>
                <w:i/>
                <w:iCs/>
                <w:sz w:val="18"/>
                <w:szCs w:val="18"/>
              </w:rPr>
              <w:t>frugiperda</w:t>
            </w:r>
            <w:proofErr w:type="spellEnd"/>
            <w:r w:rsidR="00FA2441" w:rsidRPr="00FA2441">
              <w:rPr>
                <w:sz w:val="18"/>
                <w:szCs w:val="18"/>
              </w:rPr>
              <w:t xml:space="preserve"> larvae </w:t>
            </w:r>
            <w:r w:rsidR="00B97796">
              <w:rPr>
                <w:sz w:val="18"/>
                <w:szCs w:val="18"/>
              </w:rPr>
              <w:t xml:space="preserve">collected at </w:t>
            </w:r>
            <w:r w:rsidR="00B97796" w:rsidRPr="00FA2441">
              <w:rPr>
                <w:sz w:val="18"/>
                <w:szCs w:val="18"/>
              </w:rPr>
              <w:t>Buk soil (BS)</w:t>
            </w:r>
            <w:r w:rsidR="00B97796">
              <w:rPr>
                <w:sz w:val="18"/>
                <w:szCs w:val="18"/>
              </w:rPr>
              <w:t>,</w:t>
            </w:r>
            <w:r w:rsidRPr="00FA2441">
              <w:rPr>
                <w:sz w:val="18"/>
                <w:szCs w:val="18"/>
              </w:rPr>
              <w:t xml:space="preserve"> </w:t>
            </w:r>
            <w:r w:rsidR="00B97796" w:rsidRPr="00FA2441">
              <w:rPr>
                <w:sz w:val="18"/>
                <w:szCs w:val="18"/>
              </w:rPr>
              <w:t>Excreted feces (EF)</w:t>
            </w:r>
            <w:r w:rsidR="00B97796">
              <w:rPr>
                <w:sz w:val="18"/>
                <w:szCs w:val="18"/>
              </w:rPr>
              <w:t xml:space="preserve">, </w:t>
            </w:r>
            <w:r w:rsidR="002F6721">
              <w:rPr>
                <w:sz w:val="18"/>
                <w:szCs w:val="18"/>
              </w:rPr>
              <w:t>Gut</w:t>
            </w:r>
            <w:r w:rsidR="00B97796" w:rsidRPr="00FA2441">
              <w:rPr>
                <w:sz w:val="18"/>
                <w:szCs w:val="18"/>
              </w:rPr>
              <w:t xml:space="preserve"> feces (</w:t>
            </w:r>
            <w:r w:rsidR="002F6721">
              <w:rPr>
                <w:sz w:val="18"/>
                <w:szCs w:val="18"/>
              </w:rPr>
              <w:t>G</w:t>
            </w:r>
            <w:r w:rsidR="00B97796" w:rsidRPr="00FA2441">
              <w:rPr>
                <w:sz w:val="18"/>
                <w:szCs w:val="18"/>
              </w:rPr>
              <w:t>F)</w:t>
            </w:r>
            <w:r w:rsidR="00B97796">
              <w:rPr>
                <w:sz w:val="18"/>
                <w:szCs w:val="18"/>
              </w:rPr>
              <w:t xml:space="preserve">, and </w:t>
            </w:r>
            <w:r w:rsidR="002F6721">
              <w:rPr>
                <w:sz w:val="18"/>
                <w:szCs w:val="18"/>
              </w:rPr>
              <w:t>Gut</w:t>
            </w:r>
            <w:r w:rsidRPr="00FA2441">
              <w:rPr>
                <w:sz w:val="18"/>
                <w:szCs w:val="18"/>
              </w:rPr>
              <w:t xml:space="preserve"> mucosa (</w:t>
            </w:r>
            <w:r w:rsidR="002F6721">
              <w:rPr>
                <w:sz w:val="18"/>
                <w:szCs w:val="18"/>
              </w:rPr>
              <w:t>G</w:t>
            </w:r>
            <w:r w:rsidRPr="00FA2441">
              <w:rPr>
                <w:sz w:val="18"/>
                <w:szCs w:val="18"/>
              </w:rPr>
              <w:t>M)</w:t>
            </w:r>
            <w:r w:rsidR="00B97796">
              <w:rPr>
                <w:sz w:val="18"/>
                <w:szCs w:val="18"/>
              </w:rPr>
              <w:t xml:space="preserve"> from Hubei (</w:t>
            </w:r>
            <w:r w:rsidR="00B97796" w:rsidRPr="00B97796">
              <w:rPr>
                <w:b/>
                <w:bCs/>
                <w:sz w:val="18"/>
                <w:szCs w:val="18"/>
              </w:rPr>
              <w:t>a</w:t>
            </w:r>
            <w:r w:rsidR="00B97796">
              <w:rPr>
                <w:sz w:val="18"/>
                <w:szCs w:val="18"/>
              </w:rPr>
              <w:t>), Henan (</w:t>
            </w:r>
            <w:r w:rsidR="00B97796" w:rsidRPr="00B97796">
              <w:rPr>
                <w:b/>
                <w:bCs/>
                <w:sz w:val="18"/>
                <w:szCs w:val="18"/>
              </w:rPr>
              <w:t>b</w:t>
            </w:r>
            <w:r w:rsidR="00B97796">
              <w:rPr>
                <w:sz w:val="18"/>
                <w:szCs w:val="18"/>
              </w:rPr>
              <w:t>), Hainan (</w:t>
            </w:r>
            <w:r w:rsidR="00B97796" w:rsidRPr="00B97796">
              <w:rPr>
                <w:b/>
                <w:bCs/>
                <w:sz w:val="18"/>
                <w:szCs w:val="18"/>
              </w:rPr>
              <w:t>c</w:t>
            </w:r>
            <w:r w:rsidR="00B97796">
              <w:rPr>
                <w:sz w:val="18"/>
                <w:szCs w:val="18"/>
              </w:rPr>
              <w:t>), Yunnan (</w:t>
            </w:r>
            <w:r w:rsidR="00B97796" w:rsidRPr="00B97796">
              <w:rPr>
                <w:b/>
                <w:bCs/>
                <w:sz w:val="18"/>
                <w:szCs w:val="18"/>
              </w:rPr>
              <w:t>d</w:t>
            </w:r>
            <w:r w:rsidR="00B97796">
              <w:rPr>
                <w:sz w:val="18"/>
                <w:szCs w:val="18"/>
              </w:rPr>
              <w:t>).</w:t>
            </w:r>
          </w:p>
        </w:tc>
      </w:tr>
    </w:tbl>
    <w:p w14:paraId="5F400A43" w14:textId="77777777" w:rsidR="000A78F6" w:rsidRDefault="000A78F6" w:rsidP="000A78F6">
      <w:pPr>
        <w:rPr>
          <w:b/>
          <w:bCs/>
          <w:sz w:val="24"/>
          <w:szCs w:val="24"/>
        </w:rPr>
        <w:sectPr w:rsidR="000A78F6">
          <w:pgSz w:w="11906" w:h="16838"/>
          <w:pgMar w:top="1440" w:right="1800" w:bottom="1440" w:left="1800" w:header="851" w:footer="992" w:gutter="0"/>
          <w:cols w:space="425"/>
          <w:docGrid w:type="lines" w:linePitch="312"/>
        </w:sectPr>
      </w:pPr>
    </w:p>
    <w:p w14:paraId="52A86CDC" w14:textId="422140F6" w:rsidR="00C50757" w:rsidRPr="00E7148A" w:rsidDel="000A78F6" w:rsidRDefault="00C50757" w:rsidP="00C50757">
      <w:pPr>
        <w:rPr>
          <w:rFonts w:ascii="Times New Roman" w:hAnsi="Times New Roman" w:cs="Times New Roman"/>
          <w:b/>
          <w:bCs/>
          <w:sz w:val="24"/>
          <w:szCs w:val="24"/>
        </w:rPr>
      </w:pPr>
      <w:r w:rsidRPr="00E7148A">
        <w:rPr>
          <w:rFonts w:ascii="Times New Roman" w:hAnsi="Times New Roman" w:cs="Times New Roman"/>
          <w:b/>
          <w:bCs/>
          <w:sz w:val="24"/>
          <w:szCs w:val="24"/>
        </w:rPr>
        <w:lastRenderedPageBreak/>
        <w:t xml:space="preserve">Figure S2. The alpha-diversity of </w:t>
      </w:r>
      <w:r w:rsidR="002F6721" w:rsidRPr="00E7148A">
        <w:rPr>
          <w:rFonts w:ascii="Times New Roman" w:hAnsi="Times New Roman" w:cs="Times New Roman"/>
          <w:b/>
          <w:bCs/>
          <w:sz w:val="24"/>
          <w:szCs w:val="24"/>
        </w:rPr>
        <w:t>gut</w:t>
      </w:r>
      <w:r w:rsidRPr="00E7148A">
        <w:rPr>
          <w:rFonts w:ascii="Times New Roman" w:hAnsi="Times New Roman" w:cs="Times New Roman"/>
          <w:b/>
          <w:bCs/>
          <w:sz w:val="24"/>
          <w:szCs w:val="24"/>
        </w:rPr>
        <w:t xml:space="preserve"> microbiota of </w:t>
      </w:r>
      <w:r w:rsidRPr="00E7148A">
        <w:rPr>
          <w:rFonts w:ascii="Times New Roman" w:hAnsi="Times New Roman" w:cs="Times New Roman"/>
          <w:b/>
          <w:bCs/>
          <w:i/>
          <w:iCs/>
          <w:sz w:val="24"/>
          <w:szCs w:val="24"/>
        </w:rPr>
        <w:t xml:space="preserve">S. </w:t>
      </w:r>
      <w:proofErr w:type="spellStart"/>
      <w:r w:rsidRPr="00E7148A">
        <w:rPr>
          <w:rFonts w:ascii="Times New Roman" w:hAnsi="Times New Roman" w:cs="Times New Roman"/>
          <w:b/>
          <w:bCs/>
          <w:i/>
          <w:iCs/>
          <w:sz w:val="24"/>
          <w:szCs w:val="24"/>
        </w:rPr>
        <w:t>frugiperda</w:t>
      </w:r>
      <w:proofErr w:type="spellEnd"/>
      <w:r w:rsidRPr="00E7148A">
        <w:rPr>
          <w:rFonts w:ascii="Times New Roman" w:hAnsi="Times New Roman" w:cs="Times New Roman"/>
          <w:b/>
          <w:bCs/>
          <w:sz w:val="24"/>
          <w:szCs w:val="24"/>
        </w:rPr>
        <w:t xml:space="preserve"> larvae from four collection sites across four provinces</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C50757" w14:paraId="1860B3F0" w14:textId="77777777" w:rsidTr="008E7CA3">
        <w:tc>
          <w:tcPr>
            <w:tcW w:w="8306" w:type="dxa"/>
          </w:tcPr>
          <w:p w14:paraId="2265043F" w14:textId="738E15A5" w:rsidR="00C50757" w:rsidRDefault="00FF6E90" w:rsidP="008E7CA3">
            <w:pPr>
              <w:rPr>
                <w:rFonts w:ascii="Arial" w:hAnsi="Arial" w:cs="Arial"/>
              </w:rPr>
            </w:pPr>
            <w:r>
              <w:rPr>
                <w:rFonts w:ascii="Arial" w:hAnsi="Arial" w:cs="Arial"/>
                <w:noProof/>
              </w:rPr>
              <w:drawing>
                <wp:inline distT="0" distB="0" distL="0" distR="0" wp14:anchorId="2CE15AC5" wp14:editId="6D572E16">
                  <wp:extent cx="5274310" cy="3731260"/>
                  <wp:effectExtent l="0" t="0" r="0" b="0"/>
                  <wp:docPr id="19830066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006652" name="图片 1983006652"/>
                          <pic:cNvPicPr/>
                        </pic:nvPicPr>
                        <pic:blipFill>
                          <a:blip r:embed="rId12">
                            <a:extLst>
                              <a:ext uri="{28A0092B-C50C-407E-A947-70E740481C1C}">
                                <a14:useLocalDpi xmlns:a14="http://schemas.microsoft.com/office/drawing/2010/main" val="0"/>
                              </a:ext>
                            </a:extLst>
                          </a:blip>
                          <a:stretch>
                            <a:fillRect/>
                          </a:stretch>
                        </pic:blipFill>
                        <pic:spPr>
                          <a:xfrm>
                            <a:off x="0" y="0"/>
                            <a:ext cx="5274310" cy="3731260"/>
                          </a:xfrm>
                          <a:prstGeom prst="rect">
                            <a:avLst/>
                          </a:prstGeom>
                        </pic:spPr>
                      </pic:pic>
                    </a:graphicData>
                  </a:graphic>
                </wp:inline>
              </w:drawing>
            </w:r>
          </w:p>
        </w:tc>
      </w:tr>
      <w:tr w:rsidR="00C50757" w14:paraId="4DC40EA8" w14:textId="77777777" w:rsidTr="008E7CA3">
        <w:trPr>
          <w:trHeight w:val="177"/>
        </w:trPr>
        <w:tc>
          <w:tcPr>
            <w:tcW w:w="8306" w:type="dxa"/>
          </w:tcPr>
          <w:p w14:paraId="50E3C9DD" w14:textId="15FC1A38" w:rsidR="00C50757" w:rsidRPr="001467AC" w:rsidRDefault="00C50757" w:rsidP="008E7CA3">
            <w:pPr>
              <w:rPr>
                <w:sz w:val="18"/>
                <w:szCs w:val="18"/>
              </w:rPr>
            </w:pPr>
            <w:r w:rsidRPr="001467AC">
              <w:rPr>
                <w:sz w:val="18"/>
                <w:szCs w:val="18"/>
              </w:rPr>
              <w:t>Figure S</w:t>
            </w:r>
            <w:r>
              <w:rPr>
                <w:sz w:val="18"/>
                <w:szCs w:val="18"/>
              </w:rPr>
              <w:t>2</w:t>
            </w:r>
            <w:r w:rsidRPr="001467AC">
              <w:rPr>
                <w:sz w:val="18"/>
                <w:szCs w:val="18"/>
              </w:rPr>
              <w:t>. Alpha-diversity of samples collected from Hubei (HB</w:t>
            </w:r>
            <w:r>
              <w:rPr>
                <w:sz w:val="18"/>
                <w:szCs w:val="18"/>
              </w:rPr>
              <w:t>, in green</w:t>
            </w:r>
            <w:r w:rsidRPr="001467AC">
              <w:rPr>
                <w:sz w:val="18"/>
                <w:szCs w:val="18"/>
              </w:rPr>
              <w:t>), Henan (HE</w:t>
            </w:r>
            <w:r>
              <w:rPr>
                <w:sz w:val="18"/>
                <w:szCs w:val="18"/>
              </w:rPr>
              <w:t>, in pink</w:t>
            </w:r>
            <w:r w:rsidRPr="001467AC">
              <w:rPr>
                <w:sz w:val="18"/>
                <w:szCs w:val="18"/>
              </w:rPr>
              <w:t>), Hainan (HN</w:t>
            </w:r>
            <w:r>
              <w:rPr>
                <w:sz w:val="18"/>
                <w:szCs w:val="18"/>
              </w:rPr>
              <w:t>, in purple</w:t>
            </w:r>
            <w:r w:rsidRPr="001467AC">
              <w:rPr>
                <w:sz w:val="18"/>
                <w:szCs w:val="18"/>
              </w:rPr>
              <w:t>) and Yunnan (YN</w:t>
            </w:r>
            <w:r>
              <w:rPr>
                <w:sz w:val="18"/>
                <w:szCs w:val="18"/>
              </w:rPr>
              <w:t>, in blue</w:t>
            </w:r>
            <w:r w:rsidRPr="001467AC">
              <w:rPr>
                <w:sz w:val="18"/>
                <w:szCs w:val="18"/>
              </w:rPr>
              <w:t>) at Buk soil (</w:t>
            </w:r>
            <w:r w:rsidRPr="001467AC">
              <w:rPr>
                <w:b/>
                <w:bCs/>
                <w:sz w:val="18"/>
                <w:szCs w:val="18"/>
              </w:rPr>
              <w:t>a</w:t>
            </w:r>
            <w:r w:rsidRPr="001467AC">
              <w:rPr>
                <w:sz w:val="18"/>
                <w:szCs w:val="18"/>
              </w:rPr>
              <w:t>), Excreted feces (</w:t>
            </w:r>
            <w:r w:rsidRPr="001467AC">
              <w:rPr>
                <w:b/>
                <w:bCs/>
                <w:sz w:val="18"/>
                <w:szCs w:val="18"/>
              </w:rPr>
              <w:t>b</w:t>
            </w:r>
            <w:r w:rsidRPr="001467AC">
              <w:rPr>
                <w:sz w:val="18"/>
                <w:szCs w:val="18"/>
              </w:rPr>
              <w:t xml:space="preserve">), </w:t>
            </w:r>
            <w:r w:rsidR="002F6721">
              <w:rPr>
                <w:sz w:val="18"/>
                <w:szCs w:val="18"/>
              </w:rPr>
              <w:t>Gut</w:t>
            </w:r>
            <w:r w:rsidRPr="001467AC">
              <w:rPr>
                <w:sz w:val="18"/>
                <w:szCs w:val="18"/>
              </w:rPr>
              <w:t xml:space="preserve"> feces (</w:t>
            </w:r>
            <w:r w:rsidRPr="001467AC">
              <w:rPr>
                <w:b/>
                <w:bCs/>
                <w:sz w:val="18"/>
                <w:szCs w:val="18"/>
              </w:rPr>
              <w:t>c</w:t>
            </w:r>
            <w:r w:rsidRPr="001467AC">
              <w:rPr>
                <w:sz w:val="18"/>
                <w:szCs w:val="18"/>
              </w:rPr>
              <w:t xml:space="preserve">), and </w:t>
            </w:r>
            <w:r w:rsidR="002F6721">
              <w:rPr>
                <w:sz w:val="18"/>
                <w:szCs w:val="18"/>
              </w:rPr>
              <w:t>Gut</w:t>
            </w:r>
            <w:r w:rsidRPr="001467AC">
              <w:rPr>
                <w:sz w:val="18"/>
                <w:szCs w:val="18"/>
              </w:rPr>
              <w:t xml:space="preserve"> mucosa (</w:t>
            </w:r>
            <w:r w:rsidRPr="001467AC">
              <w:rPr>
                <w:b/>
                <w:bCs/>
                <w:sz w:val="18"/>
                <w:szCs w:val="18"/>
              </w:rPr>
              <w:t>d</w:t>
            </w:r>
            <w:r w:rsidRPr="001467AC">
              <w:rPr>
                <w:sz w:val="18"/>
                <w:szCs w:val="18"/>
              </w:rPr>
              <w:t xml:space="preserve">). The rarified ASV abundance was used to </w:t>
            </w:r>
            <w:proofErr w:type="gramStart"/>
            <w:r w:rsidRPr="001467AC">
              <w:rPr>
                <w:sz w:val="18"/>
                <w:szCs w:val="18"/>
              </w:rPr>
              <w:t>calculated</w:t>
            </w:r>
            <w:proofErr w:type="gramEnd"/>
            <w:r w:rsidRPr="001467AC">
              <w:rPr>
                <w:sz w:val="18"/>
                <w:szCs w:val="18"/>
              </w:rPr>
              <w:t xml:space="preserve"> the chao1 and Shannon index to represent the alpha diversity. </w:t>
            </w:r>
            <w:r w:rsidR="00801EA9" w:rsidRPr="00801EA9">
              <w:rPr>
                <w:sz w:val="18"/>
                <w:szCs w:val="18"/>
              </w:rPr>
              <w:t>The Wilcox test was used for between-group comparisons.</w:t>
            </w:r>
          </w:p>
        </w:tc>
      </w:tr>
    </w:tbl>
    <w:p w14:paraId="7394712B" w14:textId="77777777" w:rsidR="00EC33AD" w:rsidRPr="00C50757" w:rsidRDefault="00EC33AD" w:rsidP="00C64380">
      <w:pPr>
        <w:rPr>
          <w:rFonts w:eastAsia="宋体"/>
        </w:rPr>
        <w:sectPr w:rsidR="00EC33AD" w:rsidRPr="00C50757">
          <w:pgSz w:w="11906" w:h="16838"/>
          <w:pgMar w:top="1440" w:right="1800" w:bottom="1440" w:left="1800" w:header="851" w:footer="992" w:gutter="0"/>
          <w:cols w:space="425"/>
          <w:docGrid w:type="lines" w:linePitch="312"/>
        </w:sectPr>
      </w:pPr>
    </w:p>
    <w:p w14:paraId="0DCA1D7D" w14:textId="3766E87B" w:rsidR="00C50757" w:rsidRPr="00E7148A" w:rsidRDefault="00C50757" w:rsidP="00C50757">
      <w:pPr>
        <w:rPr>
          <w:rFonts w:ascii="Times New Roman" w:hAnsi="Times New Roman" w:cs="Times New Roman"/>
          <w:b/>
          <w:bCs/>
          <w:sz w:val="24"/>
          <w:szCs w:val="24"/>
        </w:rPr>
      </w:pPr>
      <w:r w:rsidRPr="00E7148A">
        <w:rPr>
          <w:rFonts w:ascii="Times New Roman" w:hAnsi="Times New Roman" w:cs="Times New Roman"/>
          <w:b/>
          <w:bCs/>
          <w:sz w:val="24"/>
          <w:szCs w:val="24"/>
        </w:rPr>
        <w:lastRenderedPageBreak/>
        <w:t xml:space="preserve">Figure S3. </w:t>
      </w:r>
      <w:r w:rsidRPr="00E7148A">
        <w:rPr>
          <w:rFonts w:ascii="Times New Roman" w:hAnsi="Times New Roman" w:cs="Times New Roman" w:hint="eastAsia"/>
          <w:b/>
          <w:bCs/>
          <w:sz w:val="24"/>
          <w:szCs w:val="24"/>
        </w:rPr>
        <w:t>The</w:t>
      </w:r>
      <w:r w:rsidRPr="00E7148A">
        <w:rPr>
          <w:rFonts w:ascii="Times New Roman" w:hAnsi="Times New Roman" w:cs="Times New Roman"/>
          <w:b/>
          <w:bCs/>
          <w:sz w:val="24"/>
          <w:szCs w:val="24"/>
        </w:rPr>
        <w:t xml:space="preserve"> beta diversity of </w:t>
      </w:r>
      <w:r w:rsidR="002F6721" w:rsidRPr="00E7148A">
        <w:rPr>
          <w:rFonts w:ascii="Times New Roman" w:hAnsi="Times New Roman" w:cs="Times New Roman"/>
          <w:b/>
          <w:bCs/>
          <w:sz w:val="24"/>
          <w:szCs w:val="24"/>
        </w:rPr>
        <w:t>Gut</w:t>
      </w:r>
      <w:r w:rsidRPr="00E7148A">
        <w:rPr>
          <w:rFonts w:ascii="Times New Roman" w:hAnsi="Times New Roman" w:cs="Times New Roman"/>
          <w:b/>
          <w:bCs/>
          <w:sz w:val="24"/>
          <w:szCs w:val="24"/>
        </w:rPr>
        <w:t xml:space="preserve"> microbiota of </w:t>
      </w:r>
      <w:r w:rsidRPr="00E7148A">
        <w:rPr>
          <w:rFonts w:ascii="Times New Roman" w:hAnsi="Times New Roman" w:cs="Times New Roman"/>
          <w:b/>
          <w:bCs/>
          <w:i/>
          <w:iCs/>
          <w:sz w:val="24"/>
          <w:szCs w:val="24"/>
        </w:rPr>
        <w:t xml:space="preserve">S. </w:t>
      </w:r>
      <w:proofErr w:type="spellStart"/>
      <w:r w:rsidRPr="00E7148A">
        <w:rPr>
          <w:rFonts w:ascii="Times New Roman" w:hAnsi="Times New Roman" w:cs="Times New Roman"/>
          <w:b/>
          <w:bCs/>
          <w:i/>
          <w:iCs/>
          <w:sz w:val="24"/>
          <w:szCs w:val="24"/>
        </w:rPr>
        <w:t>frugiperda</w:t>
      </w:r>
      <w:proofErr w:type="spellEnd"/>
      <w:r w:rsidRPr="00E7148A">
        <w:rPr>
          <w:rFonts w:ascii="Times New Roman" w:hAnsi="Times New Roman" w:cs="Times New Roman"/>
          <w:b/>
          <w:bCs/>
          <w:sz w:val="24"/>
          <w:szCs w:val="24"/>
        </w:rPr>
        <w:t xml:space="preserve"> larvae from four collection sites across four provinces</w:t>
      </w:r>
    </w:p>
    <w:p w14:paraId="1DD9EFA6" w14:textId="77777777" w:rsidR="00C50757" w:rsidRDefault="00C50757" w:rsidP="00C50757">
      <w:pPr>
        <w:rPr>
          <w:rFonts w:eastAsia="宋体"/>
        </w:rPr>
      </w:pPr>
      <w:r>
        <w:rPr>
          <w:rFonts w:eastAsia="宋体"/>
          <w:noProof/>
        </w:rPr>
        <w:drawing>
          <wp:inline distT="0" distB="0" distL="0" distR="0" wp14:anchorId="3488BD6E" wp14:editId="7CD7F129">
            <wp:extent cx="5274310" cy="3731260"/>
            <wp:effectExtent l="0" t="0" r="0" b="0"/>
            <wp:docPr id="1518342593" name="图片 3"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342593" name="图片 3" descr="图示, 工程绘图&#10;&#10;描述已自动生成"/>
                    <pic:cNvPicPr/>
                  </pic:nvPicPr>
                  <pic:blipFill>
                    <a:blip r:embed="rId13">
                      <a:extLst>
                        <a:ext uri="{28A0092B-C50C-407E-A947-70E740481C1C}">
                          <a14:useLocalDpi xmlns:a14="http://schemas.microsoft.com/office/drawing/2010/main" val="0"/>
                        </a:ext>
                      </a:extLst>
                    </a:blip>
                    <a:stretch>
                      <a:fillRect/>
                    </a:stretch>
                  </pic:blipFill>
                  <pic:spPr>
                    <a:xfrm>
                      <a:off x="0" y="0"/>
                      <a:ext cx="5274310" cy="3731260"/>
                    </a:xfrm>
                    <a:prstGeom prst="rect">
                      <a:avLst/>
                    </a:prstGeom>
                  </pic:spPr>
                </pic:pic>
              </a:graphicData>
            </a:graphic>
          </wp:inline>
        </w:drawing>
      </w:r>
    </w:p>
    <w:p w14:paraId="4CCB765D" w14:textId="3B033F73" w:rsidR="00C50757" w:rsidRDefault="00C50757" w:rsidP="00C50757">
      <w:pPr>
        <w:rPr>
          <w:rFonts w:ascii="Times New Roman" w:hAnsi="Times New Roman" w:cs="Times New Roman"/>
          <w:sz w:val="18"/>
          <w:szCs w:val="21"/>
        </w:rPr>
      </w:pPr>
      <w:r w:rsidRPr="001467AC">
        <w:rPr>
          <w:rFonts w:ascii="Times New Roman" w:eastAsia="宋体" w:hAnsi="Times New Roman" w:cs="Times New Roman"/>
          <w:sz w:val="18"/>
          <w:szCs w:val="18"/>
        </w:rPr>
        <w:t>Figure S</w:t>
      </w:r>
      <w:r>
        <w:rPr>
          <w:rFonts w:ascii="Times New Roman" w:eastAsia="宋体" w:hAnsi="Times New Roman" w:cs="Times New Roman"/>
          <w:sz w:val="18"/>
          <w:szCs w:val="18"/>
        </w:rPr>
        <w:t>3</w:t>
      </w:r>
      <w:r w:rsidRPr="001467AC">
        <w:rPr>
          <w:rFonts w:ascii="Times New Roman" w:eastAsia="宋体" w:hAnsi="Times New Roman" w:cs="Times New Roman"/>
          <w:sz w:val="18"/>
          <w:szCs w:val="18"/>
        </w:rPr>
        <w:t xml:space="preserve">. The beta diversity </w:t>
      </w:r>
      <w:r w:rsidRPr="001467AC">
        <w:rPr>
          <w:rFonts w:ascii="Times New Roman" w:hAnsi="Times New Roman" w:cs="Times New Roman"/>
          <w:sz w:val="18"/>
          <w:szCs w:val="18"/>
        </w:rPr>
        <w:t>of samples collected from Hubei (HB</w:t>
      </w:r>
      <w:r>
        <w:rPr>
          <w:rFonts w:ascii="Times New Roman" w:hAnsi="Times New Roman" w:cs="Times New Roman"/>
          <w:sz w:val="18"/>
          <w:szCs w:val="18"/>
        </w:rPr>
        <w:t>, in green</w:t>
      </w:r>
      <w:r w:rsidRPr="001467AC">
        <w:rPr>
          <w:rFonts w:ascii="Times New Roman" w:hAnsi="Times New Roman" w:cs="Times New Roman"/>
          <w:sz w:val="18"/>
          <w:szCs w:val="18"/>
        </w:rPr>
        <w:t>), Henan (HE</w:t>
      </w:r>
      <w:r>
        <w:rPr>
          <w:rFonts w:ascii="Times New Roman" w:hAnsi="Times New Roman" w:cs="Times New Roman"/>
          <w:sz w:val="18"/>
          <w:szCs w:val="18"/>
        </w:rPr>
        <w:t>, in pink</w:t>
      </w:r>
      <w:r w:rsidRPr="001467AC">
        <w:rPr>
          <w:rFonts w:ascii="Times New Roman" w:hAnsi="Times New Roman" w:cs="Times New Roman"/>
          <w:sz w:val="18"/>
          <w:szCs w:val="18"/>
        </w:rPr>
        <w:t>), Hainan (HN</w:t>
      </w:r>
      <w:r>
        <w:rPr>
          <w:rFonts w:ascii="Times New Roman" w:hAnsi="Times New Roman" w:cs="Times New Roman"/>
          <w:sz w:val="18"/>
          <w:szCs w:val="18"/>
        </w:rPr>
        <w:t>, in purple</w:t>
      </w:r>
      <w:r w:rsidRPr="001467AC">
        <w:rPr>
          <w:rFonts w:ascii="Times New Roman" w:hAnsi="Times New Roman" w:cs="Times New Roman"/>
          <w:sz w:val="18"/>
          <w:szCs w:val="18"/>
        </w:rPr>
        <w:t>) and Yunnan (YN</w:t>
      </w:r>
      <w:r>
        <w:rPr>
          <w:rFonts w:ascii="Times New Roman" w:hAnsi="Times New Roman" w:cs="Times New Roman"/>
          <w:sz w:val="18"/>
          <w:szCs w:val="18"/>
        </w:rPr>
        <w:t>, in blue</w:t>
      </w:r>
      <w:r w:rsidRPr="001467AC">
        <w:rPr>
          <w:rFonts w:ascii="Times New Roman" w:hAnsi="Times New Roman" w:cs="Times New Roman"/>
          <w:sz w:val="18"/>
          <w:szCs w:val="18"/>
        </w:rPr>
        <w:t>) at Buk soil (</w:t>
      </w:r>
      <w:r w:rsidRPr="001467AC">
        <w:rPr>
          <w:rFonts w:ascii="Times New Roman" w:hAnsi="Times New Roman" w:cs="Times New Roman"/>
          <w:b/>
          <w:bCs/>
          <w:sz w:val="18"/>
          <w:szCs w:val="18"/>
        </w:rPr>
        <w:t>a</w:t>
      </w:r>
      <w:r w:rsidRPr="001467AC">
        <w:rPr>
          <w:rFonts w:ascii="Times New Roman" w:hAnsi="Times New Roman" w:cs="Times New Roman"/>
          <w:sz w:val="18"/>
          <w:szCs w:val="18"/>
        </w:rPr>
        <w:t>), Excreted feces (</w:t>
      </w:r>
      <w:r w:rsidRPr="001467AC">
        <w:rPr>
          <w:rFonts w:ascii="Times New Roman" w:hAnsi="Times New Roman" w:cs="Times New Roman"/>
          <w:b/>
          <w:bCs/>
          <w:sz w:val="18"/>
          <w:szCs w:val="18"/>
        </w:rPr>
        <w:t>b</w:t>
      </w:r>
      <w:r w:rsidRPr="001467AC">
        <w:rPr>
          <w:rFonts w:ascii="Times New Roman" w:hAnsi="Times New Roman" w:cs="Times New Roman"/>
          <w:sz w:val="18"/>
          <w:szCs w:val="18"/>
        </w:rPr>
        <w:t xml:space="preserve">), </w:t>
      </w:r>
      <w:r w:rsidR="002F6721">
        <w:rPr>
          <w:rFonts w:ascii="Times New Roman" w:hAnsi="Times New Roman" w:cs="Times New Roman"/>
          <w:sz w:val="18"/>
          <w:szCs w:val="18"/>
        </w:rPr>
        <w:t>Gut</w:t>
      </w:r>
      <w:r w:rsidRPr="001467AC">
        <w:rPr>
          <w:rFonts w:ascii="Times New Roman" w:hAnsi="Times New Roman" w:cs="Times New Roman"/>
          <w:sz w:val="18"/>
          <w:szCs w:val="18"/>
        </w:rPr>
        <w:t xml:space="preserve"> feces (</w:t>
      </w:r>
      <w:r w:rsidRPr="001467AC">
        <w:rPr>
          <w:rFonts w:ascii="Times New Roman" w:hAnsi="Times New Roman" w:cs="Times New Roman"/>
          <w:b/>
          <w:bCs/>
          <w:sz w:val="18"/>
          <w:szCs w:val="18"/>
        </w:rPr>
        <w:t>c</w:t>
      </w:r>
      <w:r w:rsidRPr="001467AC">
        <w:rPr>
          <w:rFonts w:ascii="Times New Roman" w:hAnsi="Times New Roman" w:cs="Times New Roman"/>
          <w:sz w:val="18"/>
          <w:szCs w:val="18"/>
        </w:rPr>
        <w:t xml:space="preserve">), and </w:t>
      </w:r>
      <w:r w:rsidR="002F6721">
        <w:rPr>
          <w:rFonts w:ascii="Times New Roman" w:hAnsi="Times New Roman" w:cs="Times New Roman"/>
          <w:sz w:val="18"/>
          <w:szCs w:val="18"/>
        </w:rPr>
        <w:t>Gut</w:t>
      </w:r>
      <w:r w:rsidRPr="001467AC">
        <w:rPr>
          <w:rFonts w:ascii="Times New Roman" w:hAnsi="Times New Roman" w:cs="Times New Roman"/>
          <w:sz w:val="18"/>
          <w:szCs w:val="18"/>
        </w:rPr>
        <w:t xml:space="preserve"> mucosa (</w:t>
      </w:r>
      <w:r w:rsidRPr="001467AC">
        <w:rPr>
          <w:rFonts w:ascii="Times New Roman" w:hAnsi="Times New Roman" w:cs="Times New Roman"/>
          <w:b/>
          <w:bCs/>
          <w:sz w:val="18"/>
          <w:szCs w:val="18"/>
        </w:rPr>
        <w:t>d</w:t>
      </w:r>
      <w:r w:rsidRPr="001467AC">
        <w:rPr>
          <w:rFonts w:ascii="Times New Roman" w:hAnsi="Times New Roman" w:cs="Times New Roman"/>
          <w:sz w:val="18"/>
          <w:szCs w:val="18"/>
        </w:rPr>
        <w:t xml:space="preserve">). </w:t>
      </w:r>
      <w:r>
        <w:rPr>
          <w:rFonts w:ascii="Times New Roman" w:hAnsi="Times New Roman" w:cs="Times New Roman"/>
          <w:sz w:val="18"/>
          <w:szCs w:val="18"/>
        </w:rPr>
        <w:t xml:space="preserve"> The </w:t>
      </w:r>
      <w:r w:rsidRPr="00AE1444">
        <w:rPr>
          <w:rFonts w:ascii="Times New Roman" w:hAnsi="Times New Roman" w:cs="Times New Roman"/>
          <w:sz w:val="18"/>
          <w:szCs w:val="21"/>
        </w:rPr>
        <w:t>Bray-</w:t>
      </w:r>
      <w:proofErr w:type="spellStart"/>
      <w:r w:rsidRPr="00AE1444">
        <w:rPr>
          <w:rFonts w:ascii="Times New Roman" w:hAnsi="Times New Roman" w:cs="Times New Roman"/>
          <w:sz w:val="18"/>
          <w:szCs w:val="21"/>
        </w:rPr>
        <w:t>curtis</w:t>
      </w:r>
      <w:proofErr w:type="spellEnd"/>
      <w:r w:rsidRPr="00AE1444">
        <w:rPr>
          <w:rFonts w:ascii="Times New Roman" w:hAnsi="Times New Roman" w:cs="Times New Roman"/>
          <w:sz w:val="18"/>
          <w:szCs w:val="21"/>
        </w:rPr>
        <w:t xml:space="preserve"> was used to calculate the distance, two main PCs were presented, the explainable values were annotated in the x and y axis. Adonis was performed to test the differences between Sites with 9999 times permutation.</w:t>
      </w:r>
      <w:r>
        <w:rPr>
          <w:rFonts w:ascii="Times New Roman" w:hAnsi="Times New Roman" w:cs="Times New Roman"/>
          <w:sz w:val="18"/>
          <w:szCs w:val="21"/>
        </w:rPr>
        <w:t xml:space="preserve"> The size and transparence of the dot represent the Shannon diversity of the sample.</w:t>
      </w:r>
    </w:p>
    <w:p w14:paraId="289CE8C3" w14:textId="77777777" w:rsidR="00EC33AD" w:rsidRPr="00C50757" w:rsidRDefault="00EC33AD" w:rsidP="00EC33AD">
      <w:pPr>
        <w:spacing w:before="156" w:after="156"/>
        <w:rPr>
          <w:rFonts w:ascii="Times New Roman" w:eastAsia="宋体" w:hAnsi="Times New Roman" w:cs="Times New Roman"/>
          <w:color w:val="5B9BD5" w:themeColor="accent5"/>
        </w:rPr>
      </w:pPr>
    </w:p>
    <w:p w14:paraId="5DD6B28E" w14:textId="41BEEF46" w:rsidR="008F72B5" w:rsidRPr="00E7148A" w:rsidRDefault="00801EA9" w:rsidP="0025371F">
      <w:pPr>
        <w:rPr>
          <w:rFonts w:ascii="Times New Roman" w:hAnsi="Times New Roman" w:cs="Times New Roman"/>
          <w:b/>
          <w:bCs/>
          <w:sz w:val="24"/>
          <w:szCs w:val="28"/>
        </w:rPr>
      </w:pPr>
      <w:r w:rsidRPr="00E7148A">
        <w:rPr>
          <w:rFonts w:ascii="Times New Roman" w:hAnsi="Times New Roman" w:cs="Times New Roman"/>
          <w:b/>
          <w:bCs/>
          <w:sz w:val="24"/>
          <w:szCs w:val="28"/>
        </w:rPr>
        <w:t>Figure S</w:t>
      </w:r>
      <w:r w:rsidR="0025371F" w:rsidRPr="00E7148A">
        <w:rPr>
          <w:rFonts w:ascii="Times New Roman" w:hAnsi="Times New Roman" w:cs="Times New Roman"/>
          <w:b/>
          <w:bCs/>
          <w:sz w:val="24"/>
          <w:szCs w:val="28"/>
        </w:rPr>
        <w:t>4</w:t>
      </w:r>
      <w:r w:rsidRPr="00E7148A">
        <w:rPr>
          <w:rFonts w:ascii="Times New Roman" w:hAnsi="Times New Roman" w:cs="Times New Roman"/>
          <w:b/>
          <w:bCs/>
          <w:sz w:val="24"/>
          <w:szCs w:val="28"/>
        </w:rPr>
        <w:t xml:space="preserve">. </w:t>
      </w:r>
      <w:r w:rsidR="00427BED" w:rsidRPr="00E7148A">
        <w:rPr>
          <w:rFonts w:ascii="Times New Roman" w:hAnsi="Times New Roman" w:cs="Times New Roman"/>
          <w:b/>
          <w:bCs/>
          <w:sz w:val="24"/>
          <w:szCs w:val="28"/>
        </w:rPr>
        <w:t>Alpha</w:t>
      </w:r>
      <w:r w:rsidRPr="00E7148A">
        <w:rPr>
          <w:rFonts w:ascii="Times New Roman" w:hAnsi="Times New Roman" w:cs="Times New Roman"/>
          <w:b/>
          <w:bCs/>
          <w:sz w:val="24"/>
          <w:szCs w:val="28"/>
        </w:rPr>
        <w:t xml:space="preserve"> diversity </w:t>
      </w:r>
      <w:r w:rsidR="00973CA2" w:rsidRPr="00E7148A">
        <w:rPr>
          <w:rFonts w:ascii="Times New Roman" w:hAnsi="Times New Roman" w:cs="Times New Roman"/>
          <w:b/>
          <w:bCs/>
          <w:sz w:val="24"/>
          <w:szCs w:val="28"/>
        </w:rPr>
        <w:t xml:space="preserve">change in </w:t>
      </w:r>
      <w:r w:rsidR="00973CA2" w:rsidRPr="00C72AD9">
        <w:rPr>
          <w:rFonts w:ascii="Times New Roman" w:hAnsi="Times New Roman" w:cs="Times New Roman"/>
          <w:b/>
          <w:bCs/>
          <w:i/>
          <w:sz w:val="24"/>
          <w:szCs w:val="28"/>
        </w:rPr>
        <w:t xml:space="preserve">S. </w:t>
      </w:r>
      <w:proofErr w:type="spellStart"/>
      <w:r w:rsidR="00973CA2" w:rsidRPr="00C72AD9">
        <w:rPr>
          <w:rFonts w:ascii="Times New Roman" w:hAnsi="Times New Roman" w:cs="Times New Roman"/>
          <w:b/>
          <w:bCs/>
          <w:i/>
          <w:sz w:val="24"/>
          <w:szCs w:val="28"/>
        </w:rPr>
        <w:t>frugiperda</w:t>
      </w:r>
      <w:proofErr w:type="spellEnd"/>
      <w:r w:rsidR="00973CA2" w:rsidRPr="00E7148A">
        <w:rPr>
          <w:rFonts w:ascii="Times New Roman" w:hAnsi="Times New Roman" w:cs="Times New Roman"/>
          <w:b/>
          <w:bCs/>
          <w:sz w:val="24"/>
          <w:szCs w:val="28"/>
        </w:rPr>
        <w:t xml:space="preserve"> larvae and </w:t>
      </w:r>
      <w:r w:rsidR="00973CA2" w:rsidRPr="00C72AD9">
        <w:rPr>
          <w:rFonts w:ascii="Times New Roman" w:hAnsi="Times New Roman" w:cs="Times New Roman"/>
          <w:b/>
          <w:bCs/>
          <w:i/>
          <w:sz w:val="24"/>
          <w:szCs w:val="28"/>
        </w:rPr>
        <w:t xml:space="preserve">T. </w:t>
      </w:r>
      <w:proofErr w:type="spellStart"/>
      <w:r w:rsidR="00973CA2" w:rsidRPr="00C72AD9">
        <w:rPr>
          <w:rFonts w:ascii="Times New Roman" w:hAnsi="Times New Roman" w:cs="Times New Roman"/>
          <w:b/>
          <w:bCs/>
          <w:i/>
          <w:sz w:val="24"/>
          <w:szCs w:val="28"/>
        </w:rPr>
        <w:t>molitor</w:t>
      </w:r>
      <w:proofErr w:type="spellEnd"/>
      <w:r w:rsidR="00973CA2" w:rsidRPr="00E7148A">
        <w:rPr>
          <w:rFonts w:ascii="Times New Roman" w:hAnsi="Times New Roman" w:cs="Times New Roman"/>
          <w:b/>
          <w:bCs/>
          <w:sz w:val="24"/>
          <w:szCs w:val="28"/>
        </w:rPr>
        <w:t xml:space="preserve"> larvae after PVC consumption</w:t>
      </w:r>
    </w:p>
    <w:p w14:paraId="14353231" w14:textId="084460E3" w:rsidR="00801EA9" w:rsidRDefault="00801EA9" w:rsidP="00801EA9">
      <w:r>
        <w:rPr>
          <w:rFonts w:hint="eastAsia"/>
          <w:noProof/>
        </w:rPr>
        <w:drawing>
          <wp:inline distT="0" distB="0" distL="0" distR="0" wp14:anchorId="4245885B" wp14:editId="68F6233D">
            <wp:extent cx="5272890" cy="1838527"/>
            <wp:effectExtent l="0" t="0" r="0" b="3175"/>
            <wp:docPr id="15776800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80026" name="图片 1577680026"/>
                    <pic:cNvPicPr/>
                  </pic:nvPicPr>
                  <pic:blipFill rotWithShape="1">
                    <a:blip r:embed="rId14">
                      <a:extLst>
                        <a:ext uri="{28A0092B-C50C-407E-A947-70E740481C1C}">
                          <a14:useLocalDpi xmlns:a14="http://schemas.microsoft.com/office/drawing/2010/main" val="0"/>
                        </a:ext>
                      </a:extLst>
                    </a:blip>
                    <a:srcRect b="50712"/>
                    <a:stretch/>
                  </pic:blipFill>
                  <pic:spPr bwMode="auto">
                    <a:xfrm>
                      <a:off x="0" y="0"/>
                      <a:ext cx="5274310" cy="1839022"/>
                    </a:xfrm>
                    <a:prstGeom prst="rect">
                      <a:avLst/>
                    </a:prstGeom>
                    <a:ln>
                      <a:noFill/>
                    </a:ln>
                    <a:extLst>
                      <a:ext uri="{53640926-AAD7-44D8-BBD7-CCE9431645EC}">
                        <a14:shadowObscured xmlns:a14="http://schemas.microsoft.com/office/drawing/2010/main"/>
                      </a:ext>
                    </a:extLst>
                  </pic:spPr>
                </pic:pic>
              </a:graphicData>
            </a:graphic>
          </wp:inline>
        </w:drawing>
      </w:r>
    </w:p>
    <w:p w14:paraId="00804AF0" w14:textId="4CD8ED45" w:rsidR="00801EA9" w:rsidRDefault="00801EA9" w:rsidP="00801EA9">
      <w:pPr>
        <w:rPr>
          <w:rFonts w:ascii="Times New Roman" w:hAnsi="Times New Roman" w:cs="Times New Roman"/>
          <w:sz w:val="18"/>
          <w:szCs w:val="18"/>
        </w:rPr>
      </w:pPr>
      <w:r w:rsidRPr="0025371F">
        <w:rPr>
          <w:rFonts w:ascii="Times New Roman" w:hAnsi="Times New Roman" w:cs="Times New Roman"/>
          <w:b/>
          <w:bCs/>
          <w:sz w:val="18"/>
          <w:szCs w:val="18"/>
        </w:rPr>
        <w:t>Figure S</w:t>
      </w:r>
      <w:r w:rsidR="0025371F" w:rsidRPr="0025371F">
        <w:rPr>
          <w:rFonts w:ascii="Times New Roman" w:hAnsi="Times New Roman" w:cs="Times New Roman"/>
          <w:b/>
          <w:bCs/>
          <w:sz w:val="18"/>
          <w:szCs w:val="18"/>
        </w:rPr>
        <w:t>4</w:t>
      </w:r>
      <w:r w:rsidRPr="0025371F">
        <w:rPr>
          <w:rFonts w:ascii="Times New Roman" w:hAnsi="Times New Roman" w:cs="Times New Roman"/>
          <w:b/>
          <w:bCs/>
          <w:sz w:val="18"/>
          <w:szCs w:val="18"/>
        </w:rPr>
        <w:t>.</w:t>
      </w:r>
      <w:r w:rsidRPr="00801EA9">
        <w:rPr>
          <w:rFonts w:ascii="Times New Roman" w:hAnsi="Times New Roman" w:cs="Times New Roman"/>
          <w:sz w:val="18"/>
          <w:szCs w:val="18"/>
        </w:rPr>
        <w:t xml:space="preserve"> Alpha-diversity of samples collected from </w:t>
      </w:r>
      <w:r>
        <w:rPr>
          <w:rFonts w:ascii="Times New Roman" w:hAnsi="Times New Roman" w:cs="Times New Roman"/>
          <w:sz w:val="18"/>
          <w:szCs w:val="18"/>
        </w:rPr>
        <w:t xml:space="preserve">Corn fed larvae and PVC fed larvae in </w:t>
      </w:r>
      <w:r w:rsidRPr="00801EA9">
        <w:rPr>
          <w:rFonts w:ascii="Times New Roman" w:hAnsi="Times New Roman" w:cs="Times New Roman"/>
          <w:i/>
          <w:iCs/>
          <w:sz w:val="18"/>
          <w:szCs w:val="18"/>
        </w:rPr>
        <w:t xml:space="preserve">S. </w:t>
      </w:r>
      <w:proofErr w:type="spellStart"/>
      <w:r w:rsidRPr="00801EA9">
        <w:rPr>
          <w:rFonts w:ascii="Times New Roman" w:hAnsi="Times New Roman" w:cs="Times New Roman"/>
          <w:i/>
          <w:iCs/>
          <w:sz w:val="18"/>
          <w:szCs w:val="18"/>
        </w:rPr>
        <w:t>frugiperda</w:t>
      </w:r>
      <w:proofErr w:type="spellEnd"/>
      <w:r>
        <w:rPr>
          <w:rFonts w:ascii="Times New Roman" w:hAnsi="Times New Roman" w:cs="Times New Roman"/>
          <w:sz w:val="18"/>
          <w:szCs w:val="18"/>
        </w:rPr>
        <w:t xml:space="preserve"> </w:t>
      </w:r>
      <w:r w:rsidRPr="00801EA9">
        <w:rPr>
          <w:rFonts w:ascii="Times New Roman" w:hAnsi="Times New Roman" w:cs="Times New Roman"/>
          <w:sz w:val="18"/>
          <w:szCs w:val="18"/>
        </w:rPr>
        <w:t>(</w:t>
      </w:r>
      <w:r w:rsidRPr="00801EA9">
        <w:rPr>
          <w:rFonts w:ascii="Times New Roman" w:hAnsi="Times New Roman" w:cs="Times New Roman"/>
          <w:b/>
          <w:bCs/>
          <w:sz w:val="18"/>
          <w:szCs w:val="18"/>
        </w:rPr>
        <w:t>a</w:t>
      </w:r>
      <w:r w:rsidRPr="00801EA9">
        <w:rPr>
          <w:rFonts w:ascii="Times New Roman" w:hAnsi="Times New Roman" w:cs="Times New Roman"/>
          <w:sz w:val="18"/>
          <w:szCs w:val="18"/>
        </w:rPr>
        <w:t>)</w:t>
      </w:r>
      <w:r>
        <w:rPr>
          <w:rFonts w:ascii="Times New Roman" w:hAnsi="Times New Roman" w:cs="Times New Roman"/>
          <w:sz w:val="18"/>
          <w:szCs w:val="18"/>
        </w:rPr>
        <w:t xml:space="preserve"> and Bran fed larvae and PVC fed larvae in </w:t>
      </w:r>
      <w:r w:rsidRPr="00801EA9">
        <w:rPr>
          <w:rFonts w:ascii="Times New Roman" w:hAnsi="Times New Roman" w:cs="Times New Roman"/>
          <w:i/>
          <w:iCs/>
          <w:sz w:val="18"/>
          <w:szCs w:val="18"/>
        </w:rPr>
        <w:t xml:space="preserve">T. </w:t>
      </w:r>
      <w:proofErr w:type="spellStart"/>
      <w:r w:rsidRPr="00801EA9">
        <w:rPr>
          <w:rFonts w:ascii="Times New Roman" w:hAnsi="Times New Roman" w:cs="Times New Roman"/>
          <w:i/>
          <w:iCs/>
          <w:sz w:val="18"/>
          <w:szCs w:val="18"/>
        </w:rPr>
        <w:t>molitor</w:t>
      </w:r>
      <w:proofErr w:type="spellEnd"/>
      <w:r w:rsidRPr="00801EA9">
        <w:rPr>
          <w:rFonts w:ascii="Times New Roman" w:hAnsi="Times New Roman" w:cs="Times New Roman"/>
          <w:sz w:val="18"/>
          <w:szCs w:val="18"/>
        </w:rPr>
        <w:t xml:space="preserve"> (</w:t>
      </w:r>
      <w:r>
        <w:rPr>
          <w:rFonts w:ascii="Times New Roman" w:hAnsi="Times New Roman" w:cs="Times New Roman"/>
          <w:b/>
          <w:bCs/>
          <w:sz w:val="18"/>
          <w:szCs w:val="18"/>
        </w:rPr>
        <w:t>b</w:t>
      </w:r>
      <w:r w:rsidRPr="00801EA9">
        <w:rPr>
          <w:rFonts w:ascii="Times New Roman" w:hAnsi="Times New Roman" w:cs="Times New Roman"/>
          <w:sz w:val="18"/>
          <w:szCs w:val="18"/>
        </w:rPr>
        <w:t>)</w:t>
      </w:r>
      <w:r>
        <w:rPr>
          <w:rFonts w:ascii="Times New Roman" w:hAnsi="Times New Roman" w:cs="Times New Roman"/>
          <w:sz w:val="18"/>
          <w:szCs w:val="18"/>
        </w:rPr>
        <w:t>.</w:t>
      </w:r>
      <w:r w:rsidRPr="00801EA9">
        <w:rPr>
          <w:rFonts w:ascii="Times New Roman" w:hAnsi="Times New Roman" w:cs="Times New Roman"/>
          <w:sz w:val="18"/>
          <w:szCs w:val="18"/>
        </w:rPr>
        <w:t xml:space="preserve"> The rarified ASV abundance was used to </w:t>
      </w:r>
      <w:proofErr w:type="gramStart"/>
      <w:r w:rsidRPr="00801EA9">
        <w:rPr>
          <w:rFonts w:ascii="Times New Roman" w:hAnsi="Times New Roman" w:cs="Times New Roman"/>
          <w:sz w:val="18"/>
          <w:szCs w:val="18"/>
        </w:rPr>
        <w:t>calculated</w:t>
      </w:r>
      <w:proofErr w:type="gramEnd"/>
      <w:r w:rsidRPr="00801EA9">
        <w:rPr>
          <w:rFonts w:ascii="Times New Roman" w:hAnsi="Times New Roman" w:cs="Times New Roman"/>
          <w:sz w:val="18"/>
          <w:szCs w:val="18"/>
        </w:rPr>
        <w:t xml:space="preserve"> the chao1</w:t>
      </w:r>
      <w:r>
        <w:rPr>
          <w:rFonts w:ascii="Times New Roman" w:hAnsi="Times New Roman" w:cs="Times New Roman"/>
          <w:sz w:val="18"/>
          <w:szCs w:val="18"/>
        </w:rPr>
        <w:t>, ACE,</w:t>
      </w:r>
      <w:r w:rsidRPr="00801EA9">
        <w:rPr>
          <w:rFonts w:ascii="Times New Roman" w:hAnsi="Times New Roman" w:cs="Times New Roman"/>
          <w:sz w:val="18"/>
          <w:szCs w:val="18"/>
        </w:rPr>
        <w:t xml:space="preserve"> Shannon</w:t>
      </w:r>
      <w:r>
        <w:rPr>
          <w:rFonts w:ascii="Times New Roman" w:hAnsi="Times New Roman" w:cs="Times New Roman"/>
          <w:sz w:val="18"/>
          <w:szCs w:val="18"/>
        </w:rPr>
        <w:t xml:space="preserve"> and Simpson</w:t>
      </w:r>
      <w:r w:rsidRPr="00801EA9">
        <w:rPr>
          <w:rFonts w:ascii="Times New Roman" w:hAnsi="Times New Roman" w:cs="Times New Roman"/>
          <w:sz w:val="18"/>
          <w:szCs w:val="18"/>
        </w:rPr>
        <w:t xml:space="preserve"> index to represent the alpha diversity. The Wilcox test was used for between-group comparisons.</w:t>
      </w:r>
      <w:r w:rsidR="00973CA2">
        <w:rPr>
          <w:rFonts w:ascii="Times New Roman" w:hAnsi="Times New Roman" w:cs="Times New Roman"/>
          <w:sz w:val="18"/>
          <w:szCs w:val="18"/>
        </w:rPr>
        <w:t xml:space="preserve"> </w:t>
      </w:r>
    </w:p>
    <w:p w14:paraId="01799B78" w14:textId="77777777" w:rsidR="0025371F" w:rsidRDefault="0025371F" w:rsidP="00801EA9">
      <w:pPr>
        <w:rPr>
          <w:rFonts w:ascii="Times New Roman" w:hAnsi="Times New Roman" w:cs="Times New Roman"/>
          <w:sz w:val="18"/>
          <w:szCs w:val="18"/>
        </w:rPr>
        <w:sectPr w:rsidR="0025371F">
          <w:pgSz w:w="11906" w:h="16838"/>
          <w:pgMar w:top="1440" w:right="1800" w:bottom="1440" w:left="1800" w:header="851" w:footer="992" w:gutter="0"/>
          <w:cols w:space="425"/>
          <w:docGrid w:type="lines" w:linePitch="312"/>
        </w:sect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25371F" w:rsidRPr="008F1ED4" w14:paraId="50E34450" w14:textId="77777777" w:rsidTr="008E7CA3">
        <w:tc>
          <w:tcPr>
            <w:tcW w:w="8296" w:type="dxa"/>
          </w:tcPr>
          <w:p w14:paraId="285B5A35" w14:textId="53A05AB3" w:rsidR="0025371F" w:rsidRPr="00E7148A" w:rsidRDefault="0025371F" w:rsidP="008E7CA3">
            <w:pPr>
              <w:rPr>
                <w:sz w:val="24"/>
                <w:szCs w:val="24"/>
              </w:rPr>
            </w:pPr>
            <w:r w:rsidRPr="00E7148A">
              <w:rPr>
                <w:b/>
                <w:bCs/>
                <w:sz w:val="24"/>
                <w:szCs w:val="24"/>
              </w:rPr>
              <w:lastRenderedPageBreak/>
              <w:t>Figure S5. The phylogenetic tree and relative abundance of the top 60 ASVs</w:t>
            </w:r>
          </w:p>
          <w:p w14:paraId="28F4C2D6" w14:textId="1DB1AAE4" w:rsidR="0025371F" w:rsidRPr="008F1ED4" w:rsidRDefault="00552B09" w:rsidP="008E7CA3">
            <w:pPr>
              <w:rPr>
                <w:rFonts w:ascii="Arial" w:hAnsi="Arial" w:cs="Arial"/>
              </w:rPr>
            </w:pPr>
            <w:r>
              <w:rPr>
                <w:rFonts w:ascii="Arial" w:hAnsi="Arial" w:cs="Arial"/>
                <w:noProof/>
              </w:rPr>
              <w:drawing>
                <wp:inline distT="0" distB="0" distL="0" distR="0" wp14:anchorId="43F5BE46" wp14:editId="7EBD9E3A">
                  <wp:extent cx="5274310" cy="3726815"/>
                  <wp:effectExtent l="0" t="0" r="0" b="0"/>
                  <wp:docPr id="8182423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42305" name="图片 818242305"/>
                          <pic:cNvPicPr/>
                        </pic:nvPicPr>
                        <pic:blipFill>
                          <a:blip r:embed="rId15">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p>
        </w:tc>
      </w:tr>
      <w:tr w:rsidR="0025371F" w:rsidRPr="008F1ED4" w14:paraId="2B69A869" w14:textId="77777777" w:rsidTr="008E7CA3">
        <w:tc>
          <w:tcPr>
            <w:tcW w:w="8296" w:type="dxa"/>
          </w:tcPr>
          <w:p w14:paraId="39C09039" w14:textId="48A35E74" w:rsidR="0025371F" w:rsidRPr="0025371F" w:rsidRDefault="0025371F" w:rsidP="008E7CA3">
            <w:pPr>
              <w:rPr>
                <w:sz w:val="18"/>
                <w:szCs w:val="21"/>
              </w:rPr>
            </w:pPr>
            <w:r w:rsidRPr="0025371F">
              <w:rPr>
                <w:b/>
                <w:bCs/>
                <w:sz w:val="18"/>
                <w:szCs w:val="21"/>
              </w:rPr>
              <w:t xml:space="preserve">Figure S5. The phylogenetic tree and relative abundance of the top 60 ASVs (Total relative abundance &gt;97.5%) in </w:t>
            </w:r>
            <w:r w:rsidRPr="0025371F">
              <w:rPr>
                <w:b/>
                <w:bCs/>
                <w:i/>
                <w:iCs/>
                <w:sz w:val="18"/>
                <w:szCs w:val="21"/>
              </w:rPr>
              <w:t xml:space="preserve">S. </w:t>
            </w:r>
            <w:proofErr w:type="spellStart"/>
            <w:r w:rsidRPr="0025371F">
              <w:rPr>
                <w:b/>
                <w:bCs/>
                <w:i/>
                <w:iCs/>
                <w:sz w:val="18"/>
                <w:szCs w:val="21"/>
              </w:rPr>
              <w:t>frugiperda</w:t>
            </w:r>
            <w:proofErr w:type="spellEnd"/>
            <w:r w:rsidRPr="0025371F">
              <w:rPr>
                <w:b/>
                <w:bCs/>
                <w:i/>
                <w:iCs/>
                <w:sz w:val="18"/>
                <w:szCs w:val="21"/>
              </w:rPr>
              <w:t xml:space="preserve"> </w:t>
            </w:r>
            <w:r w:rsidRPr="0025371F">
              <w:rPr>
                <w:b/>
                <w:bCs/>
                <w:sz w:val="18"/>
                <w:szCs w:val="21"/>
              </w:rPr>
              <w:t xml:space="preserve">larvae. </w:t>
            </w:r>
            <w:r w:rsidRPr="0025371F">
              <w:rPr>
                <w:sz w:val="18"/>
                <w:szCs w:val="21"/>
              </w:rPr>
              <w:t xml:space="preserve">The average relative abundances of the ASVs were presented in the bar plot. The Corn group was in green and PVC group was in blue. The Phylum classification for all ASVs was colored in the outer ring of the circle tree. ASVs from genera that increased in the PVC group are marked with colors on their names. The </w:t>
            </w:r>
            <w:proofErr w:type="spellStart"/>
            <w:r w:rsidRPr="0025371F">
              <w:rPr>
                <w:sz w:val="18"/>
                <w:szCs w:val="21"/>
              </w:rPr>
              <w:t>mafft</w:t>
            </w:r>
            <w:proofErr w:type="spellEnd"/>
            <w:r w:rsidRPr="0025371F">
              <w:rPr>
                <w:sz w:val="18"/>
                <w:szCs w:val="21"/>
              </w:rPr>
              <w:t xml:space="preserve"> and the </w:t>
            </w:r>
            <w:proofErr w:type="spellStart"/>
            <w:r w:rsidRPr="0025371F">
              <w:rPr>
                <w:sz w:val="18"/>
                <w:szCs w:val="21"/>
              </w:rPr>
              <w:t>Fastree</w:t>
            </w:r>
            <w:proofErr w:type="spellEnd"/>
            <w:r w:rsidRPr="0025371F">
              <w:rPr>
                <w:sz w:val="18"/>
                <w:szCs w:val="21"/>
              </w:rPr>
              <w:t xml:space="preserve"> were used to align sequences and construct the tree.</w:t>
            </w:r>
          </w:p>
        </w:tc>
      </w:tr>
    </w:tbl>
    <w:p w14:paraId="174C0E7C" w14:textId="77777777" w:rsidR="0025371F" w:rsidRPr="0025371F" w:rsidRDefault="0025371F" w:rsidP="00801EA9">
      <w:pPr>
        <w:rPr>
          <w:rFonts w:ascii="Times New Roman" w:hAnsi="Times New Roman" w:cs="Times New Roman"/>
          <w:sz w:val="18"/>
          <w:szCs w:val="18"/>
        </w:rPr>
      </w:pPr>
    </w:p>
    <w:p w14:paraId="1A4C30DE" w14:textId="77777777" w:rsidR="0025371F" w:rsidRDefault="0025371F" w:rsidP="00801EA9">
      <w:pPr>
        <w:rPr>
          <w:rFonts w:ascii="Times New Roman" w:hAnsi="Times New Roman" w:cs="Times New Roman"/>
          <w:sz w:val="18"/>
          <w:szCs w:val="18"/>
        </w:rPr>
      </w:pPr>
    </w:p>
    <w:p w14:paraId="042DE5D9" w14:textId="77777777" w:rsidR="0025371F" w:rsidRPr="00801EA9" w:rsidRDefault="0025371F" w:rsidP="00801EA9">
      <w:pPr>
        <w:rPr>
          <w:rFonts w:ascii="Times New Roman" w:hAnsi="Times New Roman" w:cs="Times New Roman"/>
          <w:sz w:val="18"/>
          <w:szCs w:val="18"/>
        </w:rPr>
      </w:pPr>
    </w:p>
    <w:tbl>
      <w:tblPr>
        <w:tblStyle w:val="ae"/>
        <w:tblpPr w:leftFromText="180" w:rightFromText="180" w:horzAnchor="margin" w:tblpY="80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0A78F6" w14:paraId="606F3DAB" w14:textId="77777777" w:rsidTr="00E7148A">
        <w:tc>
          <w:tcPr>
            <w:tcW w:w="8306" w:type="dxa"/>
          </w:tcPr>
          <w:p w14:paraId="25E86B75" w14:textId="6B3B0663" w:rsidR="0025371F" w:rsidRDefault="00B55430" w:rsidP="00E7148A">
            <w:pPr>
              <w:rPr>
                <w:rFonts w:ascii="Arial" w:hAnsi="Arial" w:cs="Arial"/>
              </w:rPr>
            </w:pPr>
            <w:r>
              <w:rPr>
                <w:rFonts w:ascii="Arial" w:hAnsi="Arial" w:cs="Arial"/>
                <w:noProof/>
              </w:rPr>
              <w:lastRenderedPageBreak/>
              <w:drawing>
                <wp:inline distT="0" distB="0" distL="0" distR="0" wp14:anchorId="09C9A067" wp14:editId="650BE15F">
                  <wp:extent cx="5274310" cy="3726815"/>
                  <wp:effectExtent l="0" t="0" r="0" b="0"/>
                  <wp:docPr id="14750399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39911" name="图片 1475039911"/>
                          <pic:cNvPicPr/>
                        </pic:nvPicPr>
                        <pic:blipFill>
                          <a:blip r:embed="rId16">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p>
        </w:tc>
      </w:tr>
      <w:tr w:rsidR="000A78F6" w14:paraId="70A9D675" w14:textId="77777777" w:rsidTr="00E7148A">
        <w:trPr>
          <w:trHeight w:val="68"/>
        </w:trPr>
        <w:tc>
          <w:tcPr>
            <w:tcW w:w="8306" w:type="dxa"/>
          </w:tcPr>
          <w:p w14:paraId="7270868F" w14:textId="424939E4" w:rsidR="00AA1627" w:rsidRPr="00E7148A" w:rsidRDefault="00AA1627" w:rsidP="00E7148A">
            <w:pPr>
              <w:rPr>
                <w:szCs w:val="21"/>
              </w:rPr>
            </w:pPr>
            <w:r w:rsidRPr="00E7148A">
              <w:rPr>
                <w:b/>
                <w:bCs/>
                <w:szCs w:val="21"/>
              </w:rPr>
              <w:t>Fig</w:t>
            </w:r>
            <w:r w:rsidR="00CB208B" w:rsidRPr="00E7148A">
              <w:rPr>
                <w:b/>
                <w:bCs/>
                <w:szCs w:val="21"/>
              </w:rPr>
              <w:t>ure</w:t>
            </w:r>
            <w:r w:rsidRPr="00E7148A">
              <w:rPr>
                <w:b/>
                <w:bCs/>
                <w:szCs w:val="21"/>
              </w:rPr>
              <w:t xml:space="preserve"> S</w:t>
            </w:r>
            <w:r w:rsidR="0025371F" w:rsidRPr="00E7148A">
              <w:rPr>
                <w:b/>
                <w:bCs/>
                <w:szCs w:val="21"/>
              </w:rPr>
              <w:t>6</w:t>
            </w:r>
            <w:r w:rsidR="00CB208B" w:rsidRPr="00E7148A">
              <w:rPr>
                <w:b/>
                <w:bCs/>
                <w:szCs w:val="21"/>
              </w:rPr>
              <w:t>.</w:t>
            </w:r>
            <w:r w:rsidRPr="00E7148A">
              <w:rPr>
                <w:b/>
                <w:bCs/>
                <w:szCs w:val="21"/>
              </w:rPr>
              <w:t xml:space="preserve"> Functional verification results of potential PVC-degrading strains and enzymes</w:t>
            </w:r>
            <w:r w:rsidR="00E7148A">
              <w:rPr>
                <w:b/>
                <w:bCs/>
                <w:szCs w:val="21"/>
              </w:rPr>
              <w:t xml:space="preserve">. </w:t>
            </w:r>
            <w:r w:rsidRPr="00AE1444">
              <w:rPr>
                <w:b/>
                <w:bCs/>
                <w:sz w:val="18"/>
                <w:szCs w:val="18"/>
              </w:rPr>
              <w:t>(a)</w:t>
            </w:r>
            <w:r w:rsidRPr="00AE1444">
              <w:rPr>
                <w:sz w:val="18"/>
                <w:szCs w:val="18"/>
              </w:rPr>
              <w:t xml:space="preserve"> Growth morphology of  PVC degrading E. </w:t>
            </w:r>
            <w:proofErr w:type="spellStart"/>
            <w:r w:rsidRPr="00AE1444">
              <w:rPr>
                <w:sz w:val="18"/>
                <w:szCs w:val="18"/>
              </w:rPr>
              <w:t>casseliflavus</w:t>
            </w:r>
            <w:proofErr w:type="spellEnd"/>
            <w:r w:rsidRPr="00AE1444">
              <w:rPr>
                <w:sz w:val="18"/>
                <w:szCs w:val="18"/>
              </w:rPr>
              <w:t xml:space="preserve"> EMBL-3 on LB solid medium.</w:t>
            </w:r>
            <w:r w:rsidRPr="00AE1444">
              <w:rPr>
                <w:rFonts w:hint="eastAsia"/>
                <w:sz w:val="18"/>
                <w:szCs w:val="18"/>
              </w:rPr>
              <w:t xml:space="preserve"> </w:t>
            </w:r>
            <w:r w:rsidRPr="00AE1444">
              <w:rPr>
                <w:b/>
                <w:bCs/>
                <w:sz w:val="18"/>
                <w:szCs w:val="18"/>
              </w:rPr>
              <w:t>(</w:t>
            </w:r>
            <w:r w:rsidR="0038040A">
              <w:rPr>
                <w:b/>
                <w:bCs/>
                <w:sz w:val="18"/>
                <w:szCs w:val="18"/>
              </w:rPr>
              <w:t>b</w:t>
            </w:r>
            <w:r w:rsidRPr="00AE1444">
              <w:rPr>
                <w:b/>
                <w:bCs/>
                <w:sz w:val="18"/>
                <w:szCs w:val="18"/>
              </w:rPr>
              <w:t>)</w:t>
            </w:r>
            <w:r w:rsidRPr="00AE1444">
              <w:rPr>
                <w:sz w:val="18"/>
                <w:szCs w:val="18"/>
              </w:rPr>
              <w:t xml:space="preserve"> Molecular weight (Mn) of PVC film in the control group and the treatment group after 42 days (n = 3) </w:t>
            </w:r>
            <w:r w:rsidR="0038040A" w:rsidRPr="00AE1444">
              <w:rPr>
                <w:b/>
                <w:bCs/>
                <w:sz w:val="18"/>
                <w:szCs w:val="18"/>
              </w:rPr>
              <w:t>(</w:t>
            </w:r>
            <w:r w:rsidR="0038040A">
              <w:rPr>
                <w:b/>
                <w:bCs/>
                <w:sz w:val="18"/>
                <w:szCs w:val="18"/>
              </w:rPr>
              <w:t>c</w:t>
            </w:r>
            <w:r w:rsidR="0038040A" w:rsidRPr="00AE1444">
              <w:rPr>
                <w:b/>
                <w:bCs/>
                <w:sz w:val="18"/>
                <w:szCs w:val="18"/>
              </w:rPr>
              <w:t>)</w:t>
            </w:r>
            <w:r w:rsidR="0038040A" w:rsidRPr="00AE1444">
              <w:rPr>
                <w:sz w:val="18"/>
                <w:szCs w:val="18"/>
              </w:rPr>
              <w:t xml:space="preserve"> Results of expression and purification of proteins  of </w:t>
            </w:r>
            <w:r w:rsidR="006F3F5E">
              <w:rPr>
                <w:sz w:val="18"/>
                <w:szCs w:val="18"/>
              </w:rPr>
              <w:t>NAD-dependent oxidoreductase</w:t>
            </w:r>
            <w:r w:rsidR="0038040A" w:rsidRPr="00AE1444">
              <w:rPr>
                <w:sz w:val="18"/>
                <w:szCs w:val="18"/>
              </w:rPr>
              <w:t>.</w:t>
            </w:r>
            <w:r w:rsidR="0038040A" w:rsidRPr="00AE1444">
              <w:rPr>
                <w:rFonts w:hint="eastAsia"/>
                <w:sz w:val="18"/>
                <w:szCs w:val="18"/>
              </w:rPr>
              <w:t xml:space="preserve"> </w:t>
            </w:r>
            <w:r w:rsidRPr="00AE1444">
              <w:rPr>
                <w:b/>
                <w:bCs/>
                <w:sz w:val="18"/>
                <w:szCs w:val="18"/>
              </w:rPr>
              <w:t>(d)</w:t>
            </w:r>
            <w:r w:rsidRPr="00AE1444">
              <w:rPr>
                <w:sz w:val="18"/>
                <w:szCs w:val="18"/>
              </w:rPr>
              <w:t xml:space="preserve"> </w:t>
            </w:r>
            <w:proofErr w:type="spellStart"/>
            <w:r w:rsidRPr="00AE1444">
              <w:rPr>
                <w:sz w:val="18"/>
                <w:szCs w:val="18"/>
              </w:rPr>
              <w:t>Dechlorination</w:t>
            </w:r>
            <w:proofErr w:type="spellEnd"/>
            <w:r w:rsidRPr="00AE1444">
              <w:rPr>
                <w:sz w:val="18"/>
                <w:szCs w:val="18"/>
              </w:rPr>
              <w:t xml:space="preserve"> of control groups and enzyme treatment groups (n = 3; Significance, p &lt; 0.01 indicated by **, p &lt; 0.001 indicated by ***, p &lt; 0.0001 indicated by ****).  </w:t>
            </w:r>
          </w:p>
          <w:p w14:paraId="7D52E861" w14:textId="57C9BA8E" w:rsidR="00AA1627" w:rsidRPr="00AA1627" w:rsidRDefault="00AA1627" w:rsidP="00E7148A">
            <w:pPr>
              <w:rPr>
                <w:rFonts w:ascii="Arial" w:hAnsi="Arial" w:cs="Arial"/>
                <w:sz w:val="18"/>
                <w:szCs w:val="21"/>
              </w:rPr>
            </w:pPr>
          </w:p>
        </w:tc>
      </w:tr>
    </w:tbl>
    <w:p w14:paraId="4FA0B215" w14:textId="77777777" w:rsidR="00E7148A" w:rsidRPr="00E7148A" w:rsidRDefault="00E7148A" w:rsidP="00E7148A">
      <w:pPr>
        <w:rPr>
          <w:rFonts w:ascii="Times New Roman" w:hAnsi="Times New Roman" w:cs="Times New Roman"/>
          <w:sz w:val="24"/>
          <w:szCs w:val="24"/>
        </w:rPr>
      </w:pPr>
      <w:r w:rsidRPr="00E7148A">
        <w:rPr>
          <w:rFonts w:ascii="Times New Roman" w:hAnsi="Times New Roman" w:cs="Times New Roman"/>
          <w:b/>
          <w:bCs/>
          <w:sz w:val="24"/>
          <w:szCs w:val="24"/>
        </w:rPr>
        <w:t>Figure S6. Functional verification results of potential PVC-degrading strains and enzymes</w:t>
      </w:r>
    </w:p>
    <w:p w14:paraId="361D6E46" w14:textId="77777777" w:rsidR="009D4AB2" w:rsidRDefault="009D4AB2" w:rsidP="000A78F6">
      <w:pPr>
        <w:rPr>
          <w:rFonts w:ascii="Times New Roman" w:hAnsi="Times New Roman" w:cs="Times New Roman"/>
          <w:b/>
          <w:bCs/>
          <w:sz w:val="24"/>
          <w:szCs w:val="24"/>
        </w:rPr>
        <w:sectPr w:rsidR="009D4AB2">
          <w:pgSz w:w="11906" w:h="16838"/>
          <w:pgMar w:top="1440" w:right="1800" w:bottom="1440" w:left="1800" w:header="851" w:footer="992" w:gutter="0"/>
          <w:cols w:space="425"/>
          <w:docGrid w:type="lines" w:linePitch="312"/>
        </w:sectPr>
      </w:pPr>
    </w:p>
    <w:p w14:paraId="77181CFA" w14:textId="33343D18" w:rsidR="00E7148A" w:rsidRPr="00E7148A" w:rsidRDefault="00E7148A" w:rsidP="000A78F6">
      <w:pPr>
        <w:rPr>
          <w:rFonts w:ascii="Times New Roman" w:hAnsi="Times New Roman" w:cs="Times New Roman"/>
          <w:b/>
          <w:bCs/>
          <w:sz w:val="24"/>
          <w:szCs w:val="24"/>
        </w:rPr>
      </w:pPr>
      <w:r w:rsidRPr="00E7148A">
        <w:rPr>
          <w:rFonts w:ascii="Times New Roman" w:hAnsi="Times New Roman" w:cs="Times New Roman"/>
          <w:b/>
          <w:bCs/>
          <w:sz w:val="24"/>
          <w:szCs w:val="24"/>
        </w:rPr>
        <w:lastRenderedPageBreak/>
        <w:t>Figure S7. GC/MS analysis of the products of pure PVC degradation by NAD-dependent oxidoreductase.</w:t>
      </w:r>
    </w:p>
    <w:p w14:paraId="2C56728D" w14:textId="7A9CEAB1" w:rsidR="00E7148A" w:rsidRDefault="00E7148A" w:rsidP="000A78F6">
      <w:pPr>
        <w:rPr>
          <w:rFonts w:eastAsia="宋体"/>
        </w:rPr>
      </w:pPr>
      <w:r>
        <w:rPr>
          <w:rFonts w:eastAsia="宋体" w:hint="eastAsia"/>
          <w:noProof/>
        </w:rPr>
        <w:drawing>
          <wp:inline distT="0" distB="0" distL="0" distR="0" wp14:anchorId="70E473BF" wp14:editId="6E98999A">
            <wp:extent cx="5274310" cy="3235325"/>
            <wp:effectExtent l="0" t="0" r="0" b="0"/>
            <wp:docPr id="13397159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15976" name="图片 1339715976"/>
                    <pic:cNvPicPr/>
                  </pic:nvPicPr>
                  <pic:blipFill>
                    <a:blip r:embed="rId17">
                      <a:extLst>
                        <a:ext uri="{28A0092B-C50C-407E-A947-70E740481C1C}">
                          <a14:useLocalDpi xmlns:a14="http://schemas.microsoft.com/office/drawing/2010/main" val="0"/>
                        </a:ext>
                      </a:extLst>
                    </a:blip>
                    <a:stretch>
                      <a:fillRect/>
                    </a:stretch>
                  </pic:blipFill>
                  <pic:spPr>
                    <a:xfrm>
                      <a:off x="0" y="0"/>
                      <a:ext cx="5274310" cy="3235325"/>
                    </a:xfrm>
                    <a:prstGeom prst="rect">
                      <a:avLst/>
                    </a:prstGeom>
                  </pic:spPr>
                </pic:pic>
              </a:graphicData>
            </a:graphic>
          </wp:inline>
        </w:drawing>
      </w:r>
    </w:p>
    <w:p w14:paraId="2D4AAC95" w14:textId="790DA340" w:rsidR="00E7148A" w:rsidRPr="00E7148A" w:rsidRDefault="00E7148A" w:rsidP="000A78F6">
      <w:pPr>
        <w:rPr>
          <w:rFonts w:ascii="Times New Roman" w:hAnsi="Times New Roman" w:cs="Times New Roman"/>
          <w:szCs w:val="21"/>
        </w:rPr>
      </w:pPr>
      <w:r w:rsidRPr="00E7148A">
        <w:rPr>
          <w:rFonts w:ascii="Times New Roman" w:hAnsi="Times New Roman" w:cs="Times New Roman"/>
          <w:b/>
          <w:bCs/>
          <w:szCs w:val="21"/>
        </w:rPr>
        <w:t>Figure S7. GC/MS analysis of the products of pure PVC degradation by</w:t>
      </w:r>
      <w:r>
        <w:rPr>
          <w:rFonts w:ascii="Times New Roman" w:hAnsi="Times New Roman" w:cs="Times New Roman"/>
          <w:b/>
          <w:bCs/>
          <w:szCs w:val="21"/>
        </w:rPr>
        <w:t xml:space="preserve"> NAD-dependent oxidoreductase.</w:t>
      </w:r>
      <w:r>
        <w:rPr>
          <w:rFonts w:ascii="Times New Roman" w:hAnsi="Times New Roman" w:cs="Times New Roman"/>
          <w:szCs w:val="21"/>
        </w:rPr>
        <w:t xml:space="preserve"> The </w:t>
      </w:r>
      <w:r w:rsidRPr="00E7148A">
        <w:rPr>
          <w:rFonts w:ascii="Times New Roman" w:hAnsi="Times New Roman" w:cs="Times New Roman"/>
          <w:szCs w:val="21"/>
        </w:rPr>
        <w:t>control</w:t>
      </w:r>
      <w:r>
        <w:rPr>
          <w:rFonts w:ascii="Times New Roman" w:hAnsi="Times New Roman" w:cs="Times New Roman"/>
          <w:szCs w:val="21"/>
        </w:rPr>
        <w:t xml:space="preserve"> refers to pure PVC (without plasticizer), the NDO-treated refers to NAD-dependent oxidoreductase treated pure PVC.</w:t>
      </w:r>
    </w:p>
    <w:sectPr w:rsidR="00E7148A" w:rsidRPr="00E714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FE58D" w14:textId="77777777" w:rsidR="00946D39" w:rsidRDefault="00946D39" w:rsidP="00102B27">
      <w:r>
        <w:separator/>
      </w:r>
    </w:p>
  </w:endnote>
  <w:endnote w:type="continuationSeparator" w:id="0">
    <w:p w14:paraId="3D02EF47" w14:textId="77777777" w:rsidR="00946D39" w:rsidRDefault="00946D39" w:rsidP="0010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3C60B" w14:textId="77777777" w:rsidR="00946D39" w:rsidRDefault="00946D39" w:rsidP="00102B27">
      <w:r>
        <w:separator/>
      </w:r>
    </w:p>
  </w:footnote>
  <w:footnote w:type="continuationSeparator" w:id="0">
    <w:p w14:paraId="05D8D039" w14:textId="77777777" w:rsidR="00946D39" w:rsidRDefault="00946D39" w:rsidP="00102B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476A66"/>
    <w:multiLevelType w:val="hybridMultilevel"/>
    <w:tmpl w:val="1A0A6942"/>
    <w:lvl w:ilvl="0" w:tplc="7A6AB5D0">
      <w:start w:val="1"/>
      <w:numFmt w:val="lowerLetter"/>
      <w:lvlText w:val="%1."/>
      <w:lvlJc w:val="left"/>
      <w:pPr>
        <w:tabs>
          <w:tab w:val="num" w:pos="720"/>
        </w:tabs>
        <w:ind w:left="720" w:hanging="360"/>
      </w:pPr>
    </w:lvl>
    <w:lvl w:ilvl="1" w:tplc="5B2C3FB8" w:tentative="1">
      <w:start w:val="1"/>
      <w:numFmt w:val="lowerLetter"/>
      <w:lvlText w:val="%2."/>
      <w:lvlJc w:val="left"/>
      <w:pPr>
        <w:tabs>
          <w:tab w:val="num" w:pos="1440"/>
        </w:tabs>
        <w:ind w:left="1440" w:hanging="360"/>
      </w:pPr>
    </w:lvl>
    <w:lvl w:ilvl="2" w:tplc="E700A4EE" w:tentative="1">
      <w:start w:val="1"/>
      <w:numFmt w:val="lowerLetter"/>
      <w:lvlText w:val="%3."/>
      <w:lvlJc w:val="left"/>
      <w:pPr>
        <w:tabs>
          <w:tab w:val="num" w:pos="2160"/>
        </w:tabs>
        <w:ind w:left="2160" w:hanging="360"/>
      </w:pPr>
    </w:lvl>
    <w:lvl w:ilvl="3" w:tplc="C8D8948E" w:tentative="1">
      <w:start w:val="1"/>
      <w:numFmt w:val="lowerLetter"/>
      <w:lvlText w:val="%4."/>
      <w:lvlJc w:val="left"/>
      <w:pPr>
        <w:tabs>
          <w:tab w:val="num" w:pos="2880"/>
        </w:tabs>
        <w:ind w:left="2880" w:hanging="360"/>
      </w:pPr>
    </w:lvl>
    <w:lvl w:ilvl="4" w:tplc="6F6ABC26" w:tentative="1">
      <w:start w:val="1"/>
      <w:numFmt w:val="lowerLetter"/>
      <w:lvlText w:val="%5."/>
      <w:lvlJc w:val="left"/>
      <w:pPr>
        <w:tabs>
          <w:tab w:val="num" w:pos="3600"/>
        </w:tabs>
        <w:ind w:left="3600" w:hanging="360"/>
      </w:pPr>
    </w:lvl>
    <w:lvl w:ilvl="5" w:tplc="97AAFAB4" w:tentative="1">
      <w:start w:val="1"/>
      <w:numFmt w:val="lowerLetter"/>
      <w:lvlText w:val="%6."/>
      <w:lvlJc w:val="left"/>
      <w:pPr>
        <w:tabs>
          <w:tab w:val="num" w:pos="4320"/>
        </w:tabs>
        <w:ind w:left="4320" w:hanging="360"/>
      </w:pPr>
    </w:lvl>
    <w:lvl w:ilvl="6" w:tplc="6A06EDDC" w:tentative="1">
      <w:start w:val="1"/>
      <w:numFmt w:val="lowerLetter"/>
      <w:lvlText w:val="%7."/>
      <w:lvlJc w:val="left"/>
      <w:pPr>
        <w:tabs>
          <w:tab w:val="num" w:pos="5040"/>
        </w:tabs>
        <w:ind w:left="5040" w:hanging="360"/>
      </w:pPr>
    </w:lvl>
    <w:lvl w:ilvl="7" w:tplc="A7586DB8" w:tentative="1">
      <w:start w:val="1"/>
      <w:numFmt w:val="lowerLetter"/>
      <w:lvlText w:val="%8."/>
      <w:lvlJc w:val="left"/>
      <w:pPr>
        <w:tabs>
          <w:tab w:val="num" w:pos="5760"/>
        </w:tabs>
        <w:ind w:left="5760" w:hanging="360"/>
      </w:pPr>
    </w:lvl>
    <w:lvl w:ilvl="8" w:tplc="B6E4FB78" w:tentative="1">
      <w:start w:val="1"/>
      <w:numFmt w:val="lowerLetter"/>
      <w:lvlText w:val="%9."/>
      <w:lvlJc w:val="left"/>
      <w:pPr>
        <w:tabs>
          <w:tab w:val="num" w:pos="6480"/>
        </w:tabs>
        <w:ind w:left="6480" w:hanging="360"/>
      </w:pPr>
    </w:lvl>
  </w:abstractNum>
  <w:num w:numId="1" w16cid:durableId="1857228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EzMzY0NjcyNzM3sbRQ0lEKTi0uzszPAykwqgUAuYBEd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11E6E"/>
    <w:rsid w:val="BDDE3170"/>
    <w:rsid w:val="BE7B6304"/>
    <w:rsid w:val="EDDF3A9B"/>
    <w:rsid w:val="00003273"/>
    <w:rsid w:val="00003D72"/>
    <w:rsid w:val="000101FF"/>
    <w:rsid w:val="00011D51"/>
    <w:rsid w:val="00014DAE"/>
    <w:rsid w:val="00016250"/>
    <w:rsid w:val="00024624"/>
    <w:rsid w:val="0002548C"/>
    <w:rsid w:val="00031821"/>
    <w:rsid w:val="000524AE"/>
    <w:rsid w:val="00067CE2"/>
    <w:rsid w:val="00073A55"/>
    <w:rsid w:val="000844C4"/>
    <w:rsid w:val="00095DDB"/>
    <w:rsid w:val="000A0A96"/>
    <w:rsid w:val="000A581F"/>
    <w:rsid w:val="000A654C"/>
    <w:rsid w:val="000A78F6"/>
    <w:rsid w:val="000B0436"/>
    <w:rsid w:val="000B07D9"/>
    <w:rsid w:val="000C124F"/>
    <w:rsid w:val="000D66D3"/>
    <w:rsid w:val="000F22F9"/>
    <w:rsid w:val="00102B27"/>
    <w:rsid w:val="00113FD2"/>
    <w:rsid w:val="00116D9B"/>
    <w:rsid w:val="00117C1D"/>
    <w:rsid w:val="00121CF0"/>
    <w:rsid w:val="001467AC"/>
    <w:rsid w:val="001532FB"/>
    <w:rsid w:val="0016135D"/>
    <w:rsid w:val="0016209A"/>
    <w:rsid w:val="00174BD6"/>
    <w:rsid w:val="00177519"/>
    <w:rsid w:val="00182056"/>
    <w:rsid w:val="00184B25"/>
    <w:rsid w:val="001A2308"/>
    <w:rsid w:val="001B22A4"/>
    <w:rsid w:val="001B552F"/>
    <w:rsid w:val="001D1283"/>
    <w:rsid w:val="001D2E57"/>
    <w:rsid w:val="001D56A2"/>
    <w:rsid w:val="001D63EE"/>
    <w:rsid w:val="001E1BF2"/>
    <w:rsid w:val="001E5E05"/>
    <w:rsid w:val="001F5905"/>
    <w:rsid w:val="002016A9"/>
    <w:rsid w:val="00204AE1"/>
    <w:rsid w:val="002054AC"/>
    <w:rsid w:val="00211DC1"/>
    <w:rsid w:val="00213C49"/>
    <w:rsid w:val="00221BBE"/>
    <w:rsid w:val="00242F30"/>
    <w:rsid w:val="00252BAD"/>
    <w:rsid w:val="0025371F"/>
    <w:rsid w:val="00255EFE"/>
    <w:rsid w:val="002573C9"/>
    <w:rsid w:val="00280957"/>
    <w:rsid w:val="002838E0"/>
    <w:rsid w:val="002870EC"/>
    <w:rsid w:val="00290285"/>
    <w:rsid w:val="0029387B"/>
    <w:rsid w:val="002A170D"/>
    <w:rsid w:val="002B78FA"/>
    <w:rsid w:val="002C7645"/>
    <w:rsid w:val="002C7F30"/>
    <w:rsid w:val="002D45B1"/>
    <w:rsid w:val="002E5020"/>
    <w:rsid w:val="002F0CF1"/>
    <w:rsid w:val="002F4996"/>
    <w:rsid w:val="002F6721"/>
    <w:rsid w:val="00300753"/>
    <w:rsid w:val="00303A9E"/>
    <w:rsid w:val="00317431"/>
    <w:rsid w:val="00317476"/>
    <w:rsid w:val="00321361"/>
    <w:rsid w:val="0032780F"/>
    <w:rsid w:val="00341AE8"/>
    <w:rsid w:val="00343E36"/>
    <w:rsid w:val="003453DB"/>
    <w:rsid w:val="00350D49"/>
    <w:rsid w:val="00355BDB"/>
    <w:rsid w:val="0036477B"/>
    <w:rsid w:val="00371BB0"/>
    <w:rsid w:val="00373C6F"/>
    <w:rsid w:val="00374819"/>
    <w:rsid w:val="0038040A"/>
    <w:rsid w:val="00381293"/>
    <w:rsid w:val="003848B3"/>
    <w:rsid w:val="0038563B"/>
    <w:rsid w:val="00391ED6"/>
    <w:rsid w:val="003C1CA1"/>
    <w:rsid w:val="003D045F"/>
    <w:rsid w:val="003D18AA"/>
    <w:rsid w:val="003D7489"/>
    <w:rsid w:val="003E5115"/>
    <w:rsid w:val="003F1FEB"/>
    <w:rsid w:val="003F350E"/>
    <w:rsid w:val="00400B96"/>
    <w:rsid w:val="00402782"/>
    <w:rsid w:val="00404C0C"/>
    <w:rsid w:val="00405268"/>
    <w:rsid w:val="00422C2F"/>
    <w:rsid w:val="00427BED"/>
    <w:rsid w:val="00434168"/>
    <w:rsid w:val="00440106"/>
    <w:rsid w:val="0044355D"/>
    <w:rsid w:val="004501C6"/>
    <w:rsid w:val="004611D5"/>
    <w:rsid w:val="00462868"/>
    <w:rsid w:val="004830E6"/>
    <w:rsid w:val="004B1AA0"/>
    <w:rsid w:val="004B213D"/>
    <w:rsid w:val="004B52B9"/>
    <w:rsid w:val="004C6E22"/>
    <w:rsid w:val="004E50F1"/>
    <w:rsid w:val="004F168D"/>
    <w:rsid w:val="00511E6E"/>
    <w:rsid w:val="0051287F"/>
    <w:rsid w:val="00527177"/>
    <w:rsid w:val="0053116F"/>
    <w:rsid w:val="00541D12"/>
    <w:rsid w:val="005475FB"/>
    <w:rsid w:val="00552B09"/>
    <w:rsid w:val="00565ED8"/>
    <w:rsid w:val="00574779"/>
    <w:rsid w:val="00575613"/>
    <w:rsid w:val="0059199D"/>
    <w:rsid w:val="0059553E"/>
    <w:rsid w:val="005B02A3"/>
    <w:rsid w:val="005B7C3C"/>
    <w:rsid w:val="005C4834"/>
    <w:rsid w:val="005D1181"/>
    <w:rsid w:val="005D7467"/>
    <w:rsid w:val="005F2B60"/>
    <w:rsid w:val="00604A15"/>
    <w:rsid w:val="00606FED"/>
    <w:rsid w:val="0061357A"/>
    <w:rsid w:val="00624608"/>
    <w:rsid w:val="00624742"/>
    <w:rsid w:val="00627087"/>
    <w:rsid w:val="006332C6"/>
    <w:rsid w:val="006347E4"/>
    <w:rsid w:val="006363D6"/>
    <w:rsid w:val="00641158"/>
    <w:rsid w:val="00642216"/>
    <w:rsid w:val="00643364"/>
    <w:rsid w:val="00654CB1"/>
    <w:rsid w:val="00665B04"/>
    <w:rsid w:val="00671EDB"/>
    <w:rsid w:val="0068330B"/>
    <w:rsid w:val="00690FA3"/>
    <w:rsid w:val="00692164"/>
    <w:rsid w:val="006A14A3"/>
    <w:rsid w:val="006A5E5A"/>
    <w:rsid w:val="006A6F33"/>
    <w:rsid w:val="006B0939"/>
    <w:rsid w:val="006B6C13"/>
    <w:rsid w:val="006C29D1"/>
    <w:rsid w:val="006C61E2"/>
    <w:rsid w:val="006D1C1E"/>
    <w:rsid w:val="006D6F1D"/>
    <w:rsid w:val="006F3F5E"/>
    <w:rsid w:val="006F7301"/>
    <w:rsid w:val="006F7EEA"/>
    <w:rsid w:val="007002E0"/>
    <w:rsid w:val="00700718"/>
    <w:rsid w:val="00700D3D"/>
    <w:rsid w:val="00701CBD"/>
    <w:rsid w:val="007114B2"/>
    <w:rsid w:val="00731AF6"/>
    <w:rsid w:val="00736137"/>
    <w:rsid w:val="007522A3"/>
    <w:rsid w:val="00756BFB"/>
    <w:rsid w:val="0077251A"/>
    <w:rsid w:val="00797BD1"/>
    <w:rsid w:val="007A13D6"/>
    <w:rsid w:val="007A5FFB"/>
    <w:rsid w:val="007B5EE2"/>
    <w:rsid w:val="007B6CE8"/>
    <w:rsid w:val="007C0794"/>
    <w:rsid w:val="007C27EB"/>
    <w:rsid w:val="007C62C2"/>
    <w:rsid w:val="007F018D"/>
    <w:rsid w:val="007F6FB2"/>
    <w:rsid w:val="00801EA9"/>
    <w:rsid w:val="00806F40"/>
    <w:rsid w:val="00813AF3"/>
    <w:rsid w:val="008230E4"/>
    <w:rsid w:val="00825C57"/>
    <w:rsid w:val="0083143A"/>
    <w:rsid w:val="00844B73"/>
    <w:rsid w:val="008522BD"/>
    <w:rsid w:val="008577C1"/>
    <w:rsid w:val="00862314"/>
    <w:rsid w:val="00870476"/>
    <w:rsid w:val="008708C5"/>
    <w:rsid w:val="00874E0D"/>
    <w:rsid w:val="00880B75"/>
    <w:rsid w:val="00882E3B"/>
    <w:rsid w:val="00887CEB"/>
    <w:rsid w:val="008A04EC"/>
    <w:rsid w:val="008A464F"/>
    <w:rsid w:val="008A6E18"/>
    <w:rsid w:val="008B7724"/>
    <w:rsid w:val="008C1E6D"/>
    <w:rsid w:val="008C662F"/>
    <w:rsid w:val="008C78F3"/>
    <w:rsid w:val="008D1FB6"/>
    <w:rsid w:val="008D6940"/>
    <w:rsid w:val="008E11BF"/>
    <w:rsid w:val="008E78D8"/>
    <w:rsid w:val="008F2A57"/>
    <w:rsid w:val="008F72B5"/>
    <w:rsid w:val="008F7709"/>
    <w:rsid w:val="00902335"/>
    <w:rsid w:val="00911835"/>
    <w:rsid w:val="00932625"/>
    <w:rsid w:val="00934149"/>
    <w:rsid w:val="00934835"/>
    <w:rsid w:val="0094205F"/>
    <w:rsid w:val="00942CCF"/>
    <w:rsid w:val="00946D39"/>
    <w:rsid w:val="0096071A"/>
    <w:rsid w:val="00971B4F"/>
    <w:rsid w:val="009727E2"/>
    <w:rsid w:val="00973CA2"/>
    <w:rsid w:val="00973D14"/>
    <w:rsid w:val="00994553"/>
    <w:rsid w:val="0099568C"/>
    <w:rsid w:val="009A69A3"/>
    <w:rsid w:val="009B349C"/>
    <w:rsid w:val="009B7E5C"/>
    <w:rsid w:val="009C0417"/>
    <w:rsid w:val="009C3D8A"/>
    <w:rsid w:val="009D4AB2"/>
    <w:rsid w:val="009E39C3"/>
    <w:rsid w:val="009F1EDE"/>
    <w:rsid w:val="009F29DB"/>
    <w:rsid w:val="00A00D49"/>
    <w:rsid w:val="00A05C84"/>
    <w:rsid w:val="00A074D8"/>
    <w:rsid w:val="00A1655E"/>
    <w:rsid w:val="00A166F3"/>
    <w:rsid w:val="00A2779B"/>
    <w:rsid w:val="00A34356"/>
    <w:rsid w:val="00A41343"/>
    <w:rsid w:val="00A437F2"/>
    <w:rsid w:val="00A51743"/>
    <w:rsid w:val="00A6684A"/>
    <w:rsid w:val="00A75E82"/>
    <w:rsid w:val="00A8220B"/>
    <w:rsid w:val="00A91F47"/>
    <w:rsid w:val="00AA1627"/>
    <w:rsid w:val="00AA54DA"/>
    <w:rsid w:val="00AA6929"/>
    <w:rsid w:val="00AB3BFF"/>
    <w:rsid w:val="00AC1706"/>
    <w:rsid w:val="00AC7CBB"/>
    <w:rsid w:val="00AD78C4"/>
    <w:rsid w:val="00AE0E8C"/>
    <w:rsid w:val="00AE0FE2"/>
    <w:rsid w:val="00AE1BFD"/>
    <w:rsid w:val="00AE3BC9"/>
    <w:rsid w:val="00AF377C"/>
    <w:rsid w:val="00AF3F6A"/>
    <w:rsid w:val="00B1452A"/>
    <w:rsid w:val="00B25BE7"/>
    <w:rsid w:val="00B313DB"/>
    <w:rsid w:val="00B40044"/>
    <w:rsid w:val="00B4013B"/>
    <w:rsid w:val="00B46CD7"/>
    <w:rsid w:val="00B55430"/>
    <w:rsid w:val="00B819FB"/>
    <w:rsid w:val="00B86435"/>
    <w:rsid w:val="00B97796"/>
    <w:rsid w:val="00BA5FDB"/>
    <w:rsid w:val="00BA6C51"/>
    <w:rsid w:val="00BC06C7"/>
    <w:rsid w:val="00BC2445"/>
    <w:rsid w:val="00BC6186"/>
    <w:rsid w:val="00BE3DFF"/>
    <w:rsid w:val="00BE4BEA"/>
    <w:rsid w:val="00BE5B69"/>
    <w:rsid w:val="00BE7D58"/>
    <w:rsid w:val="00C104A0"/>
    <w:rsid w:val="00C105DE"/>
    <w:rsid w:val="00C12948"/>
    <w:rsid w:val="00C177EE"/>
    <w:rsid w:val="00C325D5"/>
    <w:rsid w:val="00C36D68"/>
    <w:rsid w:val="00C4189A"/>
    <w:rsid w:val="00C45E81"/>
    <w:rsid w:val="00C45FB1"/>
    <w:rsid w:val="00C50757"/>
    <w:rsid w:val="00C51913"/>
    <w:rsid w:val="00C55438"/>
    <w:rsid w:val="00C61C8A"/>
    <w:rsid w:val="00C64380"/>
    <w:rsid w:val="00C72AD9"/>
    <w:rsid w:val="00C74E5B"/>
    <w:rsid w:val="00C87805"/>
    <w:rsid w:val="00C95B55"/>
    <w:rsid w:val="00CA7917"/>
    <w:rsid w:val="00CB208B"/>
    <w:rsid w:val="00CB2B02"/>
    <w:rsid w:val="00CC5420"/>
    <w:rsid w:val="00CC7A2E"/>
    <w:rsid w:val="00CD1B84"/>
    <w:rsid w:val="00CD345F"/>
    <w:rsid w:val="00CE702E"/>
    <w:rsid w:val="00D03FC8"/>
    <w:rsid w:val="00D053D0"/>
    <w:rsid w:val="00D123E0"/>
    <w:rsid w:val="00D1473A"/>
    <w:rsid w:val="00D3263F"/>
    <w:rsid w:val="00D33035"/>
    <w:rsid w:val="00D33ECB"/>
    <w:rsid w:val="00D34499"/>
    <w:rsid w:val="00D4552D"/>
    <w:rsid w:val="00D6433A"/>
    <w:rsid w:val="00D72060"/>
    <w:rsid w:val="00D75A7A"/>
    <w:rsid w:val="00D766BA"/>
    <w:rsid w:val="00D76819"/>
    <w:rsid w:val="00D80E98"/>
    <w:rsid w:val="00D81019"/>
    <w:rsid w:val="00D8189A"/>
    <w:rsid w:val="00D84F04"/>
    <w:rsid w:val="00D90C46"/>
    <w:rsid w:val="00DA21CD"/>
    <w:rsid w:val="00DA44CA"/>
    <w:rsid w:val="00DB0B3C"/>
    <w:rsid w:val="00DB4542"/>
    <w:rsid w:val="00DB4597"/>
    <w:rsid w:val="00DC1DC3"/>
    <w:rsid w:val="00DC5C1E"/>
    <w:rsid w:val="00DC7931"/>
    <w:rsid w:val="00DD5223"/>
    <w:rsid w:val="00DE3B88"/>
    <w:rsid w:val="00DE5FDB"/>
    <w:rsid w:val="00E0135D"/>
    <w:rsid w:val="00E02116"/>
    <w:rsid w:val="00E167B9"/>
    <w:rsid w:val="00E16EA5"/>
    <w:rsid w:val="00E2476A"/>
    <w:rsid w:val="00E36CCF"/>
    <w:rsid w:val="00E55A3C"/>
    <w:rsid w:val="00E6361B"/>
    <w:rsid w:val="00E66B68"/>
    <w:rsid w:val="00E7148A"/>
    <w:rsid w:val="00E71849"/>
    <w:rsid w:val="00E71CD0"/>
    <w:rsid w:val="00E72B38"/>
    <w:rsid w:val="00E823CC"/>
    <w:rsid w:val="00E93B3F"/>
    <w:rsid w:val="00EC31E4"/>
    <w:rsid w:val="00EC33AD"/>
    <w:rsid w:val="00EE1222"/>
    <w:rsid w:val="00EE5597"/>
    <w:rsid w:val="00F21FD9"/>
    <w:rsid w:val="00F3122F"/>
    <w:rsid w:val="00F4777C"/>
    <w:rsid w:val="00F5377C"/>
    <w:rsid w:val="00F61BDD"/>
    <w:rsid w:val="00F63D2C"/>
    <w:rsid w:val="00F65D42"/>
    <w:rsid w:val="00F70C4F"/>
    <w:rsid w:val="00F71C93"/>
    <w:rsid w:val="00F735A5"/>
    <w:rsid w:val="00F920F6"/>
    <w:rsid w:val="00F92DFF"/>
    <w:rsid w:val="00F96E89"/>
    <w:rsid w:val="00FA2441"/>
    <w:rsid w:val="00FA707A"/>
    <w:rsid w:val="00FF5B79"/>
    <w:rsid w:val="00FF6E90"/>
    <w:rsid w:val="7FFD5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01617"/>
  <w15:docId w15:val="{2F4F0B69-AB60-4F00-B2F2-02A54A0BF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124F"/>
    <w:pPr>
      <w:widowControl w:val="0"/>
      <w:jc w:val="both"/>
    </w:pPr>
    <w:rPr>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Times New Roman" w:eastAsia="Times New Roman" w:hAnsi="Times New Roman"/>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unhideWhenUsed/>
    <w:qFormat/>
    <w:rPr>
      <w:sz w:val="21"/>
      <w:szCs w:val="21"/>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EndNoteBibliographyTitle">
    <w:name w:val="EndNote Bibliography Title"/>
    <w:basedOn w:val="a"/>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a0"/>
    <w:link w:val="EndNoteBibliographyTitle"/>
    <w:qFormat/>
    <w:rPr>
      <w:rFonts w:ascii="DengXian" w:eastAsia="DengXian" w:hAnsi="DengXian"/>
      <w:kern w:val="2"/>
      <w:szCs w:val="22"/>
    </w:rPr>
  </w:style>
  <w:style w:type="paragraph" w:customStyle="1" w:styleId="EndNoteBibliography">
    <w:name w:val="EndNote Bibliography"/>
    <w:basedOn w:val="a"/>
    <w:link w:val="EndNoteBibliography0"/>
    <w:qFormat/>
    <w:rPr>
      <w:rFonts w:ascii="DengXian" w:eastAsia="DengXian" w:hAnsi="DengXian"/>
      <w:sz w:val="20"/>
    </w:rPr>
  </w:style>
  <w:style w:type="character" w:customStyle="1" w:styleId="EndNoteBibliography0">
    <w:name w:val="EndNote Bibliography 字符"/>
    <w:basedOn w:val="a0"/>
    <w:link w:val="EndNoteBibliography"/>
    <w:qFormat/>
    <w:rPr>
      <w:rFonts w:ascii="DengXian" w:eastAsia="DengXian" w:hAnsi="DengXian"/>
      <w:kern w:val="2"/>
      <w:szCs w:val="22"/>
    </w:rPr>
  </w:style>
  <w:style w:type="character" w:customStyle="1" w:styleId="10">
    <w:name w:val="标题 1 字符"/>
    <w:basedOn w:val="a0"/>
    <w:link w:val="1"/>
    <w:uiPriority w:val="9"/>
    <w:qFormat/>
    <w:rPr>
      <w:rFonts w:ascii="Times New Roman" w:eastAsia="Times New Roman" w:hAnsi="Times New Roman"/>
      <w:b/>
      <w:bCs/>
      <w:kern w:val="44"/>
      <w:sz w:val="24"/>
      <w:szCs w:val="44"/>
    </w:rPr>
  </w:style>
  <w:style w:type="character" w:customStyle="1" w:styleId="a6">
    <w:name w:val="批注文字 字符"/>
    <w:basedOn w:val="a0"/>
    <w:link w:val="a4"/>
    <w:uiPriority w:val="99"/>
    <w:qFormat/>
  </w:style>
  <w:style w:type="character" w:customStyle="1" w:styleId="a5">
    <w:name w:val="批注主题 字符"/>
    <w:basedOn w:val="a6"/>
    <w:link w:val="a3"/>
    <w:uiPriority w:val="99"/>
    <w:semiHidden/>
    <w:qFormat/>
    <w:rPr>
      <w:b/>
      <w:bCs/>
    </w:rPr>
  </w:style>
  <w:style w:type="paragraph" w:customStyle="1" w:styleId="11">
    <w:name w:val="修订1"/>
    <w:hidden/>
    <w:uiPriority w:val="99"/>
    <w:semiHidden/>
    <w:qFormat/>
    <w:rPr>
      <w:kern w:val="2"/>
      <w:sz w:val="21"/>
      <w:szCs w:val="22"/>
    </w:rPr>
  </w:style>
  <w:style w:type="character" w:customStyle="1" w:styleId="12">
    <w:name w:val="未处理的提及1"/>
    <w:basedOn w:val="a0"/>
    <w:uiPriority w:val="99"/>
    <w:unhideWhenUsed/>
    <w:qFormat/>
    <w:rPr>
      <w:color w:val="605E5C"/>
      <w:shd w:val="clear" w:color="auto" w:fill="E1DFDD"/>
    </w:rPr>
  </w:style>
  <w:style w:type="paragraph" w:styleId="af">
    <w:name w:val="Balloon Text"/>
    <w:basedOn w:val="a"/>
    <w:link w:val="af0"/>
    <w:uiPriority w:val="99"/>
    <w:semiHidden/>
    <w:unhideWhenUsed/>
    <w:rsid w:val="000A0A96"/>
    <w:rPr>
      <w:sz w:val="18"/>
      <w:szCs w:val="18"/>
    </w:rPr>
  </w:style>
  <w:style w:type="character" w:customStyle="1" w:styleId="af0">
    <w:name w:val="批注框文本 字符"/>
    <w:basedOn w:val="a0"/>
    <w:link w:val="af"/>
    <w:uiPriority w:val="99"/>
    <w:semiHidden/>
    <w:rsid w:val="000A0A96"/>
    <w:rPr>
      <w:kern w:val="2"/>
      <w:sz w:val="18"/>
      <w:szCs w:val="18"/>
    </w:rPr>
  </w:style>
  <w:style w:type="paragraph" w:styleId="af1">
    <w:name w:val="Revision"/>
    <w:hidden/>
    <w:uiPriority w:val="99"/>
    <w:semiHidden/>
    <w:rsid w:val="00102B27"/>
    <w:rPr>
      <w:kern w:val="2"/>
      <w:sz w:val="21"/>
      <w:szCs w:val="22"/>
    </w:rPr>
  </w:style>
  <w:style w:type="character" w:styleId="af2">
    <w:name w:val="Placeholder Text"/>
    <w:basedOn w:val="a0"/>
    <w:uiPriority w:val="99"/>
    <w:semiHidden/>
    <w:rsid w:val="00700D3D"/>
    <w:rPr>
      <w:color w:val="808080"/>
    </w:rPr>
  </w:style>
  <w:style w:type="character" w:styleId="af3">
    <w:name w:val="line number"/>
    <w:basedOn w:val="a0"/>
    <w:uiPriority w:val="99"/>
    <w:semiHidden/>
    <w:unhideWhenUsed/>
    <w:rsid w:val="00A074D8"/>
  </w:style>
  <w:style w:type="paragraph" w:styleId="HTML">
    <w:name w:val="HTML Preformatted"/>
    <w:basedOn w:val="a"/>
    <w:link w:val="HTML0"/>
    <w:uiPriority w:val="99"/>
    <w:unhideWhenUsed/>
    <w:rsid w:val="009E39C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9E39C3"/>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976231">
      <w:bodyDiv w:val="1"/>
      <w:marLeft w:val="0"/>
      <w:marRight w:val="0"/>
      <w:marTop w:val="0"/>
      <w:marBottom w:val="0"/>
      <w:divBdr>
        <w:top w:val="none" w:sz="0" w:space="0" w:color="auto"/>
        <w:left w:val="none" w:sz="0" w:space="0" w:color="auto"/>
        <w:bottom w:val="none" w:sz="0" w:space="0" w:color="auto"/>
        <w:right w:val="none" w:sz="0" w:space="0" w:color="auto"/>
      </w:divBdr>
    </w:div>
    <w:div w:id="573511567">
      <w:bodyDiv w:val="1"/>
      <w:marLeft w:val="0"/>
      <w:marRight w:val="0"/>
      <w:marTop w:val="0"/>
      <w:marBottom w:val="0"/>
      <w:divBdr>
        <w:top w:val="none" w:sz="0" w:space="0" w:color="auto"/>
        <w:left w:val="none" w:sz="0" w:space="0" w:color="auto"/>
        <w:bottom w:val="none" w:sz="0" w:space="0" w:color="auto"/>
        <w:right w:val="none" w:sz="0" w:space="0" w:color="auto"/>
      </w:divBdr>
    </w:div>
    <w:div w:id="783813530">
      <w:bodyDiv w:val="1"/>
      <w:marLeft w:val="0"/>
      <w:marRight w:val="0"/>
      <w:marTop w:val="0"/>
      <w:marBottom w:val="0"/>
      <w:divBdr>
        <w:top w:val="none" w:sz="0" w:space="0" w:color="auto"/>
        <w:left w:val="none" w:sz="0" w:space="0" w:color="auto"/>
        <w:bottom w:val="none" w:sz="0" w:space="0" w:color="auto"/>
        <w:right w:val="none" w:sz="0" w:space="0" w:color="auto"/>
      </w:divBdr>
    </w:div>
    <w:div w:id="979923569">
      <w:bodyDiv w:val="1"/>
      <w:marLeft w:val="0"/>
      <w:marRight w:val="0"/>
      <w:marTop w:val="0"/>
      <w:marBottom w:val="0"/>
      <w:divBdr>
        <w:top w:val="none" w:sz="0" w:space="0" w:color="auto"/>
        <w:left w:val="none" w:sz="0" w:space="0" w:color="auto"/>
        <w:bottom w:val="none" w:sz="0" w:space="0" w:color="auto"/>
        <w:right w:val="none" w:sz="0" w:space="0" w:color="auto"/>
      </w:divBdr>
    </w:div>
    <w:div w:id="1205101716">
      <w:bodyDiv w:val="1"/>
      <w:marLeft w:val="0"/>
      <w:marRight w:val="0"/>
      <w:marTop w:val="0"/>
      <w:marBottom w:val="0"/>
      <w:divBdr>
        <w:top w:val="none" w:sz="0" w:space="0" w:color="auto"/>
        <w:left w:val="none" w:sz="0" w:space="0" w:color="auto"/>
        <w:bottom w:val="none" w:sz="0" w:space="0" w:color="auto"/>
        <w:right w:val="none" w:sz="0" w:space="0" w:color="auto"/>
      </w:divBdr>
    </w:div>
    <w:div w:id="1242838031">
      <w:bodyDiv w:val="1"/>
      <w:marLeft w:val="0"/>
      <w:marRight w:val="0"/>
      <w:marTop w:val="0"/>
      <w:marBottom w:val="0"/>
      <w:divBdr>
        <w:top w:val="none" w:sz="0" w:space="0" w:color="auto"/>
        <w:left w:val="none" w:sz="0" w:space="0" w:color="auto"/>
        <w:bottom w:val="none" w:sz="0" w:space="0" w:color="auto"/>
        <w:right w:val="none" w:sz="0" w:space="0" w:color="auto"/>
      </w:divBdr>
    </w:div>
    <w:div w:id="1324820215">
      <w:bodyDiv w:val="1"/>
      <w:marLeft w:val="0"/>
      <w:marRight w:val="0"/>
      <w:marTop w:val="0"/>
      <w:marBottom w:val="0"/>
      <w:divBdr>
        <w:top w:val="none" w:sz="0" w:space="0" w:color="auto"/>
        <w:left w:val="none" w:sz="0" w:space="0" w:color="auto"/>
        <w:bottom w:val="none" w:sz="0" w:space="0" w:color="auto"/>
        <w:right w:val="none" w:sz="0" w:space="0" w:color="auto"/>
      </w:divBdr>
    </w:div>
    <w:div w:id="1415979127">
      <w:bodyDiv w:val="1"/>
      <w:marLeft w:val="0"/>
      <w:marRight w:val="0"/>
      <w:marTop w:val="0"/>
      <w:marBottom w:val="0"/>
      <w:divBdr>
        <w:top w:val="none" w:sz="0" w:space="0" w:color="auto"/>
        <w:left w:val="none" w:sz="0" w:space="0" w:color="auto"/>
        <w:bottom w:val="none" w:sz="0" w:space="0" w:color="auto"/>
        <w:right w:val="none" w:sz="0" w:space="0" w:color="auto"/>
      </w:divBdr>
    </w:div>
    <w:div w:id="1990163203">
      <w:bodyDiv w:val="1"/>
      <w:marLeft w:val="0"/>
      <w:marRight w:val="0"/>
      <w:marTop w:val="0"/>
      <w:marBottom w:val="0"/>
      <w:divBdr>
        <w:top w:val="none" w:sz="0" w:space="0" w:color="auto"/>
        <w:left w:val="none" w:sz="0" w:space="0" w:color="auto"/>
        <w:bottom w:val="none" w:sz="0" w:space="0" w:color="auto"/>
        <w:right w:val="none" w:sz="0" w:space="0" w:color="auto"/>
      </w:divBdr>
    </w:div>
    <w:div w:id="19974876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5.emf"/><Relationship Id="rId10" Type="http://schemas.openxmlformats.org/officeDocument/2006/relationships/hyperlink" Target="mailto:richieju520@gmail.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jufeng@westlake.edu.cn" TargetMode="Externa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C18DD0-1852-4F14-9788-26373804F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2856</Words>
  <Characters>16284</Characters>
  <Application>Microsoft Office Word</Application>
  <DocSecurity>0</DocSecurity>
  <Lines>135</Lines>
  <Paragraphs>38</Paragraphs>
  <ScaleCrop>false</ScaleCrop>
  <Company>Microsoft</Company>
  <LinksUpToDate>false</LinksUpToDate>
  <CharactersWithSpaces>19102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哲</dc:creator>
  <cp:lastModifiedBy>Peng, H (medgen)</cp:lastModifiedBy>
  <cp:revision>2</cp:revision>
  <dcterms:created xsi:type="dcterms:W3CDTF">2024-07-02T13:51:00Z</dcterms:created>
  <dcterms:modified xsi:type="dcterms:W3CDTF">2024-07-02T13:51:00Z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