
<file path=[Content_Types].xml><?xml version="1.0" encoding="utf-8"?>
<Types xmlns="http://schemas.openxmlformats.org/package/2006/content-types">
  <Default Extension="emf" ContentType="image/x-emf"/>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F35F0B" w14:textId="77777777" w:rsidR="004B3665" w:rsidRPr="000232BE" w:rsidRDefault="004B3665" w:rsidP="004B3665">
      <w:pPr>
        <w:jc w:val="center"/>
        <w:rPr>
          <w:rFonts w:ascii="Times New Roman" w:hAnsi="Times New Roman" w:cs="Times New Roman"/>
          <w:sz w:val="28"/>
          <w:szCs w:val="28"/>
        </w:rPr>
      </w:pPr>
      <w:r w:rsidRPr="000232BE">
        <w:rPr>
          <w:rFonts w:ascii="Times New Roman" w:hAnsi="Times New Roman" w:cs="Times New Roman"/>
          <w:sz w:val="28"/>
          <w:szCs w:val="28"/>
        </w:rPr>
        <w:t>Supplementary Material</w:t>
      </w:r>
      <w:r>
        <w:rPr>
          <w:rFonts w:ascii="Times New Roman" w:hAnsi="Times New Roman" w:cs="Times New Roman" w:hint="eastAsia"/>
          <w:sz w:val="28"/>
          <w:szCs w:val="28"/>
        </w:rPr>
        <w:t>s</w:t>
      </w:r>
      <w:r w:rsidRPr="000232BE">
        <w:rPr>
          <w:rFonts w:ascii="Times New Roman" w:hAnsi="Times New Roman" w:cs="Times New Roman"/>
          <w:sz w:val="28"/>
          <w:szCs w:val="28"/>
        </w:rPr>
        <w:t xml:space="preserve"> for</w:t>
      </w:r>
    </w:p>
    <w:p w14:paraId="3A03E57D" w14:textId="77777777" w:rsidR="00FD10DA" w:rsidRPr="006E6E3F" w:rsidRDefault="00FD10DA" w:rsidP="00FD10DA">
      <w:pPr>
        <w:pStyle w:val="Title"/>
        <w:spacing w:after="240"/>
        <w:rPr>
          <w:lang w:val="en-US"/>
        </w:rPr>
      </w:pPr>
      <w:bookmarkStart w:id="0" w:name="_Hlk531263239"/>
      <w:bookmarkEnd w:id="0"/>
      <w:r>
        <w:rPr>
          <w:rFonts w:ascii="Times New Roman" w:hAnsi="Times New Roman" w:cs="Times New Roman"/>
          <w:lang w:val="en-US"/>
        </w:rPr>
        <w:t>I</w:t>
      </w:r>
      <w:r w:rsidRPr="00A32537">
        <w:rPr>
          <w:rFonts w:ascii="Times New Roman" w:hAnsi="Times New Roman" w:cs="Times New Roman"/>
          <w:lang w:val="en-US"/>
        </w:rPr>
        <w:t>noculat</w:t>
      </w:r>
      <w:r>
        <w:rPr>
          <w:rFonts w:ascii="Times New Roman" w:hAnsi="Times New Roman" w:cs="Times New Roman"/>
          <w:lang w:val="en-US"/>
        </w:rPr>
        <w:t xml:space="preserve">ing </w:t>
      </w:r>
      <w:r w:rsidRPr="00A32537">
        <w:rPr>
          <w:rFonts w:ascii="Times New Roman" w:hAnsi="Times New Roman" w:cs="Times New Roman"/>
          <w:lang w:val="en-US"/>
        </w:rPr>
        <w:t xml:space="preserve">solid-state homogeneous precipitation </w:t>
      </w:r>
      <w:r>
        <w:rPr>
          <w:rFonts w:ascii="Times New Roman" w:hAnsi="Times New Roman" w:cs="Times New Roman"/>
          <w:lang w:val="en-US"/>
        </w:rPr>
        <w:t xml:space="preserve">by impurity atoms </w:t>
      </w:r>
      <w:r w:rsidRPr="00A32537">
        <w:rPr>
          <w:rFonts w:ascii="Times New Roman" w:hAnsi="Times New Roman" w:cs="Times New Roman"/>
          <w:lang w:val="en-US"/>
        </w:rPr>
        <w:t xml:space="preserve">through a </w:t>
      </w:r>
      <w:r>
        <w:rPr>
          <w:rFonts w:ascii="Times New Roman" w:hAnsi="Times New Roman" w:cs="Times New Roman"/>
          <w:lang w:val="en-US"/>
        </w:rPr>
        <w:t xml:space="preserve">spinodal decomposition like </w:t>
      </w:r>
      <w:r w:rsidRPr="00A32537">
        <w:rPr>
          <w:rFonts w:ascii="Times New Roman" w:hAnsi="Times New Roman" w:cs="Times New Roman"/>
          <w:lang w:val="en-US"/>
        </w:rPr>
        <w:t>pathway</w:t>
      </w:r>
    </w:p>
    <w:p w14:paraId="15578912" w14:textId="7E3F8024" w:rsidR="00600DD0" w:rsidRPr="00600DD0" w:rsidRDefault="00600DD0" w:rsidP="00260772">
      <w:pPr>
        <w:spacing w:before="120"/>
        <w:rPr>
          <w:rFonts w:ascii="Times New Roman" w:hAnsi="Times New Roman"/>
          <w:sz w:val="24"/>
        </w:rPr>
      </w:pPr>
      <w:bookmarkStart w:id="1" w:name="OLE_LINK12"/>
      <w:r w:rsidRPr="004A14C1">
        <w:rPr>
          <w:rFonts w:ascii="Times New Roman" w:hAnsi="Times New Roman"/>
          <w:sz w:val="24"/>
        </w:rPr>
        <w:t xml:space="preserve">Shiwei Pan </w:t>
      </w:r>
      <w:r w:rsidRPr="004A14C1">
        <w:rPr>
          <w:rFonts w:ascii="Times New Roman" w:hAnsi="Times New Roman"/>
          <w:sz w:val="24"/>
          <w:vertAlign w:val="superscript"/>
        </w:rPr>
        <w:t>1,</w:t>
      </w:r>
      <w:r w:rsidR="00737BD2">
        <w:rPr>
          <w:rFonts w:ascii="Times New Roman" w:hAnsi="Times New Roman" w:hint="eastAsia"/>
          <w:sz w:val="24"/>
          <w:vertAlign w:val="superscript"/>
        </w:rPr>
        <w:t>3</w:t>
      </w:r>
      <w:r w:rsidRPr="004A14C1">
        <w:rPr>
          <w:rFonts w:ascii="Times New Roman" w:hAnsi="Times New Roman"/>
          <w:sz w:val="24"/>
        </w:rPr>
        <w:t xml:space="preserve">, </w:t>
      </w:r>
      <w:proofErr w:type="spellStart"/>
      <w:r w:rsidRPr="004A14C1">
        <w:rPr>
          <w:rFonts w:ascii="Times New Roman" w:hAnsi="Times New Roman"/>
          <w:sz w:val="24"/>
        </w:rPr>
        <w:t>Chunan</w:t>
      </w:r>
      <w:proofErr w:type="spellEnd"/>
      <w:r w:rsidRPr="004A14C1">
        <w:rPr>
          <w:rFonts w:ascii="Times New Roman" w:hAnsi="Times New Roman"/>
          <w:sz w:val="24"/>
        </w:rPr>
        <w:t xml:space="preserve"> Li </w:t>
      </w:r>
      <w:r w:rsidRPr="004A14C1">
        <w:rPr>
          <w:rFonts w:ascii="Times New Roman" w:hAnsi="Times New Roman"/>
          <w:sz w:val="24"/>
          <w:vertAlign w:val="superscript"/>
        </w:rPr>
        <w:t>1,</w:t>
      </w:r>
      <w:r w:rsidR="00737BD2">
        <w:rPr>
          <w:rFonts w:ascii="Times New Roman" w:hAnsi="Times New Roman" w:hint="eastAsia"/>
          <w:sz w:val="24"/>
          <w:vertAlign w:val="superscript"/>
        </w:rPr>
        <w:t>3</w:t>
      </w:r>
      <w:r w:rsidRPr="004A14C1">
        <w:rPr>
          <w:rFonts w:ascii="Times New Roman" w:hAnsi="Times New Roman"/>
          <w:sz w:val="24"/>
        </w:rPr>
        <w:t xml:space="preserve">, Hanne-Sofie Søreide </w:t>
      </w:r>
      <w:r w:rsidRPr="004A14C1">
        <w:rPr>
          <w:rFonts w:ascii="Times New Roman" w:hAnsi="Times New Roman"/>
          <w:sz w:val="24"/>
          <w:vertAlign w:val="superscript"/>
        </w:rPr>
        <w:t>1,</w:t>
      </w:r>
      <w:r w:rsidR="00737BD2">
        <w:rPr>
          <w:rFonts w:ascii="Times New Roman" w:hAnsi="Times New Roman" w:hint="eastAsia"/>
          <w:sz w:val="24"/>
          <w:vertAlign w:val="superscript"/>
        </w:rPr>
        <w:t>3</w:t>
      </w:r>
      <w:r w:rsidRPr="004A14C1">
        <w:rPr>
          <w:rFonts w:ascii="Times New Roman" w:hAnsi="Times New Roman"/>
          <w:sz w:val="24"/>
        </w:rPr>
        <w:t xml:space="preserve">, Dongdong Zhao </w:t>
      </w:r>
      <w:r w:rsidR="00737BD2">
        <w:rPr>
          <w:rFonts w:ascii="Times New Roman" w:hAnsi="Times New Roman" w:hint="eastAsia"/>
          <w:sz w:val="24"/>
          <w:vertAlign w:val="superscript"/>
        </w:rPr>
        <w:t>1</w:t>
      </w:r>
      <w:r w:rsidRPr="004A14C1">
        <w:rPr>
          <w:rFonts w:ascii="Times New Roman" w:hAnsi="Times New Roman"/>
          <w:sz w:val="24"/>
        </w:rPr>
        <w:t xml:space="preserve">, Constantinos Hatzoglou </w:t>
      </w:r>
      <w:r w:rsidRPr="004A14C1">
        <w:rPr>
          <w:rFonts w:ascii="Times New Roman" w:hAnsi="Times New Roman"/>
          <w:sz w:val="24"/>
          <w:vertAlign w:val="superscript"/>
        </w:rPr>
        <w:t>1</w:t>
      </w:r>
      <w:r w:rsidRPr="004A14C1">
        <w:rPr>
          <w:rFonts w:ascii="Times New Roman" w:hAnsi="Times New Roman"/>
          <w:sz w:val="24"/>
        </w:rPr>
        <w:t xml:space="preserve">, </w:t>
      </w:r>
      <w:r w:rsidR="00D15481" w:rsidRPr="004A14C1">
        <w:rPr>
          <w:rFonts w:ascii="Times New Roman" w:hAnsi="Times New Roman"/>
          <w:sz w:val="24"/>
        </w:rPr>
        <w:t xml:space="preserve">Feng Qian </w:t>
      </w:r>
      <w:r w:rsidR="00EC4F93">
        <w:rPr>
          <w:rFonts w:ascii="Times New Roman" w:hAnsi="Times New Roman"/>
          <w:sz w:val="24"/>
          <w:vertAlign w:val="superscript"/>
        </w:rPr>
        <w:t>1</w:t>
      </w:r>
      <w:r w:rsidR="00DC0C5E" w:rsidRPr="00600DD0">
        <w:rPr>
          <w:rFonts w:ascii="MS Gothic" w:eastAsia="MS Gothic" w:hAnsi="MS Gothic" w:cs="MS Gothic" w:hint="eastAsia"/>
          <w:sz w:val="24"/>
        </w:rPr>
        <w:t>✉</w:t>
      </w:r>
      <w:r w:rsidR="00D15481" w:rsidRPr="00D15481">
        <w:rPr>
          <w:rFonts w:ascii="Times New Roman" w:hAnsi="Times New Roman"/>
          <w:sz w:val="24"/>
        </w:rPr>
        <w:t xml:space="preserve"> </w:t>
      </w:r>
      <w:r w:rsidR="00D15481" w:rsidRPr="004A14C1">
        <w:rPr>
          <w:rFonts w:ascii="Times New Roman" w:hAnsi="Times New Roman"/>
          <w:sz w:val="24"/>
        </w:rPr>
        <w:t>,</w:t>
      </w:r>
      <w:r w:rsidR="00047E74">
        <w:rPr>
          <w:rFonts w:ascii="Times New Roman" w:hAnsi="Times New Roman"/>
          <w:sz w:val="24"/>
        </w:rPr>
        <w:t xml:space="preserve"> </w:t>
      </w:r>
      <w:proofErr w:type="spellStart"/>
      <w:r w:rsidR="00CB4653">
        <w:rPr>
          <w:rFonts w:ascii="Times New Roman" w:hAnsi="Times New Roman"/>
          <w:sz w:val="24"/>
        </w:rPr>
        <w:t>Longqing</w:t>
      </w:r>
      <w:proofErr w:type="spellEnd"/>
      <w:r w:rsidR="00CB4653">
        <w:rPr>
          <w:rFonts w:ascii="Times New Roman" w:hAnsi="Times New Roman"/>
          <w:sz w:val="24"/>
        </w:rPr>
        <w:t xml:space="preserve"> Chen</w:t>
      </w:r>
      <w:r w:rsidR="00737BD2">
        <w:rPr>
          <w:rFonts w:ascii="Times New Roman" w:hAnsi="Times New Roman" w:hint="eastAsia"/>
          <w:sz w:val="24"/>
          <w:vertAlign w:val="superscript"/>
        </w:rPr>
        <w:t>2</w:t>
      </w:r>
      <w:r w:rsidR="00CB4653">
        <w:rPr>
          <w:rFonts w:ascii="Times New Roman" w:hAnsi="Times New Roman"/>
          <w:sz w:val="24"/>
        </w:rPr>
        <w:t xml:space="preserve">, </w:t>
      </w:r>
      <w:proofErr w:type="spellStart"/>
      <w:r w:rsidRPr="004A14C1">
        <w:rPr>
          <w:rFonts w:ascii="Times New Roman" w:hAnsi="Times New Roman"/>
          <w:sz w:val="24"/>
        </w:rPr>
        <w:t>Yanjun</w:t>
      </w:r>
      <w:proofErr w:type="spellEnd"/>
      <w:r w:rsidRPr="004A14C1">
        <w:rPr>
          <w:rFonts w:ascii="Times New Roman" w:hAnsi="Times New Roman"/>
          <w:sz w:val="24"/>
        </w:rPr>
        <w:t xml:space="preserve"> Li</w:t>
      </w:r>
      <w:bookmarkEnd w:id="1"/>
      <w:r w:rsidRPr="004A14C1">
        <w:rPr>
          <w:rFonts w:ascii="Times New Roman" w:hAnsi="Times New Roman"/>
          <w:sz w:val="24"/>
        </w:rPr>
        <w:t xml:space="preserve"> </w:t>
      </w:r>
      <w:r w:rsidRPr="004A14C1">
        <w:rPr>
          <w:rFonts w:ascii="Times New Roman" w:hAnsi="Times New Roman"/>
          <w:sz w:val="24"/>
          <w:vertAlign w:val="superscript"/>
        </w:rPr>
        <w:t>1</w:t>
      </w:r>
      <w:r w:rsidRPr="00600DD0">
        <w:rPr>
          <w:rFonts w:ascii="MS Gothic" w:eastAsia="MS Gothic" w:hAnsi="MS Gothic" w:cs="MS Gothic" w:hint="eastAsia"/>
          <w:sz w:val="24"/>
        </w:rPr>
        <w:t>✉</w:t>
      </w:r>
    </w:p>
    <w:p w14:paraId="5A324670" w14:textId="77777777" w:rsidR="00600DD0" w:rsidRPr="00600DD0" w:rsidRDefault="00600DD0" w:rsidP="00260772">
      <w:pPr>
        <w:spacing w:before="120"/>
        <w:rPr>
          <w:rFonts w:ascii="Times New Roman" w:hAnsi="Times New Roman"/>
          <w:sz w:val="24"/>
        </w:rPr>
      </w:pPr>
      <w:r w:rsidRPr="00600DD0">
        <w:rPr>
          <w:rFonts w:ascii="Times New Roman" w:hAnsi="Times New Roman"/>
          <w:sz w:val="24"/>
          <w:vertAlign w:val="superscript"/>
        </w:rPr>
        <w:t xml:space="preserve">1 </w:t>
      </w:r>
      <w:r w:rsidRPr="00600DD0">
        <w:rPr>
          <w:rFonts w:ascii="Times New Roman" w:hAnsi="Times New Roman"/>
          <w:sz w:val="24"/>
        </w:rPr>
        <w:t>Department of Materials Science and Engineering, NTNU, Trondheim, Norway</w:t>
      </w:r>
    </w:p>
    <w:p w14:paraId="6A47DF64" w14:textId="75DC66F3" w:rsidR="00CB4653" w:rsidRPr="00600DD0" w:rsidRDefault="00737BD2" w:rsidP="00260772">
      <w:pPr>
        <w:spacing w:before="120"/>
        <w:rPr>
          <w:rFonts w:ascii="Times New Roman" w:hAnsi="Times New Roman"/>
          <w:sz w:val="24"/>
        </w:rPr>
      </w:pPr>
      <w:r>
        <w:rPr>
          <w:rFonts w:ascii="Times New Roman" w:hAnsi="Times New Roman" w:hint="eastAsia"/>
          <w:sz w:val="24"/>
          <w:vertAlign w:val="superscript"/>
        </w:rPr>
        <w:t>2</w:t>
      </w:r>
      <w:r w:rsidR="00CB4653">
        <w:rPr>
          <w:rFonts w:ascii="Times New Roman" w:hAnsi="Times New Roman"/>
          <w:sz w:val="24"/>
        </w:rPr>
        <w:t xml:space="preserve">Department of Materials Science, </w:t>
      </w:r>
      <w:r w:rsidR="002C0899">
        <w:rPr>
          <w:rFonts w:ascii="Times New Roman" w:hAnsi="Times New Roman"/>
          <w:sz w:val="24"/>
        </w:rPr>
        <w:t>Pennsylvania State University, Pennsylvania, USA</w:t>
      </w:r>
    </w:p>
    <w:p w14:paraId="2629DCE5" w14:textId="3B8305A0" w:rsidR="00600DD0" w:rsidRPr="00600DD0" w:rsidRDefault="00737BD2" w:rsidP="00260772">
      <w:pPr>
        <w:spacing w:before="120"/>
        <w:rPr>
          <w:rFonts w:ascii="Times New Roman" w:hAnsi="Times New Roman"/>
          <w:sz w:val="24"/>
        </w:rPr>
      </w:pPr>
      <w:r>
        <w:rPr>
          <w:rFonts w:ascii="Times New Roman" w:hAnsi="Times New Roman" w:hint="eastAsia"/>
          <w:sz w:val="24"/>
          <w:vertAlign w:val="superscript"/>
        </w:rPr>
        <w:t>3</w:t>
      </w:r>
      <w:r w:rsidR="00600DD0" w:rsidRPr="00600DD0">
        <w:rPr>
          <w:rFonts w:ascii="Times New Roman" w:hAnsi="Times New Roman"/>
          <w:sz w:val="24"/>
          <w:vertAlign w:val="superscript"/>
        </w:rPr>
        <w:t xml:space="preserve"> </w:t>
      </w:r>
      <w:r w:rsidR="00600DD0" w:rsidRPr="00600DD0">
        <w:rPr>
          <w:rFonts w:ascii="Times New Roman" w:hAnsi="Times New Roman"/>
          <w:sz w:val="24"/>
        </w:rPr>
        <w:t xml:space="preserve">These authors contributed equally. </w:t>
      </w:r>
    </w:p>
    <w:p w14:paraId="2F0BF204" w14:textId="398A9AF7" w:rsidR="00600DD0" w:rsidRPr="00600DD0" w:rsidRDefault="00600DD0" w:rsidP="00260772">
      <w:pPr>
        <w:spacing w:before="120"/>
        <w:rPr>
          <w:rFonts w:ascii="Times New Roman" w:hAnsi="Times New Roman"/>
          <w:sz w:val="24"/>
        </w:rPr>
      </w:pPr>
      <w:r w:rsidRPr="00600DD0">
        <w:rPr>
          <w:rFonts w:ascii="MS Gothic" w:eastAsia="MS Gothic" w:hAnsi="MS Gothic" w:cs="MS Gothic" w:hint="eastAsia"/>
          <w:sz w:val="24"/>
        </w:rPr>
        <w:t>✉</w:t>
      </w:r>
      <w:r w:rsidRPr="00600DD0">
        <w:rPr>
          <w:rFonts w:ascii="Times New Roman" w:hAnsi="Times New Roman"/>
          <w:sz w:val="24"/>
        </w:rPr>
        <w:t xml:space="preserve">e-mail: </w:t>
      </w:r>
      <w:bookmarkStart w:id="2" w:name="_Hlk170772100"/>
      <w:r w:rsidR="00EE1343">
        <w:rPr>
          <w:rFonts w:ascii="Times New Roman" w:hAnsi="Times New Roman"/>
          <w:sz w:val="24"/>
        </w:rPr>
        <w:fldChar w:fldCharType="begin"/>
      </w:r>
      <w:r w:rsidR="00EE1343">
        <w:rPr>
          <w:rFonts w:ascii="Times New Roman" w:hAnsi="Times New Roman"/>
          <w:sz w:val="24"/>
        </w:rPr>
        <w:instrText>HYPERLINK "mailto:</w:instrText>
      </w:r>
      <w:r w:rsidR="00EE1343" w:rsidRPr="00EE1343">
        <w:rPr>
          <w:rFonts w:ascii="Times New Roman" w:hAnsi="Times New Roman"/>
          <w:sz w:val="24"/>
        </w:rPr>
        <w:instrText>qianfeng1101@163.com</w:instrText>
      </w:r>
      <w:r w:rsidR="00EE1343">
        <w:rPr>
          <w:rFonts w:ascii="Times New Roman" w:hAnsi="Times New Roman"/>
          <w:sz w:val="24"/>
        </w:rPr>
        <w:instrText>"</w:instrText>
      </w:r>
      <w:r w:rsidR="00EE1343">
        <w:rPr>
          <w:rFonts w:ascii="Times New Roman" w:hAnsi="Times New Roman"/>
          <w:sz w:val="24"/>
        </w:rPr>
      </w:r>
      <w:r w:rsidR="00EE1343">
        <w:rPr>
          <w:rFonts w:ascii="Times New Roman" w:hAnsi="Times New Roman"/>
          <w:sz w:val="24"/>
        </w:rPr>
        <w:fldChar w:fldCharType="separate"/>
      </w:r>
      <w:r w:rsidR="00EE1343" w:rsidRPr="002464B9">
        <w:rPr>
          <w:rStyle w:val="Hyperlink"/>
          <w:rFonts w:ascii="Times New Roman" w:hAnsi="Times New Roman"/>
          <w:sz w:val="24"/>
        </w:rPr>
        <w:t>qianfeng1101@163.com</w:t>
      </w:r>
      <w:r w:rsidR="00EE1343">
        <w:rPr>
          <w:rFonts w:ascii="Times New Roman" w:hAnsi="Times New Roman"/>
          <w:sz w:val="24"/>
        </w:rPr>
        <w:fldChar w:fldCharType="end"/>
      </w:r>
      <w:r w:rsidR="00EE1343">
        <w:rPr>
          <w:rFonts w:ascii="Times New Roman" w:hAnsi="Times New Roman" w:hint="eastAsia"/>
          <w:sz w:val="24"/>
        </w:rPr>
        <w:t>,</w:t>
      </w:r>
      <w:r w:rsidR="00EE1343" w:rsidRPr="00EE1343">
        <w:rPr>
          <w:rFonts w:ascii="Times New Roman" w:hAnsi="Times New Roman"/>
          <w:sz w:val="24"/>
        </w:rPr>
        <w:t xml:space="preserve"> </w:t>
      </w:r>
      <w:bookmarkEnd w:id="2"/>
      <w:r w:rsidR="00EE1343">
        <w:rPr>
          <w:rFonts w:ascii="Times New Roman" w:hAnsi="Times New Roman"/>
          <w:sz w:val="24"/>
        </w:rPr>
        <w:fldChar w:fldCharType="begin"/>
      </w:r>
      <w:r w:rsidR="00EE1343">
        <w:rPr>
          <w:rFonts w:ascii="Times New Roman" w:hAnsi="Times New Roman"/>
          <w:sz w:val="24"/>
        </w:rPr>
        <w:instrText>HYPERLINK "mailto:</w:instrText>
      </w:r>
      <w:r w:rsidR="00EE1343" w:rsidRPr="00EE1343">
        <w:rPr>
          <w:rFonts w:ascii="Times New Roman" w:hAnsi="Times New Roman"/>
          <w:sz w:val="24"/>
        </w:rPr>
        <w:instrText>yanjun.li@ntnu.no</w:instrText>
      </w:r>
      <w:r w:rsidR="00EE1343">
        <w:rPr>
          <w:rFonts w:ascii="Times New Roman" w:hAnsi="Times New Roman"/>
          <w:sz w:val="24"/>
        </w:rPr>
        <w:instrText>"</w:instrText>
      </w:r>
      <w:r w:rsidR="00EE1343">
        <w:rPr>
          <w:rFonts w:ascii="Times New Roman" w:hAnsi="Times New Roman"/>
          <w:sz w:val="24"/>
        </w:rPr>
      </w:r>
      <w:r w:rsidR="00EE1343">
        <w:rPr>
          <w:rFonts w:ascii="Times New Roman" w:hAnsi="Times New Roman"/>
          <w:sz w:val="24"/>
        </w:rPr>
        <w:fldChar w:fldCharType="separate"/>
      </w:r>
      <w:r w:rsidR="00EE1343" w:rsidRPr="002464B9">
        <w:rPr>
          <w:rStyle w:val="Hyperlink"/>
          <w:rFonts w:ascii="Times New Roman" w:hAnsi="Times New Roman"/>
          <w:sz w:val="24"/>
        </w:rPr>
        <w:t>yanjun.li@ntnu.no</w:t>
      </w:r>
      <w:r w:rsidR="00EE1343">
        <w:rPr>
          <w:rFonts w:ascii="Times New Roman" w:hAnsi="Times New Roman"/>
          <w:sz w:val="24"/>
        </w:rPr>
        <w:fldChar w:fldCharType="end"/>
      </w:r>
      <w:r w:rsidRPr="00600DD0">
        <w:rPr>
          <w:rFonts w:ascii="Times New Roman" w:hAnsi="Times New Roman"/>
          <w:sz w:val="24"/>
        </w:rPr>
        <w:t xml:space="preserve"> </w:t>
      </w:r>
    </w:p>
    <w:p w14:paraId="7940B1AF" w14:textId="77777777" w:rsidR="004B3665" w:rsidRDefault="004B3665" w:rsidP="004B3665">
      <w:pPr>
        <w:rPr>
          <w:rFonts w:ascii="Times New Roman" w:eastAsia="PMingLiU" w:hAnsi="Times New Roman" w:cs="Times New Roman"/>
          <w:sz w:val="24"/>
          <w:szCs w:val="24"/>
          <w:lang w:eastAsia="en-US"/>
        </w:rPr>
      </w:pPr>
    </w:p>
    <w:p w14:paraId="50A5EE9F" w14:textId="47CB4501" w:rsidR="004B3665" w:rsidRPr="006354F7" w:rsidRDefault="004B3665" w:rsidP="004B3665">
      <w:pPr>
        <w:rPr>
          <w:rFonts w:ascii="Times New Roman" w:eastAsia="PMingLiU" w:hAnsi="Times New Roman" w:cs="Times New Roman"/>
          <w:sz w:val="24"/>
          <w:szCs w:val="24"/>
          <w:lang w:eastAsia="en-US"/>
        </w:rPr>
      </w:pPr>
      <w:r w:rsidRPr="006354F7">
        <w:rPr>
          <w:rFonts w:ascii="Times New Roman" w:eastAsia="PMingLiU" w:hAnsi="Times New Roman" w:cs="Times New Roman"/>
          <w:b/>
          <w:sz w:val="24"/>
          <w:szCs w:val="24"/>
          <w:lang w:eastAsia="en-US"/>
        </w:rPr>
        <w:t>This file includes:</w:t>
      </w:r>
    </w:p>
    <w:p w14:paraId="08C034EA" w14:textId="6B9FEC61" w:rsidR="004B3665" w:rsidRPr="006354F7" w:rsidRDefault="004B3665" w:rsidP="004B3665">
      <w:pPr>
        <w:rPr>
          <w:rFonts w:ascii="Times New Roman" w:eastAsia="PMingLiU" w:hAnsi="Times New Roman" w:cs="Times New Roman"/>
          <w:sz w:val="24"/>
          <w:szCs w:val="24"/>
          <w:lang w:eastAsia="en-US"/>
        </w:rPr>
      </w:pPr>
      <w:r w:rsidRPr="006354F7">
        <w:rPr>
          <w:rFonts w:ascii="Times New Roman" w:eastAsia="PMingLiU" w:hAnsi="Times New Roman" w:cs="Times New Roman"/>
          <w:sz w:val="24"/>
          <w:szCs w:val="24"/>
          <w:lang w:eastAsia="en-US"/>
        </w:rPr>
        <w:t>Figs. S1 to S</w:t>
      </w:r>
      <w:r w:rsidR="00FF1051">
        <w:rPr>
          <w:rFonts w:ascii="Times New Roman" w:eastAsia="PMingLiU" w:hAnsi="Times New Roman" w:cs="Times New Roman"/>
          <w:sz w:val="24"/>
          <w:szCs w:val="24"/>
          <w:lang w:eastAsia="en-US"/>
        </w:rPr>
        <w:t>1</w:t>
      </w:r>
      <w:r w:rsidR="00BC7714">
        <w:rPr>
          <w:rFonts w:ascii="Times New Roman" w:eastAsia="PMingLiU" w:hAnsi="Times New Roman" w:cs="Times New Roman"/>
          <w:sz w:val="24"/>
          <w:szCs w:val="24"/>
          <w:lang w:eastAsia="en-US"/>
        </w:rPr>
        <w:t>2</w:t>
      </w:r>
    </w:p>
    <w:p w14:paraId="2268BF89" w14:textId="3088AE7E" w:rsidR="004B3665" w:rsidRDefault="004B3665" w:rsidP="004B3665">
      <w:pPr>
        <w:rPr>
          <w:rFonts w:ascii="Times New Roman" w:eastAsia="PMingLiU" w:hAnsi="Times New Roman" w:cs="Times New Roman"/>
          <w:sz w:val="24"/>
          <w:szCs w:val="24"/>
          <w:lang w:eastAsia="en-US"/>
        </w:rPr>
      </w:pPr>
      <w:r w:rsidRPr="006354F7">
        <w:rPr>
          <w:rFonts w:ascii="Times New Roman" w:eastAsia="PMingLiU" w:hAnsi="Times New Roman" w:cs="Times New Roman"/>
          <w:sz w:val="24"/>
          <w:szCs w:val="24"/>
          <w:lang w:eastAsia="en-US"/>
        </w:rPr>
        <w:t xml:space="preserve">Tables S1 </w:t>
      </w:r>
      <w:r>
        <w:rPr>
          <w:rFonts w:ascii="Times New Roman" w:eastAsia="PMingLiU" w:hAnsi="Times New Roman" w:cs="Times New Roman"/>
          <w:sz w:val="24"/>
          <w:szCs w:val="24"/>
          <w:lang w:eastAsia="en-US"/>
        </w:rPr>
        <w:t>to</w:t>
      </w:r>
      <w:r w:rsidRPr="006354F7">
        <w:rPr>
          <w:rFonts w:ascii="Times New Roman" w:eastAsia="PMingLiU" w:hAnsi="Times New Roman" w:cs="Times New Roman"/>
          <w:sz w:val="24"/>
          <w:szCs w:val="24"/>
          <w:lang w:eastAsia="en-US"/>
        </w:rPr>
        <w:t xml:space="preserve"> S</w:t>
      </w:r>
      <w:r w:rsidR="00BC7714">
        <w:rPr>
          <w:rFonts w:ascii="Times New Roman" w:eastAsia="PMingLiU" w:hAnsi="Times New Roman" w:cs="Times New Roman"/>
          <w:sz w:val="24"/>
          <w:szCs w:val="24"/>
          <w:lang w:eastAsia="en-US"/>
        </w:rPr>
        <w:t>5</w:t>
      </w:r>
    </w:p>
    <w:p w14:paraId="1AA8A1D3" w14:textId="326DB927" w:rsidR="00FB379D" w:rsidRPr="00FB379D" w:rsidRDefault="00FB379D" w:rsidP="004B3665">
      <w:pPr>
        <w:rPr>
          <w:rFonts w:ascii="Times New Roman" w:hAnsi="Times New Roman" w:cs="Times New Roman"/>
          <w:sz w:val="24"/>
          <w:szCs w:val="24"/>
        </w:rPr>
      </w:pPr>
      <w:r>
        <w:rPr>
          <w:rFonts w:ascii="Times New Roman" w:hAnsi="Times New Roman" w:cs="Times New Roman" w:hint="eastAsia"/>
          <w:sz w:val="24"/>
          <w:szCs w:val="24"/>
        </w:rPr>
        <w:t>M</w:t>
      </w:r>
      <w:r>
        <w:rPr>
          <w:rFonts w:ascii="Times New Roman" w:hAnsi="Times New Roman" w:cs="Times New Roman"/>
          <w:sz w:val="24"/>
          <w:szCs w:val="24"/>
        </w:rPr>
        <w:t>ovies S1 to S2</w:t>
      </w:r>
    </w:p>
    <w:p w14:paraId="27889C73" w14:textId="77777777" w:rsidR="004B3665" w:rsidRDefault="004B3665" w:rsidP="004B3665">
      <w:pPr>
        <w:rPr>
          <w:rFonts w:ascii="Times New Roman" w:eastAsia="PMingLiU" w:hAnsi="Times New Roman" w:cs="Times New Roman"/>
          <w:sz w:val="24"/>
          <w:szCs w:val="24"/>
          <w:lang w:eastAsia="en-US"/>
        </w:rPr>
      </w:pPr>
      <w:r w:rsidRPr="006354F7">
        <w:rPr>
          <w:rFonts w:ascii="Times New Roman" w:eastAsia="PMingLiU" w:hAnsi="Times New Roman" w:cs="Times New Roman"/>
          <w:sz w:val="24"/>
          <w:szCs w:val="24"/>
          <w:lang w:eastAsia="en-US"/>
        </w:rPr>
        <w:t>Referenc</w:t>
      </w:r>
      <w:r w:rsidRPr="00190037">
        <w:rPr>
          <w:rFonts w:ascii="Times New Roman" w:eastAsia="PMingLiU" w:hAnsi="Times New Roman" w:cs="Times New Roman"/>
          <w:sz w:val="24"/>
          <w:szCs w:val="24"/>
          <w:lang w:eastAsia="en-US"/>
        </w:rPr>
        <w:t>e</w:t>
      </w:r>
      <w:r w:rsidRPr="00190037">
        <w:rPr>
          <w:rFonts w:ascii="Times New Roman" w:hAnsi="Times New Roman" w:cs="Times New Roman"/>
          <w:sz w:val="24"/>
          <w:szCs w:val="24"/>
        </w:rPr>
        <w:t>s</w:t>
      </w:r>
    </w:p>
    <w:p w14:paraId="3EE6ABAA" w14:textId="77777777" w:rsidR="004B3665" w:rsidRDefault="004B3665" w:rsidP="004B3665">
      <w:r>
        <w:br w:type="page"/>
      </w:r>
    </w:p>
    <w:p w14:paraId="21AA998E" w14:textId="0E97EC22" w:rsidR="004B3665" w:rsidRPr="00C968D3" w:rsidRDefault="006517CF" w:rsidP="004B3665">
      <w:pPr>
        <w:keepNext/>
        <w:jc w:val="center"/>
      </w:pPr>
      <w:r>
        <w:rPr>
          <w:noProof/>
        </w:rPr>
        <w:lastRenderedPageBreak/>
        <w:drawing>
          <wp:inline distT="0" distB="0" distL="0" distR="0" wp14:anchorId="754A7E89" wp14:editId="0D459863">
            <wp:extent cx="5734050" cy="5464316"/>
            <wp:effectExtent l="0" t="0" r="0" b="3175"/>
            <wp:docPr id="1175604274" name="Picture 1175604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604274" name="Picture 2"/>
                    <pic:cNvPicPr/>
                  </pic:nvPicPr>
                  <pic:blipFill>
                    <a:blip r:embed="rId7">
                      <a:extLst>
                        <a:ext uri="{28A0092B-C50C-407E-A947-70E740481C1C}">
                          <a14:useLocalDpi xmlns:a14="http://schemas.microsoft.com/office/drawing/2010/main" val="0"/>
                        </a:ext>
                      </a:extLst>
                    </a:blip>
                    <a:srcRect l="141" r="141"/>
                    <a:stretch>
                      <a:fillRect/>
                    </a:stretch>
                  </pic:blipFill>
                  <pic:spPr bwMode="auto">
                    <a:xfrm>
                      <a:off x="0" y="0"/>
                      <a:ext cx="5738131" cy="5468205"/>
                    </a:xfrm>
                    <a:prstGeom prst="rect">
                      <a:avLst/>
                    </a:prstGeom>
                    <a:ln>
                      <a:noFill/>
                    </a:ln>
                    <a:extLst>
                      <a:ext uri="{53640926-AAD7-44D8-BBD7-CCE9431645EC}">
                        <a14:shadowObscured xmlns:a14="http://schemas.microsoft.com/office/drawing/2010/main"/>
                      </a:ext>
                    </a:extLst>
                  </pic:spPr>
                </pic:pic>
              </a:graphicData>
            </a:graphic>
          </wp:inline>
        </w:drawing>
      </w:r>
    </w:p>
    <w:p w14:paraId="54ECD616" w14:textId="237DBA93" w:rsidR="006517CF" w:rsidRDefault="00407210" w:rsidP="00D25E75">
      <w:pPr>
        <w:pStyle w:val="Caption"/>
        <w:spacing w:line="360" w:lineRule="auto"/>
        <w:jc w:val="both"/>
        <w:rPr>
          <w:rFonts w:ascii="Times New Roman" w:hAnsi="Times New Roman" w:cs="Times New Roman"/>
          <w:i w:val="0"/>
          <w:color w:val="auto"/>
          <w:sz w:val="24"/>
          <w:szCs w:val="24"/>
        </w:rPr>
      </w:pPr>
      <w:bookmarkStart w:id="3" w:name="OLE_LINK1"/>
      <w:bookmarkStart w:id="4" w:name="OLE_LINK2"/>
      <w:bookmarkStart w:id="5" w:name="_Hlk533254824"/>
      <w:r>
        <w:rPr>
          <w:rFonts w:ascii="Times New Roman" w:hAnsi="Times New Roman" w:cs="Times New Roman"/>
          <w:b/>
          <w:bCs/>
          <w:i w:val="0"/>
          <w:color w:val="auto"/>
          <w:sz w:val="24"/>
          <w:szCs w:val="24"/>
        </w:rPr>
        <w:t>Supplementary</w:t>
      </w:r>
      <w:r w:rsidRPr="007E032A">
        <w:rPr>
          <w:rFonts w:ascii="Times New Roman" w:hAnsi="Times New Roman" w:cs="Times New Roman"/>
          <w:b/>
          <w:bCs/>
          <w:i w:val="0"/>
          <w:color w:val="auto"/>
          <w:sz w:val="24"/>
          <w:szCs w:val="24"/>
        </w:rPr>
        <w:t xml:space="preserve"> Fig. </w:t>
      </w:r>
      <w:r>
        <w:rPr>
          <w:rFonts w:ascii="Times New Roman" w:hAnsi="Times New Roman" w:cs="Times New Roman"/>
          <w:b/>
          <w:bCs/>
          <w:i w:val="0"/>
          <w:color w:val="auto"/>
          <w:sz w:val="24"/>
          <w:szCs w:val="24"/>
        </w:rPr>
        <w:t>S</w:t>
      </w:r>
      <w:r w:rsidR="002E4909">
        <w:rPr>
          <w:rFonts w:ascii="Times New Roman" w:hAnsi="Times New Roman" w:cs="Times New Roman"/>
          <w:b/>
          <w:bCs/>
          <w:i w:val="0"/>
          <w:color w:val="auto"/>
          <w:sz w:val="24"/>
          <w:szCs w:val="24"/>
        </w:rPr>
        <w:t>1</w:t>
      </w:r>
      <w:r>
        <w:rPr>
          <w:rFonts w:ascii="Times New Roman" w:hAnsi="Times New Roman" w:cs="Times New Roman"/>
          <w:b/>
          <w:bCs/>
          <w:i w:val="0"/>
          <w:color w:val="auto"/>
          <w:sz w:val="24"/>
          <w:szCs w:val="24"/>
        </w:rPr>
        <w:t xml:space="preserve"> </w:t>
      </w:r>
      <w:r w:rsidRPr="00241814">
        <w:rPr>
          <w:rFonts w:ascii="Times New Roman" w:hAnsi="Times New Roman" w:cs="Times New Roman"/>
          <w:i w:val="0"/>
          <w:color w:val="auto"/>
          <w:sz w:val="21"/>
          <w:szCs w:val="21"/>
        </w:rPr>
        <w:t>│</w:t>
      </w:r>
      <w:r w:rsidR="004B3665" w:rsidRPr="00C968D3">
        <w:rPr>
          <w:rFonts w:ascii="Times New Roman" w:hAnsi="Times New Roman" w:cs="Times New Roman"/>
          <w:i w:val="0"/>
          <w:color w:val="auto"/>
          <w:sz w:val="24"/>
          <w:szCs w:val="24"/>
        </w:rPr>
        <w:t xml:space="preserve"> </w:t>
      </w:r>
      <w:r w:rsidR="004178F2" w:rsidRPr="00407210">
        <w:rPr>
          <w:rFonts w:ascii="Times New Roman" w:hAnsi="Times New Roman" w:cs="Times New Roman"/>
          <w:b/>
          <w:bCs/>
          <w:i w:val="0"/>
          <w:color w:val="auto"/>
          <w:sz w:val="24"/>
          <w:szCs w:val="24"/>
        </w:rPr>
        <w:t xml:space="preserve">High-resolution SEM-BSE </w:t>
      </w:r>
      <w:r w:rsidRPr="00407210">
        <w:rPr>
          <w:rFonts w:ascii="Times New Roman" w:hAnsi="Times New Roman" w:cs="Times New Roman"/>
          <w:b/>
          <w:bCs/>
          <w:i w:val="0"/>
          <w:color w:val="auto"/>
          <w:sz w:val="24"/>
          <w:szCs w:val="24"/>
        </w:rPr>
        <w:t>micrographs</w:t>
      </w:r>
      <w:r w:rsidR="004178F2" w:rsidRPr="00407210">
        <w:rPr>
          <w:rFonts w:ascii="Times New Roman" w:hAnsi="Times New Roman" w:cs="Times New Roman"/>
          <w:b/>
          <w:bCs/>
          <w:i w:val="0"/>
          <w:color w:val="auto"/>
          <w:sz w:val="24"/>
          <w:szCs w:val="24"/>
        </w:rPr>
        <w:t xml:space="preserve"> </w:t>
      </w:r>
      <w:r w:rsidR="006E6640">
        <w:rPr>
          <w:rFonts w:ascii="Times New Roman" w:hAnsi="Times New Roman" w:cs="Times New Roman"/>
          <w:b/>
          <w:bCs/>
          <w:i w:val="0"/>
          <w:color w:val="auto"/>
          <w:sz w:val="24"/>
          <w:szCs w:val="24"/>
        </w:rPr>
        <w:t xml:space="preserve">of different </w:t>
      </w:r>
      <w:r w:rsidR="00AA5CD9">
        <w:rPr>
          <w:rFonts w:ascii="Times New Roman" w:hAnsi="Times New Roman" w:cs="Times New Roman"/>
          <w:b/>
          <w:bCs/>
          <w:i w:val="0"/>
          <w:color w:val="auto"/>
          <w:sz w:val="24"/>
          <w:szCs w:val="24"/>
        </w:rPr>
        <w:t xml:space="preserve">alloys heat treated </w:t>
      </w:r>
      <w:r w:rsidR="0028441B">
        <w:rPr>
          <w:rFonts w:ascii="Times New Roman" w:hAnsi="Times New Roman" w:cs="Times New Roman"/>
          <w:b/>
          <w:bCs/>
          <w:i w:val="0"/>
          <w:color w:val="auto"/>
          <w:sz w:val="24"/>
          <w:szCs w:val="24"/>
        </w:rPr>
        <w:t xml:space="preserve">to </w:t>
      </w:r>
      <w:r w:rsidR="004178F2" w:rsidRPr="00407210">
        <w:rPr>
          <w:rFonts w:ascii="Times New Roman" w:hAnsi="Times New Roman" w:cs="Times New Roman"/>
          <w:b/>
          <w:bCs/>
          <w:i w:val="0"/>
          <w:color w:val="auto"/>
          <w:sz w:val="24"/>
          <w:szCs w:val="24"/>
        </w:rPr>
        <w:t>peak-aged state</w:t>
      </w:r>
      <w:r w:rsidR="0028441B">
        <w:rPr>
          <w:rFonts w:ascii="Times New Roman" w:hAnsi="Times New Roman" w:cs="Times New Roman"/>
          <w:b/>
          <w:bCs/>
          <w:i w:val="0"/>
          <w:color w:val="auto"/>
          <w:sz w:val="24"/>
          <w:szCs w:val="24"/>
        </w:rPr>
        <w:t xml:space="preserve"> by isochronal heating</w:t>
      </w:r>
      <w:r w:rsidR="004178F2" w:rsidRPr="00407210">
        <w:rPr>
          <w:rFonts w:ascii="Times New Roman" w:hAnsi="Times New Roman" w:cs="Times New Roman"/>
          <w:b/>
          <w:bCs/>
          <w:i w:val="0"/>
          <w:color w:val="auto"/>
          <w:sz w:val="24"/>
          <w:szCs w:val="24"/>
        </w:rPr>
        <w:t>.</w:t>
      </w:r>
      <w:r w:rsidR="00420AEF">
        <w:rPr>
          <w:rFonts w:ascii="Times New Roman" w:hAnsi="Times New Roman" w:cs="Times New Roman"/>
          <w:b/>
          <w:bCs/>
          <w:i w:val="0"/>
          <w:color w:val="auto"/>
          <w:sz w:val="24"/>
          <w:szCs w:val="24"/>
        </w:rPr>
        <w:t xml:space="preserve"> a-b,</w:t>
      </w:r>
      <w:r>
        <w:rPr>
          <w:rFonts w:ascii="Times New Roman" w:hAnsi="Times New Roman" w:cs="Times New Roman"/>
          <w:i w:val="0"/>
          <w:color w:val="auto"/>
          <w:sz w:val="24"/>
          <w:szCs w:val="24"/>
        </w:rPr>
        <w:t xml:space="preserve"> </w:t>
      </w:r>
      <w:r w:rsidR="00420AEF">
        <w:rPr>
          <w:rFonts w:ascii="Times New Roman" w:hAnsi="Times New Roman" w:cs="Times New Roman"/>
          <w:i w:val="0"/>
          <w:color w:val="auto"/>
          <w:sz w:val="24"/>
          <w:szCs w:val="24"/>
        </w:rPr>
        <w:t xml:space="preserve">Binary </w:t>
      </w:r>
      <w:r>
        <w:rPr>
          <w:rFonts w:ascii="Times New Roman" w:hAnsi="Times New Roman" w:cs="Times New Roman"/>
          <w:i w:val="0"/>
          <w:color w:val="auto"/>
          <w:sz w:val="24"/>
          <w:szCs w:val="24"/>
        </w:rPr>
        <w:t>Al-Zr</w:t>
      </w:r>
      <w:r w:rsidR="00420AEF">
        <w:rPr>
          <w:rFonts w:ascii="Times New Roman" w:hAnsi="Times New Roman" w:cs="Times New Roman"/>
          <w:i w:val="0"/>
          <w:color w:val="auto"/>
          <w:sz w:val="24"/>
          <w:szCs w:val="24"/>
        </w:rPr>
        <w:t xml:space="preserve"> </w:t>
      </w:r>
      <w:r w:rsidR="00B114EB">
        <w:rPr>
          <w:rFonts w:ascii="Times New Roman" w:hAnsi="Times New Roman" w:cs="Times New Roman"/>
          <w:i w:val="0"/>
          <w:color w:val="auto"/>
          <w:sz w:val="24"/>
          <w:szCs w:val="24"/>
        </w:rPr>
        <w:t xml:space="preserve">alloy </w:t>
      </w:r>
      <w:r w:rsidR="00420AEF">
        <w:rPr>
          <w:rFonts w:ascii="Times New Roman" w:hAnsi="Times New Roman" w:cs="Times New Roman"/>
          <w:i w:val="0"/>
          <w:color w:val="auto"/>
          <w:sz w:val="24"/>
          <w:szCs w:val="24"/>
        </w:rPr>
        <w:t xml:space="preserve">as-heated to 500 </w:t>
      </w:r>
      <w:proofErr w:type="spellStart"/>
      <w:r w:rsidR="00420AEF" w:rsidRPr="00420AEF">
        <w:rPr>
          <w:rFonts w:ascii="Times New Roman" w:hAnsi="Times New Roman" w:cs="Times New Roman"/>
          <w:i w:val="0"/>
          <w:color w:val="auto"/>
          <w:sz w:val="24"/>
          <w:szCs w:val="24"/>
          <w:vertAlign w:val="superscript"/>
        </w:rPr>
        <w:t>o</w:t>
      </w:r>
      <w:r w:rsidR="00420AEF">
        <w:rPr>
          <w:rFonts w:ascii="Times New Roman" w:hAnsi="Times New Roman" w:cs="Times New Roman"/>
          <w:i w:val="0"/>
          <w:color w:val="auto"/>
          <w:sz w:val="24"/>
          <w:szCs w:val="24"/>
        </w:rPr>
        <w:t>C.</w:t>
      </w:r>
      <w:proofErr w:type="spellEnd"/>
      <w:r>
        <w:rPr>
          <w:rFonts w:ascii="Times New Roman" w:hAnsi="Times New Roman" w:cs="Times New Roman"/>
          <w:i w:val="0"/>
          <w:color w:val="auto"/>
          <w:sz w:val="24"/>
          <w:szCs w:val="24"/>
        </w:rPr>
        <w:t xml:space="preserve"> </w:t>
      </w:r>
      <w:r w:rsidR="00420AEF" w:rsidRPr="00420AEF">
        <w:rPr>
          <w:rFonts w:ascii="Times New Roman" w:hAnsi="Times New Roman" w:cs="Times New Roman"/>
          <w:b/>
          <w:bCs/>
          <w:i w:val="0"/>
          <w:color w:val="auto"/>
          <w:sz w:val="24"/>
          <w:szCs w:val="24"/>
        </w:rPr>
        <w:t>c-d,</w:t>
      </w:r>
      <w:r w:rsidR="00420AEF">
        <w:rPr>
          <w:rFonts w:ascii="Times New Roman" w:hAnsi="Times New Roman" w:cs="Times New Roman"/>
          <w:i w:val="0"/>
          <w:color w:val="auto"/>
          <w:sz w:val="24"/>
          <w:szCs w:val="24"/>
        </w:rPr>
        <w:t xml:space="preserve"> </w:t>
      </w:r>
      <w:r>
        <w:rPr>
          <w:rFonts w:ascii="Times New Roman" w:hAnsi="Times New Roman" w:cs="Times New Roman"/>
          <w:i w:val="0"/>
          <w:color w:val="auto"/>
          <w:sz w:val="24"/>
          <w:szCs w:val="24"/>
        </w:rPr>
        <w:t xml:space="preserve">Al-Zr-Sn and </w:t>
      </w:r>
      <w:r w:rsidR="00420AEF" w:rsidRPr="00420AEF">
        <w:rPr>
          <w:rFonts w:ascii="Times New Roman" w:hAnsi="Times New Roman" w:cs="Times New Roman"/>
          <w:b/>
          <w:bCs/>
          <w:i w:val="0"/>
          <w:color w:val="auto"/>
          <w:sz w:val="24"/>
          <w:szCs w:val="24"/>
        </w:rPr>
        <w:t>e-f,</w:t>
      </w:r>
      <w:r w:rsidR="00420AEF">
        <w:rPr>
          <w:rFonts w:ascii="Times New Roman" w:hAnsi="Times New Roman" w:cs="Times New Roman"/>
          <w:i w:val="0"/>
          <w:color w:val="auto"/>
          <w:sz w:val="24"/>
          <w:szCs w:val="24"/>
        </w:rPr>
        <w:t xml:space="preserve"> </w:t>
      </w:r>
      <w:r>
        <w:rPr>
          <w:rFonts w:ascii="Times New Roman" w:hAnsi="Times New Roman" w:cs="Times New Roman"/>
          <w:i w:val="0"/>
          <w:color w:val="auto"/>
          <w:sz w:val="24"/>
          <w:szCs w:val="24"/>
        </w:rPr>
        <w:t>Al-Zr-Sn-Si alloys</w:t>
      </w:r>
      <w:r w:rsidR="00420AEF">
        <w:rPr>
          <w:rFonts w:ascii="Times New Roman" w:hAnsi="Times New Roman" w:cs="Times New Roman"/>
          <w:i w:val="0"/>
          <w:color w:val="auto"/>
          <w:sz w:val="24"/>
          <w:szCs w:val="24"/>
        </w:rPr>
        <w:t xml:space="preserve"> as-heated to 450 </w:t>
      </w:r>
      <w:proofErr w:type="spellStart"/>
      <w:r w:rsidR="00420AEF" w:rsidRPr="00420AEF">
        <w:rPr>
          <w:rFonts w:ascii="Times New Roman" w:hAnsi="Times New Roman" w:cs="Times New Roman"/>
          <w:i w:val="0"/>
          <w:color w:val="auto"/>
          <w:sz w:val="24"/>
          <w:szCs w:val="24"/>
          <w:vertAlign w:val="superscript"/>
        </w:rPr>
        <w:t>o</w:t>
      </w:r>
      <w:r w:rsidR="00420AEF">
        <w:rPr>
          <w:rFonts w:ascii="Times New Roman" w:hAnsi="Times New Roman" w:cs="Times New Roman"/>
          <w:i w:val="0"/>
          <w:color w:val="auto"/>
          <w:sz w:val="24"/>
          <w:szCs w:val="24"/>
        </w:rPr>
        <w:t>C.</w:t>
      </w:r>
      <w:proofErr w:type="spellEnd"/>
      <w:r w:rsidR="00420AEF">
        <w:rPr>
          <w:rFonts w:ascii="Times New Roman" w:hAnsi="Times New Roman" w:cs="Times New Roman"/>
          <w:i w:val="0"/>
          <w:color w:val="auto"/>
          <w:sz w:val="24"/>
          <w:szCs w:val="24"/>
        </w:rPr>
        <w:t xml:space="preserve"> All the images were taken at the two-beam condition and the bright dots are Al</w:t>
      </w:r>
      <w:r w:rsidR="00420AEF" w:rsidRPr="00420AEF">
        <w:rPr>
          <w:rFonts w:ascii="Times New Roman" w:hAnsi="Times New Roman" w:cs="Times New Roman"/>
          <w:i w:val="0"/>
          <w:color w:val="auto"/>
          <w:sz w:val="24"/>
          <w:szCs w:val="24"/>
          <w:vertAlign w:val="subscript"/>
        </w:rPr>
        <w:t>3</w:t>
      </w:r>
      <w:r w:rsidR="00420AEF">
        <w:rPr>
          <w:rFonts w:ascii="Times New Roman" w:hAnsi="Times New Roman" w:cs="Times New Roman"/>
          <w:i w:val="0"/>
          <w:color w:val="auto"/>
          <w:sz w:val="24"/>
          <w:szCs w:val="24"/>
        </w:rPr>
        <w:t xml:space="preserve">Zr precipitates </w:t>
      </w:r>
      <w:r w:rsidR="006E6640">
        <w:rPr>
          <w:rFonts w:ascii="Times New Roman" w:hAnsi="Times New Roman" w:cs="Times New Roman"/>
          <w:i w:val="0"/>
          <w:color w:val="auto"/>
          <w:sz w:val="24"/>
          <w:szCs w:val="24"/>
        </w:rPr>
        <w:t xml:space="preserve">showing </w:t>
      </w:r>
      <w:r w:rsidR="00420AEF">
        <w:rPr>
          <w:rFonts w:ascii="Times New Roman" w:hAnsi="Times New Roman" w:cs="Times New Roman"/>
          <w:i w:val="0"/>
          <w:color w:val="auto"/>
          <w:sz w:val="24"/>
          <w:szCs w:val="24"/>
        </w:rPr>
        <w:t>a higher Z-contrast than the Al matrix.</w:t>
      </w:r>
      <w:r w:rsidR="0020769F">
        <w:rPr>
          <w:rFonts w:ascii="Times New Roman" w:hAnsi="Times New Roman" w:cs="Times New Roman"/>
          <w:i w:val="0"/>
          <w:color w:val="auto"/>
          <w:sz w:val="24"/>
          <w:szCs w:val="24"/>
        </w:rPr>
        <w:t xml:space="preserve"> The distribution of sparse </w:t>
      </w:r>
      <w:bookmarkStart w:id="6" w:name="OLE_LINK9"/>
      <w:r w:rsidR="0020769F">
        <w:rPr>
          <w:rFonts w:ascii="Times New Roman" w:hAnsi="Times New Roman" w:cs="Times New Roman"/>
          <w:i w:val="0"/>
          <w:color w:val="auto"/>
          <w:sz w:val="24"/>
          <w:szCs w:val="24"/>
        </w:rPr>
        <w:t>Al</w:t>
      </w:r>
      <w:r w:rsidR="0020769F" w:rsidRPr="0020769F">
        <w:rPr>
          <w:rFonts w:ascii="Times New Roman" w:hAnsi="Times New Roman" w:cs="Times New Roman"/>
          <w:i w:val="0"/>
          <w:color w:val="auto"/>
          <w:sz w:val="24"/>
          <w:szCs w:val="24"/>
          <w:vertAlign w:val="subscript"/>
        </w:rPr>
        <w:t>3</w:t>
      </w:r>
      <w:r w:rsidR="0020769F">
        <w:rPr>
          <w:rFonts w:ascii="Times New Roman" w:hAnsi="Times New Roman" w:cs="Times New Roman"/>
          <w:i w:val="0"/>
          <w:color w:val="auto"/>
          <w:sz w:val="24"/>
          <w:szCs w:val="24"/>
        </w:rPr>
        <w:t xml:space="preserve">Zr </w:t>
      </w:r>
      <w:bookmarkEnd w:id="6"/>
      <w:r w:rsidR="0020769F">
        <w:rPr>
          <w:rFonts w:ascii="Times New Roman" w:hAnsi="Times New Roman" w:cs="Times New Roman"/>
          <w:i w:val="0"/>
          <w:color w:val="auto"/>
          <w:sz w:val="24"/>
          <w:szCs w:val="24"/>
        </w:rPr>
        <w:t xml:space="preserve">in Al-Zr </w:t>
      </w:r>
      <w:r w:rsidR="004102CD">
        <w:rPr>
          <w:rFonts w:ascii="Times New Roman" w:hAnsi="Times New Roman" w:cs="Times New Roman"/>
          <w:i w:val="0"/>
          <w:color w:val="auto"/>
          <w:sz w:val="24"/>
          <w:szCs w:val="24"/>
        </w:rPr>
        <w:t xml:space="preserve">binary </w:t>
      </w:r>
      <w:r w:rsidR="0020769F">
        <w:rPr>
          <w:rFonts w:ascii="Times New Roman" w:hAnsi="Times New Roman" w:cs="Times New Roman"/>
          <w:i w:val="0"/>
          <w:color w:val="auto"/>
          <w:sz w:val="24"/>
          <w:szCs w:val="24"/>
        </w:rPr>
        <w:t>alloy</w:t>
      </w:r>
      <w:r w:rsidR="006E6640">
        <w:rPr>
          <w:rFonts w:ascii="Times New Roman" w:hAnsi="Times New Roman" w:cs="Times New Roman"/>
          <w:i w:val="0"/>
          <w:color w:val="auto"/>
          <w:sz w:val="24"/>
          <w:szCs w:val="24"/>
        </w:rPr>
        <w:t xml:space="preserve">, </w:t>
      </w:r>
      <w:r w:rsidR="0020769F">
        <w:rPr>
          <w:rFonts w:ascii="Times New Roman" w:hAnsi="Times New Roman" w:cs="Times New Roman"/>
          <w:i w:val="0"/>
          <w:color w:val="auto"/>
          <w:sz w:val="24"/>
          <w:szCs w:val="24"/>
        </w:rPr>
        <w:t>indicating a weak</w:t>
      </w:r>
      <w:r w:rsidR="006E6640">
        <w:rPr>
          <w:rFonts w:ascii="Times New Roman" w:hAnsi="Times New Roman" w:cs="Times New Roman"/>
          <w:i w:val="0"/>
          <w:color w:val="auto"/>
          <w:sz w:val="24"/>
          <w:szCs w:val="24"/>
        </w:rPr>
        <w:t>er</w:t>
      </w:r>
      <w:r w:rsidR="0020769F">
        <w:rPr>
          <w:rFonts w:ascii="Times New Roman" w:hAnsi="Times New Roman" w:cs="Times New Roman"/>
          <w:i w:val="0"/>
          <w:color w:val="auto"/>
          <w:sz w:val="24"/>
          <w:szCs w:val="24"/>
        </w:rPr>
        <w:t xml:space="preserve"> precipitation kinetics and </w:t>
      </w:r>
      <w:r w:rsidR="006E6640">
        <w:rPr>
          <w:rFonts w:ascii="Times New Roman" w:hAnsi="Times New Roman" w:cs="Times New Roman"/>
          <w:i w:val="0"/>
          <w:color w:val="auto"/>
          <w:sz w:val="24"/>
          <w:szCs w:val="24"/>
        </w:rPr>
        <w:t xml:space="preserve">some local </w:t>
      </w:r>
      <w:r w:rsidR="0020769F">
        <w:rPr>
          <w:rFonts w:ascii="Times New Roman" w:hAnsi="Times New Roman" w:cs="Times New Roman"/>
          <w:i w:val="0"/>
          <w:color w:val="auto"/>
          <w:sz w:val="24"/>
          <w:szCs w:val="24"/>
        </w:rPr>
        <w:t>heterogeneous nucleation along dislocations.</w:t>
      </w:r>
      <w:r w:rsidR="0050542A">
        <w:rPr>
          <w:rFonts w:ascii="Times New Roman" w:hAnsi="Times New Roman" w:cs="Times New Roman"/>
          <w:i w:val="0"/>
          <w:color w:val="auto"/>
          <w:sz w:val="24"/>
          <w:szCs w:val="24"/>
        </w:rPr>
        <w:t xml:space="preserve"> In contrast, </w:t>
      </w:r>
      <w:r w:rsidR="00AA5AB5">
        <w:rPr>
          <w:rFonts w:ascii="Times New Roman" w:hAnsi="Times New Roman" w:cs="Times New Roman"/>
          <w:i w:val="0"/>
          <w:color w:val="auto"/>
          <w:sz w:val="24"/>
          <w:szCs w:val="24"/>
        </w:rPr>
        <w:t xml:space="preserve">Al-Zr-Sn and Al-Zr-Sn-Si alloy show </w:t>
      </w:r>
      <w:r w:rsidR="0050542A">
        <w:rPr>
          <w:rFonts w:ascii="Times New Roman" w:hAnsi="Times New Roman" w:cs="Times New Roman"/>
          <w:i w:val="0"/>
          <w:color w:val="auto"/>
          <w:sz w:val="24"/>
          <w:szCs w:val="24"/>
        </w:rPr>
        <w:t>much denser</w:t>
      </w:r>
      <w:r w:rsidR="000B72F6">
        <w:rPr>
          <w:rFonts w:ascii="Times New Roman" w:hAnsi="Times New Roman" w:cs="Times New Roman"/>
          <w:i w:val="0"/>
          <w:color w:val="auto"/>
          <w:sz w:val="24"/>
          <w:szCs w:val="24"/>
        </w:rPr>
        <w:t xml:space="preserve"> and</w:t>
      </w:r>
      <w:r w:rsidR="0050542A">
        <w:rPr>
          <w:rFonts w:ascii="Times New Roman" w:hAnsi="Times New Roman" w:cs="Times New Roman"/>
          <w:i w:val="0"/>
          <w:color w:val="auto"/>
          <w:sz w:val="24"/>
          <w:szCs w:val="24"/>
        </w:rPr>
        <w:t xml:space="preserve"> finer </w:t>
      </w:r>
      <w:r w:rsidR="000B72F6">
        <w:rPr>
          <w:rFonts w:ascii="Times New Roman" w:hAnsi="Times New Roman" w:cs="Times New Roman"/>
          <w:i w:val="0"/>
          <w:color w:val="auto"/>
          <w:sz w:val="24"/>
          <w:szCs w:val="24"/>
        </w:rPr>
        <w:t>Al</w:t>
      </w:r>
      <w:r w:rsidR="000B72F6" w:rsidRPr="0020769F">
        <w:rPr>
          <w:rFonts w:ascii="Times New Roman" w:hAnsi="Times New Roman" w:cs="Times New Roman"/>
          <w:i w:val="0"/>
          <w:color w:val="auto"/>
          <w:sz w:val="24"/>
          <w:szCs w:val="24"/>
          <w:vertAlign w:val="subscript"/>
        </w:rPr>
        <w:t>3</w:t>
      </w:r>
      <w:r w:rsidR="000B72F6">
        <w:rPr>
          <w:rFonts w:ascii="Times New Roman" w:hAnsi="Times New Roman" w:cs="Times New Roman"/>
          <w:i w:val="0"/>
          <w:color w:val="auto"/>
          <w:sz w:val="24"/>
          <w:szCs w:val="24"/>
        </w:rPr>
        <w:t xml:space="preserve">Zr precipitates </w:t>
      </w:r>
      <w:r w:rsidR="0050542A">
        <w:rPr>
          <w:rFonts w:ascii="Times New Roman" w:hAnsi="Times New Roman" w:cs="Times New Roman"/>
          <w:i w:val="0"/>
          <w:color w:val="auto"/>
          <w:sz w:val="24"/>
          <w:szCs w:val="24"/>
        </w:rPr>
        <w:t>homogeneously distribut</w:t>
      </w:r>
      <w:r w:rsidR="000B72F6">
        <w:rPr>
          <w:rFonts w:ascii="Times New Roman" w:hAnsi="Times New Roman" w:cs="Times New Roman"/>
          <w:i w:val="0"/>
          <w:color w:val="auto"/>
          <w:sz w:val="24"/>
          <w:szCs w:val="24"/>
        </w:rPr>
        <w:t xml:space="preserve">ing </w:t>
      </w:r>
      <w:r w:rsidR="00003D04">
        <w:rPr>
          <w:rFonts w:ascii="Times New Roman" w:hAnsi="Times New Roman" w:cs="Times New Roman"/>
          <w:i w:val="0"/>
          <w:color w:val="auto"/>
          <w:sz w:val="24"/>
          <w:szCs w:val="24"/>
        </w:rPr>
        <w:t>across</w:t>
      </w:r>
      <w:r w:rsidR="0050542A">
        <w:rPr>
          <w:rFonts w:ascii="Times New Roman" w:hAnsi="Times New Roman" w:cs="Times New Roman"/>
          <w:i w:val="0"/>
          <w:color w:val="auto"/>
          <w:sz w:val="24"/>
          <w:szCs w:val="24"/>
        </w:rPr>
        <w:t xml:space="preserve"> </w:t>
      </w:r>
      <w:r w:rsidR="00003D04">
        <w:rPr>
          <w:rFonts w:ascii="Times New Roman" w:hAnsi="Times New Roman" w:cs="Times New Roman"/>
          <w:i w:val="0"/>
          <w:color w:val="auto"/>
          <w:sz w:val="24"/>
          <w:szCs w:val="24"/>
        </w:rPr>
        <w:t>dendrite arms.</w:t>
      </w:r>
      <w:r w:rsidR="0050542A">
        <w:rPr>
          <w:rFonts w:ascii="Times New Roman" w:hAnsi="Times New Roman" w:cs="Times New Roman"/>
          <w:i w:val="0"/>
          <w:color w:val="auto"/>
          <w:sz w:val="24"/>
          <w:szCs w:val="24"/>
        </w:rPr>
        <w:t xml:space="preserve"> </w:t>
      </w:r>
    </w:p>
    <w:p w14:paraId="08A5269B" w14:textId="77777777" w:rsidR="006517CF" w:rsidRDefault="006517CF">
      <w:pPr>
        <w:spacing w:after="0" w:line="240" w:lineRule="auto"/>
        <w:rPr>
          <w:rFonts w:ascii="Times New Roman" w:hAnsi="Times New Roman" w:cs="Times New Roman"/>
          <w:iCs/>
          <w:sz w:val="24"/>
          <w:szCs w:val="24"/>
        </w:rPr>
      </w:pPr>
      <w:r>
        <w:rPr>
          <w:rFonts w:ascii="Times New Roman" w:hAnsi="Times New Roman" w:cs="Times New Roman"/>
          <w:i/>
          <w:sz w:val="24"/>
          <w:szCs w:val="24"/>
        </w:rPr>
        <w:br w:type="page"/>
      </w:r>
    </w:p>
    <w:p w14:paraId="60B2681C" w14:textId="08CDF695" w:rsidR="006517CF" w:rsidRPr="00C968D3" w:rsidRDefault="004B3665" w:rsidP="006517CF">
      <w:pPr>
        <w:keepNext/>
        <w:jc w:val="center"/>
      </w:pPr>
      <w:r w:rsidRPr="00922B59">
        <w:rPr>
          <w:rFonts w:ascii="Times New Roman" w:hAnsi="Times New Roman" w:cs="Times New Roman"/>
          <w:sz w:val="24"/>
          <w:szCs w:val="24"/>
        </w:rPr>
        <w:lastRenderedPageBreak/>
        <w:t xml:space="preserve"> </w:t>
      </w:r>
      <w:r w:rsidR="006517CF">
        <w:rPr>
          <w:noProof/>
        </w:rPr>
        <w:drawing>
          <wp:inline distT="0" distB="0" distL="0" distR="0" wp14:anchorId="607966A7" wp14:editId="4C86EB2A">
            <wp:extent cx="3803650" cy="5175388"/>
            <wp:effectExtent l="0" t="0" r="6350" b="6350"/>
            <wp:docPr id="1989701668" name="Picture 1989701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701668" name="Picture 3"/>
                    <pic:cNvPicPr/>
                  </pic:nvPicPr>
                  <pic:blipFill rotWithShape="1">
                    <a:blip r:embed="rId8">
                      <a:extLst>
                        <a:ext uri="{28A0092B-C50C-407E-A947-70E740481C1C}">
                          <a14:useLocalDpi xmlns:a14="http://schemas.microsoft.com/office/drawing/2010/main" val="0"/>
                        </a:ext>
                      </a:extLst>
                    </a:blip>
                    <a:srcRect l="959" b="1293"/>
                    <a:stretch/>
                  </pic:blipFill>
                  <pic:spPr bwMode="auto">
                    <a:xfrm>
                      <a:off x="0" y="0"/>
                      <a:ext cx="3813090" cy="5188232"/>
                    </a:xfrm>
                    <a:prstGeom prst="rect">
                      <a:avLst/>
                    </a:prstGeom>
                    <a:ln>
                      <a:noFill/>
                    </a:ln>
                    <a:extLst>
                      <a:ext uri="{53640926-AAD7-44D8-BBD7-CCE9431645EC}">
                        <a14:shadowObscured xmlns:a14="http://schemas.microsoft.com/office/drawing/2010/main"/>
                      </a:ext>
                    </a:extLst>
                  </pic:spPr>
                </pic:pic>
              </a:graphicData>
            </a:graphic>
          </wp:inline>
        </w:drawing>
      </w:r>
    </w:p>
    <w:p w14:paraId="28D19DDA" w14:textId="4E134FB2" w:rsidR="004B3665" w:rsidRPr="0092218D" w:rsidRDefault="0092218D" w:rsidP="00D25E75">
      <w:pPr>
        <w:pStyle w:val="Caption"/>
        <w:spacing w:line="360" w:lineRule="auto"/>
        <w:jc w:val="both"/>
        <w:rPr>
          <w:rFonts w:ascii="Times New Roman" w:hAnsi="Times New Roman" w:cs="Times New Roman"/>
          <w:b/>
          <w:bCs/>
          <w:i w:val="0"/>
          <w:color w:val="auto"/>
          <w:sz w:val="24"/>
          <w:szCs w:val="24"/>
        </w:rPr>
      </w:pPr>
      <w:r>
        <w:rPr>
          <w:rFonts w:ascii="Times New Roman" w:hAnsi="Times New Roman" w:cs="Times New Roman"/>
          <w:b/>
          <w:bCs/>
          <w:i w:val="0"/>
          <w:color w:val="auto"/>
          <w:sz w:val="24"/>
          <w:szCs w:val="24"/>
        </w:rPr>
        <w:t>Supplementary</w:t>
      </w:r>
      <w:r w:rsidRPr="007E032A">
        <w:rPr>
          <w:rFonts w:ascii="Times New Roman" w:hAnsi="Times New Roman" w:cs="Times New Roman"/>
          <w:b/>
          <w:bCs/>
          <w:i w:val="0"/>
          <w:color w:val="auto"/>
          <w:sz w:val="24"/>
          <w:szCs w:val="24"/>
        </w:rPr>
        <w:t xml:space="preserve"> Fig. </w:t>
      </w:r>
      <w:r>
        <w:rPr>
          <w:rFonts w:ascii="Times New Roman" w:hAnsi="Times New Roman" w:cs="Times New Roman"/>
          <w:b/>
          <w:bCs/>
          <w:i w:val="0"/>
          <w:color w:val="auto"/>
          <w:sz w:val="24"/>
          <w:szCs w:val="24"/>
        </w:rPr>
        <w:t>S</w:t>
      </w:r>
      <w:r w:rsidR="002E4909">
        <w:rPr>
          <w:rFonts w:ascii="Times New Roman" w:hAnsi="Times New Roman" w:cs="Times New Roman"/>
          <w:b/>
          <w:bCs/>
          <w:i w:val="0"/>
          <w:color w:val="auto"/>
          <w:sz w:val="24"/>
          <w:szCs w:val="24"/>
        </w:rPr>
        <w:t>2</w:t>
      </w:r>
      <w:r>
        <w:rPr>
          <w:rFonts w:ascii="Times New Roman" w:hAnsi="Times New Roman" w:cs="Times New Roman"/>
          <w:b/>
          <w:bCs/>
          <w:i w:val="0"/>
          <w:color w:val="auto"/>
          <w:sz w:val="24"/>
          <w:szCs w:val="24"/>
        </w:rPr>
        <w:t xml:space="preserve"> </w:t>
      </w:r>
      <w:r w:rsidRPr="00241814">
        <w:rPr>
          <w:rFonts w:ascii="Times New Roman" w:hAnsi="Times New Roman" w:cs="Times New Roman"/>
          <w:i w:val="0"/>
          <w:color w:val="auto"/>
          <w:sz w:val="21"/>
          <w:szCs w:val="21"/>
        </w:rPr>
        <w:t>│</w:t>
      </w:r>
      <w:r w:rsidRPr="00C968D3">
        <w:rPr>
          <w:rFonts w:ascii="Times New Roman" w:hAnsi="Times New Roman" w:cs="Times New Roman"/>
          <w:i w:val="0"/>
          <w:color w:val="auto"/>
          <w:sz w:val="24"/>
          <w:szCs w:val="24"/>
        </w:rPr>
        <w:t xml:space="preserve"> </w:t>
      </w:r>
      <w:r w:rsidR="004178F2" w:rsidRPr="0092218D">
        <w:rPr>
          <w:rFonts w:ascii="Times New Roman" w:hAnsi="Times New Roman" w:cs="Times New Roman"/>
          <w:b/>
          <w:bCs/>
          <w:i w:val="0"/>
          <w:color w:val="auto"/>
          <w:sz w:val="24"/>
          <w:szCs w:val="24"/>
        </w:rPr>
        <w:t xml:space="preserve">The </w:t>
      </w:r>
      <w:r w:rsidR="002A466C">
        <w:rPr>
          <w:rFonts w:ascii="Times New Roman" w:hAnsi="Times New Roman" w:cs="Times New Roman"/>
          <w:b/>
          <w:bCs/>
          <w:i w:val="0"/>
          <w:color w:val="auto"/>
          <w:sz w:val="24"/>
          <w:szCs w:val="24"/>
        </w:rPr>
        <w:t>m</w:t>
      </w:r>
      <w:r w:rsidR="002A466C" w:rsidRPr="0092218D">
        <w:rPr>
          <w:rFonts w:ascii="Times New Roman" w:hAnsi="Times New Roman" w:cs="Times New Roman"/>
          <w:b/>
          <w:bCs/>
          <w:i w:val="0"/>
          <w:color w:val="auto"/>
          <w:sz w:val="24"/>
          <w:szCs w:val="24"/>
        </w:rPr>
        <w:t>ontage</w:t>
      </w:r>
      <w:r w:rsidR="002A466C">
        <w:rPr>
          <w:rFonts w:ascii="Times New Roman" w:hAnsi="Times New Roman" w:cs="Times New Roman"/>
          <w:b/>
          <w:bCs/>
          <w:i w:val="0"/>
          <w:color w:val="auto"/>
          <w:sz w:val="24"/>
          <w:szCs w:val="24"/>
        </w:rPr>
        <w:t>d</w:t>
      </w:r>
      <w:r w:rsidR="002A466C" w:rsidRPr="0092218D">
        <w:rPr>
          <w:rFonts w:ascii="Times New Roman" w:hAnsi="Times New Roman" w:cs="Times New Roman"/>
          <w:b/>
          <w:bCs/>
          <w:i w:val="0"/>
          <w:color w:val="auto"/>
          <w:sz w:val="24"/>
          <w:szCs w:val="24"/>
        </w:rPr>
        <w:t xml:space="preserve"> </w:t>
      </w:r>
      <w:r w:rsidR="004178F2" w:rsidRPr="0092218D">
        <w:rPr>
          <w:rFonts w:ascii="Times New Roman" w:hAnsi="Times New Roman" w:cs="Times New Roman"/>
          <w:b/>
          <w:bCs/>
          <w:i w:val="0"/>
          <w:color w:val="auto"/>
          <w:sz w:val="24"/>
          <w:szCs w:val="24"/>
        </w:rPr>
        <w:t>TEM dark-field (DF) images of the</w:t>
      </w:r>
      <w:r w:rsidRPr="0092218D">
        <w:rPr>
          <w:rFonts w:ascii="Times New Roman" w:hAnsi="Times New Roman" w:cs="Times New Roman"/>
          <w:b/>
          <w:bCs/>
          <w:i w:val="0"/>
          <w:color w:val="auto"/>
          <w:sz w:val="24"/>
          <w:szCs w:val="24"/>
        </w:rPr>
        <w:t xml:space="preserve"> peak-aged</w:t>
      </w:r>
      <w:r w:rsidR="004178F2" w:rsidRPr="0092218D">
        <w:rPr>
          <w:rFonts w:ascii="Times New Roman" w:hAnsi="Times New Roman" w:cs="Times New Roman"/>
          <w:b/>
          <w:bCs/>
          <w:i w:val="0"/>
          <w:color w:val="auto"/>
          <w:sz w:val="24"/>
          <w:szCs w:val="24"/>
        </w:rPr>
        <w:t xml:space="preserve"> </w:t>
      </w:r>
      <w:r>
        <w:rPr>
          <w:rFonts w:ascii="Times New Roman" w:hAnsi="Times New Roman" w:cs="Times New Roman"/>
          <w:b/>
          <w:bCs/>
          <w:i w:val="0"/>
          <w:color w:val="auto"/>
          <w:sz w:val="24"/>
          <w:szCs w:val="24"/>
        </w:rPr>
        <w:t xml:space="preserve">(a) </w:t>
      </w:r>
      <w:r w:rsidR="004178F2" w:rsidRPr="0092218D">
        <w:rPr>
          <w:rFonts w:ascii="Times New Roman" w:hAnsi="Times New Roman" w:cs="Times New Roman"/>
          <w:b/>
          <w:bCs/>
          <w:i w:val="0"/>
          <w:color w:val="auto"/>
          <w:sz w:val="24"/>
          <w:szCs w:val="24"/>
        </w:rPr>
        <w:t xml:space="preserve">Al-Zr-Sn and </w:t>
      </w:r>
      <w:r>
        <w:rPr>
          <w:rFonts w:ascii="Times New Roman" w:hAnsi="Times New Roman" w:cs="Times New Roman"/>
          <w:b/>
          <w:bCs/>
          <w:i w:val="0"/>
          <w:color w:val="auto"/>
          <w:sz w:val="24"/>
          <w:szCs w:val="24"/>
        </w:rPr>
        <w:t xml:space="preserve">(b) </w:t>
      </w:r>
      <w:r w:rsidR="004178F2" w:rsidRPr="0092218D">
        <w:rPr>
          <w:rFonts w:ascii="Times New Roman" w:hAnsi="Times New Roman" w:cs="Times New Roman"/>
          <w:b/>
          <w:bCs/>
          <w:i w:val="0"/>
          <w:color w:val="auto"/>
          <w:sz w:val="24"/>
          <w:szCs w:val="24"/>
        </w:rPr>
        <w:t>Al-Zr-Sn-Si alloy</w:t>
      </w:r>
      <w:r w:rsidR="00BC7714">
        <w:rPr>
          <w:rFonts w:ascii="Times New Roman" w:hAnsi="Times New Roman" w:cs="Times New Roman"/>
          <w:b/>
          <w:bCs/>
          <w:i w:val="0"/>
          <w:color w:val="auto"/>
          <w:sz w:val="24"/>
          <w:szCs w:val="24"/>
        </w:rPr>
        <w:t>s</w:t>
      </w:r>
      <w:r w:rsidR="006517CF" w:rsidRPr="0092218D">
        <w:rPr>
          <w:rFonts w:ascii="Times New Roman" w:hAnsi="Times New Roman" w:cs="Times New Roman"/>
          <w:b/>
          <w:bCs/>
          <w:i w:val="0"/>
          <w:color w:val="auto"/>
          <w:sz w:val="24"/>
          <w:szCs w:val="24"/>
        </w:rPr>
        <w:t>.</w:t>
      </w:r>
    </w:p>
    <w:bookmarkEnd w:id="3"/>
    <w:bookmarkEnd w:id="4"/>
    <w:p w14:paraId="3703C94F" w14:textId="77777777" w:rsidR="002E4909" w:rsidRPr="00C968D3" w:rsidRDefault="004B3665" w:rsidP="002E4909">
      <w:pPr>
        <w:keepNext/>
      </w:pPr>
      <w:r>
        <w:rPr>
          <w:rFonts w:ascii="Times New Roman" w:hAnsi="Times New Roman" w:cs="Times New Roman"/>
          <w:i/>
          <w:sz w:val="24"/>
          <w:szCs w:val="24"/>
        </w:rPr>
        <w:br w:type="page"/>
      </w:r>
      <w:r w:rsidR="002E4909">
        <w:rPr>
          <w:rFonts w:ascii="Times New Roman" w:hAnsi="Times New Roman" w:cs="Times New Roman" w:hint="eastAsia"/>
          <w:noProof/>
          <w:sz w:val="24"/>
          <w:szCs w:val="24"/>
        </w:rPr>
        <w:lastRenderedPageBreak/>
        <w:drawing>
          <wp:inline distT="0" distB="0" distL="0" distR="0" wp14:anchorId="394CE02E" wp14:editId="5541224C">
            <wp:extent cx="5922498" cy="2989967"/>
            <wp:effectExtent l="0" t="0" r="2540" b="0"/>
            <wp:docPr id="421492289" name="Picture 421492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492289" name="Picture 6"/>
                    <pic:cNvPicPr/>
                  </pic:nvPicPr>
                  <pic:blipFill rotWithShape="1">
                    <a:blip r:embed="rId9">
                      <a:extLst>
                        <a:ext uri="{28A0092B-C50C-407E-A947-70E740481C1C}">
                          <a14:useLocalDpi xmlns:a14="http://schemas.microsoft.com/office/drawing/2010/main" val="0"/>
                        </a:ext>
                      </a:extLst>
                    </a:blip>
                    <a:srcRect l="1238" t="6099" r="5292" b="3553"/>
                    <a:stretch/>
                  </pic:blipFill>
                  <pic:spPr bwMode="auto">
                    <a:xfrm>
                      <a:off x="0" y="0"/>
                      <a:ext cx="5941472" cy="2999546"/>
                    </a:xfrm>
                    <a:prstGeom prst="rect">
                      <a:avLst/>
                    </a:prstGeom>
                    <a:ln>
                      <a:noFill/>
                    </a:ln>
                    <a:extLst>
                      <a:ext uri="{53640926-AAD7-44D8-BBD7-CCE9431645EC}">
                        <a14:shadowObscured xmlns:a14="http://schemas.microsoft.com/office/drawing/2010/main"/>
                      </a:ext>
                    </a:extLst>
                  </pic:spPr>
                </pic:pic>
              </a:graphicData>
            </a:graphic>
          </wp:inline>
        </w:drawing>
      </w:r>
    </w:p>
    <w:p w14:paraId="07423B70" w14:textId="6E9DF9E2" w:rsidR="00C80A10" w:rsidRPr="00D25E75" w:rsidRDefault="002E4909" w:rsidP="00D25E75">
      <w:pPr>
        <w:pStyle w:val="Caption"/>
        <w:spacing w:after="120" w:line="360" w:lineRule="auto"/>
        <w:jc w:val="both"/>
        <w:rPr>
          <w:rFonts w:ascii="Times New Roman" w:hAnsi="Times New Roman" w:cs="Times New Roman"/>
          <w:i w:val="0"/>
          <w:color w:val="auto"/>
          <w:sz w:val="24"/>
          <w:szCs w:val="24"/>
        </w:rPr>
      </w:pPr>
      <w:bookmarkStart w:id="7" w:name="_Ref532827734"/>
      <w:r w:rsidRPr="00D25E75">
        <w:rPr>
          <w:rFonts w:ascii="Times New Roman" w:hAnsi="Times New Roman" w:cs="Times New Roman"/>
          <w:b/>
          <w:bCs/>
          <w:i w:val="0"/>
          <w:color w:val="auto"/>
          <w:sz w:val="24"/>
          <w:szCs w:val="24"/>
        </w:rPr>
        <w:t xml:space="preserve">Supplementary Fig. S3 </w:t>
      </w:r>
      <w:r w:rsidRPr="00D25E75">
        <w:rPr>
          <w:rFonts w:ascii="Times New Roman" w:hAnsi="Times New Roman" w:cs="Times New Roman"/>
          <w:i w:val="0"/>
          <w:color w:val="auto"/>
          <w:sz w:val="24"/>
          <w:szCs w:val="24"/>
        </w:rPr>
        <w:t>│</w:t>
      </w:r>
      <w:bookmarkEnd w:id="7"/>
      <w:r w:rsidRPr="00D25E75">
        <w:rPr>
          <w:rFonts w:ascii="Times New Roman" w:hAnsi="Times New Roman" w:cs="Times New Roman"/>
          <w:b/>
          <w:bCs/>
          <w:i w:val="0"/>
          <w:color w:val="auto"/>
          <w:sz w:val="24"/>
          <w:szCs w:val="24"/>
        </w:rPr>
        <w:t>Evolution of Vickers microhardness and electrical conductivity of Al-Zr-Sn</w:t>
      </w:r>
      <w:r w:rsidRPr="00D25E75">
        <w:rPr>
          <w:rFonts w:ascii="Times New Roman" w:hAnsi="Times New Roman" w:cs="Times New Roman" w:hint="eastAsia"/>
          <w:b/>
          <w:bCs/>
          <w:i w:val="0"/>
          <w:color w:val="auto"/>
          <w:sz w:val="24"/>
          <w:szCs w:val="24"/>
        </w:rPr>
        <w:t>,</w:t>
      </w:r>
      <w:r w:rsidRPr="00D25E75">
        <w:rPr>
          <w:rFonts w:ascii="Times New Roman" w:hAnsi="Times New Roman" w:cs="Times New Roman"/>
          <w:b/>
          <w:bCs/>
          <w:i w:val="0"/>
          <w:color w:val="auto"/>
          <w:sz w:val="24"/>
          <w:szCs w:val="24"/>
        </w:rPr>
        <w:t xml:space="preserve"> Al-Zr-Sn-Si and binary Al-Zr alloys during isochronal aging. a, </w:t>
      </w:r>
      <w:r w:rsidRPr="00D25E75">
        <w:rPr>
          <w:rFonts w:ascii="Times New Roman" w:hAnsi="Times New Roman" w:cs="Times New Roman"/>
          <w:i w:val="0"/>
          <w:color w:val="auto"/>
          <w:sz w:val="24"/>
          <w:szCs w:val="24"/>
        </w:rPr>
        <w:t>Hardness curves.</w:t>
      </w:r>
      <w:r w:rsidRPr="00D25E75">
        <w:rPr>
          <w:rFonts w:ascii="Times New Roman" w:hAnsi="Times New Roman" w:cs="Times New Roman"/>
          <w:b/>
          <w:bCs/>
          <w:i w:val="0"/>
          <w:color w:val="auto"/>
          <w:sz w:val="24"/>
          <w:szCs w:val="24"/>
        </w:rPr>
        <w:t xml:space="preserve"> b, </w:t>
      </w:r>
      <w:r w:rsidRPr="00D25E75">
        <w:rPr>
          <w:rFonts w:ascii="Times New Roman" w:hAnsi="Times New Roman" w:cs="Times New Roman"/>
          <w:i w:val="0"/>
          <w:color w:val="auto"/>
          <w:sz w:val="24"/>
          <w:szCs w:val="24"/>
        </w:rPr>
        <w:t xml:space="preserve">Electrical conductivity curves. </w:t>
      </w:r>
      <w:r w:rsidR="00C6598E" w:rsidRPr="00D25E75">
        <w:rPr>
          <w:rFonts w:ascii="Times New Roman" w:hAnsi="Times New Roman" w:cs="Times New Roman"/>
          <w:i w:val="0"/>
          <w:color w:val="auto"/>
          <w:sz w:val="24"/>
          <w:szCs w:val="24"/>
        </w:rPr>
        <w:t>Both two</w:t>
      </w:r>
      <w:r w:rsidR="00E776D7" w:rsidRPr="00D25E75">
        <w:rPr>
          <w:rFonts w:ascii="Times New Roman" w:hAnsi="Times New Roman" w:cs="Times New Roman"/>
          <w:i w:val="0"/>
          <w:color w:val="auto"/>
          <w:sz w:val="24"/>
          <w:szCs w:val="24"/>
        </w:rPr>
        <w:t xml:space="preserve"> Sn-bearing alloys show </w:t>
      </w:r>
      <w:r w:rsidRPr="00D25E75">
        <w:rPr>
          <w:rFonts w:ascii="Times New Roman" w:hAnsi="Times New Roman" w:cs="Times New Roman"/>
          <w:i w:val="0"/>
          <w:color w:val="auto"/>
          <w:sz w:val="24"/>
          <w:szCs w:val="24"/>
        </w:rPr>
        <w:t xml:space="preserve">typical double-peak </w:t>
      </w:r>
      <w:r w:rsidR="00E776D7" w:rsidRPr="00D25E75">
        <w:rPr>
          <w:rFonts w:ascii="Times New Roman" w:hAnsi="Times New Roman" w:cs="Times New Roman"/>
          <w:i w:val="0"/>
          <w:color w:val="auto"/>
          <w:sz w:val="24"/>
          <w:szCs w:val="24"/>
        </w:rPr>
        <w:t xml:space="preserve">in </w:t>
      </w:r>
      <w:r w:rsidR="00787840" w:rsidRPr="00D25E75">
        <w:rPr>
          <w:rFonts w:ascii="Times New Roman" w:hAnsi="Times New Roman" w:cs="Times New Roman"/>
          <w:i w:val="0"/>
          <w:color w:val="auto"/>
          <w:sz w:val="24"/>
          <w:szCs w:val="24"/>
        </w:rPr>
        <w:t xml:space="preserve">hardness curves, </w:t>
      </w:r>
      <w:r w:rsidRPr="00D25E75">
        <w:rPr>
          <w:rFonts w:ascii="Times New Roman" w:hAnsi="Times New Roman" w:cs="Times New Roman"/>
          <w:i w:val="0"/>
          <w:color w:val="auto"/>
          <w:sz w:val="24"/>
          <w:szCs w:val="24"/>
        </w:rPr>
        <w:t xml:space="preserve">while the binary alloy exhibits a negligible age-hardening effect until heating to 500 </w:t>
      </w:r>
      <w:proofErr w:type="spellStart"/>
      <w:r w:rsidRPr="00D25E75">
        <w:rPr>
          <w:rFonts w:ascii="Times New Roman" w:hAnsi="Times New Roman" w:cs="Times New Roman"/>
          <w:i w:val="0"/>
          <w:color w:val="auto"/>
          <w:sz w:val="24"/>
          <w:szCs w:val="24"/>
          <w:vertAlign w:val="superscript"/>
        </w:rPr>
        <w:t>o</w:t>
      </w:r>
      <w:r w:rsidRPr="00D25E75">
        <w:rPr>
          <w:rFonts w:ascii="Times New Roman" w:hAnsi="Times New Roman" w:cs="Times New Roman"/>
          <w:i w:val="0"/>
          <w:color w:val="auto"/>
          <w:sz w:val="24"/>
          <w:szCs w:val="24"/>
        </w:rPr>
        <w:t>C.</w:t>
      </w:r>
      <w:proofErr w:type="spellEnd"/>
      <w:r w:rsidRPr="00D25E75">
        <w:rPr>
          <w:rFonts w:ascii="Times New Roman" w:hAnsi="Times New Roman" w:cs="Times New Roman"/>
          <w:i w:val="0"/>
          <w:color w:val="auto"/>
          <w:sz w:val="24"/>
          <w:szCs w:val="24"/>
        </w:rPr>
        <w:t xml:space="preserve"> The increase in EC is an indication of </w:t>
      </w:r>
      <w:r w:rsidR="00F24B0E" w:rsidRPr="00D25E75">
        <w:rPr>
          <w:rFonts w:ascii="Times New Roman" w:hAnsi="Times New Roman" w:cs="Times New Roman"/>
          <w:i w:val="0"/>
          <w:color w:val="auto"/>
          <w:sz w:val="24"/>
          <w:szCs w:val="24"/>
        </w:rPr>
        <w:t>decomposition of supersaturate</w:t>
      </w:r>
      <w:r w:rsidR="00A4049E" w:rsidRPr="00D25E75">
        <w:rPr>
          <w:rFonts w:ascii="Times New Roman" w:hAnsi="Times New Roman" w:cs="Times New Roman"/>
          <w:i w:val="0"/>
          <w:color w:val="auto"/>
          <w:sz w:val="24"/>
          <w:szCs w:val="24"/>
        </w:rPr>
        <w:t>d</w:t>
      </w:r>
      <w:r w:rsidR="00F24B0E" w:rsidRPr="00D25E75">
        <w:rPr>
          <w:rFonts w:ascii="Times New Roman" w:hAnsi="Times New Roman" w:cs="Times New Roman"/>
          <w:i w:val="0"/>
          <w:color w:val="auto"/>
          <w:sz w:val="24"/>
          <w:szCs w:val="24"/>
        </w:rPr>
        <w:t xml:space="preserve"> solid solution</w:t>
      </w:r>
      <w:r w:rsidRPr="00D25E75">
        <w:rPr>
          <w:rFonts w:ascii="Times New Roman" w:hAnsi="Times New Roman" w:cs="Times New Roman"/>
          <w:i w:val="0"/>
          <w:color w:val="auto"/>
          <w:sz w:val="24"/>
          <w:szCs w:val="24"/>
        </w:rPr>
        <w:t xml:space="preserve">, </w:t>
      </w:r>
      <w:r w:rsidR="00CD482F" w:rsidRPr="00D25E75">
        <w:rPr>
          <w:rFonts w:ascii="Times New Roman" w:hAnsi="Times New Roman" w:cs="Times New Roman"/>
          <w:i w:val="0"/>
          <w:color w:val="auto"/>
          <w:sz w:val="24"/>
          <w:szCs w:val="24"/>
        </w:rPr>
        <w:t xml:space="preserve">forming Sn-rich </w:t>
      </w:r>
      <w:r w:rsidR="00ED71A3" w:rsidRPr="00D25E75">
        <w:rPr>
          <w:rFonts w:ascii="Times New Roman" w:hAnsi="Times New Roman" w:cs="Times New Roman"/>
          <w:i w:val="0"/>
          <w:color w:val="auto"/>
          <w:sz w:val="24"/>
          <w:szCs w:val="24"/>
        </w:rPr>
        <w:t xml:space="preserve">precipitates </w:t>
      </w:r>
      <w:r w:rsidR="00733218" w:rsidRPr="00D25E75">
        <w:rPr>
          <w:rFonts w:ascii="Times New Roman" w:hAnsi="Times New Roman" w:cs="Times New Roman"/>
          <w:i w:val="0"/>
          <w:color w:val="auto"/>
          <w:sz w:val="24"/>
          <w:szCs w:val="24"/>
        </w:rPr>
        <w:t xml:space="preserve">in </w:t>
      </w:r>
      <w:r w:rsidR="00941CAF" w:rsidRPr="00D25E75">
        <w:rPr>
          <w:rFonts w:ascii="Times New Roman" w:hAnsi="Times New Roman" w:cs="Times New Roman"/>
          <w:i w:val="0"/>
          <w:color w:val="auto"/>
          <w:sz w:val="24"/>
          <w:szCs w:val="24"/>
        </w:rPr>
        <w:t>low temperature</w:t>
      </w:r>
      <w:r w:rsidR="00733218" w:rsidRPr="00D25E75">
        <w:rPr>
          <w:rFonts w:ascii="Times New Roman" w:hAnsi="Times New Roman" w:cs="Times New Roman"/>
          <w:i w:val="0"/>
          <w:color w:val="auto"/>
          <w:sz w:val="24"/>
          <w:szCs w:val="24"/>
        </w:rPr>
        <w:t xml:space="preserve"> range</w:t>
      </w:r>
      <w:r w:rsidR="00941CAF" w:rsidRPr="00D25E75">
        <w:rPr>
          <w:rFonts w:ascii="Times New Roman" w:hAnsi="Times New Roman" w:cs="Times New Roman"/>
          <w:i w:val="0"/>
          <w:color w:val="auto"/>
          <w:sz w:val="24"/>
          <w:szCs w:val="24"/>
        </w:rPr>
        <w:t xml:space="preserve"> and </w:t>
      </w:r>
      <w:r w:rsidR="005408F6" w:rsidRPr="00D25E75">
        <w:rPr>
          <w:rFonts w:ascii="Times New Roman" w:hAnsi="Times New Roman" w:cs="Times New Roman"/>
          <w:i w:val="0"/>
          <w:color w:val="auto"/>
          <w:sz w:val="24"/>
          <w:szCs w:val="24"/>
        </w:rPr>
        <w:t>Zr-</w:t>
      </w:r>
      <w:r w:rsidR="00941CAF" w:rsidRPr="00D25E75">
        <w:rPr>
          <w:rFonts w:ascii="Times New Roman" w:hAnsi="Times New Roman" w:cs="Times New Roman"/>
          <w:i w:val="0"/>
          <w:color w:val="auto"/>
          <w:sz w:val="24"/>
          <w:szCs w:val="24"/>
        </w:rPr>
        <w:t>rich precipitates at higher temperatures</w:t>
      </w:r>
      <w:r w:rsidR="00664045" w:rsidRPr="00D25E75">
        <w:rPr>
          <w:rFonts w:ascii="Times New Roman" w:hAnsi="Times New Roman" w:cs="Times New Roman"/>
          <w:i w:val="0"/>
          <w:color w:val="auto"/>
          <w:sz w:val="24"/>
          <w:szCs w:val="24"/>
        </w:rPr>
        <w:t xml:space="preserve">. </w:t>
      </w:r>
      <w:r w:rsidR="00941CAF" w:rsidRPr="00D25E75">
        <w:rPr>
          <w:rFonts w:ascii="Times New Roman" w:hAnsi="Times New Roman" w:cs="Times New Roman"/>
          <w:i w:val="0"/>
          <w:color w:val="auto"/>
          <w:sz w:val="24"/>
          <w:szCs w:val="24"/>
        </w:rPr>
        <w:t xml:space="preserve"> </w:t>
      </w:r>
      <w:r w:rsidR="00032A17" w:rsidRPr="00D25E75">
        <w:rPr>
          <w:rFonts w:ascii="Times New Roman" w:hAnsi="Times New Roman" w:cs="Times New Roman"/>
          <w:i w:val="0"/>
          <w:color w:val="auto"/>
          <w:sz w:val="24"/>
          <w:szCs w:val="24"/>
        </w:rPr>
        <w:t xml:space="preserve">A faster increase in EC for </w:t>
      </w:r>
      <w:r w:rsidR="005A3476" w:rsidRPr="00D25E75">
        <w:rPr>
          <w:rFonts w:ascii="Times New Roman" w:hAnsi="Times New Roman" w:cs="Times New Roman"/>
          <w:i w:val="0"/>
          <w:color w:val="auto"/>
          <w:sz w:val="24"/>
          <w:szCs w:val="24"/>
        </w:rPr>
        <w:t>Al-Zr-Sn and A</w:t>
      </w:r>
      <w:r w:rsidRPr="00D25E75">
        <w:rPr>
          <w:rFonts w:ascii="Times New Roman" w:hAnsi="Times New Roman" w:cs="Times New Roman"/>
          <w:i w:val="0"/>
          <w:color w:val="auto"/>
          <w:sz w:val="24"/>
          <w:szCs w:val="24"/>
        </w:rPr>
        <w:t>l-Zr-Sn-Si alloy</w:t>
      </w:r>
      <w:r w:rsidR="005A3476" w:rsidRPr="00D25E75">
        <w:rPr>
          <w:rFonts w:ascii="Times New Roman" w:hAnsi="Times New Roman" w:cs="Times New Roman"/>
          <w:i w:val="0"/>
          <w:color w:val="auto"/>
          <w:sz w:val="24"/>
          <w:szCs w:val="24"/>
        </w:rPr>
        <w:t xml:space="preserve"> in the temperature range of </w:t>
      </w:r>
      <w:r w:rsidRPr="00D25E75">
        <w:rPr>
          <w:rFonts w:ascii="Times New Roman" w:hAnsi="Times New Roman" w:cs="Times New Roman"/>
          <w:i w:val="0"/>
          <w:color w:val="auto"/>
          <w:sz w:val="24"/>
          <w:szCs w:val="24"/>
        </w:rPr>
        <w:t>3</w:t>
      </w:r>
      <w:r w:rsidR="005A3476" w:rsidRPr="00D25E75">
        <w:rPr>
          <w:rFonts w:ascii="Times New Roman" w:hAnsi="Times New Roman" w:cs="Times New Roman"/>
          <w:i w:val="0"/>
          <w:color w:val="auto"/>
          <w:sz w:val="24"/>
          <w:szCs w:val="24"/>
        </w:rPr>
        <w:t>50</w:t>
      </w:r>
      <w:r w:rsidR="008B79C6" w:rsidRPr="00D25E75">
        <w:rPr>
          <w:rFonts w:ascii="Times New Roman" w:hAnsi="Times New Roman" w:cs="Times New Roman"/>
          <w:i w:val="0"/>
          <w:color w:val="auto"/>
          <w:sz w:val="24"/>
          <w:szCs w:val="24"/>
        </w:rPr>
        <w:t>~</w:t>
      </w:r>
      <w:r w:rsidRPr="00D25E75">
        <w:rPr>
          <w:rFonts w:ascii="Times New Roman" w:hAnsi="Times New Roman" w:cs="Times New Roman"/>
          <w:i w:val="0"/>
          <w:color w:val="auto"/>
          <w:sz w:val="24"/>
          <w:szCs w:val="24"/>
        </w:rPr>
        <w:t xml:space="preserve"> </w:t>
      </w:r>
      <w:r w:rsidR="008B79C6" w:rsidRPr="00D25E75">
        <w:rPr>
          <w:rFonts w:ascii="Times New Roman" w:hAnsi="Times New Roman" w:cs="Times New Roman"/>
          <w:i w:val="0"/>
          <w:color w:val="auto"/>
          <w:sz w:val="24"/>
          <w:szCs w:val="24"/>
        </w:rPr>
        <w:t xml:space="preserve">450 </w:t>
      </w:r>
      <w:r w:rsidR="008B79C6" w:rsidRPr="00D25E75">
        <w:rPr>
          <w:rFonts w:ascii="Times New Roman" w:hAnsi="Times New Roman" w:cs="Times New Roman"/>
          <w:i w:val="0"/>
          <w:color w:val="auto"/>
          <w:sz w:val="24"/>
          <w:szCs w:val="24"/>
          <w:vertAlign w:val="superscript"/>
        </w:rPr>
        <w:t xml:space="preserve">o </w:t>
      </w:r>
      <w:r w:rsidRPr="00D25E75">
        <w:rPr>
          <w:rFonts w:ascii="Times New Roman" w:hAnsi="Times New Roman" w:cs="Times New Roman"/>
          <w:i w:val="0"/>
          <w:color w:val="auto"/>
          <w:sz w:val="24"/>
          <w:szCs w:val="24"/>
        </w:rPr>
        <w:t>C</w:t>
      </w:r>
      <w:r w:rsidR="008B79C6" w:rsidRPr="00D25E75">
        <w:rPr>
          <w:rFonts w:ascii="Times New Roman" w:hAnsi="Times New Roman" w:cs="Times New Roman"/>
          <w:i w:val="0"/>
          <w:color w:val="auto"/>
          <w:sz w:val="24"/>
          <w:szCs w:val="24"/>
        </w:rPr>
        <w:t xml:space="preserve"> than Al-Zr alloy</w:t>
      </w:r>
      <w:r w:rsidRPr="00D25E75">
        <w:rPr>
          <w:rFonts w:ascii="Times New Roman" w:hAnsi="Times New Roman" w:cs="Times New Roman"/>
          <w:i w:val="0"/>
          <w:color w:val="auto"/>
          <w:sz w:val="24"/>
          <w:szCs w:val="24"/>
        </w:rPr>
        <w:t xml:space="preserve"> </w:t>
      </w:r>
      <w:r w:rsidR="00437CDD" w:rsidRPr="00D25E75">
        <w:rPr>
          <w:rFonts w:ascii="Times New Roman" w:hAnsi="Times New Roman" w:cs="Times New Roman"/>
          <w:i w:val="0"/>
          <w:color w:val="auto"/>
          <w:sz w:val="24"/>
          <w:szCs w:val="24"/>
        </w:rPr>
        <w:t>indicates an enhanced precipitation kinetics of</w:t>
      </w:r>
      <w:r w:rsidRPr="00D25E75">
        <w:rPr>
          <w:rFonts w:ascii="Times New Roman" w:hAnsi="Times New Roman" w:cs="Times New Roman"/>
          <w:i w:val="0"/>
          <w:color w:val="auto"/>
          <w:sz w:val="24"/>
          <w:szCs w:val="24"/>
        </w:rPr>
        <w:t xml:space="preserve"> Al</w:t>
      </w:r>
      <w:r w:rsidRPr="00D25E75">
        <w:rPr>
          <w:rFonts w:ascii="Times New Roman" w:hAnsi="Times New Roman" w:cs="Times New Roman"/>
          <w:i w:val="0"/>
          <w:color w:val="auto"/>
          <w:sz w:val="24"/>
          <w:szCs w:val="24"/>
          <w:vertAlign w:val="subscript"/>
        </w:rPr>
        <w:t>3</w:t>
      </w:r>
      <w:r w:rsidRPr="00D25E75">
        <w:rPr>
          <w:rFonts w:ascii="Times New Roman" w:hAnsi="Times New Roman" w:cs="Times New Roman"/>
          <w:i w:val="0"/>
          <w:color w:val="auto"/>
          <w:sz w:val="24"/>
          <w:szCs w:val="24"/>
        </w:rPr>
        <w:t>Zr</w:t>
      </w:r>
      <w:r w:rsidR="00FD10DA" w:rsidRPr="00D25E75">
        <w:rPr>
          <w:rFonts w:ascii="Times New Roman" w:hAnsi="Times New Roman" w:cs="Times New Roman"/>
          <w:i w:val="0"/>
          <w:color w:val="auto"/>
          <w:sz w:val="24"/>
          <w:szCs w:val="24"/>
        </w:rPr>
        <w:t>.</w:t>
      </w:r>
      <w:r w:rsidR="00437CDD" w:rsidRPr="00D25E75">
        <w:rPr>
          <w:rFonts w:ascii="Times New Roman" w:hAnsi="Times New Roman" w:cs="Times New Roman"/>
          <w:i w:val="0"/>
          <w:color w:val="auto"/>
          <w:sz w:val="24"/>
          <w:szCs w:val="24"/>
        </w:rPr>
        <w:t xml:space="preserve"> </w:t>
      </w:r>
    </w:p>
    <w:p w14:paraId="727B7F08" w14:textId="77777777" w:rsidR="00C80A10" w:rsidRDefault="00C80A10" w:rsidP="002E4909">
      <w:pPr>
        <w:pStyle w:val="Caption"/>
        <w:spacing w:after="120"/>
        <w:jc w:val="both"/>
        <w:rPr>
          <w:rFonts w:ascii="Times New Roman" w:hAnsi="Times New Roman" w:cs="Times New Roman"/>
          <w:i w:val="0"/>
          <w:color w:val="auto"/>
          <w:sz w:val="24"/>
          <w:szCs w:val="24"/>
        </w:rPr>
      </w:pPr>
    </w:p>
    <w:p w14:paraId="06C5457A" w14:textId="77777777" w:rsidR="00C80A10" w:rsidRDefault="00C80A10" w:rsidP="00C80A10">
      <w:pPr>
        <w:jc w:val="center"/>
        <w:rPr>
          <w:rFonts w:ascii="Times New Roman" w:hAnsi="Times New Roman" w:cs="Times New Roman"/>
          <w:sz w:val="24"/>
          <w:szCs w:val="24"/>
        </w:rPr>
      </w:pPr>
      <w:r w:rsidRPr="00D145D0">
        <w:rPr>
          <w:rFonts w:ascii="Times New Roman" w:hAnsi="Times New Roman" w:cs="Times New Roman"/>
          <w:noProof/>
          <w:sz w:val="24"/>
          <w:szCs w:val="24"/>
        </w:rPr>
        <w:lastRenderedPageBreak/>
        <w:drawing>
          <wp:inline distT="0" distB="0" distL="0" distR="0" wp14:anchorId="012EE101" wp14:editId="7E7AA705">
            <wp:extent cx="3680749" cy="3692816"/>
            <wp:effectExtent l="0" t="0" r="0" b="0"/>
            <wp:docPr id="1804553221" name="Bilde 1804553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6849" t="9028" r="9590" b="7250"/>
                    <a:stretch/>
                  </pic:blipFill>
                  <pic:spPr bwMode="auto">
                    <a:xfrm>
                      <a:off x="0" y="0"/>
                      <a:ext cx="3692076" cy="3704180"/>
                    </a:xfrm>
                    <a:prstGeom prst="rect">
                      <a:avLst/>
                    </a:prstGeom>
                    <a:noFill/>
                    <a:ln>
                      <a:noFill/>
                    </a:ln>
                    <a:extLst>
                      <a:ext uri="{53640926-AAD7-44D8-BBD7-CCE9431645EC}">
                        <a14:shadowObscured xmlns:a14="http://schemas.microsoft.com/office/drawing/2010/main"/>
                      </a:ext>
                    </a:extLst>
                  </pic:spPr>
                </pic:pic>
              </a:graphicData>
            </a:graphic>
          </wp:inline>
        </w:drawing>
      </w:r>
    </w:p>
    <w:p w14:paraId="274EAD00" w14:textId="0CD43FE0" w:rsidR="002E4909" w:rsidRPr="00D25E75" w:rsidRDefault="00C80A10" w:rsidP="00D25E75">
      <w:pPr>
        <w:spacing w:line="360" w:lineRule="auto"/>
        <w:jc w:val="both"/>
        <w:rPr>
          <w:rFonts w:ascii="Times New Roman" w:hAnsi="Times New Roman" w:cs="Times New Roman"/>
          <w:b/>
          <w:bCs/>
          <w:sz w:val="24"/>
          <w:szCs w:val="24"/>
        </w:rPr>
      </w:pPr>
      <w:r w:rsidRPr="00D25E75">
        <w:rPr>
          <w:rFonts w:ascii="Times New Roman" w:hAnsi="Times New Roman" w:cs="Times New Roman"/>
          <w:b/>
          <w:bCs/>
          <w:iCs/>
          <w:sz w:val="24"/>
          <w:szCs w:val="24"/>
        </w:rPr>
        <w:t>Supplementary F</w:t>
      </w:r>
      <w:r w:rsidRPr="00D25E75">
        <w:rPr>
          <w:rFonts w:ascii="Times New Roman" w:hAnsi="Times New Roman" w:cs="Times New Roman"/>
          <w:b/>
          <w:bCs/>
          <w:sz w:val="24"/>
          <w:szCs w:val="24"/>
        </w:rPr>
        <w:t>ig.</w:t>
      </w:r>
      <w:r w:rsidRPr="00D25E75">
        <w:rPr>
          <w:rFonts w:ascii="Times New Roman" w:hAnsi="Times New Roman" w:cs="Times New Roman"/>
          <w:b/>
          <w:bCs/>
          <w:iCs/>
          <w:sz w:val="24"/>
          <w:szCs w:val="24"/>
        </w:rPr>
        <w:t xml:space="preserve"> S4</w:t>
      </w:r>
      <w:r w:rsidRPr="00D25E75">
        <w:rPr>
          <w:rFonts w:ascii="Times New Roman" w:hAnsi="Times New Roman" w:cs="Times New Roman"/>
          <w:sz w:val="24"/>
          <w:szCs w:val="24"/>
        </w:rPr>
        <w:t xml:space="preserve"> </w:t>
      </w:r>
      <w:r w:rsidRPr="00D25E75">
        <w:rPr>
          <w:rFonts w:ascii="Times New Roman" w:hAnsi="Times New Roman" w:cs="Times New Roman"/>
          <w:b/>
          <w:bCs/>
          <w:sz w:val="24"/>
          <w:szCs w:val="24"/>
        </w:rPr>
        <w:t xml:space="preserve">│Evolution of microhardness of the as-cast, 200 </w:t>
      </w:r>
      <w:proofErr w:type="spellStart"/>
      <w:r w:rsidRPr="00D25E75">
        <w:rPr>
          <w:rFonts w:ascii="Times New Roman" w:hAnsi="Times New Roman" w:cs="Times New Roman"/>
          <w:b/>
          <w:bCs/>
          <w:sz w:val="24"/>
          <w:szCs w:val="24"/>
          <w:vertAlign w:val="superscript"/>
        </w:rPr>
        <w:t>o</w:t>
      </w:r>
      <w:r w:rsidRPr="00D25E75">
        <w:rPr>
          <w:rFonts w:ascii="Times New Roman" w:hAnsi="Times New Roman" w:cs="Times New Roman"/>
          <w:b/>
          <w:bCs/>
          <w:sz w:val="24"/>
          <w:szCs w:val="24"/>
        </w:rPr>
        <w:t>C</w:t>
      </w:r>
      <w:proofErr w:type="spellEnd"/>
      <w:r w:rsidRPr="00D25E75">
        <w:rPr>
          <w:rFonts w:ascii="Times New Roman" w:hAnsi="Times New Roman" w:cs="Times New Roman"/>
          <w:b/>
          <w:bCs/>
          <w:sz w:val="24"/>
          <w:szCs w:val="24"/>
        </w:rPr>
        <w:t xml:space="preserve">/24 h pre-aged and 300 </w:t>
      </w:r>
      <w:proofErr w:type="spellStart"/>
      <w:r w:rsidRPr="00D25E75">
        <w:rPr>
          <w:rFonts w:ascii="Times New Roman" w:hAnsi="Times New Roman" w:cs="Times New Roman"/>
          <w:b/>
          <w:bCs/>
          <w:sz w:val="24"/>
          <w:szCs w:val="24"/>
          <w:vertAlign w:val="superscript"/>
        </w:rPr>
        <w:t>o</w:t>
      </w:r>
      <w:r w:rsidRPr="00D25E75">
        <w:rPr>
          <w:rFonts w:ascii="Times New Roman" w:hAnsi="Times New Roman" w:cs="Times New Roman"/>
          <w:b/>
          <w:bCs/>
          <w:sz w:val="24"/>
          <w:szCs w:val="24"/>
        </w:rPr>
        <w:t>C</w:t>
      </w:r>
      <w:proofErr w:type="spellEnd"/>
      <w:r w:rsidRPr="00D25E75">
        <w:rPr>
          <w:rFonts w:ascii="Times New Roman" w:hAnsi="Times New Roman" w:cs="Times New Roman"/>
          <w:b/>
          <w:bCs/>
          <w:sz w:val="24"/>
          <w:szCs w:val="24"/>
        </w:rPr>
        <w:t xml:space="preserve">/8 h pre-aged samples during isothermal aging at 400 </w:t>
      </w:r>
      <w:proofErr w:type="spellStart"/>
      <w:r w:rsidRPr="00D25E75">
        <w:rPr>
          <w:rFonts w:ascii="Times New Roman" w:hAnsi="Times New Roman" w:cs="Times New Roman"/>
          <w:b/>
          <w:bCs/>
          <w:sz w:val="24"/>
          <w:szCs w:val="24"/>
          <w:vertAlign w:val="superscript"/>
        </w:rPr>
        <w:t>o</w:t>
      </w:r>
      <w:r w:rsidRPr="00D25E75">
        <w:rPr>
          <w:rFonts w:ascii="Times New Roman" w:hAnsi="Times New Roman" w:cs="Times New Roman"/>
          <w:b/>
          <w:bCs/>
          <w:sz w:val="24"/>
          <w:szCs w:val="24"/>
        </w:rPr>
        <w:t>C</w:t>
      </w:r>
      <w:proofErr w:type="spellEnd"/>
      <w:r w:rsidR="002A466C" w:rsidRPr="00D25E75">
        <w:rPr>
          <w:rFonts w:ascii="Times New Roman" w:hAnsi="Times New Roman" w:cs="Times New Roman"/>
          <w:b/>
          <w:bCs/>
          <w:sz w:val="24"/>
          <w:szCs w:val="24"/>
        </w:rPr>
        <w:t xml:space="preserve">, showing preaging has </w:t>
      </w:r>
      <w:r w:rsidR="00FD10DA" w:rsidRPr="00D25E75">
        <w:rPr>
          <w:rFonts w:ascii="Times New Roman" w:hAnsi="Times New Roman" w:cs="Times New Roman"/>
          <w:b/>
          <w:bCs/>
          <w:sz w:val="24"/>
          <w:szCs w:val="24"/>
        </w:rPr>
        <w:t>no</w:t>
      </w:r>
      <w:r w:rsidR="002A466C" w:rsidRPr="00D25E75">
        <w:rPr>
          <w:rFonts w:ascii="Times New Roman" w:hAnsi="Times New Roman" w:cs="Times New Roman"/>
          <w:b/>
          <w:bCs/>
          <w:sz w:val="24"/>
          <w:szCs w:val="24"/>
        </w:rPr>
        <w:t xml:space="preserve"> effect on the precipitation kinetics of Al</w:t>
      </w:r>
      <w:r w:rsidR="002A466C" w:rsidRPr="00D25E75">
        <w:rPr>
          <w:rFonts w:ascii="Times New Roman" w:hAnsi="Times New Roman" w:cs="Times New Roman"/>
          <w:b/>
          <w:bCs/>
          <w:sz w:val="24"/>
          <w:szCs w:val="24"/>
          <w:vertAlign w:val="subscript"/>
        </w:rPr>
        <w:t>3</w:t>
      </w:r>
      <w:r w:rsidR="002A466C" w:rsidRPr="00D25E75">
        <w:rPr>
          <w:rFonts w:ascii="Times New Roman" w:hAnsi="Times New Roman" w:cs="Times New Roman"/>
          <w:b/>
          <w:bCs/>
          <w:sz w:val="24"/>
          <w:szCs w:val="24"/>
        </w:rPr>
        <w:t xml:space="preserve">Zr during 400 </w:t>
      </w:r>
      <w:proofErr w:type="spellStart"/>
      <w:r w:rsidR="002A466C" w:rsidRPr="00D25E75">
        <w:rPr>
          <w:rFonts w:ascii="Times New Roman" w:hAnsi="Times New Roman" w:cs="Times New Roman"/>
          <w:b/>
          <w:bCs/>
          <w:sz w:val="24"/>
          <w:szCs w:val="24"/>
          <w:vertAlign w:val="superscript"/>
        </w:rPr>
        <w:t>o</w:t>
      </w:r>
      <w:r w:rsidR="002A466C" w:rsidRPr="00D25E75">
        <w:rPr>
          <w:rFonts w:ascii="Times New Roman" w:hAnsi="Times New Roman" w:cs="Times New Roman"/>
          <w:b/>
          <w:bCs/>
          <w:sz w:val="24"/>
          <w:szCs w:val="24"/>
        </w:rPr>
        <w:t>C</w:t>
      </w:r>
      <w:proofErr w:type="spellEnd"/>
      <w:r w:rsidR="002A466C" w:rsidRPr="00D25E75">
        <w:rPr>
          <w:rFonts w:ascii="Times New Roman" w:hAnsi="Times New Roman" w:cs="Times New Roman"/>
          <w:b/>
          <w:bCs/>
          <w:sz w:val="24"/>
          <w:szCs w:val="24"/>
        </w:rPr>
        <w:t xml:space="preserve"> aging. </w:t>
      </w:r>
    </w:p>
    <w:p w14:paraId="0CA16FB1" w14:textId="3ECD926E" w:rsidR="004B3665" w:rsidRPr="002E4909" w:rsidRDefault="002E4909" w:rsidP="004B3665">
      <w:pPr>
        <w:rPr>
          <w:rFonts w:ascii="Times New Roman" w:hAnsi="Times New Roman" w:cs="Times New Roman"/>
          <w:iCs/>
          <w:sz w:val="24"/>
          <w:szCs w:val="24"/>
        </w:rPr>
      </w:pPr>
      <w:r w:rsidRPr="00C968D3">
        <w:rPr>
          <w:rFonts w:ascii="Times New Roman" w:hAnsi="Times New Roman" w:cs="Times New Roman"/>
          <w:i/>
          <w:sz w:val="24"/>
          <w:szCs w:val="24"/>
        </w:rPr>
        <w:br w:type="page"/>
      </w:r>
    </w:p>
    <w:bookmarkEnd w:id="5"/>
    <w:p w14:paraId="11FC27A9" w14:textId="77777777" w:rsidR="004B3665" w:rsidRPr="00C968D3" w:rsidRDefault="004B3665" w:rsidP="00FF4B96">
      <w:pPr>
        <w:keepNext/>
        <w:jc w:val="both"/>
      </w:pPr>
      <w:r w:rsidRPr="00C968D3">
        <w:rPr>
          <w:noProof/>
        </w:rPr>
        <w:lastRenderedPageBreak/>
        <w:drawing>
          <wp:inline distT="0" distB="0" distL="0" distR="0" wp14:anchorId="70A20E15" wp14:editId="25A3DD41">
            <wp:extent cx="5962650" cy="3256332"/>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pic:nvPicPr>
                  <pic:blipFill rotWithShape="1">
                    <a:blip r:embed="rId11" cstate="print">
                      <a:extLst>
                        <a:ext uri="{28A0092B-C50C-407E-A947-70E740481C1C}">
                          <a14:useLocalDpi xmlns:a14="http://schemas.microsoft.com/office/drawing/2010/main" val="0"/>
                        </a:ext>
                      </a:extLst>
                    </a:blip>
                    <a:srcRect l="-232" t="-982" r="-816" b="-1236"/>
                    <a:stretch/>
                  </pic:blipFill>
                  <pic:spPr bwMode="auto">
                    <a:xfrm>
                      <a:off x="0" y="0"/>
                      <a:ext cx="5968336" cy="3259437"/>
                    </a:xfrm>
                    <a:prstGeom prst="rect">
                      <a:avLst/>
                    </a:prstGeom>
                    <a:ln>
                      <a:noFill/>
                    </a:ln>
                    <a:extLst>
                      <a:ext uri="{53640926-AAD7-44D8-BBD7-CCE9431645EC}">
                        <a14:shadowObscured xmlns:a14="http://schemas.microsoft.com/office/drawing/2010/main"/>
                      </a:ext>
                    </a:extLst>
                  </pic:spPr>
                </pic:pic>
              </a:graphicData>
            </a:graphic>
          </wp:inline>
        </w:drawing>
      </w:r>
    </w:p>
    <w:p w14:paraId="118A2A9B" w14:textId="420B4F7D" w:rsidR="004B3665" w:rsidRPr="00D25E75" w:rsidRDefault="0092218D" w:rsidP="00D25E75">
      <w:pPr>
        <w:pStyle w:val="Caption"/>
        <w:spacing w:line="360" w:lineRule="auto"/>
        <w:jc w:val="both"/>
        <w:rPr>
          <w:rFonts w:ascii="Times New Roman" w:hAnsi="Times New Roman" w:cs="Times New Roman"/>
          <w:i w:val="0"/>
          <w:color w:val="auto"/>
          <w:sz w:val="24"/>
          <w:szCs w:val="24"/>
        </w:rPr>
      </w:pPr>
      <w:bookmarkStart w:id="8" w:name="OLE_LINK48"/>
      <w:bookmarkStart w:id="9" w:name="OLE_LINK10"/>
      <w:bookmarkStart w:id="10" w:name="OLE_LINK11"/>
      <w:bookmarkStart w:id="11" w:name="OLE_LINK6"/>
      <w:bookmarkStart w:id="12" w:name="OLE_LINK7"/>
      <w:r w:rsidRPr="00D25E75">
        <w:rPr>
          <w:rFonts w:ascii="Times New Roman" w:hAnsi="Times New Roman" w:cs="Times New Roman"/>
          <w:b/>
          <w:bCs/>
          <w:i w:val="0"/>
          <w:color w:val="auto"/>
          <w:sz w:val="24"/>
          <w:szCs w:val="24"/>
        </w:rPr>
        <w:t>Supplementary Fig. S</w:t>
      </w:r>
      <w:r w:rsidR="002B1DF2" w:rsidRPr="00D25E75">
        <w:rPr>
          <w:rFonts w:ascii="Times New Roman" w:hAnsi="Times New Roman" w:cs="Times New Roman"/>
          <w:b/>
          <w:bCs/>
          <w:i w:val="0"/>
          <w:color w:val="auto"/>
          <w:sz w:val="24"/>
          <w:szCs w:val="24"/>
        </w:rPr>
        <w:t>5</w:t>
      </w:r>
      <w:r w:rsidRPr="00D25E75">
        <w:rPr>
          <w:rFonts w:ascii="Times New Roman" w:hAnsi="Times New Roman" w:cs="Times New Roman"/>
          <w:b/>
          <w:bCs/>
          <w:i w:val="0"/>
          <w:color w:val="auto"/>
          <w:sz w:val="24"/>
          <w:szCs w:val="24"/>
        </w:rPr>
        <w:t xml:space="preserve"> </w:t>
      </w:r>
      <w:bookmarkEnd w:id="8"/>
      <w:r w:rsidRPr="00D25E75">
        <w:rPr>
          <w:rFonts w:ascii="Times New Roman" w:hAnsi="Times New Roman" w:cs="Times New Roman"/>
          <w:i w:val="0"/>
          <w:color w:val="auto"/>
          <w:sz w:val="24"/>
          <w:szCs w:val="24"/>
        </w:rPr>
        <w:t>│</w:t>
      </w:r>
      <w:bookmarkEnd w:id="9"/>
      <w:r w:rsidRPr="00D25E75">
        <w:rPr>
          <w:rFonts w:ascii="Times New Roman" w:hAnsi="Times New Roman" w:cs="Times New Roman"/>
          <w:b/>
          <w:bCs/>
          <w:i w:val="0"/>
          <w:color w:val="auto"/>
          <w:sz w:val="24"/>
          <w:szCs w:val="24"/>
        </w:rPr>
        <w:t xml:space="preserve"> </w:t>
      </w:r>
      <w:bookmarkEnd w:id="10"/>
      <w:r w:rsidR="00686AF3" w:rsidRPr="00D25E75">
        <w:rPr>
          <w:rFonts w:ascii="Times New Roman" w:hAnsi="Times New Roman" w:cs="Times New Roman"/>
          <w:b/>
          <w:bCs/>
          <w:i w:val="0"/>
          <w:color w:val="auto"/>
          <w:sz w:val="24"/>
          <w:szCs w:val="24"/>
        </w:rPr>
        <w:t xml:space="preserve">Solute atom complexes </w:t>
      </w:r>
      <w:r w:rsidR="00A63CEC" w:rsidRPr="00D25E75">
        <w:rPr>
          <w:rFonts w:ascii="Times New Roman" w:hAnsi="Times New Roman" w:cs="Times New Roman"/>
          <w:b/>
          <w:bCs/>
          <w:i w:val="0"/>
          <w:color w:val="auto"/>
          <w:sz w:val="24"/>
          <w:szCs w:val="24"/>
        </w:rPr>
        <w:t xml:space="preserve">forming </w:t>
      </w:r>
      <w:r w:rsidR="00686AF3" w:rsidRPr="00D25E75">
        <w:rPr>
          <w:rFonts w:ascii="Times New Roman" w:hAnsi="Times New Roman" w:cs="Times New Roman"/>
          <w:b/>
          <w:bCs/>
          <w:i w:val="0"/>
          <w:color w:val="auto"/>
          <w:sz w:val="24"/>
          <w:szCs w:val="24"/>
        </w:rPr>
        <w:t>in Al-Zr-Sn-Si</w:t>
      </w:r>
      <w:r w:rsidR="007B73E9" w:rsidRPr="00D25E75">
        <w:rPr>
          <w:rFonts w:ascii="Times New Roman" w:hAnsi="Times New Roman" w:cs="Times New Roman"/>
          <w:b/>
          <w:bCs/>
          <w:i w:val="0"/>
          <w:color w:val="auto"/>
          <w:sz w:val="24"/>
          <w:szCs w:val="24"/>
        </w:rPr>
        <w:t xml:space="preserve"> alloy</w:t>
      </w:r>
      <w:r w:rsidR="00686AF3" w:rsidRPr="00D25E75">
        <w:rPr>
          <w:rFonts w:ascii="Times New Roman" w:hAnsi="Times New Roman" w:cs="Times New Roman"/>
          <w:b/>
          <w:bCs/>
          <w:i w:val="0"/>
          <w:color w:val="auto"/>
          <w:sz w:val="24"/>
          <w:szCs w:val="24"/>
        </w:rPr>
        <w:t xml:space="preserve"> after 200 </w:t>
      </w:r>
      <w:proofErr w:type="spellStart"/>
      <w:r w:rsidR="00686AF3" w:rsidRPr="00D25E75">
        <w:rPr>
          <w:rFonts w:ascii="Times New Roman" w:hAnsi="Times New Roman" w:cs="Times New Roman"/>
          <w:b/>
          <w:bCs/>
          <w:i w:val="0"/>
          <w:color w:val="auto"/>
          <w:sz w:val="24"/>
          <w:szCs w:val="24"/>
          <w:vertAlign w:val="superscript"/>
        </w:rPr>
        <w:t>o</w:t>
      </w:r>
      <w:r w:rsidR="00686AF3" w:rsidRPr="00D25E75">
        <w:rPr>
          <w:rFonts w:ascii="Times New Roman" w:hAnsi="Times New Roman" w:cs="Times New Roman"/>
          <w:b/>
          <w:bCs/>
          <w:i w:val="0"/>
          <w:color w:val="auto"/>
          <w:sz w:val="24"/>
          <w:szCs w:val="24"/>
        </w:rPr>
        <w:t>C</w:t>
      </w:r>
      <w:proofErr w:type="spellEnd"/>
      <w:r w:rsidR="00A63CEC" w:rsidRPr="00D25E75">
        <w:rPr>
          <w:rFonts w:ascii="Times New Roman" w:hAnsi="Times New Roman" w:cs="Times New Roman"/>
          <w:b/>
          <w:bCs/>
          <w:i w:val="0"/>
          <w:color w:val="auto"/>
          <w:sz w:val="24"/>
          <w:szCs w:val="24"/>
        </w:rPr>
        <w:t>,</w:t>
      </w:r>
      <w:r w:rsidR="00686AF3" w:rsidRPr="00D25E75">
        <w:rPr>
          <w:rFonts w:ascii="Times New Roman" w:hAnsi="Times New Roman" w:cs="Times New Roman"/>
          <w:b/>
          <w:bCs/>
          <w:i w:val="0"/>
          <w:color w:val="auto"/>
          <w:sz w:val="24"/>
          <w:szCs w:val="24"/>
        </w:rPr>
        <w:t xml:space="preserve"> </w:t>
      </w:r>
      <w:r w:rsidR="00A63CEC" w:rsidRPr="00D25E75">
        <w:rPr>
          <w:rFonts w:ascii="Times New Roman" w:hAnsi="Times New Roman" w:cs="Times New Roman"/>
          <w:b/>
          <w:bCs/>
          <w:i w:val="0"/>
          <w:color w:val="auto"/>
          <w:sz w:val="24"/>
          <w:szCs w:val="24"/>
        </w:rPr>
        <w:t xml:space="preserve">24h </w:t>
      </w:r>
      <w:r w:rsidR="00686AF3" w:rsidRPr="00D25E75">
        <w:rPr>
          <w:rFonts w:ascii="Times New Roman" w:hAnsi="Times New Roman" w:cs="Times New Roman"/>
          <w:b/>
          <w:bCs/>
          <w:i w:val="0"/>
          <w:color w:val="auto"/>
          <w:sz w:val="24"/>
          <w:szCs w:val="24"/>
        </w:rPr>
        <w:t>pre-aging.</w:t>
      </w:r>
      <w:r w:rsidR="00686AF3" w:rsidRPr="00D25E75">
        <w:rPr>
          <w:rFonts w:ascii="Times New Roman" w:hAnsi="Times New Roman" w:cs="Times New Roman"/>
          <w:i w:val="0"/>
          <w:color w:val="auto"/>
          <w:sz w:val="24"/>
          <w:szCs w:val="24"/>
        </w:rPr>
        <w:t xml:space="preserve"> </w:t>
      </w:r>
      <w:r w:rsidR="00686AF3" w:rsidRPr="00D25E75">
        <w:rPr>
          <w:rFonts w:ascii="Times New Roman" w:hAnsi="Times New Roman" w:cs="Times New Roman"/>
          <w:b/>
          <w:bCs/>
          <w:i w:val="0"/>
          <w:color w:val="auto"/>
          <w:sz w:val="24"/>
          <w:szCs w:val="24"/>
        </w:rPr>
        <w:t>a,</w:t>
      </w:r>
      <w:r w:rsidR="00686AF3" w:rsidRPr="00D25E75">
        <w:rPr>
          <w:rFonts w:ascii="Times New Roman" w:hAnsi="Times New Roman" w:cs="Times New Roman"/>
          <w:i w:val="0"/>
          <w:color w:val="auto"/>
          <w:sz w:val="24"/>
          <w:szCs w:val="24"/>
        </w:rPr>
        <w:t xml:space="preserve"> </w:t>
      </w:r>
      <w:r w:rsidR="008F311A" w:rsidRPr="00D25E75">
        <w:rPr>
          <w:rFonts w:ascii="Times New Roman" w:hAnsi="Times New Roman" w:cs="Times New Roman"/>
          <w:i w:val="0"/>
          <w:color w:val="auto"/>
          <w:sz w:val="24"/>
          <w:szCs w:val="24"/>
        </w:rPr>
        <w:t xml:space="preserve">Representative HAADF-STEM image showing the presence of fine Sn-rich nanoparticles, which is consistent with the result in Fig. 2b. </w:t>
      </w:r>
      <w:r w:rsidR="008F311A" w:rsidRPr="00D25E75">
        <w:rPr>
          <w:rFonts w:ascii="Times New Roman" w:hAnsi="Times New Roman" w:cs="Times New Roman"/>
          <w:b/>
          <w:bCs/>
          <w:i w:val="0"/>
          <w:color w:val="auto"/>
          <w:sz w:val="24"/>
          <w:szCs w:val="24"/>
        </w:rPr>
        <w:t>b,</w:t>
      </w:r>
      <w:r w:rsidR="008F311A" w:rsidRPr="00D25E75">
        <w:rPr>
          <w:rFonts w:ascii="Times New Roman" w:hAnsi="Times New Roman" w:cs="Times New Roman"/>
          <w:i w:val="0"/>
          <w:color w:val="auto"/>
          <w:sz w:val="24"/>
          <w:szCs w:val="24"/>
        </w:rPr>
        <w:t xml:space="preserve"> </w:t>
      </w:r>
      <w:r w:rsidR="004B3665" w:rsidRPr="00D25E75">
        <w:rPr>
          <w:rFonts w:ascii="Times New Roman" w:hAnsi="Times New Roman" w:cs="Times New Roman"/>
          <w:i w:val="0"/>
          <w:color w:val="auto"/>
          <w:sz w:val="24"/>
          <w:szCs w:val="24"/>
        </w:rPr>
        <w:t xml:space="preserve">Atomic-resolution HAADF-STEM image </w:t>
      </w:r>
      <w:r w:rsidR="008F311A" w:rsidRPr="00D25E75">
        <w:rPr>
          <w:rFonts w:ascii="Times New Roman" w:hAnsi="Times New Roman" w:cs="Times New Roman"/>
          <w:i w:val="0"/>
          <w:color w:val="auto"/>
          <w:sz w:val="24"/>
          <w:szCs w:val="24"/>
        </w:rPr>
        <w:t>viewed along &lt;001&gt;</w:t>
      </w:r>
      <w:r w:rsidR="008F311A" w:rsidRPr="00D25E75">
        <w:rPr>
          <w:rFonts w:ascii="Times New Roman" w:hAnsi="Times New Roman" w:cs="Times New Roman"/>
          <w:i w:val="0"/>
          <w:color w:val="auto"/>
          <w:sz w:val="24"/>
          <w:szCs w:val="24"/>
          <w:vertAlign w:val="subscript"/>
        </w:rPr>
        <w:t>Al</w:t>
      </w:r>
      <w:r w:rsidR="008F311A" w:rsidRPr="00D25E75">
        <w:rPr>
          <w:rFonts w:ascii="Times New Roman" w:hAnsi="Times New Roman" w:cs="Times New Roman"/>
          <w:i w:val="0"/>
          <w:color w:val="auto"/>
          <w:sz w:val="24"/>
          <w:szCs w:val="24"/>
        </w:rPr>
        <w:t xml:space="preserve"> reveals</w:t>
      </w:r>
      <w:r w:rsidR="004B3665" w:rsidRPr="00D25E75">
        <w:rPr>
          <w:rFonts w:ascii="Times New Roman" w:hAnsi="Times New Roman" w:cs="Times New Roman"/>
          <w:i w:val="0"/>
          <w:color w:val="auto"/>
          <w:sz w:val="24"/>
          <w:szCs w:val="24"/>
        </w:rPr>
        <w:t xml:space="preserve"> the tiny </w:t>
      </w:r>
      <w:r w:rsidR="00686AF3" w:rsidRPr="00D25E75">
        <w:rPr>
          <w:rFonts w:ascii="Times New Roman" w:hAnsi="Times New Roman" w:cs="Times New Roman"/>
          <w:i w:val="0"/>
          <w:color w:val="auto"/>
          <w:sz w:val="24"/>
          <w:szCs w:val="24"/>
        </w:rPr>
        <w:t xml:space="preserve">solute </w:t>
      </w:r>
      <w:r w:rsidR="008F311A" w:rsidRPr="00D25E75">
        <w:rPr>
          <w:rFonts w:ascii="Times New Roman" w:hAnsi="Times New Roman" w:cs="Times New Roman"/>
          <w:i w:val="0"/>
          <w:color w:val="auto"/>
          <w:sz w:val="24"/>
          <w:szCs w:val="24"/>
        </w:rPr>
        <w:t>complexe</w:t>
      </w:r>
      <w:r w:rsidR="004B3665" w:rsidRPr="00D25E75">
        <w:rPr>
          <w:rFonts w:ascii="Times New Roman" w:hAnsi="Times New Roman" w:cs="Times New Roman"/>
          <w:i w:val="0"/>
          <w:color w:val="auto"/>
          <w:sz w:val="24"/>
          <w:szCs w:val="24"/>
        </w:rPr>
        <w:t>s</w:t>
      </w:r>
      <w:r w:rsidR="00FA15DE" w:rsidRPr="00D25E75">
        <w:rPr>
          <w:rFonts w:ascii="Times New Roman" w:hAnsi="Times New Roman" w:cs="Times New Roman"/>
          <w:i w:val="0"/>
          <w:color w:val="auto"/>
          <w:sz w:val="24"/>
          <w:szCs w:val="24"/>
        </w:rPr>
        <w:t xml:space="preserve"> of heavy atoms</w:t>
      </w:r>
      <w:r w:rsidR="004B3665" w:rsidRPr="00D25E75">
        <w:rPr>
          <w:rFonts w:ascii="Times New Roman" w:hAnsi="Times New Roman" w:cs="Times New Roman"/>
          <w:i w:val="0"/>
          <w:color w:val="auto"/>
          <w:sz w:val="24"/>
          <w:szCs w:val="24"/>
        </w:rPr>
        <w:t xml:space="preserve"> </w:t>
      </w:r>
      <w:r w:rsidR="008F311A" w:rsidRPr="00D25E75">
        <w:rPr>
          <w:rFonts w:ascii="Times New Roman" w:hAnsi="Times New Roman" w:cs="Times New Roman"/>
          <w:i w:val="0"/>
          <w:color w:val="auto"/>
          <w:sz w:val="24"/>
          <w:szCs w:val="24"/>
        </w:rPr>
        <w:t xml:space="preserve">as indicated by the yellow arrows </w:t>
      </w:r>
      <w:r w:rsidR="004B3665" w:rsidRPr="00D25E75">
        <w:rPr>
          <w:rFonts w:ascii="Times New Roman" w:hAnsi="Times New Roman" w:cs="Times New Roman"/>
          <w:i w:val="0"/>
          <w:color w:val="auto"/>
          <w:sz w:val="24"/>
          <w:szCs w:val="24"/>
        </w:rPr>
        <w:t xml:space="preserve">in the </w:t>
      </w:r>
      <w:r w:rsidR="008F311A" w:rsidRPr="00D25E75">
        <w:rPr>
          <w:rFonts w:ascii="Times New Roman" w:hAnsi="Times New Roman" w:cs="Times New Roman"/>
          <w:i w:val="0"/>
          <w:color w:val="auto"/>
          <w:sz w:val="24"/>
          <w:szCs w:val="24"/>
        </w:rPr>
        <w:t>matrix</w:t>
      </w:r>
      <w:r w:rsidR="004B3665" w:rsidRPr="00D25E75">
        <w:rPr>
          <w:rFonts w:ascii="Times New Roman" w:hAnsi="Times New Roman" w:cs="Times New Roman"/>
          <w:i w:val="0"/>
          <w:color w:val="auto"/>
          <w:sz w:val="24"/>
          <w:szCs w:val="24"/>
        </w:rPr>
        <w:t xml:space="preserve">. The </w:t>
      </w:r>
      <w:r w:rsidR="008F311A" w:rsidRPr="00D25E75">
        <w:rPr>
          <w:rFonts w:ascii="Times New Roman" w:hAnsi="Times New Roman" w:cs="Times New Roman"/>
          <w:i w:val="0"/>
          <w:color w:val="auto"/>
          <w:sz w:val="24"/>
          <w:szCs w:val="24"/>
        </w:rPr>
        <w:t>fast Fourier transformation</w:t>
      </w:r>
      <w:r w:rsidR="004B3665" w:rsidRPr="00D25E75">
        <w:rPr>
          <w:rFonts w:ascii="Times New Roman" w:hAnsi="Times New Roman" w:cs="Times New Roman"/>
          <w:i w:val="0"/>
          <w:color w:val="auto"/>
          <w:sz w:val="24"/>
          <w:szCs w:val="24"/>
        </w:rPr>
        <w:t xml:space="preserve"> (</w:t>
      </w:r>
      <w:r w:rsidR="008F311A" w:rsidRPr="00D25E75">
        <w:rPr>
          <w:rFonts w:ascii="Times New Roman" w:hAnsi="Times New Roman" w:cs="Times New Roman"/>
          <w:i w:val="0"/>
          <w:color w:val="auto"/>
          <w:sz w:val="24"/>
          <w:szCs w:val="24"/>
        </w:rPr>
        <w:t>FFT</w:t>
      </w:r>
      <w:r w:rsidR="004B3665" w:rsidRPr="00D25E75">
        <w:rPr>
          <w:rFonts w:ascii="Times New Roman" w:hAnsi="Times New Roman" w:cs="Times New Roman"/>
          <w:i w:val="0"/>
          <w:color w:val="auto"/>
          <w:sz w:val="24"/>
          <w:szCs w:val="24"/>
        </w:rPr>
        <w:t xml:space="preserve">) pattern in </w:t>
      </w:r>
      <w:r w:rsidR="006269C5" w:rsidRPr="00D25E75">
        <w:rPr>
          <w:rFonts w:ascii="Times New Roman" w:hAnsi="Times New Roman" w:cs="Times New Roman"/>
          <w:b/>
          <w:bCs/>
          <w:i w:val="0"/>
          <w:color w:val="auto"/>
          <w:sz w:val="24"/>
          <w:szCs w:val="24"/>
        </w:rPr>
        <w:t>b</w:t>
      </w:r>
      <w:r w:rsidR="004B3665" w:rsidRPr="00D25E75">
        <w:rPr>
          <w:rFonts w:ascii="Times New Roman" w:hAnsi="Times New Roman" w:cs="Times New Roman"/>
          <w:i w:val="0"/>
          <w:color w:val="auto"/>
          <w:sz w:val="24"/>
          <w:szCs w:val="24"/>
        </w:rPr>
        <w:t xml:space="preserve"> </w:t>
      </w:r>
      <w:r w:rsidR="00FD10DA" w:rsidRPr="00D25E75">
        <w:rPr>
          <w:rFonts w:ascii="Times New Roman" w:hAnsi="Times New Roman" w:cs="Times New Roman"/>
          <w:i w:val="0"/>
          <w:color w:val="auto"/>
          <w:sz w:val="24"/>
          <w:szCs w:val="24"/>
        </w:rPr>
        <w:t xml:space="preserve">shows </w:t>
      </w:r>
      <w:r w:rsidR="00F756CC" w:rsidRPr="00D25E75">
        <w:rPr>
          <w:rFonts w:ascii="Times New Roman" w:hAnsi="Times New Roman" w:cs="Times New Roman"/>
          <w:i w:val="0"/>
          <w:color w:val="auto"/>
          <w:sz w:val="24"/>
          <w:szCs w:val="24"/>
        </w:rPr>
        <w:t xml:space="preserve">only </w:t>
      </w:r>
      <w:r w:rsidR="004B3665" w:rsidRPr="00D25E75">
        <w:rPr>
          <w:rFonts w:ascii="Times New Roman" w:hAnsi="Times New Roman" w:cs="Times New Roman"/>
          <w:i w:val="0"/>
          <w:color w:val="auto"/>
          <w:sz w:val="24"/>
          <w:szCs w:val="24"/>
        </w:rPr>
        <w:t xml:space="preserve">diffraction spots </w:t>
      </w:r>
      <w:r w:rsidR="00FD10DA" w:rsidRPr="00D25E75">
        <w:rPr>
          <w:rFonts w:ascii="Times New Roman" w:hAnsi="Times New Roman" w:cs="Times New Roman"/>
          <w:i w:val="0"/>
          <w:color w:val="auto"/>
          <w:sz w:val="24"/>
          <w:szCs w:val="24"/>
        </w:rPr>
        <w:t xml:space="preserve">of </w:t>
      </w:r>
      <w:proofErr w:type="spellStart"/>
      <w:r w:rsidR="00FD10DA" w:rsidRPr="00D25E75">
        <w:rPr>
          <w:rFonts w:ascii="Times New Roman" w:hAnsi="Times New Roman" w:cs="Times New Roman"/>
          <w:i w:val="0"/>
          <w:color w:val="auto"/>
          <w:sz w:val="24"/>
          <w:szCs w:val="24"/>
        </w:rPr>
        <w:t>fcc</w:t>
      </w:r>
      <w:proofErr w:type="spellEnd"/>
      <w:r w:rsidR="00FD10DA" w:rsidRPr="00D25E75">
        <w:rPr>
          <w:rFonts w:ascii="Times New Roman" w:hAnsi="Times New Roman" w:cs="Times New Roman"/>
          <w:i w:val="0"/>
          <w:color w:val="auto"/>
          <w:sz w:val="24"/>
          <w:szCs w:val="24"/>
        </w:rPr>
        <w:t xml:space="preserve"> Al</w:t>
      </w:r>
      <w:r w:rsidR="004B3665" w:rsidRPr="00D25E75">
        <w:rPr>
          <w:rFonts w:ascii="Times New Roman" w:hAnsi="Times New Roman" w:cs="Times New Roman"/>
          <w:i w:val="0"/>
          <w:color w:val="auto"/>
          <w:sz w:val="24"/>
          <w:szCs w:val="24"/>
        </w:rPr>
        <w:t xml:space="preserve"> matrix. </w:t>
      </w:r>
      <w:r w:rsidR="008F311A" w:rsidRPr="00D25E75">
        <w:rPr>
          <w:rFonts w:ascii="Times New Roman" w:hAnsi="Times New Roman" w:cs="Times New Roman"/>
          <w:b/>
          <w:bCs/>
          <w:i w:val="0"/>
          <w:color w:val="auto"/>
          <w:sz w:val="24"/>
          <w:szCs w:val="24"/>
        </w:rPr>
        <w:t>c,</w:t>
      </w:r>
      <w:r w:rsidR="008F311A" w:rsidRPr="00D25E75">
        <w:rPr>
          <w:rFonts w:ascii="Times New Roman" w:hAnsi="Times New Roman" w:cs="Times New Roman"/>
          <w:i w:val="0"/>
          <w:color w:val="auto"/>
          <w:sz w:val="24"/>
          <w:szCs w:val="24"/>
        </w:rPr>
        <w:t xml:space="preserve"> </w:t>
      </w:r>
      <w:r w:rsidR="00F756CC" w:rsidRPr="00D25E75">
        <w:rPr>
          <w:rFonts w:ascii="Times New Roman" w:hAnsi="Times New Roman" w:cs="Times New Roman"/>
          <w:i w:val="0"/>
          <w:color w:val="auto"/>
          <w:sz w:val="24"/>
          <w:szCs w:val="24"/>
        </w:rPr>
        <w:t>I</w:t>
      </w:r>
      <w:r w:rsidR="007B73E9" w:rsidRPr="00D25E75">
        <w:rPr>
          <w:rFonts w:ascii="Times New Roman" w:hAnsi="Times New Roman" w:cs="Times New Roman"/>
          <w:i w:val="0"/>
          <w:color w:val="auto"/>
          <w:sz w:val="24"/>
          <w:szCs w:val="24"/>
        </w:rPr>
        <w:t xml:space="preserve">ntensity profile </w:t>
      </w:r>
      <w:r w:rsidR="00F756CC" w:rsidRPr="00D25E75">
        <w:rPr>
          <w:rFonts w:ascii="Times New Roman" w:hAnsi="Times New Roman" w:cs="Times New Roman"/>
          <w:i w:val="0"/>
          <w:color w:val="auto"/>
          <w:sz w:val="24"/>
          <w:szCs w:val="24"/>
        </w:rPr>
        <w:t xml:space="preserve">of atom columns </w:t>
      </w:r>
      <w:r w:rsidR="007B73E9" w:rsidRPr="00D25E75">
        <w:rPr>
          <w:rFonts w:ascii="Times New Roman" w:hAnsi="Times New Roman" w:cs="Times New Roman"/>
          <w:i w:val="0"/>
          <w:color w:val="auto"/>
          <w:sz w:val="24"/>
          <w:szCs w:val="24"/>
        </w:rPr>
        <w:t xml:space="preserve">along P1-P2 line across one </w:t>
      </w:r>
      <w:r w:rsidR="00F756CC" w:rsidRPr="00D25E75">
        <w:rPr>
          <w:rFonts w:ascii="Times New Roman" w:hAnsi="Times New Roman" w:cs="Times New Roman"/>
          <w:i w:val="0"/>
          <w:color w:val="auto"/>
          <w:sz w:val="24"/>
          <w:szCs w:val="24"/>
        </w:rPr>
        <w:t xml:space="preserve">possible </w:t>
      </w:r>
      <w:r w:rsidR="007B73E9" w:rsidRPr="00D25E75">
        <w:rPr>
          <w:rFonts w:ascii="Times New Roman" w:hAnsi="Times New Roman" w:cs="Times New Roman"/>
          <w:i w:val="0"/>
          <w:color w:val="auto"/>
          <w:sz w:val="24"/>
          <w:szCs w:val="24"/>
        </w:rPr>
        <w:t xml:space="preserve">solute complex. The </w:t>
      </w:r>
      <w:r w:rsidR="006F5A6F" w:rsidRPr="00D25E75">
        <w:rPr>
          <w:rFonts w:ascii="Times New Roman" w:hAnsi="Times New Roman" w:cs="Times New Roman"/>
          <w:i w:val="0"/>
          <w:color w:val="auto"/>
          <w:sz w:val="24"/>
          <w:szCs w:val="24"/>
        </w:rPr>
        <w:t xml:space="preserve">atom </w:t>
      </w:r>
      <w:r w:rsidR="007B73E9" w:rsidRPr="00D25E75">
        <w:rPr>
          <w:rFonts w:ascii="Times New Roman" w:hAnsi="Times New Roman" w:cs="Times New Roman"/>
          <w:i w:val="0"/>
          <w:color w:val="auto"/>
          <w:sz w:val="24"/>
          <w:szCs w:val="24"/>
        </w:rPr>
        <w:t>columns with higher intensit</w:t>
      </w:r>
      <w:r w:rsidR="006269C5" w:rsidRPr="00D25E75">
        <w:rPr>
          <w:rFonts w:ascii="Times New Roman" w:hAnsi="Times New Roman" w:cs="Times New Roman"/>
          <w:i w:val="0"/>
          <w:color w:val="auto"/>
          <w:sz w:val="24"/>
          <w:szCs w:val="24"/>
        </w:rPr>
        <w:t>ies</w:t>
      </w:r>
      <w:r w:rsidR="007B73E9" w:rsidRPr="00D25E75">
        <w:rPr>
          <w:rFonts w:ascii="Times New Roman" w:hAnsi="Times New Roman" w:cs="Times New Roman"/>
          <w:i w:val="0"/>
          <w:color w:val="auto"/>
          <w:sz w:val="24"/>
          <w:szCs w:val="24"/>
        </w:rPr>
        <w:t xml:space="preserve"> as marked by the black arrows </w:t>
      </w:r>
      <w:r w:rsidR="006F5A6F" w:rsidRPr="00D25E75">
        <w:rPr>
          <w:rFonts w:ascii="Times New Roman" w:hAnsi="Times New Roman" w:cs="Times New Roman"/>
          <w:i w:val="0"/>
          <w:color w:val="auto"/>
          <w:sz w:val="24"/>
          <w:szCs w:val="24"/>
        </w:rPr>
        <w:t xml:space="preserve">are suggested to be </w:t>
      </w:r>
      <w:r w:rsidR="00DF1422" w:rsidRPr="00D25E75">
        <w:rPr>
          <w:rFonts w:ascii="Times New Roman" w:hAnsi="Times New Roman" w:cs="Times New Roman"/>
          <w:i w:val="0"/>
          <w:color w:val="auto"/>
          <w:sz w:val="24"/>
          <w:szCs w:val="24"/>
        </w:rPr>
        <w:t xml:space="preserve">enriched with </w:t>
      </w:r>
      <w:r w:rsidR="00F756CC" w:rsidRPr="00D25E75">
        <w:rPr>
          <w:rFonts w:ascii="Times New Roman" w:hAnsi="Times New Roman" w:cs="Times New Roman"/>
          <w:i w:val="0"/>
          <w:color w:val="auto"/>
          <w:sz w:val="24"/>
          <w:szCs w:val="24"/>
        </w:rPr>
        <w:t xml:space="preserve">heavy </w:t>
      </w:r>
      <w:r w:rsidR="007B73E9" w:rsidRPr="00D25E75">
        <w:rPr>
          <w:rFonts w:ascii="Times New Roman" w:hAnsi="Times New Roman" w:cs="Times New Roman"/>
          <w:i w:val="0"/>
          <w:color w:val="auto"/>
          <w:sz w:val="24"/>
          <w:szCs w:val="24"/>
        </w:rPr>
        <w:t>Sn and Zr atoms</w:t>
      </w:r>
      <w:r w:rsidR="00DF1422" w:rsidRPr="00D25E75">
        <w:rPr>
          <w:rFonts w:ascii="Times New Roman" w:hAnsi="Times New Roman" w:cs="Times New Roman"/>
          <w:i w:val="0"/>
          <w:color w:val="auto"/>
          <w:sz w:val="24"/>
          <w:szCs w:val="24"/>
        </w:rPr>
        <w:t>.</w:t>
      </w:r>
      <w:r w:rsidR="007B73E9" w:rsidRPr="00D25E75">
        <w:rPr>
          <w:rFonts w:ascii="Times New Roman" w:hAnsi="Times New Roman" w:cs="Times New Roman"/>
          <w:i w:val="0"/>
          <w:color w:val="auto"/>
          <w:sz w:val="24"/>
          <w:szCs w:val="24"/>
        </w:rPr>
        <w:t xml:space="preserve"> </w:t>
      </w:r>
      <w:r w:rsidR="006269C5" w:rsidRPr="00D25E75">
        <w:rPr>
          <w:rFonts w:ascii="Times New Roman" w:hAnsi="Times New Roman" w:cs="Times New Roman"/>
          <w:b/>
          <w:bCs/>
          <w:i w:val="0"/>
          <w:color w:val="auto"/>
          <w:sz w:val="24"/>
          <w:szCs w:val="24"/>
        </w:rPr>
        <w:t>d-g,</w:t>
      </w:r>
      <w:r w:rsidR="006269C5" w:rsidRPr="00D25E75">
        <w:rPr>
          <w:rFonts w:ascii="Times New Roman" w:hAnsi="Times New Roman" w:cs="Times New Roman"/>
          <w:i w:val="0"/>
          <w:color w:val="auto"/>
          <w:sz w:val="24"/>
          <w:szCs w:val="24"/>
        </w:rPr>
        <w:t xml:space="preserve"> Solute atom complexes enlarged from </w:t>
      </w:r>
      <w:r w:rsidR="006269C5" w:rsidRPr="00D25E75">
        <w:rPr>
          <w:rFonts w:ascii="Times New Roman" w:hAnsi="Times New Roman" w:cs="Times New Roman"/>
          <w:b/>
          <w:bCs/>
          <w:i w:val="0"/>
          <w:color w:val="auto"/>
          <w:sz w:val="24"/>
          <w:szCs w:val="24"/>
        </w:rPr>
        <w:t>b</w:t>
      </w:r>
      <w:r w:rsidR="00246309" w:rsidRPr="00D25E75">
        <w:rPr>
          <w:rFonts w:ascii="Times New Roman" w:hAnsi="Times New Roman" w:cs="Times New Roman"/>
          <w:i w:val="0"/>
          <w:color w:val="auto"/>
          <w:sz w:val="24"/>
          <w:szCs w:val="24"/>
        </w:rPr>
        <w:t xml:space="preserve">, </w:t>
      </w:r>
      <w:r w:rsidR="00863B96" w:rsidRPr="00D25E75">
        <w:rPr>
          <w:rFonts w:ascii="Times New Roman" w:hAnsi="Times New Roman" w:cs="Times New Roman"/>
          <w:i w:val="0"/>
          <w:color w:val="auto"/>
          <w:sz w:val="24"/>
          <w:szCs w:val="24"/>
        </w:rPr>
        <w:t xml:space="preserve">showing </w:t>
      </w:r>
      <w:r w:rsidR="00246309" w:rsidRPr="00D25E75">
        <w:rPr>
          <w:rFonts w:ascii="Times New Roman" w:hAnsi="Times New Roman" w:cs="Times New Roman"/>
          <w:i w:val="0"/>
          <w:color w:val="auto"/>
          <w:sz w:val="24"/>
          <w:szCs w:val="24"/>
        </w:rPr>
        <w:t xml:space="preserve">atom columns circled by dashed </w:t>
      </w:r>
      <w:r w:rsidR="00B90C98" w:rsidRPr="00D25E75">
        <w:rPr>
          <w:rFonts w:ascii="Times New Roman" w:hAnsi="Times New Roman" w:cs="Times New Roman"/>
          <w:i w:val="0"/>
          <w:color w:val="auto"/>
          <w:sz w:val="24"/>
          <w:szCs w:val="24"/>
        </w:rPr>
        <w:t xml:space="preserve">lines </w:t>
      </w:r>
      <w:r w:rsidR="003E2819" w:rsidRPr="00D25E75">
        <w:rPr>
          <w:rFonts w:ascii="Times New Roman" w:hAnsi="Times New Roman" w:cs="Times New Roman"/>
          <w:i w:val="0"/>
          <w:color w:val="auto"/>
          <w:sz w:val="24"/>
          <w:szCs w:val="24"/>
        </w:rPr>
        <w:t>have significantly higher intensity than the surrounding</w:t>
      </w:r>
      <w:r w:rsidR="004249B2" w:rsidRPr="00D25E75">
        <w:rPr>
          <w:rFonts w:ascii="Times New Roman" w:hAnsi="Times New Roman" w:cs="Times New Roman"/>
          <w:i w:val="0"/>
          <w:color w:val="auto"/>
          <w:sz w:val="24"/>
          <w:szCs w:val="24"/>
        </w:rPr>
        <w:t xml:space="preserve"> ones</w:t>
      </w:r>
      <w:r w:rsidR="006269C5" w:rsidRPr="00D25E75">
        <w:rPr>
          <w:rFonts w:ascii="Times New Roman" w:hAnsi="Times New Roman" w:cs="Times New Roman"/>
          <w:i w:val="0"/>
          <w:color w:val="auto"/>
          <w:sz w:val="24"/>
          <w:szCs w:val="24"/>
        </w:rPr>
        <w:t>.</w:t>
      </w:r>
      <w:bookmarkEnd w:id="11"/>
      <w:bookmarkEnd w:id="12"/>
    </w:p>
    <w:p w14:paraId="7C91363A" w14:textId="77777777" w:rsidR="004B3665" w:rsidRDefault="004B3665" w:rsidP="004B3665">
      <w:r>
        <w:br w:type="page"/>
      </w:r>
    </w:p>
    <w:p w14:paraId="69DA3891" w14:textId="0BF814EF" w:rsidR="004B3665" w:rsidRDefault="006B726A" w:rsidP="004B3665">
      <w:pPr>
        <w:jc w:val="center"/>
      </w:pPr>
      <w:r>
        <w:rPr>
          <w:noProof/>
        </w:rPr>
        <w:lastRenderedPageBreak/>
        <w:drawing>
          <wp:inline distT="0" distB="0" distL="0" distR="0" wp14:anchorId="4747C321" wp14:editId="4FD5F08E">
            <wp:extent cx="5060950" cy="2430145"/>
            <wp:effectExtent l="0" t="0" r="6350" b="0"/>
            <wp:docPr id="504047513" name="Picture 504047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047513" name="Picture 1"/>
                    <pic:cNvPicPr/>
                  </pic:nvPicPr>
                  <pic:blipFill rotWithShape="1">
                    <a:blip r:embed="rId12">
                      <a:extLst>
                        <a:ext uri="{28A0092B-C50C-407E-A947-70E740481C1C}">
                          <a14:useLocalDpi xmlns:a14="http://schemas.microsoft.com/office/drawing/2010/main" val="0"/>
                        </a:ext>
                      </a:extLst>
                    </a:blip>
                    <a:srcRect l="2085" t="3284" r="4593"/>
                    <a:stretch/>
                  </pic:blipFill>
                  <pic:spPr bwMode="auto">
                    <a:xfrm>
                      <a:off x="0" y="0"/>
                      <a:ext cx="5062643" cy="2430958"/>
                    </a:xfrm>
                    <a:prstGeom prst="rect">
                      <a:avLst/>
                    </a:prstGeom>
                    <a:ln>
                      <a:noFill/>
                    </a:ln>
                    <a:extLst>
                      <a:ext uri="{53640926-AAD7-44D8-BBD7-CCE9431645EC}">
                        <a14:shadowObscured xmlns:a14="http://schemas.microsoft.com/office/drawing/2010/main"/>
                      </a:ext>
                    </a:extLst>
                  </pic:spPr>
                </pic:pic>
              </a:graphicData>
            </a:graphic>
          </wp:inline>
        </w:drawing>
      </w:r>
    </w:p>
    <w:p w14:paraId="73B90949" w14:textId="276CD9BC" w:rsidR="004B3665" w:rsidRPr="00D25E75" w:rsidRDefault="007B63FC" w:rsidP="00D25E75">
      <w:pPr>
        <w:spacing w:line="360" w:lineRule="auto"/>
        <w:jc w:val="both"/>
        <w:rPr>
          <w:rFonts w:ascii="Times New Roman" w:hAnsi="Times New Roman" w:cs="Times New Roman"/>
          <w:sz w:val="24"/>
          <w:szCs w:val="24"/>
        </w:rPr>
      </w:pPr>
      <w:r w:rsidRPr="00D25E75">
        <w:rPr>
          <w:rFonts w:ascii="Times New Roman" w:hAnsi="Times New Roman" w:cs="Times New Roman"/>
          <w:b/>
          <w:bCs/>
          <w:sz w:val="24"/>
          <w:szCs w:val="24"/>
        </w:rPr>
        <w:t>Supplementary Fig. S</w:t>
      </w:r>
      <w:r w:rsidR="002B1DF2" w:rsidRPr="00D25E75">
        <w:rPr>
          <w:rFonts w:ascii="Times New Roman" w:hAnsi="Times New Roman" w:cs="Times New Roman"/>
          <w:b/>
          <w:bCs/>
          <w:sz w:val="24"/>
          <w:szCs w:val="24"/>
        </w:rPr>
        <w:t>6</w:t>
      </w:r>
      <w:r w:rsidRPr="00D25E75">
        <w:rPr>
          <w:rFonts w:ascii="Times New Roman" w:hAnsi="Times New Roman" w:cs="Times New Roman"/>
          <w:b/>
          <w:bCs/>
          <w:sz w:val="24"/>
          <w:szCs w:val="24"/>
        </w:rPr>
        <w:t xml:space="preserve"> │</w:t>
      </w:r>
      <w:r w:rsidR="004B3665" w:rsidRPr="00D25E75">
        <w:rPr>
          <w:rFonts w:ascii="Times New Roman" w:hAnsi="Times New Roman" w:cs="Times New Roman"/>
          <w:b/>
          <w:bCs/>
          <w:sz w:val="24"/>
          <w:szCs w:val="24"/>
        </w:rPr>
        <w:t xml:space="preserve"> </w:t>
      </w:r>
      <w:r w:rsidRPr="00D25E75">
        <w:rPr>
          <w:rFonts w:ascii="Times New Roman" w:hAnsi="Times New Roman" w:cs="Times New Roman"/>
          <w:b/>
          <w:bCs/>
          <w:sz w:val="24"/>
          <w:szCs w:val="24"/>
        </w:rPr>
        <w:t xml:space="preserve">Coarsened Sn-rich particles in Al-Zr-Sn-Si </w:t>
      </w:r>
      <w:r w:rsidR="00B8147E" w:rsidRPr="00D25E75">
        <w:rPr>
          <w:rFonts w:ascii="Times New Roman" w:hAnsi="Times New Roman" w:cs="Times New Roman"/>
          <w:b/>
          <w:bCs/>
          <w:sz w:val="24"/>
          <w:szCs w:val="24"/>
        </w:rPr>
        <w:t xml:space="preserve">alloy </w:t>
      </w:r>
      <w:r w:rsidRPr="00D25E75">
        <w:rPr>
          <w:rFonts w:ascii="Times New Roman" w:hAnsi="Times New Roman" w:cs="Times New Roman"/>
          <w:b/>
          <w:bCs/>
          <w:sz w:val="24"/>
          <w:szCs w:val="24"/>
        </w:rPr>
        <w:t xml:space="preserve">after 300 </w:t>
      </w:r>
      <w:proofErr w:type="spellStart"/>
      <w:r w:rsidRPr="00D25E75">
        <w:rPr>
          <w:rFonts w:ascii="Times New Roman" w:hAnsi="Times New Roman" w:cs="Times New Roman"/>
          <w:b/>
          <w:bCs/>
          <w:sz w:val="24"/>
          <w:szCs w:val="24"/>
          <w:vertAlign w:val="superscript"/>
        </w:rPr>
        <w:t>o</w:t>
      </w:r>
      <w:r w:rsidRPr="00D25E75">
        <w:rPr>
          <w:rFonts w:ascii="Times New Roman" w:hAnsi="Times New Roman" w:cs="Times New Roman"/>
          <w:b/>
          <w:bCs/>
          <w:sz w:val="24"/>
          <w:szCs w:val="24"/>
        </w:rPr>
        <w:t>C</w:t>
      </w:r>
      <w:proofErr w:type="spellEnd"/>
      <w:r w:rsidRPr="00D25E75">
        <w:rPr>
          <w:rFonts w:ascii="Times New Roman" w:hAnsi="Times New Roman" w:cs="Times New Roman"/>
          <w:b/>
          <w:bCs/>
          <w:sz w:val="24"/>
          <w:szCs w:val="24"/>
        </w:rPr>
        <w:t xml:space="preserve"> pre-aging.</w:t>
      </w:r>
      <w:r w:rsidRPr="00D25E75">
        <w:rPr>
          <w:rFonts w:ascii="Times New Roman" w:hAnsi="Times New Roman" w:cs="Times New Roman"/>
          <w:sz w:val="24"/>
          <w:szCs w:val="24"/>
        </w:rPr>
        <w:t xml:space="preserve"> </w:t>
      </w:r>
      <w:r w:rsidRPr="00D25E75">
        <w:rPr>
          <w:rFonts w:ascii="Times New Roman" w:hAnsi="Times New Roman" w:cs="Times New Roman"/>
          <w:b/>
          <w:bCs/>
          <w:sz w:val="24"/>
          <w:szCs w:val="24"/>
        </w:rPr>
        <w:t>a,</w:t>
      </w:r>
      <w:r w:rsidRPr="00D25E75">
        <w:rPr>
          <w:rFonts w:ascii="Times New Roman" w:hAnsi="Times New Roman" w:cs="Times New Roman"/>
          <w:sz w:val="24"/>
          <w:szCs w:val="24"/>
        </w:rPr>
        <w:t xml:space="preserve"> </w:t>
      </w:r>
      <w:r w:rsidR="003B3BE9" w:rsidRPr="00D25E75">
        <w:rPr>
          <w:rFonts w:ascii="Times New Roman" w:hAnsi="Times New Roman" w:cs="Times New Roman"/>
          <w:sz w:val="24"/>
          <w:szCs w:val="24"/>
        </w:rPr>
        <w:t>HAADF-STEM image show</w:t>
      </w:r>
      <w:r w:rsidRPr="00D25E75">
        <w:rPr>
          <w:rFonts w:ascii="Times New Roman" w:hAnsi="Times New Roman" w:cs="Times New Roman"/>
          <w:sz w:val="24"/>
          <w:szCs w:val="24"/>
        </w:rPr>
        <w:t xml:space="preserve">s </w:t>
      </w:r>
      <w:r w:rsidR="006F263A" w:rsidRPr="00D25E75">
        <w:rPr>
          <w:rFonts w:ascii="Times New Roman" w:hAnsi="Times New Roman" w:cs="Times New Roman"/>
          <w:sz w:val="24"/>
          <w:szCs w:val="24"/>
        </w:rPr>
        <w:t xml:space="preserve">bright </w:t>
      </w:r>
      <w:r w:rsidR="003B3BE9" w:rsidRPr="00D25E75">
        <w:rPr>
          <w:rFonts w:ascii="Times New Roman" w:hAnsi="Times New Roman" w:cs="Times New Roman"/>
          <w:sz w:val="24"/>
          <w:szCs w:val="24"/>
        </w:rPr>
        <w:t xml:space="preserve">elliptic particles </w:t>
      </w:r>
      <w:r w:rsidR="00A63621" w:rsidRPr="00D25E75">
        <w:rPr>
          <w:rFonts w:ascii="Times New Roman" w:hAnsi="Times New Roman" w:cs="Times New Roman"/>
          <w:sz w:val="24"/>
          <w:szCs w:val="24"/>
        </w:rPr>
        <w:t xml:space="preserve">with </w:t>
      </w:r>
      <w:r w:rsidRPr="00D25E75">
        <w:rPr>
          <w:rFonts w:ascii="Times New Roman" w:hAnsi="Times New Roman" w:cs="Times New Roman"/>
          <w:sz w:val="24"/>
          <w:szCs w:val="24"/>
        </w:rPr>
        <w:t xml:space="preserve">radius of </w:t>
      </w:r>
      <w:r w:rsidR="00A63621" w:rsidRPr="00D25E75">
        <w:rPr>
          <w:rFonts w:ascii="Times New Roman" w:hAnsi="Times New Roman" w:cs="Times New Roman"/>
          <w:sz w:val="24"/>
          <w:szCs w:val="24"/>
        </w:rPr>
        <w:t xml:space="preserve">10-20 </w:t>
      </w:r>
      <w:r w:rsidRPr="00D25E75">
        <w:rPr>
          <w:rFonts w:ascii="Times New Roman" w:hAnsi="Times New Roman" w:cs="Times New Roman"/>
          <w:sz w:val="24"/>
          <w:szCs w:val="24"/>
        </w:rPr>
        <w:t xml:space="preserve">nm </w:t>
      </w:r>
      <w:r w:rsidR="00115AA6" w:rsidRPr="00D25E75">
        <w:rPr>
          <w:rFonts w:ascii="Times New Roman" w:hAnsi="Times New Roman" w:cs="Times New Roman"/>
          <w:sz w:val="24"/>
          <w:szCs w:val="24"/>
        </w:rPr>
        <w:t>have formed</w:t>
      </w:r>
      <w:r w:rsidR="003B3BE9" w:rsidRPr="00D25E75">
        <w:rPr>
          <w:rFonts w:ascii="Times New Roman" w:hAnsi="Times New Roman" w:cs="Times New Roman"/>
          <w:sz w:val="24"/>
          <w:szCs w:val="24"/>
        </w:rPr>
        <w:t xml:space="preserve">. </w:t>
      </w:r>
      <w:r w:rsidRPr="00D25E75">
        <w:rPr>
          <w:rFonts w:ascii="Times New Roman" w:hAnsi="Times New Roman" w:cs="Times New Roman"/>
          <w:b/>
          <w:bCs/>
          <w:sz w:val="24"/>
          <w:szCs w:val="24"/>
        </w:rPr>
        <w:t>b,</w:t>
      </w:r>
      <w:r w:rsidR="003B3BE9" w:rsidRPr="00D25E75">
        <w:rPr>
          <w:rFonts w:ascii="Times New Roman" w:hAnsi="Times New Roman" w:cs="Times New Roman"/>
          <w:sz w:val="24"/>
          <w:szCs w:val="24"/>
        </w:rPr>
        <w:t xml:space="preserve"> </w:t>
      </w:r>
      <w:r w:rsidR="001F0FC6" w:rsidRPr="00D25E75">
        <w:rPr>
          <w:rFonts w:ascii="Times New Roman" w:hAnsi="Times New Roman" w:cs="Times New Roman"/>
          <w:sz w:val="24"/>
          <w:szCs w:val="24"/>
        </w:rPr>
        <w:t xml:space="preserve">EDX mapping of a typical </w:t>
      </w:r>
      <w:r w:rsidR="003B3BE9" w:rsidRPr="00D25E75">
        <w:rPr>
          <w:rFonts w:ascii="Times New Roman" w:hAnsi="Times New Roman" w:cs="Times New Roman"/>
          <w:sz w:val="24"/>
          <w:szCs w:val="24"/>
        </w:rPr>
        <w:t>particle</w:t>
      </w:r>
      <w:r w:rsidR="00970A7E" w:rsidRPr="00D25E75">
        <w:rPr>
          <w:rFonts w:ascii="Times New Roman" w:hAnsi="Times New Roman" w:cs="Times New Roman"/>
          <w:sz w:val="24"/>
          <w:szCs w:val="24"/>
        </w:rPr>
        <w:t xml:space="preserve"> in </w:t>
      </w:r>
      <w:r w:rsidR="00970A7E" w:rsidRPr="00D25E75">
        <w:rPr>
          <w:rFonts w:ascii="Times New Roman" w:hAnsi="Times New Roman" w:cs="Times New Roman"/>
          <w:b/>
          <w:bCs/>
          <w:sz w:val="24"/>
          <w:szCs w:val="24"/>
        </w:rPr>
        <w:t>a</w:t>
      </w:r>
      <w:r w:rsidR="003B3BE9" w:rsidRPr="00D25E75">
        <w:rPr>
          <w:rFonts w:ascii="Times New Roman" w:hAnsi="Times New Roman" w:cs="Times New Roman"/>
          <w:sz w:val="24"/>
          <w:szCs w:val="24"/>
        </w:rPr>
        <w:t xml:space="preserve">, </w:t>
      </w:r>
      <w:r w:rsidR="003C1939" w:rsidRPr="00D25E75">
        <w:rPr>
          <w:rFonts w:ascii="Times New Roman" w:hAnsi="Times New Roman" w:cs="Times New Roman"/>
          <w:sz w:val="24"/>
          <w:szCs w:val="24"/>
        </w:rPr>
        <w:t>showing the parti</w:t>
      </w:r>
      <w:r w:rsidR="007F190C" w:rsidRPr="00D25E75">
        <w:rPr>
          <w:rFonts w:ascii="Times New Roman" w:hAnsi="Times New Roman" w:cs="Times New Roman"/>
          <w:sz w:val="24"/>
          <w:szCs w:val="24"/>
        </w:rPr>
        <w:t xml:space="preserve">cle is a </w:t>
      </w:r>
      <w:r w:rsidR="003B3BE9" w:rsidRPr="00D25E75">
        <w:rPr>
          <w:rFonts w:ascii="Times New Roman" w:hAnsi="Times New Roman" w:cs="Times New Roman"/>
          <w:sz w:val="24"/>
          <w:szCs w:val="24"/>
        </w:rPr>
        <w:t xml:space="preserve">Sn-rich </w:t>
      </w:r>
      <w:r w:rsidR="007F190C" w:rsidRPr="00D25E75">
        <w:rPr>
          <w:rFonts w:ascii="Times New Roman" w:hAnsi="Times New Roman" w:cs="Times New Roman"/>
          <w:sz w:val="24"/>
          <w:szCs w:val="24"/>
        </w:rPr>
        <w:t xml:space="preserve">particle </w:t>
      </w:r>
      <w:r w:rsidR="00596593" w:rsidRPr="00D25E75">
        <w:rPr>
          <w:rFonts w:ascii="Times New Roman" w:hAnsi="Times New Roman" w:cs="Times New Roman"/>
          <w:sz w:val="24"/>
          <w:szCs w:val="24"/>
        </w:rPr>
        <w:t xml:space="preserve">with a slight enrichment of </w:t>
      </w:r>
      <w:r w:rsidRPr="00D25E75">
        <w:rPr>
          <w:rFonts w:ascii="Times New Roman" w:hAnsi="Times New Roman" w:cs="Times New Roman"/>
          <w:sz w:val="24"/>
          <w:szCs w:val="24"/>
        </w:rPr>
        <w:t>Zr</w:t>
      </w:r>
      <w:r w:rsidR="00596593" w:rsidRPr="00D25E75">
        <w:rPr>
          <w:rFonts w:ascii="Times New Roman" w:hAnsi="Times New Roman" w:cs="Times New Roman"/>
          <w:sz w:val="24"/>
          <w:szCs w:val="24"/>
        </w:rPr>
        <w:t xml:space="preserve">. </w:t>
      </w:r>
      <w:r w:rsidRPr="00D25E75">
        <w:rPr>
          <w:rFonts w:ascii="Times New Roman" w:hAnsi="Times New Roman" w:cs="Times New Roman"/>
          <w:sz w:val="24"/>
          <w:szCs w:val="24"/>
        </w:rPr>
        <w:t xml:space="preserve"> </w:t>
      </w:r>
    </w:p>
    <w:p w14:paraId="53F689C2" w14:textId="4BDF1224" w:rsidR="007B6092" w:rsidRDefault="007B6092">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5490C6C5" w14:textId="77777777" w:rsidR="007B6092" w:rsidRDefault="007B6092" w:rsidP="007B6092">
      <w:pPr>
        <w:jc w:val="center"/>
        <w:rPr>
          <w:rFonts w:ascii="Times New Roman" w:hAnsi="Times New Roman" w:cs="Times New Roman"/>
          <w:sz w:val="24"/>
          <w:szCs w:val="24"/>
        </w:rPr>
      </w:pPr>
      <w:r w:rsidRPr="000A696A">
        <w:rPr>
          <w:rFonts w:ascii="Times New Roman" w:hAnsi="Times New Roman" w:cs="Times New Roman"/>
          <w:noProof/>
          <w:sz w:val="24"/>
          <w:szCs w:val="24"/>
        </w:rPr>
        <w:lastRenderedPageBreak/>
        <w:drawing>
          <wp:inline distT="0" distB="0" distL="0" distR="0" wp14:anchorId="407BA248" wp14:editId="6E761F98">
            <wp:extent cx="5851873" cy="2317750"/>
            <wp:effectExtent l="0" t="0" r="0" b="6350"/>
            <wp:docPr id="5" name="Picture 5">
              <a:extLst xmlns:a="http://schemas.openxmlformats.org/drawingml/2006/main">
                <a:ext uri="{FF2B5EF4-FFF2-40B4-BE49-F238E27FC236}">
                  <a16:creationId xmlns:a16="http://schemas.microsoft.com/office/drawing/2014/main" id="{B7460B5B-22DD-05F9-4B66-D747934666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FF2B5EF4-FFF2-40B4-BE49-F238E27FC236}">
                          <a16:creationId xmlns:a16="http://schemas.microsoft.com/office/drawing/2014/main" id="{B7460B5B-22DD-05F9-4B66-D747934666A6}"/>
                        </a:ext>
                      </a:extLst>
                    </pic:cNvPr>
                    <pic:cNvPicPr>
                      <a:picLocks noChangeAspect="1"/>
                    </pic:cNvPicPr>
                  </pic:nvPicPr>
                  <pic:blipFill rotWithShape="1">
                    <a:blip r:embed="rId13" cstate="print">
                      <a:extLst>
                        <a:ext uri="{28A0092B-C50C-407E-A947-70E740481C1C}">
                          <a14:useLocalDpi xmlns:a14="http://schemas.microsoft.com/office/drawing/2010/main" val="0"/>
                        </a:ext>
                      </a:extLst>
                    </a:blip>
                    <a:srcRect l="1573" t="4334" r="-1137" b="4334"/>
                    <a:stretch/>
                  </pic:blipFill>
                  <pic:spPr bwMode="auto">
                    <a:xfrm>
                      <a:off x="0" y="0"/>
                      <a:ext cx="5856904" cy="2319743"/>
                    </a:xfrm>
                    <a:prstGeom prst="rect">
                      <a:avLst/>
                    </a:prstGeom>
                    <a:ln>
                      <a:noFill/>
                    </a:ln>
                    <a:extLst>
                      <a:ext uri="{53640926-AAD7-44D8-BBD7-CCE9431645EC}">
                        <a14:shadowObscured xmlns:a14="http://schemas.microsoft.com/office/drawing/2010/main"/>
                      </a:ext>
                    </a:extLst>
                  </pic:spPr>
                </pic:pic>
              </a:graphicData>
            </a:graphic>
          </wp:inline>
        </w:drawing>
      </w:r>
    </w:p>
    <w:p w14:paraId="554C6436" w14:textId="177A3DFD" w:rsidR="002A5995" w:rsidRPr="00D25E75" w:rsidRDefault="007E22A8" w:rsidP="00D25E75">
      <w:pPr>
        <w:spacing w:line="360" w:lineRule="auto"/>
        <w:jc w:val="both"/>
        <w:rPr>
          <w:rFonts w:ascii="Times New Roman" w:hAnsi="Times New Roman" w:cs="Times New Roman"/>
          <w:sz w:val="24"/>
          <w:szCs w:val="24"/>
        </w:rPr>
      </w:pPr>
      <w:bookmarkStart w:id="13" w:name="OLE_LINK14"/>
      <w:r w:rsidRPr="00D25E75">
        <w:rPr>
          <w:rFonts w:ascii="Times New Roman" w:hAnsi="Times New Roman" w:cs="Times New Roman"/>
          <w:b/>
          <w:bCs/>
          <w:iCs/>
          <w:sz w:val="24"/>
          <w:szCs w:val="24"/>
        </w:rPr>
        <w:t>Supplementary F</w:t>
      </w:r>
      <w:r w:rsidRPr="00D25E75">
        <w:rPr>
          <w:rFonts w:ascii="Times New Roman" w:hAnsi="Times New Roman" w:cs="Times New Roman"/>
          <w:b/>
          <w:bCs/>
          <w:sz w:val="24"/>
          <w:szCs w:val="24"/>
        </w:rPr>
        <w:t>ig.</w:t>
      </w:r>
      <w:r w:rsidRPr="00D25E75">
        <w:rPr>
          <w:rFonts w:ascii="Times New Roman" w:hAnsi="Times New Roman" w:cs="Times New Roman"/>
          <w:b/>
          <w:bCs/>
          <w:iCs/>
          <w:sz w:val="24"/>
          <w:szCs w:val="24"/>
        </w:rPr>
        <w:t xml:space="preserve"> S</w:t>
      </w:r>
      <w:r w:rsidR="002B1DF2" w:rsidRPr="00D25E75">
        <w:rPr>
          <w:rFonts w:ascii="Times New Roman" w:hAnsi="Times New Roman" w:cs="Times New Roman"/>
          <w:b/>
          <w:bCs/>
          <w:iCs/>
          <w:sz w:val="24"/>
          <w:szCs w:val="24"/>
        </w:rPr>
        <w:t>7</w:t>
      </w:r>
      <w:r w:rsidRPr="00D25E75">
        <w:rPr>
          <w:rFonts w:ascii="Times New Roman" w:hAnsi="Times New Roman" w:cs="Times New Roman"/>
          <w:sz w:val="24"/>
          <w:szCs w:val="24"/>
        </w:rPr>
        <w:t xml:space="preserve"> </w:t>
      </w:r>
      <w:r w:rsidRPr="00D25E75">
        <w:rPr>
          <w:rFonts w:ascii="Times New Roman" w:hAnsi="Times New Roman" w:cs="Times New Roman"/>
          <w:b/>
          <w:bCs/>
          <w:sz w:val="24"/>
          <w:szCs w:val="24"/>
        </w:rPr>
        <w:t>│</w:t>
      </w:r>
      <w:r w:rsidR="007B6092" w:rsidRPr="00D25E75">
        <w:rPr>
          <w:rFonts w:ascii="Times New Roman" w:hAnsi="Times New Roman" w:cs="Times New Roman"/>
          <w:b/>
          <w:bCs/>
          <w:sz w:val="24"/>
          <w:szCs w:val="24"/>
        </w:rPr>
        <w:t>T</w:t>
      </w:r>
      <w:bookmarkEnd w:id="13"/>
      <w:r w:rsidR="007B6092" w:rsidRPr="00D25E75">
        <w:rPr>
          <w:rFonts w:ascii="Times New Roman" w:hAnsi="Times New Roman" w:cs="Times New Roman" w:hint="eastAsia"/>
          <w:b/>
          <w:bCs/>
          <w:sz w:val="24"/>
          <w:szCs w:val="24"/>
        </w:rPr>
        <w:t>he</w:t>
      </w:r>
      <w:r w:rsidR="00052A6E" w:rsidRPr="00D25E75">
        <w:rPr>
          <w:rFonts w:ascii="Times New Roman" w:hAnsi="Times New Roman" w:cs="Times New Roman"/>
          <w:b/>
          <w:bCs/>
          <w:sz w:val="24"/>
          <w:szCs w:val="24"/>
        </w:rPr>
        <w:t xml:space="preserve"> nearest neighbor</w:t>
      </w:r>
      <w:r w:rsidR="007B6092" w:rsidRPr="00D25E75">
        <w:rPr>
          <w:rFonts w:ascii="Times New Roman" w:hAnsi="Times New Roman" w:cs="Times New Roman"/>
          <w:b/>
          <w:bCs/>
          <w:sz w:val="24"/>
          <w:szCs w:val="24"/>
        </w:rPr>
        <w:t xml:space="preserve"> </w:t>
      </w:r>
      <w:r w:rsidR="00052A6E" w:rsidRPr="00D25E75">
        <w:rPr>
          <w:rFonts w:ascii="Times New Roman" w:hAnsi="Times New Roman" w:cs="Times New Roman"/>
          <w:b/>
          <w:bCs/>
          <w:sz w:val="24"/>
          <w:szCs w:val="24"/>
        </w:rPr>
        <w:t>distribution data</w:t>
      </w:r>
      <w:r w:rsidR="007B6092" w:rsidRPr="00D25E75">
        <w:rPr>
          <w:rFonts w:ascii="Times New Roman" w:hAnsi="Times New Roman" w:cs="Times New Roman"/>
          <w:b/>
          <w:bCs/>
          <w:sz w:val="24"/>
          <w:szCs w:val="24"/>
        </w:rPr>
        <w:t xml:space="preserve"> of Zr solute atoms </w:t>
      </w:r>
      <w:r w:rsidR="00052A6E" w:rsidRPr="00D25E75">
        <w:rPr>
          <w:rFonts w:ascii="Times New Roman" w:hAnsi="Times New Roman" w:cs="Times New Roman"/>
          <w:b/>
          <w:bCs/>
          <w:sz w:val="24"/>
          <w:szCs w:val="24"/>
        </w:rPr>
        <w:t xml:space="preserve">in Al-Zr-Sn-Si </w:t>
      </w:r>
      <w:r w:rsidR="007B6092" w:rsidRPr="00D25E75">
        <w:rPr>
          <w:rFonts w:ascii="Times New Roman" w:hAnsi="Times New Roman" w:cs="Times New Roman"/>
          <w:b/>
          <w:bCs/>
          <w:sz w:val="24"/>
          <w:szCs w:val="24"/>
        </w:rPr>
        <w:t>exported from the APT dataset</w:t>
      </w:r>
      <w:r w:rsidR="00052A6E" w:rsidRPr="00D25E75">
        <w:rPr>
          <w:rFonts w:ascii="Times New Roman" w:hAnsi="Times New Roman" w:cs="Times New Roman"/>
          <w:b/>
          <w:bCs/>
          <w:sz w:val="24"/>
          <w:szCs w:val="24"/>
        </w:rPr>
        <w:t>s</w:t>
      </w:r>
      <w:r w:rsidR="007B6092" w:rsidRPr="00D25E75">
        <w:rPr>
          <w:rFonts w:ascii="Times New Roman" w:hAnsi="Times New Roman" w:cs="Times New Roman"/>
          <w:b/>
          <w:bCs/>
          <w:sz w:val="24"/>
          <w:szCs w:val="24"/>
        </w:rPr>
        <w:t>.</w:t>
      </w:r>
      <w:r w:rsidR="00052A6E" w:rsidRPr="00D25E75">
        <w:rPr>
          <w:rFonts w:ascii="Times New Roman" w:hAnsi="Times New Roman" w:cs="Times New Roman"/>
          <w:b/>
          <w:bCs/>
          <w:sz w:val="24"/>
          <w:szCs w:val="24"/>
        </w:rPr>
        <w:t xml:space="preserve"> a, </w:t>
      </w:r>
      <w:r w:rsidR="00052A6E" w:rsidRPr="00D25E75">
        <w:rPr>
          <w:rFonts w:ascii="Times New Roman" w:hAnsi="Times New Roman" w:cs="Times New Roman"/>
          <w:sz w:val="24"/>
          <w:szCs w:val="24"/>
        </w:rPr>
        <w:t xml:space="preserve">200 </w:t>
      </w:r>
      <w:proofErr w:type="spellStart"/>
      <w:r w:rsidR="00052A6E" w:rsidRPr="00D25E75">
        <w:rPr>
          <w:rFonts w:ascii="Times New Roman" w:hAnsi="Times New Roman" w:cs="Times New Roman"/>
          <w:sz w:val="24"/>
          <w:szCs w:val="24"/>
          <w:vertAlign w:val="superscript"/>
        </w:rPr>
        <w:t>o</w:t>
      </w:r>
      <w:r w:rsidR="00052A6E" w:rsidRPr="00D25E75">
        <w:rPr>
          <w:rFonts w:ascii="Times New Roman" w:hAnsi="Times New Roman" w:cs="Times New Roman"/>
          <w:sz w:val="24"/>
          <w:szCs w:val="24"/>
        </w:rPr>
        <w:t>C</w:t>
      </w:r>
      <w:proofErr w:type="spellEnd"/>
      <w:r w:rsidR="00D51F53" w:rsidRPr="00D25E75">
        <w:rPr>
          <w:rFonts w:ascii="Times New Roman" w:hAnsi="Times New Roman" w:cs="Times New Roman"/>
          <w:sz w:val="24"/>
          <w:szCs w:val="24"/>
        </w:rPr>
        <w:t>, 24h</w:t>
      </w:r>
      <w:r w:rsidR="00052A6E" w:rsidRPr="00D25E75">
        <w:rPr>
          <w:rFonts w:ascii="Times New Roman" w:hAnsi="Times New Roman" w:cs="Times New Roman"/>
          <w:sz w:val="24"/>
          <w:szCs w:val="24"/>
        </w:rPr>
        <w:t xml:space="preserve"> pre-aged sample</w:t>
      </w:r>
      <w:r w:rsidR="00A776CE" w:rsidRPr="00D25E75">
        <w:rPr>
          <w:rFonts w:ascii="Times New Roman" w:hAnsi="Times New Roman" w:cs="Times New Roman"/>
          <w:sz w:val="24"/>
          <w:szCs w:val="24"/>
        </w:rPr>
        <w:t xml:space="preserve">. </w:t>
      </w:r>
      <w:r w:rsidR="007B6D48" w:rsidRPr="00D25E75">
        <w:rPr>
          <w:rFonts w:ascii="Times New Roman" w:hAnsi="Times New Roman" w:cs="Times New Roman"/>
          <w:sz w:val="24"/>
          <w:szCs w:val="24"/>
        </w:rPr>
        <w:t xml:space="preserve">Zr atoms show a random distribution in the solid solution, indicating the clustering of Zr-Sn atoms is too weak to be distinguished by </w:t>
      </w:r>
      <w:r w:rsidR="00A776CE" w:rsidRPr="00D25E75">
        <w:rPr>
          <w:rFonts w:ascii="Times New Roman" w:hAnsi="Times New Roman" w:cs="Times New Roman"/>
          <w:sz w:val="24"/>
          <w:szCs w:val="24"/>
        </w:rPr>
        <w:t>n</w:t>
      </w:r>
      <w:r w:rsidR="007B6D48" w:rsidRPr="00D25E75">
        <w:rPr>
          <w:rFonts w:ascii="Times New Roman" w:hAnsi="Times New Roman" w:cs="Times New Roman"/>
          <w:sz w:val="24"/>
          <w:szCs w:val="24"/>
        </w:rPr>
        <w:t>earest neighbor distribution method.</w:t>
      </w:r>
      <w:r w:rsidR="00052A6E" w:rsidRPr="00D25E75">
        <w:rPr>
          <w:rFonts w:ascii="Times New Roman" w:hAnsi="Times New Roman" w:cs="Times New Roman"/>
          <w:sz w:val="24"/>
          <w:szCs w:val="24"/>
        </w:rPr>
        <w:t xml:space="preserve"> </w:t>
      </w:r>
      <w:r w:rsidR="00A776CE" w:rsidRPr="00D25E75">
        <w:rPr>
          <w:rFonts w:ascii="Times New Roman" w:hAnsi="Times New Roman" w:cs="Times New Roman"/>
          <w:b/>
          <w:bCs/>
          <w:sz w:val="24"/>
          <w:szCs w:val="24"/>
        </w:rPr>
        <w:t xml:space="preserve">b, </w:t>
      </w:r>
      <w:r w:rsidR="00052A6E" w:rsidRPr="00D25E75">
        <w:rPr>
          <w:rFonts w:ascii="Times New Roman" w:hAnsi="Times New Roman" w:cs="Times New Roman"/>
          <w:sz w:val="24"/>
          <w:szCs w:val="24"/>
        </w:rPr>
        <w:t xml:space="preserve">300 </w:t>
      </w:r>
      <w:proofErr w:type="spellStart"/>
      <w:r w:rsidR="00052A6E" w:rsidRPr="00D25E75">
        <w:rPr>
          <w:rFonts w:ascii="Times New Roman" w:hAnsi="Times New Roman" w:cs="Times New Roman"/>
          <w:sz w:val="24"/>
          <w:szCs w:val="24"/>
          <w:vertAlign w:val="superscript"/>
        </w:rPr>
        <w:t>o</w:t>
      </w:r>
      <w:r w:rsidR="00052A6E" w:rsidRPr="00D25E75">
        <w:rPr>
          <w:rFonts w:ascii="Times New Roman" w:hAnsi="Times New Roman" w:cs="Times New Roman"/>
          <w:sz w:val="24"/>
          <w:szCs w:val="24"/>
        </w:rPr>
        <w:t>C</w:t>
      </w:r>
      <w:proofErr w:type="spellEnd"/>
      <w:r w:rsidR="00D51F53" w:rsidRPr="00D25E75">
        <w:rPr>
          <w:rFonts w:ascii="Times New Roman" w:hAnsi="Times New Roman" w:cs="Times New Roman"/>
          <w:sz w:val="24"/>
          <w:szCs w:val="24"/>
        </w:rPr>
        <w:t>, 8h</w:t>
      </w:r>
      <w:r w:rsidR="00052A6E" w:rsidRPr="00D25E75">
        <w:rPr>
          <w:rFonts w:ascii="Times New Roman" w:hAnsi="Times New Roman" w:cs="Times New Roman"/>
          <w:sz w:val="24"/>
          <w:szCs w:val="24"/>
        </w:rPr>
        <w:t xml:space="preserve"> pre-aged sample</w:t>
      </w:r>
      <w:r w:rsidR="000F01A4" w:rsidRPr="00D25E75">
        <w:rPr>
          <w:rFonts w:ascii="Times New Roman" w:hAnsi="Times New Roman" w:cs="Times New Roman"/>
          <w:sz w:val="24"/>
          <w:szCs w:val="24"/>
        </w:rPr>
        <w:t xml:space="preserve">, showing a </w:t>
      </w:r>
      <w:r w:rsidR="00F756CC" w:rsidRPr="00D25E75">
        <w:rPr>
          <w:rFonts w:ascii="Times New Roman" w:hAnsi="Times New Roman" w:cs="Times New Roman"/>
          <w:sz w:val="24"/>
          <w:szCs w:val="24"/>
        </w:rPr>
        <w:t>clear shifting from the random distribution of atoms, confirming a high</w:t>
      </w:r>
      <w:r w:rsidR="000F01A4" w:rsidRPr="00D25E75">
        <w:rPr>
          <w:rFonts w:ascii="Times New Roman" w:hAnsi="Times New Roman" w:cs="Times New Roman"/>
          <w:sz w:val="24"/>
          <w:szCs w:val="24"/>
        </w:rPr>
        <w:t xml:space="preserve"> density of </w:t>
      </w:r>
      <w:r w:rsidR="005D53B0" w:rsidRPr="00D25E75">
        <w:rPr>
          <w:rFonts w:ascii="Times New Roman" w:hAnsi="Times New Roman" w:cs="Times New Roman"/>
          <w:sz w:val="24"/>
          <w:szCs w:val="24"/>
        </w:rPr>
        <w:t>Zr-rich atom clusters/complexes have formed in the solid solution</w:t>
      </w:r>
      <w:r w:rsidR="00306E15" w:rsidRPr="00D25E75">
        <w:rPr>
          <w:rFonts w:ascii="Times New Roman" w:hAnsi="Times New Roman" w:cs="Times New Roman"/>
          <w:sz w:val="24"/>
          <w:szCs w:val="24"/>
        </w:rPr>
        <w:t>.</w:t>
      </w:r>
      <w:r w:rsidR="002A5995" w:rsidRPr="00D25E75">
        <w:rPr>
          <w:rFonts w:ascii="Times New Roman" w:hAnsi="Times New Roman" w:cs="Times New Roman"/>
          <w:b/>
          <w:bCs/>
          <w:sz w:val="24"/>
          <w:szCs w:val="24"/>
        </w:rPr>
        <w:t xml:space="preserve"> </w:t>
      </w:r>
    </w:p>
    <w:p w14:paraId="5C54ABB1" w14:textId="374B9671" w:rsidR="002A5995" w:rsidRDefault="002A5995">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69D75187" w14:textId="77777777" w:rsidR="002A5995" w:rsidRDefault="002A5995" w:rsidP="002A5995">
      <w:pPr>
        <w:jc w:val="both"/>
        <w:rPr>
          <w:rFonts w:ascii="Times New Roman" w:hAnsi="Times New Roman" w:cs="Times New Roman"/>
          <w:sz w:val="24"/>
          <w:szCs w:val="24"/>
        </w:rPr>
      </w:pPr>
    </w:p>
    <w:p w14:paraId="00D9FE2B" w14:textId="7ADF7FD9" w:rsidR="002A5995" w:rsidRDefault="00952C83" w:rsidP="002A5995">
      <w:pPr>
        <w:jc w:val="center"/>
        <w:rPr>
          <w:rFonts w:ascii="Times New Roman" w:hAnsi="Times New Roman" w:cs="Times New Roman"/>
          <w:sz w:val="24"/>
          <w:szCs w:val="24"/>
        </w:rPr>
      </w:pPr>
      <w:r w:rsidRPr="00952C83">
        <w:rPr>
          <w:rFonts w:ascii="Times New Roman" w:hAnsi="Times New Roman" w:cs="Times New Roman"/>
          <w:noProof/>
          <w:sz w:val="24"/>
          <w:szCs w:val="24"/>
        </w:rPr>
        <w:drawing>
          <wp:inline distT="0" distB="0" distL="0" distR="0" wp14:anchorId="1A9ABFCD" wp14:editId="45F54C1F">
            <wp:extent cx="4260850" cy="3455940"/>
            <wp:effectExtent l="0" t="0" r="6350" b="0"/>
            <wp:docPr id="603937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93706"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804" t="7756" r="11667" b="3708"/>
                    <a:stretch/>
                  </pic:blipFill>
                  <pic:spPr bwMode="auto">
                    <a:xfrm>
                      <a:off x="0" y="0"/>
                      <a:ext cx="4265971" cy="3460093"/>
                    </a:xfrm>
                    <a:prstGeom prst="rect">
                      <a:avLst/>
                    </a:prstGeom>
                    <a:noFill/>
                    <a:ln>
                      <a:noFill/>
                    </a:ln>
                    <a:extLst>
                      <a:ext uri="{53640926-AAD7-44D8-BBD7-CCE9431645EC}">
                        <a14:shadowObscured xmlns:a14="http://schemas.microsoft.com/office/drawing/2010/main"/>
                      </a:ext>
                    </a:extLst>
                  </pic:spPr>
                </pic:pic>
              </a:graphicData>
            </a:graphic>
          </wp:inline>
        </w:drawing>
      </w:r>
    </w:p>
    <w:p w14:paraId="45F8737D" w14:textId="18F6DAC4" w:rsidR="002A5995" w:rsidRPr="00D25E75" w:rsidRDefault="002A5995" w:rsidP="00D25E75">
      <w:pPr>
        <w:spacing w:line="360" w:lineRule="auto"/>
        <w:jc w:val="both"/>
        <w:rPr>
          <w:rFonts w:ascii="Times New Roman" w:hAnsi="Times New Roman" w:cs="Times New Roman"/>
          <w:sz w:val="24"/>
          <w:szCs w:val="24"/>
        </w:rPr>
      </w:pPr>
      <w:r w:rsidRPr="00D25E75">
        <w:rPr>
          <w:rFonts w:ascii="Times New Roman" w:hAnsi="Times New Roman" w:cs="Times New Roman"/>
          <w:b/>
          <w:bCs/>
          <w:iCs/>
          <w:sz w:val="24"/>
          <w:szCs w:val="24"/>
        </w:rPr>
        <w:t>Supplementary F</w:t>
      </w:r>
      <w:r w:rsidRPr="00D25E75">
        <w:rPr>
          <w:rFonts w:ascii="Times New Roman" w:hAnsi="Times New Roman" w:cs="Times New Roman"/>
          <w:b/>
          <w:bCs/>
          <w:sz w:val="24"/>
          <w:szCs w:val="24"/>
        </w:rPr>
        <w:t>ig.</w:t>
      </w:r>
      <w:r w:rsidRPr="00D25E75">
        <w:rPr>
          <w:rFonts w:ascii="Times New Roman" w:hAnsi="Times New Roman" w:cs="Times New Roman"/>
          <w:b/>
          <w:bCs/>
          <w:iCs/>
          <w:sz w:val="24"/>
          <w:szCs w:val="24"/>
        </w:rPr>
        <w:t xml:space="preserve"> S</w:t>
      </w:r>
      <w:r w:rsidR="008B777C" w:rsidRPr="00D25E75">
        <w:rPr>
          <w:rFonts w:ascii="Times New Roman" w:hAnsi="Times New Roman" w:cs="Times New Roman"/>
          <w:b/>
          <w:bCs/>
          <w:iCs/>
          <w:sz w:val="24"/>
          <w:szCs w:val="24"/>
        </w:rPr>
        <w:t>8</w:t>
      </w:r>
      <w:r w:rsidRPr="00D25E75">
        <w:rPr>
          <w:rFonts w:ascii="Times New Roman" w:hAnsi="Times New Roman" w:cs="Times New Roman"/>
          <w:sz w:val="24"/>
          <w:szCs w:val="24"/>
        </w:rPr>
        <w:t xml:space="preserve"> </w:t>
      </w:r>
      <w:r w:rsidRPr="00D25E75">
        <w:rPr>
          <w:rFonts w:ascii="Times New Roman" w:hAnsi="Times New Roman" w:cs="Times New Roman"/>
          <w:b/>
          <w:bCs/>
          <w:sz w:val="24"/>
          <w:szCs w:val="24"/>
        </w:rPr>
        <w:t xml:space="preserve">│Calculated </w:t>
      </w:r>
      <w:r w:rsidR="00FD72D8" w:rsidRPr="00D25E75">
        <w:rPr>
          <w:rFonts w:ascii="Times New Roman" w:hAnsi="Times New Roman" w:cs="Times New Roman"/>
          <w:b/>
          <w:bCs/>
          <w:sz w:val="24"/>
          <w:szCs w:val="24"/>
        </w:rPr>
        <w:t>evolution of the radius</w:t>
      </w:r>
      <w:r w:rsidR="001958D9" w:rsidRPr="00D25E75">
        <w:rPr>
          <w:rFonts w:ascii="Times New Roman" w:hAnsi="Times New Roman" w:cs="Times New Roman"/>
          <w:b/>
          <w:bCs/>
          <w:sz w:val="24"/>
          <w:szCs w:val="24"/>
        </w:rPr>
        <w:t xml:space="preserve">, </w:t>
      </w:r>
      <w:proofErr w:type="gramStart"/>
      <w:r w:rsidR="001958D9" w:rsidRPr="00D25E75">
        <w:rPr>
          <w:rFonts w:ascii="Times New Roman" w:hAnsi="Times New Roman" w:cs="Times New Roman"/>
          <w:b/>
          <w:bCs/>
          <w:i/>
          <w:iCs/>
          <w:sz w:val="24"/>
          <w:szCs w:val="24"/>
        </w:rPr>
        <w:t>r</w:t>
      </w:r>
      <w:r w:rsidR="001958D9" w:rsidRPr="00D25E75">
        <w:rPr>
          <w:rFonts w:ascii="Times New Roman" w:hAnsi="Times New Roman" w:cs="Times New Roman"/>
          <w:b/>
          <w:bCs/>
          <w:i/>
          <w:iCs/>
          <w:sz w:val="24"/>
          <w:szCs w:val="24"/>
          <w:vertAlign w:val="subscript"/>
        </w:rPr>
        <w:t>t</w:t>
      </w:r>
      <w:r w:rsidR="001D7F45" w:rsidRPr="00D25E75">
        <w:rPr>
          <w:rFonts w:ascii="Times New Roman" w:hAnsi="Times New Roman" w:cs="Times New Roman"/>
          <w:b/>
          <w:bCs/>
          <w:i/>
          <w:iCs/>
          <w:sz w:val="24"/>
          <w:szCs w:val="24"/>
          <w:vertAlign w:val="subscript"/>
        </w:rPr>
        <w:t xml:space="preserve"> </w:t>
      </w:r>
      <w:r w:rsidR="001958D9" w:rsidRPr="00D25E75">
        <w:rPr>
          <w:rFonts w:ascii="Times New Roman" w:hAnsi="Times New Roman" w:cs="Times New Roman"/>
          <w:b/>
          <w:bCs/>
          <w:sz w:val="24"/>
          <w:szCs w:val="24"/>
        </w:rPr>
        <w:t>,</w:t>
      </w:r>
      <w:proofErr w:type="gramEnd"/>
      <w:r w:rsidR="00FD72D8" w:rsidRPr="00D25E75">
        <w:rPr>
          <w:rFonts w:ascii="Times New Roman" w:hAnsi="Times New Roman" w:cs="Times New Roman"/>
          <w:b/>
          <w:bCs/>
          <w:sz w:val="24"/>
          <w:szCs w:val="24"/>
        </w:rPr>
        <w:t xml:space="preserve"> </w:t>
      </w:r>
      <w:r w:rsidRPr="00D25E75">
        <w:rPr>
          <w:rFonts w:ascii="Times New Roman" w:hAnsi="Times New Roman" w:cs="Times New Roman"/>
          <w:b/>
          <w:bCs/>
          <w:sz w:val="24"/>
          <w:szCs w:val="24"/>
        </w:rPr>
        <w:t xml:space="preserve">of Zr-rich atom clusters with uniform Zr concentration of 1 at.% and 5 at.%, </w:t>
      </w:r>
      <w:r w:rsidR="001D7F45" w:rsidRPr="00D25E75">
        <w:rPr>
          <w:rFonts w:ascii="Times New Roman" w:hAnsi="Times New Roman" w:cs="Times New Roman"/>
          <w:b/>
          <w:bCs/>
          <w:sz w:val="24"/>
          <w:szCs w:val="24"/>
        </w:rPr>
        <w:t xml:space="preserve">as a function </w:t>
      </w:r>
      <w:r w:rsidR="00BD200A" w:rsidRPr="00D25E75">
        <w:rPr>
          <w:rFonts w:ascii="Times New Roman" w:hAnsi="Times New Roman" w:cs="Times New Roman"/>
          <w:b/>
          <w:bCs/>
          <w:sz w:val="24"/>
          <w:szCs w:val="24"/>
        </w:rPr>
        <w:t xml:space="preserve">of </w:t>
      </w:r>
      <w:r w:rsidR="001D7F45" w:rsidRPr="00D25E75">
        <w:rPr>
          <w:rFonts w:ascii="Times New Roman" w:hAnsi="Times New Roman" w:cs="Times New Roman"/>
          <w:b/>
          <w:bCs/>
          <w:sz w:val="24"/>
          <w:szCs w:val="24"/>
        </w:rPr>
        <w:t xml:space="preserve">heating time </w:t>
      </w:r>
      <w:r w:rsidRPr="00D25E75">
        <w:rPr>
          <w:rFonts w:ascii="Times New Roman" w:hAnsi="Times New Roman" w:cs="Times New Roman"/>
          <w:b/>
          <w:bCs/>
          <w:sz w:val="24"/>
          <w:szCs w:val="24"/>
        </w:rPr>
        <w:t xml:space="preserve">during 300 </w:t>
      </w:r>
      <w:proofErr w:type="spellStart"/>
      <w:r w:rsidRPr="00D25E75">
        <w:rPr>
          <w:rFonts w:ascii="Times New Roman" w:hAnsi="Times New Roman" w:cs="Times New Roman"/>
          <w:b/>
          <w:bCs/>
          <w:sz w:val="24"/>
          <w:szCs w:val="24"/>
          <w:vertAlign w:val="superscript"/>
        </w:rPr>
        <w:t>o</w:t>
      </w:r>
      <w:r w:rsidRPr="00D25E75">
        <w:rPr>
          <w:rFonts w:ascii="Times New Roman" w:hAnsi="Times New Roman" w:cs="Times New Roman"/>
          <w:b/>
          <w:bCs/>
          <w:sz w:val="24"/>
          <w:szCs w:val="24"/>
        </w:rPr>
        <w:t>C</w:t>
      </w:r>
      <w:proofErr w:type="spellEnd"/>
      <w:r w:rsidRPr="00D25E75">
        <w:rPr>
          <w:rFonts w:ascii="Times New Roman" w:hAnsi="Times New Roman" w:cs="Times New Roman"/>
          <w:b/>
          <w:bCs/>
          <w:sz w:val="24"/>
          <w:szCs w:val="24"/>
        </w:rPr>
        <w:t xml:space="preserve"> pre-aging</w:t>
      </w:r>
      <w:r w:rsidR="00F756CC" w:rsidRPr="00D25E75">
        <w:rPr>
          <w:rFonts w:ascii="Times New Roman" w:hAnsi="Times New Roman" w:cs="Times New Roman"/>
          <w:b/>
          <w:bCs/>
          <w:sz w:val="24"/>
          <w:szCs w:val="24"/>
        </w:rPr>
        <w:t xml:space="preserve">, in comparison to the experimental data after </w:t>
      </w:r>
      <w:r w:rsidR="00D62BFE">
        <w:rPr>
          <w:rFonts w:ascii="Times New Roman" w:hAnsi="Times New Roman" w:cs="Times New Roman" w:hint="eastAsia"/>
          <w:b/>
          <w:bCs/>
          <w:sz w:val="24"/>
          <w:szCs w:val="24"/>
        </w:rPr>
        <w:t>300</w:t>
      </w:r>
      <w:r w:rsidR="00D62BFE" w:rsidRPr="00D62BFE">
        <w:rPr>
          <w:rFonts w:ascii="Times New Roman" w:hAnsi="Times New Roman" w:cs="Times New Roman"/>
          <w:b/>
          <w:bCs/>
          <w:sz w:val="24"/>
          <w:szCs w:val="24"/>
          <w:vertAlign w:val="superscript"/>
        </w:rPr>
        <w:t xml:space="preserve"> </w:t>
      </w:r>
      <w:proofErr w:type="spellStart"/>
      <w:r w:rsidR="00D62BFE" w:rsidRPr="00D25E75">
        <w:rPr>
          <w:rFonts w:ascii="Times New Roman" w:hAnsi="Times New Roman" w:cs="Times New Roman"/>
          <w:b/>
          <w:bCs/>
          <w:sz w:val="24"/>
          <w:szCs w:val="24"/>
          <w:vertAlign w:val="superscript"/>
        </w:rPr>
        <w:t>o</w:t>
      </w:r>
      <w:r w:rsidR="00D62BFE" w:rsidRPr="00D25E75">
        <w:rPr>
          <w:rFonts w:ascii="Times New Roman" w:hAnsi="Times New Roman" w:cs="Times New Roman"/>
          <w:b/>
          <w:bCs/>
          <w:sz w:val="24"/>
          <w:szCs w:val="24"/>
        </w:rPr>
        <w:t>C</w:t>
      </w:r>
      <w:proofErr w:type="spellEnd"/>
      <w:r w:rsidR="00D62BFE">
        <w:rPr>
          <w:rFonts w:ascii="Times New Roman" w:hAnsi="Times New Roman" w:cs="Times New Roman" w:hint="eastAsia"/>
          <w:b/>
          <w:bCs/>
          <w:sz w:val="24"/>
          <w:szCs w:val="24"/>
        </w:rPr>
        <w:t>/</w:t>
      </w:r>
      <w:r w:rsidR="00F756CC" w:rsidRPr="00D25E75">
        <w:rPr>
          <w:rFonts w:ascii="Times New Roman" w:hAnsi="Times New Roman" w:cs="Times New Roman"/>
          <w:b/>
          <w:bCs/>
          <w:sz w:val="24"/>
          <w:szCs w:val="24"/>
        </w:rPr>
        <w:t>8h pre</w:t>
      </w:r>
      <w:r w:rsidR="00D62BFE">
        <w:rPr>
          <w:rFonts w:ascii="Times New Roman" w:hAnsi="Times New Roman" w:cs="Times New Roman" w:hint="eastAsia"/>
          <w:b/>
          <w:bCs/>
          <w:sz w:val="24"/>
          <w:szCs w:val="24"/>
        </w:rPr>
        <w:t>-</w:t>
      </w:r>
      <w:r w:rsidR="00F756CC" w:rsidRPr="00D25E75">
        <w:rPr>
          <w:rFonts w:ascii="Times New Roman" w:hAnsi="Times New Roman" w:cs="Times New Roman"/>
          <w:b/>
          <w:bCs/>
          <w:sz w:val="24"/>
          <w:szCs w:val="24"/>
        </w:rPr>
        <w:t>aging</w:t>
      </w:r>
      <w:r w:rsidR="00D62BFE">
        <w:rPr>
          <w:rFonts w:ascii="Times New Roman" w:hAnsi="Times New Roman" w:cs="Times New Roman" w:hint="eastAsia"/>
          <w:b/>
          <w:bCs/>
          <w:sz w:val="24"/>
          <w:szCs w:val="24"/>
        </w:rPr>
        <w:t xml:space="preserve"> (0.48 nm)</w:t>
      </w:r>
      <w:r w:rsidR="00F756CC" w:rsidRPr="00D25E75">
        <w:rPr>
          <w:rFonts w:ascii="Times New Roman" w:hAnsi="Times New Roman" w:cs="Times New Roman"/>
          <w:b/>
          <w:bCs/>
          <w:sz w:val="24"/>
          <w:szCs w:val="24"/>
        </w:rPr>
        <w:t xml:space="preserve">. </w:t>
      </w:r>
      <w:r w:rsidRPr="00D25E75">
        <w:rPr>
          <w:rFonts w:ascii="Times New Roman" w:hAnsi="Times New Roman" w:cs="Times New Roman"/>
          <w:b/>
          <w:bCs/>
          <w:sz w:val="24"/>
          <w:szCs w:val="24"/>
        </w:rPr>
        <w:t xml:space="preserve"> </w:t>
      </w:r>
    </w:p>
    <w:p w14:paraId="67736145" w14:textId="77777777" w:rsidR="002A5995" w:rsidRDefault="002A5995" w:rsidP="002A5995">
      <w:pPr>
        <w:jc w:val="both"/>
      </w:pPr>
      <w:r>
        <w:rPr>
          <w:rFonts w:ascii="Times New Roman" w:hAnsi="Times New Roman" w:cs="Times New Roman"/>
          <w:i/>
          <w:sz w:val="24"/>
          <w:szCs w:val="24"/>
        </w:rPr>
        <w:br w:type="page"/>
      </w:r>
    </w:p>
    <w:p w14:paraId="5D988D8F" w14:textId="6EAD49F3" w:rsidR="007B6092" w:rsidRPr="002A5995" w:rsidRDefault="007B6092" w:rsidP="007B6092">
      <w:pPr>
        <w:spacing w:after="0" w:line="240" w:lineRule="auto"/>
        <w:rPr>
          <w:rFonts w:ascii="Times New Roman" w:hAnsi="Times New Roman" w:cs="Times New Roman"/>
          <w:sz w:val="24"/>
          <w:szCs w:val="24"/>
        </w:rPr>
      </w:pPr>
    </w:p>
    <w:p w14:paraId="744F7314" w14:textId="22457A02" w:rsidR="006517CF" w:rsidRDefault="00A839FF" w:rsidP="006517CF">
      <w:pPr>
        <w:jc w:val="center"/>
        <w:rPr>
          <w:rFonts w:ascii="Times New Roman" w:hAnsi="Times New Roman" w:cs="Times New Roman"/>
          <w:sz w:val="24"/>
          <w:szCs w:val="24"/>
        </w:rPr>
      </w:pPr>
      <w:r>
        <w:rPr>
          <w:rFonts w:ascii="Times New Roman" w:hAnsi="Times New Roman" w:cs="Times New Roman" w:hint="eastAsia"/>
          <w:noProof/>
          <w:sz w:val="24"/>
          <w:szCs w:val="24"/>
        </w:rPr>
        <w:drawing>
          <wp:inline distT="0" distB="0" distL="0" distR="0" wp14:anchorId="5E6665C2" wp14:editId="18675C08">
            <wp:extent cx="3975100" cy="4026924"/>
            <wp:effectExtent l="0" t="0" r="6350" b="0"/>
            <wp:docPr id="2000269133" name="Picture 2000269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269133" name="Picture 7"/>
                    <pic:cNvPicPr/>
                  </pic:nvPicPr>
                  <pic:blipFill rotWithShape="1">
                    <a:blip r:embed="rId15">
                      <a:extLst>
                        <a:ext uri="{28A0092B-C50C-407E-A947-70E740481C1C}">
                          <a14:useLocalDpi xmlns:a14="http://schemas.microsoft.com/office/drawing/2010/main" val="0"/>
                        </a:ext>
                      </a:extLst>
                    </a:blip>
                    <a:srcRect l="4323" t="2212" r="11112"/>
                    <a:stretch/>
                  </pic:blipFill>
                  <pic:spPr bwMode="auto">
                    <a:xfrm>
                      <a:off x="0" y="0"/>
                      <a:ext cx="3979920" cy="4031806"/>
                    </a:xfrm>
                    <a:prstGeom prst="rect">
                      <a:avLst/>
                    </a:prstGeom>
                    <a:ln>
                      <a:noFill/>
                    </a:ln>
                    <a:extLst>
                      <a:ext uri="{53640926-AAD7-44D8-BBD7-CCE9431645EC}">
                        <a14:shadowObscured xmlns:a14="http://schemas.microsoft.com/office/drawing/2010/main"/>
                      </a:ext>
                    </a:extLst>
                  </pic:spPr>
                </pic:pic>
              </a:graphicData>
            </a:graphic>
          </wp:inline>
        </w:drawing>
      </w:r>
    </w:p>
    <w:p w14:paraId="5BAF9DB2" w14:textId="13658E3B" w:rsidR="006B726A" w:rsidRPr="00D25E75" w:rsidRDefault="002C715D" w:rsidP="00D25E75">
      <w:pPr>
        <w:spacing w:line="360" w:lineRule="auto"/>
        <w:jc w:val="both"/>
        <w:rPr>
          <w:rFonts w:ascii="Times New Roman" w:hAnsi="Times New Roman" w:cs="Times New Roman"/>
          <w:sz w:val="24"/>
          <w:szCs w:val="24"/>
        </w:rPr>
      </w:pPr>
      <w:bookmarkStart w:id="14" w:name="OLE_LINK3"/>
      <w:bookmarkStart w:id="15" w:name="OLE_LINK18"/>
      <w:r w:rsidRPr="00D25E75">
        <w:rPr>
          <w:rFonts w:ascii="Times New Roman" w:hAnsi="Times New Roman" w:cs="Times New Roman"/>
          <w:b/>
          <w:bCs/>
          <w:iCs/>
          <w:sz w:val="24"/>
          <w:szCs w:val="24"/>
        </w:rPr>
        <w:t>Supplementary F</w:t>
      </w:r>
      <w:r w:rsidRPr="00D25E75">
        <w:rPr>
          <w:rFonts w:ascii="Times New Roman" w:hAnsi="Times New Roman" w:cs="Times New Roman"/>
          <w:b/>
          <w:bCs/>
          <w:sz w:val="24"/>
          <w:szCs w:val="24"/>
        </w:rPr>
        <w:t>ig.</w:t>
      </w:r>
      <w:r w:rsidRPr="00D25E75">
        <w:rPr>
          <w:rFonts w:ascii="Times New Roman" w:hAnsi="Times New Roman" w:cs="Times New Roman"/>
          <w:b/>
          <w:bCs/>
          <w:iCs/>
          <w:sz w:val="24"/>
          <w:szCs w:val="24"/>
        </w:rPr>
        <w:t xml:space="preserve"> S</w:t>
      </w:r>
      <w:r w:rsidR="002A5995" w:rsidRPr="00D25E75">
        <w:rPr>
          <w:rFonts w:ascii="Times New Roman" w:hAnsi="Times New Roman" w:cs="Times New Roman"/>
          <w:b/>
          <w:bCs/>
          <w:iCs/>
          <w:sz w:val="24"/>
          <w:szCs w:val="24"/>
        </w:rPr>
        <w:t>9</w:t>
      </w:r>
      <w:r w:rsidRPr="00D25E75">
        <w:rPr>
          <w:rFonts w:ascii="Times New Roman" w:hAnsi="Times New Roman" w:cs="Times New Roman"/>
          <w:sz w:val="24"/>
          <w:szCs w:val="24"/>
        </w:rPr>
        <w:t xml:space="preserve"> </w:t>
      </w:r>
      <w:r w:rsidRPr="00D25E75">
        <w:rPr>
          <w:rFonts w:ascii="Times New Roman" w:hAnsi="Times New Roman" w:cs="Times New Roman"/>
          <w:b/>
          <w:bCs/>
          <w:sz w:val="24"/>
          <w:szCs w:val="24"/>
        </w:rPr>
        <w:t>│</w:t>
      </w:r>
      <w:r w:rsidR="008501B4" w:rsidRPr="00D25E75">
        <w:rPr>
          <w:rFonts w:ascii="Times New Roman" w:hAnsi="Times New Roman" w:cs="Times New Roman"/>
          <w:b/>
          <w:bCs/>
          <w:sz w:val="24"/>
          <w:szCs w:val="24"/>
        </w:rPr>
        <w:t>Normalized</w:t>
      </w:r>
      <w:r w:rsidR="003B3BE9" w:rsidRPr="00D25E75">
        <w:rPr>
          <w:rFonts w:ascii="Times New Roman" w:hAnsi="Times New Roman" w:cs="Times New Roman"/>
          <w:b/>
          <w:bCs/>
          <w:sz w:val="24"/>
          <w:szCs w:val="24"/>
        </w:rPr>
        <w:t xml:space="preserve"> partial radial distribution function (PRDF) </w:t>
      </w:r>
      <w:r w:rsidR="00A96D25" w:rsidRPr="00D25E75">
        <w:rPr>
          <w:rFonts w:ascii="Times New Roman" w:hAnsi="Times New Roman" w:cs="Times New Roman"/>
          <w:b/>
          <w:bCs/>
          <w:sz w:val="24"/>
          <w:szCs w:val="24"/>
        </w:rPr>
        <w:t xml:space="preserve">of atoms </w:t>
      </w:r>
      <w:r w:rsidR="003B3BE9" w:rsidRPr="00D25E75">
        <w:rPr>
          <w:rFonts w:ascii="Times New Roman" w:hAnsi="Times New Roman" w:cs="Times New Roman"/>
          <w:b/>
          <w:bCs/>
          <w:sz w:val="24"/>
          <w:szCs w:val="24"/>
        </w:rPr>
        <w:t>with respect to Zr (Zr</w:t>
      </w:r>
      <w:r w:rsidR="003B3BE9" w:rsidRPr="00D25E75">
        <w:rPr>
          <w:rFonts w:ascii="Times New Roman" w:hAnsi="Times New Roman" w:cs="Times New Roman"/>
          <w:b/>
          <w:bCs/>
          <w:sz w:val="24"/>
          <w:szCs w:val="24"/>
          <w:vertAlign w:val="superscript"/>
        </w:rPr>
        <w:t>2+</w:t>
      </w:r>
      <w:r w:rsidR="003B3BE9" w:rsidRPr="00D25E75">
        <w:rPr>
          <w:rFonts w:ascii="Times New Roman" w:hAnsi="Times New Roman" w:cs="Times New Roman"/>
          <w:b/>
          <w:bCs/>
          <w:sz w:val="24"/>
          <w:szCs w:val="24"/>
        </w:rPr>
        <w:t>-Zr</w:t>
      </w:r>
      <w:r w:rsidR="003B3BE9" w:rsidRPr="00D25E75">
        <w:rPr>
          <w:rFonts w:ascii="Times New Roman" w:hAnsi="Times New Roman" w:cs="Times New Roman"/>
          <w:b/>
          <w:bCs/>
          <w:sz w:val="24"/>
          <w:szCs w:val="24"/>
          <w:vertAlign w:val="superscript"/>
        </w:rPr>
        <w:t>2+</w:t>
      </w:r>
      <w:r w:rsidR="003B3BE9" w:rsidRPr="00D25E75">
        <w:rPr>
          <w:rFonts w:ascii="Times New Roman" w:hAnsi="Times New Roman" w:cs="Times New Roman"/>
          <w:b/>
          <w:bCs/>
          <w:sz w:val="24"/>
          <w:szCs w:val="24"/>
        </w:rPr>
        <w:t>, Zr</w:t>
      </w:r>
      <w:r w:rsidR="003B3BE9" w:rsidRPr="00D25E75">
        <w:rPr>
          <w:rFonts w:ascii="Times New Roman" w:hAnsi="Times New Roman" w:cs="Times New Roman"/>
          <w:b/>
          <w:bCs/>
          <w:sz w:val="24"/>
          <w:szCs w:val="24"/>
          <w:vertAlign w:val="superscript"/>
        </w:rPr>
        <w:t>2+</w:t>
      </w:r>
      <w:r w:rsidR="003B3BE9" w:rsidRPr="00D25E75">
        <w:rPr>
          <w:rFonts w:ascii="Times New Roman" w:hAnsi="Times New Roman" w:cs="Times New Roman"/>
          <w:b/>
          <w:bCs/>
          <w:sz w:val="24"/>
          <w:szCs w:val="24"/>
        </w:rPr>
        <w:t>-Si</w:t>
      </w:r>
      <w:r w:rsidR="003B3BE9" w:rsidRPr="00D25E75">
        <w:rPr>
          <w:rFonts w:ascii="Times New Roman" w:hAnsi="Times New Roman" w:cs="Times New Roman"/>
          <w:b/>
          <w:bCs/>
          <w:sz w:val="24"/>
          <w:szCs w:val="24"/>
          <w:vertAlign w:val="superscript"/>
        </w:rPr>
        <w:t>2+</w:t>
      </w:r>
      <w:r w:rsidR="003B3BE9" w:rsidRPr="00D25E75">
        <w:rPr>
          <w:rFonts w:ascii="Times New Roman" w:hAnsi="Times New Roman" w:cs="Times New Roman"/>
          <w:b/>
          <w:bCs/>
          <w:sz w:val="24"/>
          <w:szCs w:val="24"/>
        </w:rPr>
        <w:t>) and Sn (Sn-Zr</w:t>
      </w:r>
      <w:r w:rsidR="003B3BE9" w:rsidRPr="00D25E75">
        <w:rPr>
          <w:rFonts w:ascii="Times New Roman" w:hAnsi="Times New Roman" w:cs="Times New Roman"/>
          <w:b/>
          <w:bCs/>
          <w:sz w:val="24"/>
          <w:szCs w:val="24"/>
          <w:vertAlign w:val="superscript"/>
        </w:rPr>
        <w:t>2+</w:t>
      </w:r>
      <w:r w:rsidR="003B3BE9" w:rsidRPr="00D25E75">
        <w:rPr>
          <w:rFonts w:ascii="Times New Roman" w:hAnsi="Times New Roman" w:cs="Times New Roman" w:hint="eastAsia"/>
          <w:b/>
          <w:bCs/>
          <w:sz w:val="24"/>
          <w:szCs w:val="24"/>
        </w:rPr>
        <w:t>,</w:t>
      </w:r>
      <w:r w:rsidR="003B3BE9" w:rsidRPr="00D25E75">
        <w:rPr>
          <w:rFonts w:ascii="Times New Roman" w:hAnsi="Times New Roman" w:cs="Times New Roman"/>
          <w:b/>
          <w:bCs/>
          <w:sz w:val="24"/>
          <w:szCs w:val="24"/>
        </w:rPr>
        <w:t xml:space="preserve"> Sn-Si</w:t>
      </w:r>
      <w:r w:rsidR="003B3BE9" w:rsidRPr="00D25E75">
        <w:rPr>
          <w:rFonts w:ascii="Times New Roman" w:hAnsi="Times New Roman" w:cs="Times New Roman"/>
          <w:b/>
          <w:bCs/>
          <w:sz w:val="24"/>
          <w:szCs w:val="24"/>
          <w:vertAlign w:val="superscript"/>
        </w:rPr>
        <w:t>2+</w:t>
      </w:r>
      <w:r w:rsidR="003B3BE9" w:rsidRPr="00D25E75">
        <w:rPr>
          <w:rFonts w:ascii="Times New Roman" w:hAnsi="Times New Roman" w:cs="Times New Roman"/>
          <w:b/>
          <w:bCs/>
          <w:sz w:val="24"/>
          <w:szCs w:val="24"/>
        </w:rPr>
        <w:t xml:space="preserve">) within the </w:t>
      </w:r>
      <w:r w:rsidR="008501B4" w:rsidRPr="00D25E75">
        <w:rPr>
          <w:rFonts w:ascii="Times New Roman" w:hAnsi="Times New Roman" w:cs="Times New Roman"/>
          <w:b/>
          <w:bCs/>
          <w:sz w:val="24"/>
          <w:szCs w:val="24"/>
        </w:rPr>
        <w:t xml:space="preserve">whole </w:t>
      </w:r>
      <w:r w:rsidR="003B3BE9" w:rsidRPr="00D25E75">
        <w:rPr>
          <w:rFonts w:ascii="Times New Roman" w:hAnsi="Times New Roman" w:cs="Times New Roman"/>
          <w:b/>
          <w:bCs/>
          <w:sz w:val="24"/>
          <w:szCs w:val="24"/>
        </w:rPr>
        <w:t>reconstructed tip</w:t>
      </w:r>
      <w:r w:rsidR="000429D3" w:rsidRPr="00D25E75">
        <w:rPr>
          <w:rFonts w:ascii="Times New Roman" w:hAnsi="Times New Roman" w:cs="Times New Roman" w:hint="eastAsia"/>
          <w:b/>
          <w:bCs/>
          <w:sz w:val="24"/>
          <w:szCs w:val="24"/>
        </w:rPr>
        <w:t>s</w:t>
      </w:r>
      <w:r w:rsidR="003B3BE9" w:rsidRPr="00D25E75">
        <w:rPr>
          <w:rFonts w:ascii="Times New Roman" w:hAnsi="Times New Roman" w:cs="Times New Roman"/>
          <w:b/>
          <w:bCs/>
          <w:sz w:val="24"/>
          <w:szCs w:val="24"/>
        </w:rPr>
        <w:t xml:space="preserve"> in Fig. 2</w:t>
      </w:r>
      <w:bookmarkEnd w:id="14"/>
      <w:r w:rsidR="00185A9C" w:rsidRPr="00D25E75">
        <w:rPr>
          <w:rFonts w:ascii="Times New Roman" w:hAnsi="Times New Roman" w:cs="Times New Roman"/>
          <w:b/>
          <w:bCs/>
          <w:sz w:val="24"/>
          <w:szCs w:val="24"/>
        </w:rPr>
        <w:t xml:space="preserve">. </w:t>
      </w:r>
      <w:r w:rsidR="00AE4FAA" w:rsidRPr="00D25E75">
        <w:rPr>
          <w:rFonts w:ascii="Times New Roman" w:hAnsi="Times New Roman" w:cs="Times New Roman"/>
          <w:sz w:val="24"/>
          <w:szCs w:val="24"/>
        </w:rPr>
        <w:t xml:space="preserve">Herein, PRDF data in a distance from 0.2 to 4 nm </w:t>
      </w:r>
      <w:r w:rsidR="00E069A8" w:rsidRPr="00D25E75">
        <w:rPr>
          <w:rFonts w:ascii="Times New Roman" w:hAnsi="Times New Roman" w:cs="Times New Roman"/>
          <w:sz w:val="24"/>
          <w:szCs w:val="24"/>
        </w:rPr>
        <w:t xml:space="preserve">is provided. </w:t>
      </w:r>
      <w:r w:rsidR="00185A9C" w:rsidRPr="00D25E75">
        <w:rPr>
          <w:rFonts w:ascii="Times New Roman" w:hAnsi="Times New Roman" w:cs="Times New Roman"/>
          <w:b/>
          <w:bCs/>
          <w:sz w:val="24"/>
          <w:szCs w:val="24"/>
        </w:rPr>
        <w:t xml:space="preserve">a, </w:t>
      </w:r>
      <w:r w:rsidR="00185A9C" w:rsidRPr="00D25E75">
        <w:rPr>
          <w:rFonts w:ascii="Times New Roman" w:hAnsi="Times New Roman" w:cs="Times New Roman"/>
          <w:sz w:val="24"/>
          <w:szCs w:val="24"/>
        </w:rPr>
        <w:t xml:space="preserve">200 </w:t>
      </w:r>
      <w:proofErr w:type="spellStart"/>
      <w:r w:rsidR="00185A9C" w:rsidRPr="00D25E75">
        <w:rPr>
          <w:rFonts w:ascii="Times New Roman" w:hAnsi="Times New Roman" w:cs="Times New Roman"/>
          <w:sz w:val="24"/>
          <w:szCs w:val="24"/>
          <w:vertAlign w:val="superscript"/>
        </w:rPr>
        <w:t>o</w:t>
      </w:r>
      <w:r w:rsidR="00185A9C" w:rsidRPr="00D25E75">
        <w:rPr>
          <w:rFonts w:ascii="Times New Roman" w:hAnsi="Times New Roman" w:cs="Times New Roman"/>
          <w:sz w:val="24"/>
          <w:szCs w:val="24"/>
        </w:rPr>
        <w:t>C</w:t>
      </w:r>
      <w:proofErr w:type="spellEnd"/>
      <w:r w:rsidR="007A34B6" w:rsidRPr="00D25E75">
        <w:rPr>
          <w:rFonts w:ascii="Times New Roman" w:hAnsi="Times New Roman" w:cs="Times New Roman"/>
          <w:sz w:val="24"/>
          <w:szCs w:val="24"/>
        </w:rPr>
        <w:t>, 24h</w:t>
      </w:r>
      <w:r w:rsidR="00185A9C" w:rsidRPr="00D25E75">
        <w:rPr>
          <w:rFonts w:ascii="Times New Roman" w:hAnsi="Times New Roman" w:cs="Times New Roman"/>
          <w:sz w:val="24"/>
          <w:szCs w:val="24"/>
        </w:rPr>
        <w:t xml:space="preserve"> pre-aged sample.</w:t>
      </w:r>
      <w:r w:rsidR="00185A9C" w:rsidRPr="00D25E75">
        <w:rPr>
          <w:rFonts w:ascii="Times New Roman" w:hAnsi="Times New Roman" w:cs="Times New Roman"/>
          <w:b/>
          <w:bCs/>
          <w:sz w:val="24"/>
          <w:szCs w:val="24"/>
        </w:rPr>
        <w:t xml:space="preserve"> </w:t>
      </w:r>
      <w:r w:rsidR="00AE4FAA" w:rsidRPr="00D25E75">
        <w:rPr>
          <w:rFonts w:ascii="Times New Roman" w:hAnsi="Times New Roman" w:cs="Times New Roman"/>
          <w:sz w:val="24"/>
          <w:szCs w:val="24"/>
        </w:rPr>
        <w:t xml:space="preserve">A strong Sn-Zr and Sn-Si clustering can be detected within the distance of ~3.5 nm, indicating the precipitation of nano-sized Sn </w:t>
      </w:r>
      <w:r w:rsidR="00E069A8" w:rsidRPr="00D25E75">
        <w:rPr>
          <w:rFonts w:ascii="Times New Roman" w:hAnsi="Times New Roman" w:cs="Times New Roman"/>
          <w:sz w:val="24"/>
          <w:szCs w:val="24"/>
        </w:rPr>
        <w:t>clusters/</w:t>
      </w:r>
      <w:r w:rsidR="00AE4FAA" w:rsidRPr="00D25E75">
        <w:rPr>
          <w:rFonts w:ascii="Times New Roman" w:hAnsi="Times New Roman" w:cs="Times New Roman"/>
          <w:sz w:val="24"/>
          <w:szCs w:val="24"/>
        </w:rPr>
        <w:t xml:space="preserve">precipitates </w:t>
      </w:r>
      <w:r w:rsidR="00AA4320" w:rsidRPr="00D25E75">
        <w:rPr>
          <w:rFonts w:ascii="Times New Roman" w:hAnsi="Times New Roman" w:cs="Times New Roman"/>
          <w:sz w:val="24"/>
          <w:szCs w:val="24"/>
        </w:rPr>
        <w:t xml:space="preserve">with </w:t>
      </w:r>
      <w:r w:rsidR="00A37C9A" w:rsidRPr="00D25E75">
        <w:rPr>
          <w:rFonts w:ascii="Times New Roman" w:hAnsi="Times New Roman" w:cs="Times New Roman"/>
          <w:sz w:val="24"/>
          <w:szCs w:val="24"/>
        </w:rPr>
        <w:t xml:space="preserve">a significant </w:t>
      </w:r>
      <w:r w:rsidR="00E069A8" w:rsidRPr="00D25E75">
        <w:rPr>
          <w:rFonts w:ascii="Times New Roman" w:hAnsi="Times New Roman" w:cs="Times New Roman"/>
          <w:sz w:val="24"/>
          <w:szCs w:val="24"/>
        </w:rPr>
        <w:t xml:space="preserve">enrichment </w:t>
      </w:r>
      <w:r w:rsidR="00A37C9A" w:rsidRPr="00D25E75">
        <w:rPr>
          <w:rFonts w:ascii="Times New Roman" w:hAnsi="Times New Roman" w:cs="Times New Roman"/>
          <w:sz w:val="24"/>
          <w:szCs w:val="24"/>
        </w:rPr>
        <w:t xml:space="preserve">of </w:t>
      </w:r>
      <w:r w:rsidR="00AE4FAA" w:rsidRPr="00D25E75">
        <w:rPr>
          <w:rFonts w:ascii="Times New Roman" w:hAnsi="Times New Roman" w:cs="Times New Roman"/>
          <w:sz w:val="24"/>
          <w:szCs w:val="24"/>
        </w:rPr>
        <w:t>Zr and Si</w:t>
      </w:r>
      <w:r w:rsidR="00E069A8" w:rsidRPr="00D25E75">
        <w:rPr>
          <w:rFonts w:ascii="Times New Roman" w:hAnsi="Times New Roman" w:cs="Times New Roman"/>
          <w:sz w:val="24"/>
          <w:szCs w:val="24"/>
        </w:rPr>
        <w:t xml:space="preserve"> atoms</w:t>
      </w:r>
      <w:r w:rsidR="00AE4FAA" w:rsidRPr="00D25E75">
        <w:rPr>
          <w:rFonts w:ascii="Times New Roman" w:hAnsi="Times New Roman" w:cs="Times New Roman"/>
          <w:sz w:val="24"/>
          <w:szCs w:val="24"/>
        </w:rPr>
        <w:t xml:space="preserve">. </w:t>
      </w:r>
      <w:r w:rsidR="00185A9C" w:rsidRPr="00D25E75">
        <w:rPr>
          <w:rFonts w:ascii="Times New Roman" w:hAnsi="Times New Roman" w:cs="Times New Roman"/>
          <w:b/>
          <w:bCs/>
          <w:sz w:val="24"/>
          <w:szCs w:val="24"/>
        </w:rPr>
        <w:t xml:space="preserve">b, </w:t>
      </w:r>
      <w:r w:rsidR="00185A9C" w:rsidRPr="00D25E75">
        <w:rPr>
          <w:rFonts w:ascii="Times New Roman" w:hAnsi="Times New Roman" w:cs="Times New Roman"/>
          <w:sz w:val="24"/>
          <w:szCs w:val="24"/>
        </w:rPr>
        <w:t xml:space="preserve">300 </w:t>
      </w:r>
      <w:proofErr w:type="spellStart"/>
      <w:r w:rsidR="00185A9C" w:rsidRPr="00D25E75">
        <w:rPr>
          <w:rFonts w:ascii="Times New Roman" w:hAnsi="Times New Roman" w:cs="Times New Roman"/>
          <w:sz w:val="24"/>
          <w:szCs w:val="24"/>
          <w:vertAlign w:val="superscript"/>
        </w:rPr>
        <w:t>o</w:t>
      </w:r>
      <w:r w:rsidR="00185A9C" w:rsidRPr="00D25E75">
        <w:rPr>
          <w:rFonts w:ascii="Times New Roman" w:hAnsi="Times New Roman" w:cs="Times New Roman"/>
          <w:sz w:val="24"/>
          <w:szCs w:val="24"/>
        </w:rPr>
        <w:t>C</w:t>
      </w:r>
      <w:proofErr w:type="spellEnd"/>
      <w:r w:rsidR="007A34B6" w:rsidRPr="00D25E75">
        <w:rPr>
          <w:rFonts w:ascii="Times New Roman" w:hAnsi="Times New Roman" w:cs="Times New Roman"/>
          <w:sz w:val="24"/>
          <w:szCs w:val="24"/>
        </w:rPr>
        <w:t xml:space="preserve">, 8h </w:t>
      </w:r>
      <w:r w:rsidR="00185A9C" w:rsidRPr="00D25E75">
        <w:rPr>
          <w:rFonts w:ascii="Times New Roman" w:hAnsi="Times New Roman" w:cs="Times New Roman"/>
          <w:sz w:val="24"/>
          <w:szCs w:val="24"/>
        </w:rPr>
        <w:t>pre-aged sample.</w:t>
      </w:r>
      <w:r w:rsidR="003B3BE9" w:rsidRPr="00D25E75">
        <w:rPr>
          <w:rFonts w:ascii="Times New Roman" w:hAnsi="Times New Roman" w:cs="Times New Roman"/>
          <w:b/>
          <w:bCs/>
          <w:sz w:val="24"/>
          <w:szCs w:val="24"/>
        </w:rPr>
        <w:t xml:space="preserve"> </w:t>
      </w:r>
      <w:r w:rsidR="007B07D0" w:rsidRPr="00D25E75">
        <w:rPr>
          <w:rFonts w:ascii="Times New Roman" w:hAnsi="Times New Roman" w:cs="Times New Roman"/>
          <w:sz w:val="24"/>
          <w:szCs w:val="24"/>
        </w:rPr>
        <w:t xml:space="preserve">The high normalized PRDF of Zr-Zr and Zr-Si </w:t>
      </w:r>
      <w:r w:rsidR="004E00DF" w:rsidRPr="00D25E75">
        <w:rPr>
          <w:rFonts w:ascii="Times New Roman" w:hAnsi="Times New Roman" w:cs="Times New Roman"/>
          <w:sz w:val="24"/>
          <w:szCs w:val="24"/>
        </w:rPr>
        <w:t xml:space="preserve">confirms the formation of </w:t>
      </w:r>
      <w:r w:rsidR="00AA16E3" w:rsidRPr="00D25E75">
        <w:rPr>
          <w:rFonts w:ascii="Times New Roman" w:hAnsi="Times New Roman" w:cs="Times New Roman"/>
          <w:sz w:val="24"/>
          <w:szCs w:val="24"/>
        </w:rPr>
        <w:t>(</w:t>
      </w:r>
      <w:r w:rsidR="004E00DF" w:rsidRPr="00D25E75">
        <w:rPr>
          <w:rFonts w:ascii="Times New Roman" w:hAnsi="Times New Roman" w:cs="Times New Roman"/>
          <w:sz w:val="24"/>
          <w:szCs w:val="24"/>
        </w:rPr>
        <w:t>Zr</w:t>
      </w:r>
      <w:r w:rsidR="00AA16E3" w:rsidRPr="00D25E75">
        <w:rPr>
          <w:rFonts w:ascii="Times New Roman" w:hAnsi="Times New Roman" w:cs="Times New Roman"/>
          <w:sz w:val="24"/>
          <w:szCs w:val="24"/>
        </w:rPr>
        <w:t>, Si)-</w:t>
      </w:r>
      <w:r w:rsidR="00313298" w:rsidRPr="00D25E75">
        <w:rPr>
          <w:rFonts w:ascii="Times New Roman" w:hAnsi="Times New Roman" w:cs="Times New Roman"/>
          <w:sz w:val="24"/>
          <w:szCs w:val="24"/>
        </w:rPr>
        <w:t>rich atom clusters</w:t>
      </w:r>
      <w:r w:rsidR="00AA16E3" w:rsidRPr="00D25E75">
        <w:rPr>
          <w:rFonts w:ascii="Times New Roman" w:hAnsi="Times New Roman" w:cs="Times New Roman"/>
          <w:sz w:val="24"/>
          <w:szCs w:val="24"/>
        </w:rPr>
        <w:t xml:space="preserve">, </w:t>
      </w:r>
      <w:r w:rsidR="00D710E9" w:rsidRPr="00D25E75">
        <w:rPr>
          <w:rFonts w:ascii="Times New Roman" w:hAnsi="Times New Roman" w:cs="Times New Roman"/>
          <w:sz w:val="24"/>
          <w:szCs w:val="24"/>
        </w:rPr>
        <w:t xml:space="preserve">in which a </w:t>
      </w:r>
      <w:r w:rsidR="008D54D8" w:rsidRPr="00D25E75">
        <w:rPr>
          <w:rFonts w:ascii="Times New Roman" w:hAnsi="Times New Roman" w:cs="Times New Roman"/>
          <w:sz w:val="24"/>
          <w:szCs w:val="24"/>
        </w:rPr>
        <w:t xml:space="preserve">small content of Sn can also be detected. </w:t>
      </w:r>
      <w:r w:rsidR="00E069A8" w:rsidRPr="00D25E75">
        <w:rPr>
          <w:rFonts w:ascii="Times New Roman" w:hAnsi="Times New Roman" w:cs="Times New Roman"/>
          <w:sz w:val="24"/>
          <w:szCs w:val="24"/>
        </w:rPr>
        <w:t>The lower PRDF values of Sn-Zr indicate that the Zr-rich atom clusters have a low concentration of Sn while most of the Sn atoms have formed coarse Sn particles during preaging.</w:t>
      </w:r>
    </w:p>
    <w:p w14:paraId="41771B30" w14:textId="77777777" w:rsidR="00FB379D" w:rsidRDefault="00FB379D" w:rsidP="00FB379D">
      <w:pPr>
        <w:jc w:val="center"/>
        <w:rPr>
          <w:rFonts w:ascii="Times New Roman" w:hAnsi="Times New Roman" w:cs="Times New Roman"/>
          <w:sz w:val="24"/>
          <w:szCs w:val="24"/>
        </w:rPr>
      </w:pPr>
      <w:r>
        <w:rPr>
          <w:rFonts w:ascii="Times New Roman" w:hAnsi="Times New Roman" w:cs="Times New Roman" w:hint="eastAsia"/>
          <w:noProof/>
          <w:sz w:val="24"/>
          <w:szCs w:val="24"/>
        </w:rPr>
        <w:lastRenderedPageBreak/>
        <w:drawing>
          <wp:inline distT="0" distB="0" distL="0" distR="0" wp14:anchorId="7CD37344" wp14:editId="56F9EED7">
            <wp:extent cx="3548380" cy="3673361"/>
            <wp:effectExtent l="0" t="0" r="0" b="3810"/>
            <wp:docPr id="769476259" name="Picture 769476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476259" name="Picture 769476259"/>
                    <pic:cNvPicPr/>
                  </pic:nvPicPr>
                  <pic:blipFill>
                    <a:blip r:embed="rId16">
                      <a:extLst>
                        <a:ext uri="{28A0092B-C50C-407E-A947-70E740481C1C}">
                          <a14:useLocalDpi xmlns:a14="http://schemas.microsoft.com/office/drawing/2010/main" val="0"/>
                        </a:ext>
                      </a:extLst>
                    </a:blip>
                    <a:stretch>
                      <a:fillRect/>
                    </a:stretch>
                  </pic:blipFill>
                  <pic:spPr>
                    <a:xfrm>
                      <a:off x="0" y="0"/>
                      <a:ext cx="3550586" cy="3675644"/>
                    </a:xfrm>
                    <a:prstGeom prst="rect">
                      <a:avLst/>
                    </a:prstGeom>
                  </pic:spPr>
                </pic:pic>
              </a:graphicData>
            </a:graphic>
          </wp:inline>
        </w:drawing>
      </w:r>
    </w:p>
    <w:p w14:paraId="115ACB72" w14:textId="061A0C88" w:rsidR="00FB379D" w:rsidRPr="00D25E75" w:rsidRDefault="00FB379D" w:rsidP="00D25E75">
      <w:pPr>
        <w:spacing w:line="360" w:lineRule="auto"/>
        <w:jc w:val="both"/>
        <w:rPr>
          <w:rFonts w:ascii="Times New Roman" w:hAnsi="Times New Roman" w:cs="Times New Roman"/>
          <w:sz w:val="24"/>
          <w:szCs w:val="24"/>
        </w:rPr>
      </w:pPr>
      <w:r w:rsidRPr="00D25E75">
        <w:rPr>
          <w:rFonts w:ascii="Times New Roman" w:hAnsi="Times New Roman" w:cs="Times New Roman"/>
          <w:b/>
          <w:bCs/>
          <w:iCs/>
          <w:sz w:val="24"/>
          <w:szCs w:val="24"/>
        </w:rPr>
        <w:t>Supplementary F</w:t>
      </w:r>
      <w:r w:rsidRPr="00D25E75">
        <w:rPr>
          <w:rFonts w:ascii="Times New Roman" w:hAnsi="Times New Roman" w:cs="Times New Roman"/>
          <w:b/>
          <w:bCs/>
          <w:sz w:val="24"/>
          <w:szCs w:val="24"/>
        </w:rPr>
        <w:t>ig.</w:t>
      </w:r>
      <w:r w:rsidRPr="00D25E75">
        <w:rPr>
          <w:rFonts w:ascii="Times New Roman" w:hAnsi="Times New Roman" w:cs="Times New Roman"/>
          <w:b/>
          <w:bCs/>
          <w:iCs/>
          <w:sz w:val="24"/>
          <w:szCs w:val="24"/>
        </w:rPr>
        <w:t xml:space="preserve"> S</w:t>
      </w:r>
      <w:r w:rsidR="002A5995" w:rsidRPr="00D25E75">
        <w:rPr>
          <w:rFonts w:ascii="Times New Roman" w:hAnsi="Times New Roman" w:cs="Times New Roman"/>
          <w:b/>
          <w:bCs/>
          <w:iCs/>
          <w:sz w:val="24"/>
          <w:szCs w:val="24"/>
        </w:rPr>
        <w:t>10</w:t>
      </w:r>
      <w:r w:rsidRPr="00D25E75">
        <w:rPr>
          <w:rFonts w:ascii="Times New Roman" w:hAnsi="Times New Roman" w:cs="Times New Roman"/>
          <w:b/>
          <w:bCs/>
          <w:sz w:val="24"/>
          <w:szCs w:val="24"/>
        </w:rPr>
        <w:t xml:space="preserve"> │</w:t>
      </w:r>
      <w:r w:rsidR="00680183" w:rsidRPr="00D25E75">
        <w:rPr>
          <w:rFonts w:ascii="Times New Roman" w:hAnsi="Times New Roman" w:cs="Times New Roman"/>
          <w:b/>
          <w:bCs/>
          <w:sz w:val="24"/>
          <w:szCs w:val="24"/>
        </w:rPr>
        <w:t>Typical</w:t>
      </w:r>
      <w:r w:rsidRPr="00D25E75">
        <w:rPr>
          <w:rFonts w:ascii="Times New Roman" w:hAnsi="Times New Roman" w:cs="Times New Roman"/>
          <w:b/>
          <w:bCs/>
          <w:sz w:val="24"/>
          <w:szCs w:val="24"/>
        </w:rPr>
        <w:t xml:space="preserve"> atomic configurations</w:t>
      </w:r>
      <w:r w:rsidR="00680183" w:rsidRPr="00D25E75">
        <w:rPr>
          <w:rFonts w:ascii="Times New Roman" w:hAnsi="Times New Roman" w:cs="Times New Roman"/>
          <w:b/>
          <w:bCs/>
          <w:sz w:val="24"/>
          <w:szCs w:val="24"/>
        </w:rPr>
        <w:t xml:space="preserve"> of</w:t>
      </w:r>
      <w:r w:rsidRPr="00D25E75">
        <w:rPr>
          <w:rFonts w:ascii="Times New Roman" w:hAnsi="Times New Roman" w:cs="Times New Roman"/>
          <w:b/>
          <w:bCs/>
          <w:sz w:val="24"/>
          <w:szCs w:val="24"/>
        </w:rPr>
        <w:t xml:space="preserve"> </w:t>
      </w:r>
      <w:bookmarkStart w:id="16" w:name="OLE_LINK45"/>
      <w:r w:rsidR="00680183" w:rsidRPr="00D25E75">
        <w:rPr>
          <w:rFonts w:ascii="Times New Roman" w:hAnsi="Times New Roman" w:cs="Times New Roman"/>
          <w:b/>
          <w:bCs/>
          <w:sz w:val="24"/>
          <w:szCs w:val="24"/>
        </w:rPr>
        <w:t>Zr-Sn-Si-Va tetramers</w:t>
      </w:r>
      <w:bookmarkEnd w:id="16"/>
      <w:r w:rsidR="00680183" w:rsidRPr="00D25E75">
        <w:rPr>
          <w:rFonts w:ascii="Times New Roman" w:hAnsi="Times New Roman" w:cs="Times New Roman"/>
          <w:b/>
          <w:bCs/>
          <w:sz w:val="24"/>
          <w:szCs w:val="24"/>
        </w:rPr>
        <w:t xml:space="preserve"> </w:t>
      </w:r>
      <w:r w:rsidRPr="00D25E75">
        <w:rPr>
          <w:rFonts w:ascii="Times New Roman" w:hAnsi="Times New Roman" w:cs="Times New Roman"/>
          <w:b/>
          <w:bCs/>
          <w:sz w:val="24"/>
          <w:szCs w:val="24"/>
        </w:rPr>
        <w:t xml:space="preserve">with </w:t>
      </w:r>
      <w:r w:rsidR="00433D2A" w:rsidRPr="00D25E75">
        <w:rPr>
          <w:rFonts w:ascii="Times New Roman" w:hAnsi="Times New Roman" w:cs="Times New Roman"/>
          <w:b/>
          <w:bCs/>
          <w:sz w:val="24"/>
          <w:szCs w:val="24"/>
        </w:rPr>
        <w:t xml:space="preserve">Zr and Va in 1NN and 2NN positions having </w:t>
      </w:r>
      <w:r w:rsidR="00225BB5" w:rsidRPr="00D25E75">
        <w:rPr>
          <w:rFonts w:ascii="Times New Roman" w:hAnsi="Times New Roman" w:cs="Times New Roman"/>
          <w:b/>
          <w:bCs/>
          <w:sz w:val="24"/>
          <w:szCs w:val="24"/>
        </w:rPr>
        <w:t>high binding energ</w:t>
      </w:r>
      <w:r w:rsidR="00271176" w:rsidRPr="00D25E75">
        <w:rPr>
          <w:rFonts w:ascii="Times New Roman" w:hAnsi="Times New Roman" w:cs="Times New Roman"/>
          <w:b/>
          <w:bCs/>
          <w:sz w:val="24"/>
          <w:szCs w:val="24"/>
        </w:rPr>
        <w:t>ies</w:t>
      </w:r>
      <w:r w:rsidR="00433D2A" w:rsidRPr="00D25E75">
        <w:rPr>
          <w:rFonts w:ascii="Times New Roman" w:hAnsi="Times New Roman" w:cs="Times New Roman"/>
          <w:b/>
          <w:bCs/>
          <w:sz w:val="24"/>
          <w:szCs w:val="24"/>
        </w:rPr>
        <w:t>.</w:t>
      </w:r>
      <w:r w:rsidR="00225BB5" w:rsidRPr="00D25E75">
        <w:rPr>
          <w:rFonts w:ascii="Times New Roman" w:hAnsi="Times New Roman" w:cs="Times New Roman"/>
          <w:b/>
          <w:bCs/>
          <w:sz w:val="24"/>
          <w:szCs w:val="24"/>
        </w:rPr>
        <w:t xml:space="preserve"> </w:t>
      </w:r>
      <w:r w:rsidRPr="00D25E75">
        <w:rPr>
          <w:rFonts w:ascii="Times New Roman" w:hAnsi="Times New Roman" w:cs="Times New Roman"/>
          <w:sz w:val="24"/>
          <w:szCs w:val="24"/>
        </w:rPr>
        <w:t xml:space="preserve">As </w:t>
      </w:r>
      <w:r w:rsidR="004E283B" w:rsidRPr="00D25E75">
        <w:rPr>
          <w:rFonts w:ascii="Times New Roman" w:hAnsi="Times New Roman" w:cs="Times New Roman"/>
          <w:sz w:val="24"/>
          <w:szCs w:val="24"/>
        </w:rPr>
        <w:t>sho</w:t>
      </w:r>
      <w:r w:rsidR="00F821EB" w:rsidRPr="00D25E75">
        <w:rPr>
          <w:rFonts w:ascii="Times New Roman" w:hAnsi="Times New Roman" w:cs="Times New Roman"/>
          <w:sz w:val="24"/>
          <w:szCs w:val="24"/>
        </w:rPr>
        <w:t>w</w:t>
      </w:r>
      <w:r w:rsidR="004E283B" w:rsidRPr="00D25E75">
        <w:rPr>
          <w:rFonts w:ascii="Times New Roman" w:hAnsi="Times New Roman" w:cs="Times New Roman"/>
          <w:sz w:val="24"/>
          <w:szCs w:val="24"/>
        </w:rPr>
        <w:t>n</w:t>
      </w:r>
      <w:r w:rsidRPr="00D25E75">
        <w:rPr>
          <w:rFonts w:ascii="Times New Roman" w:hAnsi="Times New Roman" w:cs="Times New Roman"/>
          <w:sz w:val="24"/>
          <w:szCs w:val="24"/>
        </w:rPr>
        <w:t xml:space="preserve"> in </w:t>
      </w:r>
      <w:r w:rsidRPr="00D25E75">
        <w:rPr>
          <w:rFonts w:ascii="Times New Roman" w:hAnsi="Times New Roman" w:cs="Times New Roman"/>
          <w:b/>
          <w:bCs/>
          <w:sz w:val="24"/>
          <w:szCs w:val="24"/>
        </w:rPr>
        <w:t>Supplementary Table S</w:t>
      </w:r>
      <w:r w:rsidR="00BC7714" w:rsidRPr="00D25E75">
        <w:rPr>
          <w:rFonts w:ascii="Times New Roman" w:hAnsi="Times New Roman" w:cs="Times New Roman"/>
          <w:b/>
          <w:bCs/>
          <w:sz w:val="24"/>
          <w:szCs w:val="24"/>
        </w:rPr>
        <w:t>4</w:t>
      </w:r>
      <w:r w:rsidRPr="00D25E75">
        <w:rPr>
          <w:rFonts w:ascii="Times New Roman" w:hAnsi="Times New Roman" w:cs="Times New Roman"/>
          <w:sz w:val="24"/>
          <w:szCs w:val="24"/>
        </w:rPr>
        <w:t xml:space="preserve"> and </w:t>
      </w:r>
      <w:r w:rsidRPr="00D25E75">
        <w:rPr>
          <w:rFonts w:ascii="Times New Roman" w:hAnsi="Times New Roman" w:cs="Times New Roman"/>
          <w:b/>
          <w:bCs/>
          <w:sz w:val="24"/>
          <w:szCs w:val="24"/>
        </w:rPr>
        <w:t>S</w:t>
      </w:r>
      <w:r w:rsidR="00BC7714" w:rsidRPr="00D25E75">
        <w:rPr>
          <w:rFonts w:ascii="Times New Roman" w:hAnsi="Times New Roman" w:cs="Times New Roman"/>
          <w:b/>
          <w:bCs/>
          <w:sz w:val="24"/>
          <w:szCs w:val="24"/>
        </w:rPr>
        <w:t>5</w:t>
      </w:r>
      <w:r w:rsidRPr="00D25E75">
        <w:rPr>
          <w:rFonts w:ascii="Times New Roman" w:hAnsi="Times New Roman" w:cs="Times New Roman"/>
          <w:b/>
          <w:bCs/>
          <w:sz w:val="24"/>
          <w:szCs w:val="24"/>
        </w:rPr>
        <w:t>,</w:t>
      </w:r>
      <w:r w:rsidRPr="00D25E75">
        <w:rPr>
          <w:rFonts w:ascii="Times New Roman" w:hAnsi="Times New Roman" w:cs="Times New Roman"/>
          <w:sz w:val="24"/>
          <w:szCs w:val="24"/>
        </w:rPr>
        <w:t xml:space="preserve"> 37 different </w:t>
      </w:r>
      <w:bookmarkStart w:id="17" w:name="OLE_LINK44"/>
      <w:r w:rsidRPr="00D25E75">
        <w:rPr>
          <w:rFonts w:ascii="Times New Roman" w:hAnsi="Times New Roman" w:cs="Times New Roman"/>
          <w:sz w:val="24"/>
          <w:szCs w:val="24"/>
        </w:rPr>
        <w:t xml:space="preserve">configurations </w:t>
      </w:r>
      <w:bookmarkEnd w:id="17"/>
      <w:r w:rsidRPr="00D25E75">
        <w:rPr>
          <w:rFonts w:ascii="Times New Roman" w:hAnsi="Times New Roman" w:cs="Times New Roman"/>
          <w:sz w:val="24"/>
          <w:szCs w:val="24"/>
        </w:rPr>
        <w:t>for 1NN and 17 configurations for 2NN of Zr-Sn-Si-Va tetramers were constructed and calculated.</w:t>
      </w:r>
    </w:p>
    <w:p w14:paraId="3D317964" w14:textId="4AB8DFDC" w:rsidR="00FB379D" w:rsidRPr="00FB379D" w:rsidRDefault="00FB379D" w:rsidP="00FB379D">
      <w:pPr>
        <w:spacing w:after="0" w:line="240" w:lineRule="auto"/>
        <w:rPr>
          <w:rFonts w:ascii="Times New Roman" w:hAnsi="Times New Roman" w:cs="Times New Roman"/>
          <w:sz w:val="24"/>
          <w:szCs w:val="24"/>
        </w:rPr>
      </w:pPr>
    </w:p>
    <w:bookmarkEnd w:id="15"/>
    <w:p w14:paraId="4CD5686F" w14:textId="77777777" w:rsidR="00717F77" w:rsidRDefault="00DD753D">
      <w:pPr>
        <w:spacing w:after="0" w:line="240" w:lineRule="auto"/>
        <w:rPr>
          <w:rFonts w:ascii="Times New Roman" w:hAnsi="Times New Roman" w:cs="Times New Roman"/>
          <w:sz w:val="24"/>
          <w:szCs w:val="24"/>
        </w:rPr>
        <w:sectPr w:rsidR="00717F77" w:rsidSect="008D0C79">
          <w:footerReference w:type="even" r:id="rId17"/>
          <w:footerReference w:type="default" r:id="rId18"/>
          <w:pgSz w:w="12240" w:h="15840"/>
          <w:pgMar w:top="1440" w:right="1440" w:bottom="1440" w:left="1440" w:header="720" w:footer="720" w:gutter="0"/>
          <w:cols w:space="720"/>
          <w:docGrid w:linePitch="360"/>
        </w:sectPr>
      </w:pPr>
      <w:r>
        <w:rPr>
          <w:rFonts w:ascii="Times New Roman" w:hAnsi="Times New Roman" w:cs="Times New Roman"/>
          <w:sz w:val="24"/>
          <w:szCs w:val="24"/>
        </w:rPr>
        <w:br w:type="page"/>
      </w:r>
    </w:p>
    <w:p w14:paraId="44D047EB" w14:textId="79BC1DD2" w:rsidR="00DD753D" w:rsidRDefault="00DD753D">
      <w:pPr>
        <w:spacing w:after="0" w:line="240" w:lineRule="auto"/>
        <w:rPr>
          <w:rFonts w:ascii="Times New Roman" w:hAnsi="Times New Roman" w:cs="Times New Roman"/>
          <w:sz w:val="24"/>
          <w:szCs w:val="24"/>
        </w:rPr>
      </w:pPr>
    </w:p>
    <w:p w14:paraId="38DBE18D" w14:textId="77777777" w:rsidR="00DD753D" w:rsidRDefault="00DD753D" w:rsidP="00DD753D">
      <w:pPr>
        <w:jc w:val="center"/>
        <w:rPr>
          <w:rFonts w:ascii="Times New Roman" w:hAnsi="Times New Roman" w:cs="Times New Roman"/>
          <w:sz w:val="24"/>
          <w:szCs w:val="24"/>
        </w:rPr>
      </w:pPr>
      <w:r>
        <w:rPr>
          <w:rFonts w:ascii="Times New Roman" w:hAnsi="Times New Roman" w:cs="Times New Roman" w:hint="eastAsia"/>
          <w:noProof/>
          <w:sz w:val="24"/>
          <w:szCs w:val="24"/>
        </w:rPr>
        <w:drawing>
          <wp:inline distT="0" distB="0" distL="0" distR="0" wp14:anchorId="5B61445C" wp14:editId="49901F35">
            <wp:extent cx="8230949" cy="2500132"/>
            <wp:effectExtent l="0" t="0" r="0" b="0"/>
            <wp:docPr id="1530402293" name="Picture 1530402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50896" name="Picture 130050896"/>
                    <pic:cNvPicPr/>
                  </pic:nvPicPr>
                  <pic:blipFill rotWithShape="1">
                    <a:blip r:embed="rId19" cstate="print">
                      <a:extLst>
                        <a:ext uri="{28A0092B-C50C-407E-A947-70E740481C1C}">
                          <a14:useLocalDpi xmlns:a14="http://schemas.microsoft.com/office/drawing/2010/main" val="0"/>
                        </a:ext>
                      </a:extLst>
                    </a:blip>
                    <a:srcRect l="564" r="1134" b="2924"/>
                    <a:stretch/>
                  </pic:blipFill>
                  <pic:spPr bwMode="auto">
                    <a:xfrm>
                      <a:off x="0" y="0"/>
                      <a:ext cx="8299085" cy="2520828"/>
                    </a:xfrm>
                    <a:prstGeom prst="rect">
                      <a:avLst/>
                    </a:prstGeom>
                    <a:ln>
                      <a:noFill/>
                    </a:ln>
                    <a:extLst>
                      <a:ext uri="{53640926-AAD7-44D8-BBD7-CCE9431645EC}">
                        <a14:shadowObscured xmlns:a14="http://schemas.microsoft.com/office/drawing/2010/main"/>
                      </a:ext>
                    </a:extLst>
                  </pic:spPr>
                </pic:pic>
              </a:graphicData>
            </a:graphic>
          </wp:inline>
        </w:drawing>
      </w:r>
    </w:p>
    <w:p w14:paraId="6668BE81" w14:textId="591B8DB8" w:rsidR="00DD753D" w:rsidRPr="00D25E75" w:rsidRDefault="002C715D" w:rsidP="00D25E75">
      <w:pPr>
        <w:spacing w:line="360" w:lineRule="auto"/>
        <w:jc w:val="both"/>
        <w:rPr>
          <w:rFonts w:ascii="Times New Roman" w:hAnsi="Times New Roman" w:cs="Times New Roman"/>
          <w:sz w:val="24"/>
          <w:szCs w:val="24"/>
        </w:rPr>
      </w:pPr>
      <w:r w:rsidRPr="00D25E75">
        <w:rPr>
          <w:rFonts w:ascii="Times New Roman" w:hAnsi="Times New Roman" w:cs="Times New Roman"/>
          <w:b/>
          <w:bCs/>
          <w:iCs/>
          <w:sz w:val="24"/>
          <w:szCs w:val="24"/>
        </w:rPr>
        <w:t>Supplementary F</w:t>
      </w:r>
      <w:r w:rsidRPr="00D25E75">
        <w:rPr>
          <w:rFonts w:ascii="Times New Roman" w:hAnsi="Times New Roman" w:cs="Times New Roman"/>
          <w:b/>
          <w:bCs/>
          <w:sz w:val="24"/>
          <w:szCs w:val="24"/>
        </w:rPr>
        <w:t>ig.</w:t>
      </w:r>
      <w:r w:rsidRPr="00D25E75">
        <w:rPr>
          <w:rFonts w:ascii="Times New Roman" w:hAnsi="Times New Roman" w:cs="Times New Roman"/>
          <w:b/>
          <w:bCs/>
          <w:iCs/>
          <w:sz w:val="24"/>
          <w:szCs w:val="24"/>
        </w:rPr>
        <w:t xml:space="preserve"> S</w:t>
      </w:r>
      <w:r w:rsidR="002A5995" w:rsidRPr="00D25E75">
        <w:rPr>
          <w:rFonts w:ascii="Times New Roman" w:hAnsi="Times New Roman" w:cs="Times New Roman"/>
          <w:b/>
          <w:bCs/>
          <w:iCs/>
          <w:sz w:val="24"/>
          <w:szCs w:val="24"/>
        </w:rPr>
        <w:t>11</w:t>
      </w:r>
      <w:r w:rsidRPr="00D25E75">
        <w:rPr>
          <w:rFonts w:ascii="Times New Roman" w:hAnsi="Times New Roman" w:cs="Times New Roman"/>
          <w:sz w:val="24"/>
          <w:szCs w:val="24"/>
        </w:rPr>
        <w:t xml:space="preserve"> </w:t>
      </w:r>
      <w:r w:rsidRPr="00D25E75">
        <w:rPr>
          <w:rFonts w:ascii="Times New Roman" w:hAnsi="Times New Roman" w:cs="Times New Roman"/>
          <w:b/>
          <w:bCs/>
          <w:sz w:val="24"/>
          <w:szCs w:val="24"/>
        </w:rPr>
        <w:t>│</w:t>
      </w:r>
      <w:r w:rsidR="009A6BB8" w:rsidRPr="00D25E75">
        <w:rPr>
          <w:rFonts w:ascii="Times New Roman" w:hAnsi="Times New Roman" w:cs="Times New Roman"/>
          <w:b/>
          <w:bCs/>
          <w:sz w:val="24"/>
          <w:szCs w:val="24"/>
        </w:rPr>
        <w:t>Detail</w:t>
      </w:r>
      <w:r w:rsidR="00353E3D" w:rsidRPr="00D25E75">
        <w:rPr>
          <w:rFonts w:ascii="Times New Roman" w:hAnsi="Times New Roman" w:cs="Times New Roman"/>
          <w:b/>
          <w:bCs/>
          <w:sz w:val="24"/>
          <w:szCs w:val="24"/>
        </w:rPr>
        <w:t>ed</w:t>
      </w:r>
      <w:r w:rsidR="009A6BB8" w:rsidRPr="00D25E75">
        <w:rPr>
          <w:rFonts w:ascii="Times New Roman" w:hAnsi="Times New Roman" w:cs="Times New Roman"/>
          <w:b/>
          <w:bCs/>
          <w:sz w:val="24"/>
          <w:szCs w:val="24"/>
        </w:rPr>
        <w:t xml:space="preserve"> migration energ</w:t>
      </w:r>
      <w:r w:rsidR="0008354A" w:rsidRPr="00D25E75">
        <w:rPr>
          <w:rFonts w:ascii="Times New Roman" w:hAnsi="Times New Roman" w:cs="Times New Roman"/>
          <w:b/>
          <w:bCs/>
          <w:sz w:val="24"/>
          <w:szCs w:val="24"/>
        </w:rPr>
        <w:t xml:space="preserve">y profile </w:t>
      </w:r>
      <w:r w:rsidR="009A6BB8" w:rsidRPr="00D25E75">
        <w:rPr>
          <w:rFonts w:ascii="Times New Roman" w:hAnsi="Times New Roman" w:cs="Times New Roman"/>
          <w:b/>
          <w:bCs/>
          <w:sz w:val="24"/>
          <w:szCs w:val="24"/>
        </w:rPr>
        <w:t xml:space="preserve">of Zr </w:t>
      </w:r>
      <w:r w:rsidR="0008354A" w:rsidRPr="00D25E75">
        <w:rPr>
          <w:rFonts w:ascii="Times New Roman" w:hAnsi="Times New Roman" w:cs="Times New Roman"/>
          <w:b/>
          <w:bCs/>
          <w:sz w:val="24"/>
          <w:szCs w:val="24"/>
        </w:rPr>
        <w:t>atoms</w:t>
      </w:r>
      <w:r w:rsidR="009D758A" w:rsidRPr="00D25E75">
        <w:rPr>
          <w:rFonts w:ascii="Times New Roman" w:hAnsi="Times New Roman" w:cs="Times New Roman"/>
          <w:b/>
          <w:bCs/>
          <w:sz w:val="24"/>
          <w:szCs w:val="24"/>
        </w:rPr>
        <w:t xml:space="preserve"> </w:t>
      </w:r>
      <w:r w:rsidR="00F84D28" w:rsidRPr="00D25E75">
        <w:rPr>
          <w:rFonts w:ascii="Times New Roman" w:hAnsi="Times New Roman" w:cs="Times New Roman"/>
          <w:b/>
          <w:bCs/>
          <w:sz w:val="24"/>
          <w:szCs w:val="24"/>
        </w:rPr>
        <w:t>exchanging position with 1NN</w:t>
      </w:r>
      <w:r w:rsidR="009A6BB8" w:rsidRPr="00D25E75">
        <w:rPr>
          <w:rFonts w:ascii="Times New Roman" w:hAnsi="Times New Roman" w:cs="Times New Roman"/>
          <w:b/>
          <w:bCs/>
          <w:sz w:val="24"/>
          <w:szCs w:val="24"/>
        </w:rPr>
        <w:t xml:space="preserve"> vacancy</w:t>
      </w:r>
      <w:r w:rsidR="00F84D28" w:rsidRPr="00D25E75">
        <w:rPr>
          <w:rFonts w:ascii="Times New Roman" w:hAnsi="Times New Roman" w:cs="Times New Roman"/>
          <w:b/>
          <w:bCs/>
          <w:sz w:val="24"/>
          <w:szCs w:val="24"/>
        </w:rPr>
        <w:t xml:space="preserve"> in Al matrix and in different </w:t>
      </w:r>
      <w:r w:rsidR="008E0684" w:rsidRPr="00D25E75">
        <w:rPr>
          <w:rFonts w:ascii="Times New Roman" w:hAnsi="Times New Roman" w:cs="Times New Roman"/>
          <w:b/>
          <w:bCs/>
          <w:sz w:val="24"/>
          <w:szCs w:val="24"/>
        </w:rPr>
        <w:t xml:space="preserve">atom complexes </w:t>
      </w:r>
      <w:r w:rsidR="009A6BB8" w:rsidRPr="00D25E75">
        <w:rPr>
          <w:rFonts w:ascii="Times New Roman" w:hAnsi="Times New Roman" w:cs="Times New Roman"/>
          <w:b/>
          <w:bCs/>
          <w:sz w:val="24"/>
          <w:szCs w:val="24"/>
        </w:rPr>
        <w:t>shown in Fig. 4</w:t>
      </w:r>
      <w:r w:rsidRPr="00D25E75">
        <w:rPr>
          <w:rFonts w:ascii="Times New Roman" w:hAnsi="Times New Roman" w:cs="Times New Roman"/>
          <w:b/>
          <w:bCs/>
          <w:sz w:val="24"/>
          <w:szCs w:val="24"/>
        </w:rPr>
        <w:t>b</w:t>
      </w:r>
      <w:r w:rsidR="009A6BB8" w:rsidRPr="00D25E75">
        <w:rPr>
          <w:rFonts w:ascii="Times New Roman" w:hAnsi="Times New Roman" w:cs="Times New Roman"/>
          <w:b/>
          <w:bCs/>
          <w:sz w:val="24"/>
          <w:szCs w:val="24"/>
        </w:rPr>
        <w:t>.</w:t>
      </w:r>
      <w:r w:rsidR="009A6BB8" w:rsidRPr="00D25E75">
        <w:rPr>
          <w:rFonts w:ascii="Times New Roman" w:hAnsi="Times New Roman" w:cs="Times New Roman"/>
          <w:sz w:val="24"/>
          <w:szCs w:val="24"/>
        </w:rPr>
        <w:t xml:space="preserve"> For each case, the energy barrier</w:t>
      </w:r>
      <w:r w:rsidR="00D435B2" w:rsidRPr="00D25E75">
        <w:rPr>
          <w:rFonts w:ascii="Times New Roman" w:hAnsi="Times New Roman" w:cs="Times New Roman"/>
          <w:sz w:val="24"/>
          <w:szCs w:val="24"/>
        </w:rPr>
        <w:t xml:space="preserve"> (</w:t>
      </w:r>
      <w:proofErr w:type="spellStart"/>
      <w:r w:rsidR="00D435B2" w:rsidRPr="00D25E75">
        <w:rPr>
          <w:rFonts w:ascii="Times New Roman" w:hAnsi="Times New Roman" w:cs="Times New Roman"/>
          <w:sz w:val="24"/>
          <w:szCs w:val="24"/>
        </w:rPr>
        <w:t>E</w:t>
      </w:r>
      <w:r w:rsidR="00D435B2" w:rsidRPr="00D25E75">
        <w:rPr>
          <w:rFonts w:ascii="Times New Roman" w:hAnsi="Times New Roman" w:cs="Times New Roman"/>
          <w:i/>
          <w:iCs/>
          <w:sz w:val="24"/>
          <w:szCs w:val="24"/>
          <w:vertAlign w:val="subscript"/>
        </w:rPr>
        <w:t>barrier</w:t>
      </w:r>
      <w:proofErr w:type="spellEnd"/>
      <w:r w:rsidR="00D435B2" w:rsidRPr="00D25E75">
        <w:rPr>
          <w:rFonts w:ascii="Times New Roman" w:hAnsi="Times New Roman" w:cs="Times New Roman"/>
          <w:sz w:val="24"/>
          <w:szCs w:val="24"/>
        </w:rPr>
        <w:t>)</w:t>
      </w:r>
      <w:r w:rsidR="00F84D28" w:rsidRPr="00D25E75">
        <w:rPr>
          <w:rFonts w:ascii="Times New Roman" w:hAnsi="Times New Roman" w:cs="Times New Roman"/>
          <w:sz w:val="24"/>
          <w:szCs w:val="24"/>
        </w:rPr>
        <w:t xml:space="preserve"> of migration</w:t>
      </w:r>
      <w:r w:rsidR="009A6BB8" w:rsidRPr="00D25E75">
        <w:rPr>
          <w:rFonts w:ascii="Times New Roman" w:hAnsi="Times New Roman" w:cs="Times New Roman"/>
          <w:sz w:val="24"/>
          <w:szCs w:val="24"/>
        </w:rPr>
        <w:t>,</w:t>
      </w:r>
      <w:r w:rsidR="00F84D28" w:rsidRPr="00D25E75">
        <w:rPr>
          <w:rFonts w:ascii="Times New Roman" w:hAnsi="Times New Roman" w:cs="Times New Roman"/>
          <w:sz w:val="24"/>
          <w:szCs w:val="24"/>
        </w:rPr>
        <w:t xml:space="preserve"> the energy state of initial and final constructions after exchange, and the corresponding total </w:t>
      </w:r>
      <w:r w:rsidR="009A6BB8" w:rsidRPr="00D25E75">
        <w:rPr>
          <w:rFonts w:ascii="Times New Roman" w:hAnsi="Times New Roman" w:cs="Times New Roman"/>
          <w:sz w:val="24"/>
          <w:szCs w:val="24"/>
        </w:rPr>
        <w:t xml:space="preserve">energy </w:t>
      </w:r>
      <w:r w:rsidR="00F84D28" w:rsidRPr="00D25E75">
        <w:rPr>
          <w:rFonts w:ascii="Times New Roman" w:hAnsi="Times New Roman" w:cs="Times New Roman"/>
          <w:sz w:val="24"/>
          <w:szCs w:val="24"/>
        </w:rPr>
        <w:t xml:space="preserve">change </w:t>
      </w:r>
      <w:r w:rsidR="00D435B2" w:rsidRPr="00D25E75">
        <w:rPr>
          <w:rFonts w:ascii="Times New Roman" w:hAnsi="Times New Roman" w:cs="Times New Roman"/>
          <w:sz w:val="24"/>
          <w:szCs w:val="24"/>
        </w:rPr>
        <w:t>(ΔE)</w:t>
      </w:r>
      <w:r w:rsidR="009A6BB8" w:rsidRPr="00D25E75">
        <w:rPr>
          <w:rFonts w:ascii="Times New Roman" w:hAnsi="Times New Roman" w:cs="Times New Roman"/>
          <w:sz w:val="24"/>
          <w:szCs w:val="24"/>
        </w:rPr>
        <w:t xml:space="preserve"> are </w:t>
      </w:r>
      <w:r w:rsidR="00F17260" w:rsidRPr="00D25E75">
        <w:rPr>
          <w:rFonts w:ascii="Times New Roman" w:hAnsi="Times New Roman" w:cs="Times New Roman"/>
          <w:sz w:val="24"/>
          <w:szCs w:val="24"/>
        </w:rPr>
        <w:t>provided</w:t>
      </w:r>
      <w:r w:rsidR="00F84D28" w:rsidRPr="00D25E75">
        <w:rPr>
          <w:rFonts w:ascii="Times New Roman" w:hAnsi="Times New Roman" w:cs="Times New Roman"/>
          <w:sz w:val="24"/>
          <w:szCs w:val="24"/>
        </w:rPr>
        <w:t xml:space="preserve"> in the figures</w:t>
      </w:r>
      <w:r w:rsidR="009A6BB8" w:rsidRPr="00D25E75">
        <w:rPr>
          <w:rFonts w:ascii="Times New Roman" w:hAnsi="Times New Roman" w:cs="Times New Roman"/>
          <w:sz w:val="24"/>
          <w:szCs w:val="24"/>
        </w:rPr>
        <w:t>.</w:t>
      </w:r>
      <w:r w:rsidR="007A63F1" w:rsidRPr="00D25E75">
        <w:rPr>
          <w:rFonts w:ascii="Times New Roman" w:hAnsi="Times New Roman" w:cs="Times New Roman"/>
          <w:sz w:val="24"/>
          <w:szCs w:val="24"/>
        </w:rPr>
        <w:t xml:space="preserve"> With the presence of Si atoms, the formation of Zr-Si-Va</w:t>
      </w:r>
      <w:r w:rsidR="00B52A2B" w:rsidRPr="00D25E75">
        <w:rPr>
          <w:rFonts w:ascii="Times New Roman" w:hAnsi="Times New Roman" w:cs="Times New Roman"/>
          <w:sz w:val="24"/>
          <w:szCs w:val="24"/>
        </w:rPr>
        <w:t xml:space="preserve"> trimers</w:t>
      </w:r>
      <w:r w:rsidR="007A63F1" w:rsidRPr="00D25E75">
        <w:rPr>
          <w:rFonts w:ascii="Times New Roman" w:hAnsi="Times New Roman" w:cs="Times New Roman"/>
          <w:sz w:val="24"/>
          <w:szCs w:val="24"/>
        </w:rPr>
        <w:t xml:space="preserve"> can slightly decrease the</w:t>
      </w:r>
      <w:r w:rsidR="009A6BB8" w:rsidRPr="00D25E75">
        <w:rPr>
          <w:rFonts w:ascii="Times New Roman" w:hAnsi="Times New Roman" w:cs="Times New Roman"/>
          <w:sz w:val="24"/>
          <w:szCs w:val="24"/>
        </w:rPr>
        <w:t xml:space="preserve"> </w:t>
      </w:r>
      <w:proofErr w:type="spellStart"/>
      <w:r w:rsidR="007A63F1" w:rsidRPr="00D25E75">
        <w:rPr>
          <w:rFonts w:ascii="Times New Roman" w:hAnsi="Times New Roman" w:cs="Times New Roman"/>
          <w:sz w:val="24"/>
          <w:szCs w:val="24"/>
        </w:rPr>
        <w:t>E</w:t>
      </w:r>
      <w:r w:rsidR="007A63F1" w:rsidRPr="00D25E75">
        <w:rPr>
          <w:rFonts w:ascii="Times New Roman" w:hAnsi="Times New Roman" w:cs="Times New Roman"/>
          <w:i/>
          <w:iCs/>
          <w:sz w:val="24"/>
          <w:szCs w:val="24"/>
          <w:vertAlign w:val="subscript"/>
        </w:rPr>
        <w:t>barrier</w:t>
      </w:r>
      <w:proofErr w:type="spellEnd"/>
      <w:r w:rsidR="007A63F1" w:rsidRPr="00D25E75">
        <w:rPr>
          <w:rFonts w:ascii="Times New Roman" w:hAnsi="Times New Roman" w:cs="Times New Roman"/>
          <w:sz w:val="24"/>
          <w:szCs w:val="24"/>
        </w:rPr>
        <w:t xml:space="preserve"> from 0.97 eV to 0.83 eV and obtain a reduced </w:t>
      </w:r>
      <w:bookmarkStart w:id="18" w:name="OLE_LINK43"/>
      <w:r w:rsidR="007A63F1" w:rsidRPr="00D25E75">
        <w:rPr>
          <w:rFonts w:ascii="Times New Roman" w:hAnsi="Times New Roman" w:cs="Times New Roman"/>
          <w:sz w:val="24"/>
          <w:szCs w:val="24"/>
        </w:rPr>
        <w:t>ΔE</w:t>
      </w:r>
      <w:bookmarkEnd w:id="18"/>
      <w:r w:rsidR="007A63F1" w:rsidRPr="00D25E75">
        <w:rPr>
          <w:rFonts w:ascii="Times New Roman" w:hAnsi="Times New Roman" w:cs="Times New Roman"/>
          <w:sz w:val="24"/>
          <w:szCs w:val="24"/>
        </w:rPr>
        <w:t xml:space="preserve"> of -0.03 eV. In contrast, Zr-Sn-Va binding exerts much stronger effect in decreasing the </w:t>
      </w:r>
      <w:proofErr w:type="spellStart"/>
      <w:r w:rsidR="007A63F1" w:rsidRPr="00D25E75">
        <w:rPr>
          <w:rFonts w:ascii="Times New Roman" w:hAnsi="Times New Roman" w:cs="Times New Roman"/>
          <w:sz w:val="24"/>
          <w:szCs w:val="24"/>
        </w:rPr>
        <w:t>E</w:t>
      </w:r>
      <w:r w:rsidR="007A63F1" w:rsidRPr="00D25E75">
        <w:rPr>
          <w:rFonts w:ascii="Times New Roman" w:hAnsi="Times New Roman" w:cs="Times New Roman"/>
          <w:i/>
          <w:iCs/>
          <w:sz w:val="24"/>
          <w:szCs w:val="24"/>
          <w:vertAlign w:val="subscript"/>
        </w:rPr>
        <w:t>barrier</w:t>
      </w:r>
      <w:proofErr w:type="spellEnd"/>
      <w:r w:rsidR="007A63F1" w:rsidRPr="00D25E75">
        <w:rPr>
          <w:rFonts w:ascii="Times New Roman" w:hAnsi="Times New Roman" w:cs="Times New Roman"/>
          <w:sz w:val="24"/>
          <w:szCs w:val="24"/>
        </w:rPr>
        <w:t xml:space="preserve"> and to 0.79 eV and -0.19 eV, respectively. </w:t>
      </w:r>
      <w:r w:rsidR="00B52A2B" w:rsidRPr="00D25E75">
        <w:rPr>
          <w:rFonts w:ascii="Times New Roman" w:hAnsi="Times New Roman" w:cs="Times New Roman"/>
          <w:sz w:val="24"/>
          <w:szCs w:val="24"/>
        </w:rPr>
        <w:t>Zr-Sn-Si-Va</w:t>
      </w:r>
      <w:r w:rsidR="007A63F1" w:rsidRPr="00D25E75">
        <w:rPr>
          <w:rFonts w:ascii="Times New Roman" w:hAnsi="Times New Roman" w:cs="Times New Roman"/>
          <w:sz w:val="24"/>
          <w:szCs w:val="24"/>
        </w:rPr>
        <w:t xml:space="preserve"> </w:t>
      </w:r>
      <w:r w:rsidR="00B52A2B" w:rsidRPr="00D25E75">
        <w:rPr>
          <w:rFonts w:ascii="Times New Roman" w:hAnsi="Times New Roman" w:cs="Times New Roman"/>
          <w:sz w:val="24"/>
          <w:szCs w:val="24"/>
        </w:rPr>
        <w:t>tetramers</w:t>
      </w:r>
      <w:r w:rsidR="007A63F1" w:rsidRPr="00D25E75">
        <w:rPr>
          <w:rFonts w:ascii="Times New Roman" w:hAnsi="Times New Roman" w:cs="Times New Roman"/>
          <w:sz w:val="24"/>
          <w:szCs w:val="24"/>
        </w:rPr>
        <w:t xml:space="preserve"> </w:t>
      </w:r>
      <w:r w:rsidR="00B52A2B" w:rsidRPr="00D25E75">
        <w:rPr>
          <w:rFonts w:ascii="Times New Roman" w:hAnsi="Times New Roman" w:cs="Times New Roman"/>
          <w:sz w:val="24"/>
          <w:szCs w:val="24"/>
        </w:rPr>
        <w:t xml:space="preserve">induce the lowest </w:t>
      </w:r>
      <w:proofErr w:type="spellStart"/>
      <w:r w:rsidR="00B52A2B" w:rsidRPr="00D25E75">
        <w:rPr>
          <w:rFonts w:ascii="Times New Roman" w:hAnsi="Times New Roman" w:cs="Times New Roman"/>
          <w:sz w:val="24"/>
          <w:szCs w:val="24"/>
        </w:rPr>
        <w:t>E</w:t>
      </w:r>
      <w:r w:rsidR="00B52A2B" w:rsidRPr="00D25E75">
        <w:rPr>
          <w:rFonts w:ascii="Times New Roman" w:hAnsi="Times New Roman" w:cs="Times New Roman"/>
          <w:i/>
          <w:iCs/>
          <w:sz w:val="24"/>
          <w:szCs w:val="24"/>
          <w:vertAlign w:val="subscript"/>
        </w:rPr>
        <w:t>barrier</w:t>
      </w:r>
      <w:proofErr w:type="spellEnd"/>
      <w:r w:rsidR="009A6BB8" w:rsidRPr="00D25E75">
        <w:rPr>
          <w:rFonts w:ascii="Times New Roman" w:hAnsi="Times New Roman" w:cs="Times New Roman"/>
          <w:sz w:val="24"/>
          <w:szCs w:val="24"/>
        </w:rPr>
        <w:t xml:space="preserve"> </w:t>
      </w:r>
      <w:r w:rsidR="00B52A2B" w:rsidRPr="00D25E75">
        <w:rPr>
          <w:rFonts w:ascii="Times New Roman" w:hAnsi="Times New Roman" w:cs="Times New Roman"/>
          <w:sz w:val="24"/>
          <w:szCs w:val="24"/>
        </w:rPr>
        <w:t xml:space="preserve">of 0.62 eV and a considerable reduction in </w:t>
      </w:r>
      <w:r w:rsidR="00DD6A7F" w:rsidRPr="00D25E75">
        <w:rPr>
          <w:rFonts w:ascii="Times New Roman" w:hAnsi="Times New Roman" w:cs="Times New Roman"/>
          <w:sz w:val="24"/>
          <w:szCs w:val="24"/>
        </w:rPr>
        <w:t xml:space="preserve">ΔE </w:t>
      </w:r>
      <w:r w:rsidR="00B52A2B" w:rsidRPr="00D25E75">
        <w:rPr>
          <w:rFonts w:ascii="Times New Roman" w:hAnsi="Times New Roman" w:cs="Times New Roman"/>
          <w:sz w:val="24"/>
          <w:szCs w:val="24"/>
        </w:rPr>
        <w:t>of -0.18 eV</w:t>
      </w:r>
      <w:r w:rsidR="00DD6A7F" w:rsidRPr="00D25E75">
        <w:rPr>
          <w:rFonts w:ascii="Times New Roman" w:hAnsi="Times New Roman" w:cs="Times New Roman"/>
          <w:sz w:val="24"/>
          <w:szCs w:val="24"/>
        </w:rPr>
        <w:t>, which</w:t>
      </w:r>
      <w:r w:rsidR="00B52A2B" w:rsidRPr="00D25E75">
        <w:rPr>
          <w:rFonts w:ascii="Times New Roman" w:hAnsi="Times New Roman" w:cs="Times New Roman"/>
          <w:sz w:val="24"/>
          <w:szCs w:val="24"/>
        </w:rPr>
        <w:t xml:space="preserve"> provides the most favorable condition for Zr diffusion</w:t>
      </w:r>
      <w:r w:rsidR="00DD6A7F" w:rsidRPr="00D25E75">
        <w:rPr>
          <w:rFonts w:ascii="Times New Roman" w:hAnsi="Times New Roman" w:cs="Times New Roman"/>
          <w:sz w:val="24"/>
          <w:szCs w:val="24"/>
        </w:rPr>
        <w:t>, enhancing the diffusivity</w:t>
      </w:r>
      <w:r w:rsidR="00B52A2B" w:rsidRPr="00D25E75">
        <w:rPr>
          <w:rFonts w:ascii="Times New Roman" w:hAnsi="Times New Roman" w:cs="Times New Roman"/>
          <w:sz w:val="24"/>
          <w:szCs w:val="24"/>
        </w:rPr>
        <w:t xml:space="preserve">. One should notice that after one-step exchange of Zr and Va, this process can be spontaneously repeated by the fast jump of Sn, Si and Va to form </w:t>
      </w:r>
      <w:r w:rsidR="00DD6A7F" w:rsidRPr="00D25E75">
        <w:rPr>
          <w:rFonts w:ascii="Times New Roman" w:hAnsi="Times New Roman" w:cs="Times New Roman"/>
          <w:sz w:val="24"/>
          <w:szCs w:val="24"/>
        </w:rPr>
        <w:t xml:space="preserve">a new </w:t>
      </w:r>
      <w:r w:rsidR="00B52A2B" w:rsidRPr="00D25E75">
        <w:rPr>
          <w:rFonts w:ascii="Times New Roman" w:hAnsi="Times New Roman" w:cs="Times New Roman"/>
          <w:sz w:val="24"/>
          <w:szCs w:val="24"/>
        </w:rPr>
        <w:t xml:space="preserve">Zr-Sn-Si-Va </w:t>
      </w:r>
      <w:r w:rsidR="00DD6A7F" w:rsidRPr="00D25E75">
        <w:rPr>
          <w:rFonts w:ascii="Times New Roman" w:hAnsi="Times New Roman" w:cs="Times New Roman"/>
          <w:sz w:val="24"/>
          <w:szCs w:val="24"/>
        </w:rPr>
        <w:t xml:space="preserve">complex with low formation energy, which facilitates the </w:t>
      </w:r>
      <w:r w:rsidR="00DD6A7F" w:rsidRPr="00D25E75">
        <w:rPr>
          <w:rFonts w:ascii="Times New Roman" w:hAnsi="Times New Roman" w:cs="Times New Roman"/>
          <w:iCs/>
          <w:sz w:val="24"/>
          <w:szCs w:val="24"/>
        </w:rPr>
        <w:t>“amoeba” diffusion mechanism</w:t>
      </w:r>
      <w:r w:rsidR="00DD6A7F" w:rsidRPr="00D25E75">
        <w:rPr>
          <w:rFonts w:ascii="Times New Roman" w:hAnsi="Times New Roman" w:cs="Times New Roman"/>
          <w:sz w:val="24"/>
          <w:szCs w:val="24"/>
        </w:rPr>
        <w:t xml:space="preserve">. </w:t>
      </w:r>
      <w:r w:rsidR="00B52A2B" w:rsidRPr="00D25E75">
        <w:rPr>
          <w:rFonts w:ascii="Times New Roman" w:hAnsi="Times New Roman" w:cs="Times New Roman"/>
          <w:sz w:val="24"/>
          <w:szCs w:val="24"/>
        </w:rPr>
        <w:t xml:space="preserve"> </w:t>
      </w:r>
    </w:p>
    <w:p w14:paraId="16657BCC" w14:textId="77777777" w:rsidR="00012A57" w:rsidRDefault="00012A57" w:rsidP="00DD753D">
      <w:pPr>
        <w:jc w:val="both"/>
        <w:rPr>
          <w:rFonts w:ascii="Times New Roman" w:hAnsi="Times New Roman" w:cs="Times New Roman"/>
          <w:sz w:val="24"/>
          <w:szCs w:val="24"/>
        </w:rPr>
      </w:pPr>
    </w:p>
    <w:p w14:paraId="321451F4" w14:textId="7447AE41" w:rsidR="00717F77" w:rsidRDefault="00717F77">
      <w:pPr>
        <w:spacing w:after="0" w:line="240" w:lineRule="auto"/>
        <w:rPr>
          <w:rFonts w:ascii="Times New Roman" w:hAnsi="Times New Roman" w:cs="Times New Roman"/>
          <w:sz w:val="24"/>
          <w:szCs w:val="24"/>
        </w:rPr>
        <w:sectPr w:rsidR="00717F77" w:rsidSect="008D0C79">
          <w:pgSz w:w="15840" w:h="12240" w:orient="landscape"/>
          <w:pgMar w:top="1440" w:right="1440" w:bottom="1440" w:left="1440" w:header="720" w:footer="720" w:gutter="0"/>
          <w:cols w:space="720"/>
          <w:docGrid w:linePitch="360"/>
        </w:sectPr>
      </w:pPr>
    </w:p>
    <w:p w14:paraId="40D0E7B7" w14:textId="29DD2573" w:rsidR="000A696A" w:rsidRDefault="000A696A">
      <w:pPr>
        <w:spacing w:after="0" w:line="240" w:lineRule="auto"/>
        <w:rPr>
          <w:rFonts w:ascii="Times New Roman" w:hAnsi="Times New Roman" w:cs="Times New Roman"/>
          <w:sz w:val="24"/>
          <w:szCs w:val="24"/>
        </w:rPr>
      </w:pPr>
    </w:p>
    <w:p w14:paraId="3EE3E430" w14:textId="74D69DC9" w:rsidR="006B726A" w:rsidRDefault="006B726A" w:rsidP="006B726A">
      <w:pPr>
        <w:jc w:val="center"/>
        <w:rPr>
          <w:rFonts w:ascii="Times New Roman" w:hAnsi="Times New Roman" w:cs="Times New Roman"/>
          <w:sz w:val="24"/>
          <w:szCs w:val="24"/>
        </w:rPr>
      </w:pPr>
      <w:r>
        <w:rPr>
          <w:noProof/>
        </w:rPr>
        <w:drawing>
          <wp:inline distT="0" distB="0" distL="0" distR="0" wp14:anchorId="68702A78" wp14:editId="3B1594AC">
            <wp:extent cx="5899150" cy="336042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20" cstate="print">
                      <a:extLst>
                        <a:ext uri="{28A0092B-C50C-407E-A947-70E740481C1C}">
                          <a14:useLocalDpi xmlns:a14="http://schemas.microsoft.com/office/drawing/2010/main" val="0"/>
                        </a:ext>
                      </a:extLst>
                    </a:blip>
                    <a:srcRect l="646" t="2907" r="-497" b="3963"/>
                    <a:stretch/>
                  </pic:blipFill>
                  <pic:spPr bwMode="auto">
                    <a:xfrm>
                      <a:off x="0" y="0"/>
                      <a:ext cx="5900186" cy="3361010"/>
                    </a:xfrm>
                    <a:prstGeom prst="rect">
                      <a:avLst/>
                    </a:prstGeom>
                    <a:ln>
                      <a:noFill/>
                    </a:ln>
                    <a:extLst>
                      <a:ext uri="{53640926-AAD7-44D8-BBD7-CCE9431645EC}">
                        <a14:shadowObscured xmlns:a14="http://schemas.microsoft.com/office/drawing/2010/main"/>
                      </a:ext>
                    </a:extLst>
                  </pic:spPr>
                </pic:pic>
              </a:graphicData>
            </a:graphic>
          </wp:inline>
        </w:drawing>
      </w:r>
    </w:p>
    <w:p w14:paraId="19C7D3D6" w14:textId="523F07F6" w:rsidR="006B726A" w:rsidRPr="00D25E75" w:rsidRDefault="002C715D" w:rsidP="00D25E75">
      <w:pPr>
        <w:spacing w:line="360" w:lineRule="auto"/>
        <w:jc w:val="both"/>
        <w:rPr>
          <w:rFonts w:ascii="Times New Roman" w:hAnsi="Times New Roman" w:cs="Times New Roman"/>
          <w:sz w:val="24"/>
          <w:szCs w:val="24"/>
        </w:rPr>
      </w:pPr>
      <w:bookmarkStart w:id="19" w:name="OLE_LINK15"/>
      <w:r w:rsidRPr="00D25E75">
        <w:rPr>
          <w:rFonts w:ascii="Times New Roman" w:hAnsi="Times New Roman" w:cs="Times New Roman"/>
          <w:b/>
          <w:bCs/>
          <w:iCs/>
          <w:sz w:val="24"/>
          <w:szCs w:val="24"/>
        </w:rPr>
        <w:t>Supplementary F</w:t>
      </w:r>
      <w:r w:rsidRPr="00D25E75">
        <w:rPr>
          <w:rFonts w:ascii="Times New Roman" w:hAnsi="Times New Roman" w:cs="Times New Roman"/>
          <w:b/>
          <w:bCs/>
          <w:sz w:val="24"/>
          <w:szCs w:val="24"/>
        </w:rPr>
        <w:t>ig.</w:t>
      </w:r>
      <w:r w:rsidRPr="00D25E75">
        <w:rPr>
          <w:rFonts w:ascii="Times New Roman" w:hAnsi="Times New Roman" w:cs="Times New Roman"/>
          <w:b/>
          <w:bCs/>
          <w:iCs/>
          <w:sz w:val="24"/>
          <w:szCs w:val="24"/>
        </w:rPr>
        <w:t xml:space="preserve"> S1</w:t>
      </w:r>
      <w:r w:rsidR="002A5995" w:rsidRPr="00D25E75">
        <w:rPr>
          <w:rFonts w:ascii="Times New Roman" w:hAnsi="Times New Roman" w:cs="Times New Roman"/>
          <w:b/>
          <w:bCs/>
          <w:iCs/>
          <w:sz w:val="24"/>
          <w:szCs w:val="24"/>
        </w:rPr>
        <w:t>2</w:t>
      </w:r>
      <w:r w:rsidRPr="00D25E75">
        <w:rPr>
          <w:rFonts w:ascii="Times New Roman" w:hAnsi="Times New Roman" w:cs="Times New Roman"/>
          <w:sz w:val="24"/>
          <w:szCs w:val="24"/>
        </w:rPr>
        <w:t xml:space="preserve"> </w:t>
      </w:r>
      <w:r w:rsidRPr="00D25E75">
        <w:rPr>
          <w:rFonts w:ascii="Times New Roman" w:hAnsi="Times New Roman" w:cs="Times New Roman"/>
          <w:b/>
          <w:bCs/>
          <w:sz w:val="24"/>
          <w:szCs w:val="24"/>
        </w:rPr>
        <w:t>│</w:t>
      </w:r>
      <w:bookmarkEnd w:id="19"/>
      <w:r w:rsidR="00094434" w:rsidRPr="00D25E75">
        <w:rPr>
          <w:rFonts w:ascii="Times New Roman" w:hAnsi="Times New Roman" w:cs="Times New Roman"/>
          <w:b/>
          <w:bCs/>
          <w:sz w:val="24"/>
          <w:szCs w:val="24"/>
        </w:rPr>
        <w:t xml:space="preserve">Comparison in </w:t>
      </w:r>
      <w:r w:rsidR="00C002A3" w:rsidRPr="00D25E75">
        <w:rPr>
          <w:rFonts w:ascii="Times New Roman" w:hAnsi="Times New Roman" w:cs="Times New Roman"/>
          <w:b/>
          <w:bCs/>
          <w:sz w:val="24"/>
          <w:szCs w:val="24"/>
        </w:rPr>
        <w:t xml:space="preserve">impurity </w:t>
      </w:r>
      <w:r w:rsidR="00094434" w:rsidRPr="00D25E75">
        <w:rPr>
          <w:rFonts w:ascii="Times New Roman" w:hAnsi="Times New Roman" w:cs="Times New Roman"/>
          <w:b/>
          <w:bCs/>
          <w:sz w:val="24"/>
          <w:szCs w:val="24"/>
        </w:rPr>
        <w:t>diffusivities and solubilities</w:t>
      </w:r>
      <w:r w:rsidR="00C002A3" w:rsidRPr="00D25E75">
        <w:rPr>
          <w:rFonts w:ascii="Times New Roman" w:hAnsi="Times New Roman" w:cs="Times New Roman"/>
          <w:b/>
          <w:bCs/>
          <w:sz w:val="24"/>
          <w:szCs w:val="24"/>
        </w:rPr>
        <w:t xml:space="preserve"> of different alloying elements in Al-X binary alloys</w:t>
      </w:r>
      <w:r w:rsidR="00094434" w:rsidRPr="00D25E75">
        <w:rPr>
          <w:rFonts w:ascii="Times New Roman" w:hAnsi="Times New Roman" w:cs="Times New Roman"/>
          <w:b/>
          <w:bCs/>
          <w:sz w:val="24"/>
          <w:szCs w:val="24"/>
        </w:rPr>
        <w:t>.</w:t>
      </w:r>
      <w:r w:rsidR="006B726A" w:rsidRPr="00D25E75">
        <w:rPr>
          <w:rFonts w:ascii="Times New Roman" w:hAnsi="Times New Roman" w:cs="Times New Roman"/>
          <w:sz w:val="24"/>
          <w:szCs w:val="24"/>
        </w:rPr>
        <w:t xml:space="preserve"> </w:t>
      </w:r>
      <w:r w:rsidR="00094434" w:rsidRPr="00D25E75">
        <w:rPr>
          <w:rFonts w:ascii="Times New Roman" w:hAnsi="Times New Roman" w:cs="Times New Roman"/>
          <w:b/>
          <w:bCs/>
          <w:sz w:val="24"/>
          <w:szCs w:val="24"/>
        </w:rPr>
        <w:t>a,</w:t>
      </w:r>
      <w:r w:rsidR="00094434" w:rsidRPr="00D25E75">
        <w:rPr>
          <w:rFonts w:ascii="Times New Roman" w:hAnsi="Times New Roman" w:cs="Times New Roman"/>
          <w:sz w:val="24"/>
          <w:szCs w:val="24"/>
        </w:rPr>
        <w:t xml:space="preserve"> </w:t>
      </w:r>
      <w:r w:rsidR="00F770F6" w:rsidRPr="00D25E75">
        <w:rPr>
          <w:rFonts w:ascii="Times New Roman" w:hAnsi="Times New Roman" w:cs="Times New Roman"/>
          <w:sz w:val="24"/>
          <w:szCs w:val="24"/>
        </w:rPr>
        <w:t>D</w:t>
      </w:r>
      <w:r w:rsidR="006B726A" w:rsidRPr="00D25E75">
        <w:rPr>
          <w:rFonts w:ascii="Times New Roman" w:hAnsi="Times New Roman" w:cs="Times New Roman"/>
          <w:sz w:val="24"/>
          <w:szCs w:val="24"/>
        </w:rPr>
        <w:t xml:space="preserve">iffusivities of elements </w:t>
      </w:r>
      <w:r w:rsidR="00094434" w:rsidRPr="00D25E75">
        <w:rPr>
          <w:rFonts w:ascii="Times New Roman" w:hAnsi="Times New Roman" w:cs="Times New Roman"/>
          <w:sz w:val="24"/>
          <w:szCs w:val="24"/>
        </w:rPr>
        <w:t>contained</w:t>
      </w:r>
      <w:r w:rsidR="006B726A" w:rsidRPr="00D25E75">
        <w:rPr>
          <w:rFonts w:ascii="Times New Roman" w:hAnsi="Times New Roman" w:cs="Times New Roman"/>
          <w:sz w:val="24"/>
          <w:szCs w:val="24"/>
        </w:rPr>
        <w:t xml:space="preserve"> in </w:t>
      </w:r>
      <w:r w:rsidR="00094434" w:rsidRPr="00D25E75">
        <w:rPr>
          <w:rFonts w:ascii="Times New Roman" w:hAnsi="Times New Roman" w:cs="Times New Roman"/>
          <w:sz w:val="24"/>
          <w:szCs w:val="24"/>
        </w:rPr>
        <w:t>the present</w:t>
      </w:r>
      <w:r w:rsidR="006B726A" w:rsidRPr="00D25E75">
        <w:rPr>
          <w:rFonts w:ascii="Times New Roman" w:hAnsi="Times New Roman" w:cs="Times New Roman"/>
          <w:sz w:val="24"/>
          <w:szCs w:val="24"/>
        </w:rPr>
        <w:t xml:space="preserve"> </w:t>
      </w:r>
      <w:r w:rsidR="00094434" w:rsidRPr="00D25E75">
        <w:rPr>
          <w:rFonts w:ascii="Times New Roman" w:hAnsi="Times New Roman" w:cs="Times New Roman"/>
          <w:sz w:val="24"/>
          <w:szCs w:val="24"/>
        </w:rPr>
        <w:t>work</w:t>
      </w:r>
      <w:r w:rsidR="006B726A" w:rsidRPr="00D25E75">
        <w:rPr>
          <w:rFonts w:ascii="Times New Roman" w:hAnsi="Times New Roman" w:cs="Times New Roman"/>
          <w:sz w:val="24"/>
          <w:szCs w:val="24"/>
        </w:rPr>
        <w:t xml:space="preserve"> as a function of the inverse temperature in Kelvin. The functions are plotted based on the data in</w:t>
      </w:r>
      <w:r w:rsidR="0025128F" w:rsidRPr="00D25E75">
        <w:rPr>
          <w:rFonts w:ascii="Times New Roman" w:hAnsi="Times New Roman" w:cs="Times New Roman"/>
          <w:sz w:val="24"/>
          <w:szCs w:val="24"/>
        </w:rPr>
        <w:t xml:space="preserve"> Refs </w:t>
      </w:r>
      <w:r w:rsidR="0025128F" w:rsidRPr="00D25E75">
        <w:rPr>
          <w:rFonts w:ascii="Times New Roman" w:hAnsi="Times New Roman" w:cs="Times New Roman"/>
          <w:color w:val="0070C0"/>
          <w:sz w:val="24"/>
          <w:szCs w:val="24"/>
        </w:rPr>
        <w:fldChar w:fldCharType="begin"/>
      </w:r>
      <w:r w:rsidR="00883C3F" w:rsidRPr="00D25E75">
        <w:rPr>
          <w:rFonts w:ascii="Times New Roman" w:hAnsi="Times New Roman" w:cs="Times New Roman"/>
          <w:color w:val="0070C0"/>
          <w:sz w:val="24"/>
          <w:szCs w:val="24"/>
        </w:rPr>
        <w:instrText xml:space="preserve"> ADDIN ZOTERO_ITEM CSL_CITATION {"citationID":"J2CtnBsZ","properties":{"formattedCitation":"\\super 1\\uc0\\u8211{}4\\nosupersub{}","plainCitation":"1–4","noteIndex":0},"citationItems":[{"id":794,"uris":["http://zotero.org/users/11780349/items/43JELRQ7"],"itemData":{"id":794,"type":"article-journal","container-title":"Physical Review B","DOI":"10.1103/PhysRevB.79.054304","ISSN":"1098-0121, 1550-235X","issue":"5","journalAbbreviation":"Phys. Rev. B","language":"en","page":"054304","source":"DOI.org (Crossref)","title":"Impurity diffusion activation energies in Al from first principles","volume":"79","author":[{"family":"Simonovic","given":"Darko"},{"family":"Sluiter","given":"Marcel H. F."}],"issued":{"date-parts":[["2009",2,25]]}}},{"id":798,"uris":["http://zotero.org/users/11780349/items/RHGAQKZJ"],"itemData":{"id":798,"type":"article-journal","abstract":"The diffusion coefﬁcients of several transition elements (Ti, V, Cr, Mn, Fe, Co, Ni, Cu, and Zn) and a few non-transition elements (Mg, Si, Ga, and Ge) in fcc and liquid Al are critically reviewed and assessed by means of the least-squares method and semi-empirical correlations. Inconsistent experimental data are identiﬁed and ruled out. In the case of the elements, for which plentiful experimental data are available in the literature, the least-squares analysis gives rise to the activation energies and pre-exponential factors in an Arrhenius equation. For the elements with limited experimental data or no data at all, the diffusion parameters are estimated from two semi-empirical correlations. In one correlation, the logarithmic pre-exponential factors are plotted against the activation energies for various elements in Al. In the other correlation, the activation energies are shown as a function of valences relative to Al. The diffusion coefﬁcients calculated by using the evaluated diffusion parameters agree reasonably with the reliable experimental data. The proposed semi-empirical correlations are used to predict the diffusion coefﬁcients of a few elements in liquid Al. A satisfactory agreement between the predicted and measured diffusion coefﬁcients is obtained.","container-title":"Materials Science and Engineering: A","DOI":"10.1016/S0921-5093(03)00624-5","ISSN":"09215093","issue":"1-2","journalAbbreviation":"Materials Science and Engineering: A","language":"en","page":"140-151","source":"DOI.org (Crossref)","title":"Diffusion coefficients of some solutes in fcc and liquid Al: critical evaluation and correlation","title-short":"Diffusion coefficients of some solutes in fcc and liquid Al","volume":"363","author":[{"family":"Du","given":"Yong"},{"family":"Chang","given":"Y.A"},{"family":"Huang","given":"Baiyun"},{"family":"Gong","given":"Weiping"},{"family":"Jin","given":"Zhanpeng"},{"family":"Xu","given":"Honghui"},{"family":"Yuan","given":"Zhaohui"},{"family":"Liu","given":"Yong"},{"family":"He","given":"Yuehui"},{"family":"Xie","given":"F.-Y"}],"issued":{"date-parts":[["2003",12]]}}},{"id":796,"uris":["http://zotero.org/users/11780349/items/7A9Z2XSN"],"itemData":{"id":796,"type":"article-journal","container-title":"Metallurgical Transactions A","DOI":"10.1007/BF02663412","ISSN":"0360-2133, 2379-0180","issue":"12","journalAbbreviation":"Metall Trans A","language":"en","page":"1811-1815","source":"DOI.org (Crossref)","title":"Diffusion of silicon in aluminum","volume":"9","author":[{"family":"Fujikawa","given":"Shin-ichiro"},{"family":"Hirano","given":"Ken-ichi"},{"family":"Fukushima","given":"Yoshiaki"}],"issued":{"date-parts":[["1978",12]]}}},{"id":814,"uris":["http://zotero.org/users/11780349/items/AU87PFQY"],"itemData":{"id":814,"type":"article-journal","container-title":"Physical Review B","DOI":"https://doi.org/10.1103/PhysRevB.4.2339","issue":"8","page":"2339-2341","title":"Indium diffusion in aluminum","volume":"4","author":[{"family":"Hood","given":"G. M."},{"family":"Schultz","given":"R. J."}],"issued":{"date-parts":[["1971"]]}}}],"schema":"https://github.com/citation-style-language/schema/raw/master/csl-citation.json"} </w:instrText>
      </w:r>
      <w:r w:rsidR="0025128F" w:rsidRPr="00D25E75">
        <w:rPr>
          <w:rFonts w:ascii="Times New Roman" w:hAnsi="Times New Roman" w:cs="Times New Roman"/>
          <w:color w:val="0070C0"/>
          <w:sz w:val="24"/>
          <w:szCs w:val="24"/>
        </w:rPr>
        <w:fldChar w:fldCharType="separate"/>
      </w:r>
      <w:r w:rsidR="00883C3F" w:rsidRPr="00D25E75">
        <w:rPr>
          <w:rFonts w:ascii="Times New Roman" w:hAnsi="Times New Roman" w:cs="Times New Roman"/>
          <w:color w:val="0070C0"/>
          <w:sz w:val="24"/>
          <w:szCs w:val="24"/>
          <w:vertAlign w:val="superscript"/>
        </w:rPr>
        <w:t>1–4</w:t>
      </w:r>
      <w:r w:rsidR="0025128F" w:rsidRPr="00D25E75">
        <w:rPr>
          <w:rFonts w:ascii="Times New Roman" w:hAnsi="Times New Roman" w:cs="Times New Roman"/>
          <w:color w:val="0070C0"/>
          <w:sz w:val="24"/>
          <w:szCs w:val="24"/>
        </w:rPr>
        <w:fldChar w:fldCharType="end"/>
      </w:r>
      <w:r w:rsidR="006B726A" w:rsidRPr="00D25E75">
        <w:rPr>
          <w:rFonts w:ascii="Times New Roman" w:hAnsi="Times New Roman" w:cs="Times New Roman"/>
          <w:sz w:val="24"/>
          <w:szCs w:val="24"/>
        </w:rPr>
        <w:t xml:space="preserve">. </w:t>
      </w:r>
      <w:r w:rsidR="00094434" w:rsidRPr="00D25E75">
        <w:rPr>
          <w:rFonts w:ascii="Times New Roman" w:hAnsi="Times New Roman" w:cs="Times New Roman"/>
          <w:b/>
          <w:bCs/>
          <w:sz w:val="24"/>
          <w:szCs w:val="24"/>
        </w:rPr>
        <w:t>b,</w:t>
      </w:r>
      <w:r w:rsidR="00094434" w:rsidRPr="00D25E75">
        <w:rPr>
          <w:rFonts w:ascii="Times New Roman" w:hAnsi="Times New Roman" w:cs="Times New Roman"/>
          <w:sz w:val="24"/>
          <w:szCs w:val="24"/>
        </w:rPr>
        <w:t xml:space="preserve"> The calculated maximum solubilities of various element</w:t>
      </w:r>
      <w:r w:rsidR="00DD6A7F" w:rsidRPr="00D25E75">
        <w:rPr>
          <w:rFonts w:ascii="Times New Roman" w:hAnsi="Times New Roman" w:cs="Times New Roman"/>
          <w:sz w:val="24"/>
          <w:szCs w:val="24"/>
        </w:rPr>
        <w:t>s</w:t>
      </w:r>
      <w:r w:rsidR="00094434" w:rsidRPr="00D25E75">
        <w:rPr>
          <w:rFonts w:ascii="Times New Roman" w:hAnsi="Times New Roman" w:cs="Times New Roman"/>
          <w:sz w:val="24"/>
          <w:szCs w:val="24"/>
        </w:rPr>
        <w:t xml:space="preserve"> at 400 </w:t>
      </w:r>
      <w:proofErr w:type="spellStart"/>
      <w:r w:rsidR="00094434" w:rsidRPr="00D25E75">
        <w:rPr>
          <w:rFonts w:ascii="Times New Roman" w:hAnsi="Times New Roman" w:cs="Times New Roman"/>
          <w:sz w:val="24"/>
          <w:szCs w:val="24"/>
          <w:vertAlign w:val="superscript"/>
        </w:rPr>
        <w:t>o</w:t>
      </w:r>
      <w:r w:rsidR="00094434" w:rsidRPr="00D25E75">
        <w:rPr>
          <w:rFonts w:ascii="Times New Roman" w:hAnsi="Times New Roman" w:cs="Times New Roman"/>
          <w:sz w:val="24"/>
          <w:szCs w:val="24"/>
        </w:rPr>
        <w:t>C</w:t>
      </w:r>
      <w:proofErr w:type="spellEnd"/>
      <w:r w:rsidR="00094434" w:rsidRPr="00D25E75">
        <w:rPr>
          <w:rFonts w:ascii="Times New Roman" w:hAnsi="Times New Roman" w:cs="Times New Roman"/>
          <w:sz w:val="24"/>
          <w:szCs w:val="24"/>
        </w:rPr>
        <w:t xml:space="preserve"> by Thermo-Calc TCAL8 database (www.thermocalc.com) as well as their diffusivities. Note the solubility of Sb is obtained in Ref </w:t>
      </w:r>
      <w:r w:rsidR="0025128F" w:rsidRPr="00D25E75">
        <w:rPr>
          <w:rFonts w:ascii="Times New Roman" w:hAnsi="Times New Roman" w:cs="Times New Roman"/>
          <w:color w:val="0070C0"/>
          <w:sz w:val="24"/>
          <w:szCs w:val="24"/>
        </w:rPr>
        <w:fldChar w:fldCharType="begin"/>
      </w:r>
      <w:r w:rsidR="00883C3F" w:rsidRPr="00D25E75">
        <w:rPr>
          <w:rFonts w:ascii="Times New Roman" w:hAnsi="Times New Roman" w:cs="Times New Roman"/>
          <w:color w:val="0070C0"/>
          <w:sz w:val="24"/>
          <w:szCs w:val="24"/>
        </w:rPr>
        <w:instrText xml:space="preserve"> ADDIN ZOTERO_ITEM CSL_CITATION {"citationID":"sUGlJzC0","properties":{"formattedCitation":"\\super 5\\nosupersub{}","plainCitation":"5","noteIndex":0},"citationItems":[{"id":792,"uris":["http://zotero.org/users/11780349/items/NHUUJMYK"],"itemData":{"id":792,"type":"article-journal","container-title":"Calphad","issue":"4","language":"en","page":"387-408","source":"Zotero","title":"Phase equilibria calculations of Al-Sb, Al-Ga and Al-Ga-Sb systems","volume":"16","author":[{"family":"Sharma","given":"R.C."},{"family":"Srivastava","given":"M."}]}}],"schema":"https://github.com/citation-style-language/schema/raw/master/csl-citation.json"} </w:instrText>
      </w:r>
      <w:r w:rsidR="0025128F" w:rsidRPr="00D25E75">
        <w:rPr>
          <w:rFonts w:ascii="Times New Roman" w:hAnsi="Times New Roman" w:cs="Times New Roman"/>
          <w:color w:val="0070C0"/>
          <w:sz w:val="24"/>
          <w:szCs w:val="24"/>
        </w:rPr>
        <w:fldChar w:fldCharType="separate"/>
      </w:r>
      <w:r w:rsidR="00883C3F" w:rsidRPr="00D25E75">
        <w:rPr>
          <w:rFonts w:ascii="Times New Roman" w:hAnsi="Times New Roman" w:cs="Times New Roman"/>
          <w:color w:val="0070C0"/>
          <w:sz w:val="24"/>
          <w:szCs w:val="24"/>
          <w:vertAlign w:val="superscript"/>
        </w:rPr>
        <w:t>5</w:t>
      </w:r>
      <w:r w:rsidR="0025128F" w:rsidRPr="00D25E75">
        <w:rPr>
          <w:rFonts w:ascii="Times New Roman" w:hAnsi="Times New Roman" w:cs="Times New Roman"/>
          <w:color w:val="0070C0"/>
          <w:sz w:val="24"/>
          <w:szCs w:val="24"/>
        </w:rPr>
        <w:fldChar w:fldCharType="end"/>
      </w:r>
      <w:r w:rsidR="00094434" w:rsidRPr="00D25E75">
        <w:rPr>
          <w:rFonts w:ascii="Times New Roman" w:hAnsi="Times New Roman" w:cs="Times New Roman"/>
          <w:sz w:val="24"/>
          <w:szCs w:val="24"/>
        </w:rPr>
        <w:t>.</w:t>
      </w:r>
      <w:r w:rsidR="000B6FE8" w:rsidRPr="00D25E75">
        <w:rPr>
          <w:rFonts w:ascii="Times New Roman" w:hAnsi="Times New Roman" w:cs="Times New Roman"/>
          <w:sz w:val="24"/>
          <w:szCs w:val="24"/>
        </w:rPr>
        <w:t xml:space="preserve"> It can be found that the dataset of most selected elements, which could promote the Al</w:t>
      </w:r>
      <w:r w:rsidR="000B6FE8" w:rsidRPr="00D25E75">
        <w:rPr>
          <w:rFonts w:ascii="Times New Roman" w:hAnsi="Times New Roman" w:cs="Times New Roman"/>
          <w:sz w:val="24"/>
          <w:szCs w:val="24"/>
          <w:vertAlign w:val="subscript"/>
        </w:rPr>
        <w:t>3</w:t>
      </w:r>
      <w:r w:rsidR="000B6FE8" w:rsidRPr="00D25E75">
        <w:rPr>
          <w:rFonts w:ascii="Times New Roman" w:hAnsi="Times New Roman" w:cs="Times New Roman"/>
          <w:sz w:val="24"/>
          <w:szCs w:val="24"/>
        </w:rPr>
        <w:t xml:space="preserve">Zr precipitation, resides in the upper-left corner in </w:t>
      </w:r>
      <w:r w:rsidR="000B6FE8" w:rsidRPr="00D25E75">
        <w:rPr>
          <w:rFonts w:ascii="Times New Roman" w:hAnsi="Times New Roman" w:cs="Times New Roman"/>
          <w:b/>
          <w:bCs/>
          <w:sz w:val="24"/>
          <w:szCs w:val="24"/>
        </w:rPr>
        <w:t>b</w:t>
      </w:r>
      <w:r w:rsidR="000B6FE8" w:rsidRPr="00D25E75">
        <w:rPr>
          <w:rFonts w:ascii="Times New Roman" w:hAnsi="Times New Roman" w:cs="Times New Roman"/>
          <w:sz w:val="24"/>
          <w:szCs w:val="24"/>
        </w:rPr>
        <w:t xml:space="preserve"> with much faster diffusivities </w:t>
      </w:r>
      <w:r w:rsidR="00E44C60" w:rsidRPr="00D25E75">
        <w:rPr>
          <w:rFonts w:ascii="Times New Roman" w:hAnsi="Times New Roman" w:cs="Times New Roman"/>
          <w:sz w:val="24"/>
          <w:szCs w:val="24"/>
        </w:rPr>
        <w:t xml:space="preserve">than Zr </w:t>
      </w:r>
      <w:r w:rsidR="000B6FE8" w:rsidRPr="00D25E75">
        <w:rPr>
          <w:rFonts w:ascii="Times New Roman" w:hAnsi="Times New Roman" w:cs="Times New Roman"/>
          <w:sz w:val="24"/>
          <w:szCs w:val="24"/>
        </w:rPr>
        <w:t>and relatively low solubilities in the Al matrix.</w:t>
      </w:r>
    </w:p>
    <w:p w14:paraId="7660C3A5" w14:textId="77777777" w:rsidR="006B6F00" w:rsidRDefault="006B6F00" w:rsidP="00174724">
      <w:pPr>
        <w:jc w:val="both"/>
        <w:rPr>
          <w:rFonts w:ascii="Times New Roman" w:hAnsi="Times New Roman" w:cs="Times New Roman"/>
          <w:sz w:val="24"/>
          <w:szCs w:val="24"/>
        </w:rPr>
      </w:pPr>
    </w:p>
    <w:p w14:paraId="7108221D" w14:textId="0E659B52" w:rsidR="006B6F00" w:rsidRDefault="006B6F00">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5E901F2C" w14:textId="43E243D0" w:rsidR="002A68F9" w:rsidRPr="002A68F9" w:rsidRDefault="002A68F9" w:rsidP="00325E04">
      <w:pPr>
        <w:sectPr w:rsidR="002A68F9" w:rsidRPr="002A68F9" w:rsidSect="008D0C79">
          <w:pgSz w:w="12240" w:h="15840"/>
          <w:pgMar w:top="1440" w:right="1440" w:bottom="1440" w:left="1440" w:header="720" w:footer="720" w:gutter="0"/>
          <w:cols w:space="720"/>
          <w:docGrid w:linePitch="360"/>
        </w:sectPr>
      </w:pPr>
    </w:p>
    <w:p w14:paraId="5A08BC3E" w14:textId="5A894F7D" w:rsidR="004B3665" w:rsidRDefault="00C17BF5" w:rsidP="004B3665">
      <w:pPr>
        <w:pStyle w:val="Caption"/>
        <w:jc w:val="both"/>
        <w:rPr>
          <w:rFonts w:ascii="Times New Roman" w:hAnsi="Times New Roman" w:cs="Times New Roman"/>
          <w:i w:val="0"/>
          <w:color w:val="auto"/>
          <w:sz w:val="24"/>
          <w:szCs w:val="24"/>
        </w:rPr>
      </w:pPr>
      <w:bookmarkStart w:id="20" w:name="OLE_LINK16"/>
      <w:r w:rsidRPr="00C17BF5">
        <w:rPr>
          <w:rFonts w:ascii="Times New Roman" w:hAnsi="Times New Roman" w:cs="Times New Roman"/>
          <w:b/>
          <w:bCs/>
          <w:i w:val="0"/>
          <w:color w:val="auto"/>
          <w:sz w:val="24"/>
          <w:szCs w:val="24"/>
        </w:rPr>
        <w:lastRenderedPageBreak/>
        <w:t>Supplementary Table S1</w:t>
      </w:r>
      <w:r w:rsidRPr="00C17BF5">
        <w:rPr>
          <w:rFonts w:ascii="Times New Roman" w:hAnsi="Times New Roman" w:cs="Times New Roman"/>
          <w:i w:val="0"/>
          <w:color w:val="auto"/>
          <w:sz w:val="24"/>
          <w:szCs w:val="24"/>
        </w:rPr>
        <w:t xml:space="preserve"> </w:t>
      </w:r>
      <w:r w:rsidRPr="00C17BF5">
        <w:rPr>
          <w:rFonts w:ascii="Times New Roman" w:hAnsi="Times New Roman" w:cs="Times New Roman"/>
          <w:b/>
          <w:bCs/>
          <w:i w:val="0"/>
          <w:color w:val="auto"/>
          <w:sz w:val="24"/>
          <w:szCs w:val="24"/>
        </w:rPr>
        <w:t>│</w:t>
      </w:r>
      <w:r w:rsidR="004B3665" w:rsidRPr="00C968D3">
        <w:rPr>
          <w:rFonts w:ascii="Times New Roman" w:hAnsi="Times New Roman" w:cs="Times New Roman"/>
          <w:i w:val="0"/>
          <w:color w:val="auto"/>
          <w:sz w:val="24"/>
          <w:szCs w:val="24"/>
        </w:rPr>
        <w:t xml:space="preserve"> </w:t>
      </w:r>
      <w:bookmarkEnd w:id="20"/>
      <w:r w:rsidR="004B3665" w:rsidRPr="00C17BF5">
        <w:rPr>
          <w:rFonts w:ascii="Times New Roman" w:hAnsi="Times New Roman" w:cs="Times New Roman"/>
          <w:b/>
          <w:bCs/>
          <w:i w:val="0"/>
          <w:color w:val="auto"/>
          <w:sz w:val="24"/>
          <w:szCs w:val="24"/>
        </w:rPr>
        <w:t>C</w:t>
      </w:r>
      <w:r w:rsidR="004B3665" w:rsidRPr="00C17BF5">
        <w:rPr>
          <w:rFonts w:ascii="Times New Roman" w:hAnsi="Times New Roman" w:cs="Times New Roman" w:hint="eastAsia"/>
          <w:b/>
          <w:bCs/>
          <w:i w:val="0"/>
          <w:color w:val="auto"/>
          <w:sz w:val="24"/>
          <w:szCs w:val="24"/>
        </w:rPr>
        <w:t>ompa</w:t>
      </w:r>
      <w:r w:rsidR="004B3665" w:rsidRPr="00C17BF5">
        <w:rPr>
          <w:rFonts w:ascii="Times New Roman" w:hAnsi="Times New Roman" w:cs="Times New Roman"/>
          <w:b/>
          <w:bCs/>
          <w:i w:val="0"/>
          <w:color w:val="auto"/>
          <w:sz w:val="24"/>
          <w:szCs w:val="24"/>
        </w:rPr>
        <w:t>rison of the dispersion-hardening efficiency in reported Al-Zr(-RE) series alloys at different peak-aged states from literature data.</w:t>
      </w:r>
      <w:r w:rsidR="004B3665" w:rsidRPr="00D25113">
        <w:rPr>
          <w:rFonts w:ascii="Times New Roman" w:hAnsi="Times New Roman" w:cs="Times New Roman"/>
          <w:i w:val="0"/>
          <w:color w:val="auto"/>
          <w:sz w:val="24"/>
          <w:szCs w:val="24"/>
        </w:rPr>
        <w:t xml:space="preserve"> </w:t>
      </w:r>
      <w:r w:rsidR="004B3665">
        <w:rPr>
          <w:rFonts w:ascii="Times New Roman" w:hAnsi="Times New Roman" w:cs="Times New Roman"/>
          <w:i w:val="0"/>
          <w:color w:val="auto"/>
          <w:sz w:val="24"/>
          <w:szCs w:val="24"/>
        </w:rPr>
        <w:t>Here the</w:t>
      </w:r>
      <w:r w:rsidR="004B3665" w:rsidRPr="00D25113">
        <w:rPr>
          <w:rFonts w:ascii="Times New Roman" w:hAnsi="Times New Roman" w:cs="Times New Roman"/>
          <w:i w:val="0"/>
          <w:color w:val="auto"/>
          <w:sz w:val="24"/>
          <w:szCs w:val="24"/>
        </w:rPr>
        <w:t xml:space="preserve"> dispersion-hardening efficiency </w:t>
      </w:r>
      <w:r w:rsidR="004B3665">
        <w:rPr>
          <w:rFonts w:ascii="Times New Roman" w:hAnsi="Times New Roman" w:cs="Times New Roman"/>
          <w:i w:val="0"/>
          <w:color w:val="auto"/>
          <w:sz w:val="24"/>
          <w:szCs w:val="24"/>
        </w:rPr>
        <w:t xml:space="preserve">is denoted as </w:t>
      </w:r>
      <w:r w:rsidR="004B3665" w:rsidRPr="00D25113">
        <w:rPr>
          <w:rFonts w:ascii="Times New Roman" w:hAnsi="Times New Roman" w:cs="Times New Roman"/>
          <w:i w:val="0"/>
          <w:color w:val="auto"/>
          <w:sz w:val="24"/>
          <w:szCs w:val="24"/>
        </w:rPr>
        <w:t xml:space="preserve">the equivalent hardness </w:t>
      </w:r>
      <w:r w:rsidR="004B3665">
        <w:rPr>
          <w:rFonts w:ascii="Times New Roman" w:hAnsi="Times New Roman" w:cs="Times New Roman"/>
          <w:i w:val="0"/>
          <w:color w:val="auto"/>
          <w:sz w:val="24"/>
          <w:szCs w:val="24"/>
        </w:rPr>
        <w:t>increment (</w:t>
      </w:r>
      <w:r w:rsidR="004B3665" w:rsidRPr="00704B28">
        <w:rPr>
          <w:rFonts w:ascii="Times New Roman" w:hAnsi="Times New Roman" w:cs="Times New Roman" w:hint="eastAsia"/>
          <w:i w:val="0"/>
          <w:color w:val="auto"/>
          <w:sz w:val="24"/>
          <w:szCs w:val="24"/>
        </w:rPr>
        <w:t>Δ</w:t>
      </w:r>
      <w:r w:rsidR="004B3665" w:rsidRPr="00704B28">
        <w:rPr>
          <w:rFonts w:ascii="Times New Roman" w:hAnsi="Times New Roman" w:cs="Times New Roman"/>
          <w:i w:val="0"/>
          <w:color w:val="auto"/>
          <w:sz w:val="24"/>
          <w:szCs w:val="24"/>
        </w:rPr>
        <w:t>HV</w:t>
      </w:r>
      <w:r w:rsidR="004B3665">
        <w:rPr>
          <w:rFonts w:ascii="Times New Roman" w:hAnsi="Times New Roman" w:cs="Times New Roman"/>
          <w:i w:val="0"/>
          <w:color w:val="auto"/>
          <w:sz w:val="24"/>
          <w:szCs w:val="24"/>
        </w:rPr>
        <w:t>)</w:t>
      </w:r>
      <w:r w:rsidR="004B3665" w:rsidRPr="00D25113">
        <w:rPr>
          <w:rFonts w:ascii="Times New Roman" w:hAnsi="Times New Roman" w:cs="Times New Roman"/>
          <w:i w:val="0"/>
          <w:color w:val="auto"/>
          <w:sz w:val="24"/>
          <w:szCs w:val="24"/>
        </w:rPr>
        <w:t xml:space="preserve"> </w:t>
      </w:r>
      <w:r w:rsidR="004B3665">
        <w:rPr>
          <w:rFonts w:ascii="Times New Roman" w:hAnsi="Times New Roman" w:cs="Times New Roman"/>
          <w:i w:val="0"/>
          <w:color w:val="auto"/>
          <w:sz w:val="24"/>
          <w:szCs w:val="24"/>
        </w:rPr>
        <w:t xml:space="preserve">contributed </w:t>
      </w:r>
      <w:r w:rsidR="004B3665" w:rsidRPr="00D25113">
        <w:rPr>
          <w:rFonts w:ascii="Times New Roman" w:hAnsi="Times New Roman" w:cs="Times New Roman"/>
          <w:i w:val="0"/>
          <w:color w:val="auto"/>
          <w:sz w:val="24"/>
          <w:szCs w:val="24"/>
        </w:rPr>
        <w:t>from per 0.01 at</w:t>
      </w:r>
      <w:r w:rsidR="004B3665">
        <w:rPr>
          <w:rFonts w:ascii="Times New Roman" w:hAnsi="Times New Roman" w:cs="Times New Roman"/>
          <w:i w:val="0"/>
          <w:color w:val="auto"/>
          <w:sz w:val="24"/>
          <w:szCs w:val="24"/>
        </w:rPr>
        <w:t>. % addition</w:t>
      </w:r>
      <w:r w:rsidR="004B3665" w:rsidRPr="00704B28">
        <w:rPr>
          <w:rFonts w:ascii="Times New Roman" w:hAnsi="Times New Roman" w:cs="Times New Roman"/>
          <w:i w:val="0"/>
          <w:color w:val="auto"/>
          <w:sz w:val="24"/>
          <w:szCs w:val="24"/>
        </w:rPr>
        <w:t xml:space="preserve"> </w:t>
      </w:r>
      <w:r w:rsidR="004B3665" w:rsidRPr="00D25113">
        <w:rPr>
          <w:rFonts w:ascii="Times New Roman" w:hAnsi="Times New Roman" w:cs="Times New Roman"/>
          <w:i w:val="0"/>
          <w:color w:val="auto"/>
          <w:sz w:val="24"/>
          <w:szCs w:val="24"/>
        </w:rPr>
        <w:t xml:space="preserve">of </w:t>
      </w:r>
      <w:r w:rsidR="004B3665">
        <w:rPr>
          <w:rFonts w:ascii="Times New Roman" w:hAnsi="Times New Roman" w:cs="Times New Roman"/>
          <w:i w:val="0"/>
          <w:color w:val="auto"/>
          <w:sz w:val="24"/>
          <w:szCs w:val="24"/>
        </w:rPr>
        <w:t xml:space="preserve">the </w:t>
      </w:r>
      <w:r w:rsidR="004B3665" w:rsidRPr="00D25113">
        <w:rPr>
          <w:rFonts w:ascii="Times New Roman" w:hAnsi="Times New Roman" w:cs="Times New Roman"/>
          <w:i w:val="0"/>
          <w:color w:val="auto"/>
          <w:sz w:val="24"/>
          <w:szCs w:val="24"/>
        </w:rPr>
        <w:t>L1</w:t>
      </w:r>
      <w:r w:rsidR="004B3665" w:rsidRPr="00D25113">
        <w:rPr>
          <w:rFonts w:ascii="Times New Roman" w:hAnsi="Times New Roman" w:cs="Times New Roman"/>
          <w:i w:val="0"/>
          <w:color w:val="auto"/>
          <w:sz w:val="24"/>
          <w:szCs w:val="24"/>
          <w:vertAlign w:val="subscript"/>
        </w:rPr>
        <w:t>2</w:t>
      </w:r>
      <w:r w:rsidR="004B3665" w:rsidRPr="00D25113">
        <w:rPr>
          <w:rFonts w:ascii="Times New Roman" w:hAnsi="Times New Roman" w:cs="Times New Roman"/>
          <w:i w:val="0"/>
          <w:color w:val="auto"/>
          <w:sz w:val="24"/>
          <w:szCs w:val="24"/>
        </w:rPr>
        <w:t>-</w:t>
      </w:r>
      <w:r w:rsidR="004B3665">
        <w:rPr>
          <w:rFonts w:ascii="Times New Roman" w:hAnsi="Times New Roman" w:cs="Times New Roman"/>
          <w:i w:val="0"/>
          <w:color w:val="auto"/>
          <w:sz w:val="24"/>
          <w:szCs w:val="24"/>
        </w:rPr>
        <w:t>forming</w:t>
      </w:r>
      <w:r w:rsidR="004B3665" w:rsidRPr="00D25113">
        <w:rPr>
          <w:rFonts w:ascii="Times New Roman" w:hAnsi="Times New Roman" w:cs="Times New Roman"/>
          <w:i w:val="0"/>
          <w:color w:val="auto"/>
          <w:sz w:val="24"/>
          <w:szCs w:val="24"/>
        </w:rPr>
        <w:t xml:space="preserve"> </w:t>
      </w:r>
      <w:r w:rsidR="004B3665">
        <w:rPr>
          <w:rFonts w:ascii="Times New Roman" w:hAnsi="Times New Roman" w:cs="Times New Roman"/>
          <w:i w:val="0"/>
          <w:color w:val="auto"/>
          <w:sz w:val="24"/>
          <w:szCs w:val="24"/>
        </w:rPr>
        <w:t>elements</w:t>
      </w:r>
      <w:r w:rsidR="004B3665" w:rsidRPr="00D25113">
        <w:rPr>
          <w:rFonts w:ascii="Times New Roman" w:hAnsi="Times New Roman" w:cs="Times New Roman"/>
          <w:i w:val="0"/>
          <w:color w:val="auto"/>
          <w:sz w:val="24"/>
          <w:szCs w:val="24"/>
        </w:rPr>
        <w:t>.</w:t>
      </w:r>
    </w:p>
    <w:tbl>
      <w:tblPr>
        <w:tblStyle w:val="TableGrid"/>
        <w:tblW w:w="0" w:type="auto"/>
        <w:jc w:val="center"/>
        <w:tblLook w:val="04A0" w:firstRow="1" w:lastRow="0" w:firstColumn="1" w:lastColumn="0" w:noHBand="0" w:noVBand="1"/>
      </w:tblPr>
      <w:tblGrid>
        <w:gridCol w:w="4675"/>
        <w:gridCol w:w="2963"/>
        <w:gridCol w:w="1534"/>
        <w:gridCol w:w="939"/>
        <w:gridCol w:w="1191"/>
        <w:gridCol w:w="668"/>
      </w:tblGrid>
      <w:tr w:rsidR="004B3665" w:rsidRPr="00E74E0B" w14:paraId="7796FCA0" w14:textId="77777777" w:rsidTr="00174724">
        <w:trPr>
          <w:trHeight w:val="454"/>
          <w:jc w:val="center"/>
        </w:trPr>
        <w:tc>
          <w:tcPr>
            <w:tcW w:w="4675" w:type="dxa"/>
            <w:vAlign w:val="center"/>
          </w:tcPr>
          <w:p w14:paraId="1C2A75E9" w14:textId="77777777" w:rsidR="004B3665" w:rsidRPr="00E74E0B" w:rsidRDefault="004B3665">
            <w:pPr>
              <w:jc w:val="center"/>
              <w:rPr>
                <w:rFonts w:ascii="Times New Roman" w:hAnsi="Times New Roman"/>
                <w:color w:val="000000" w:themeColor="text1"/>
              </w:rPr>
            </w:pPr>
            <w:r w:rsidRPr="00E74E0B">
              <w:rPr>
                <w:rFonts w:ascii="Times New Roman" w:hAnsi="Times New Roman"/>
                <w:color w:val="000000" w:themeColor="text1"/>
              </w:rPr>
              <w:t>Alloys composition (at.%)</w:t>
            </w:r>
          </w:p>
        </w:tc>
        <w:tc>
          <w:tcPr>
            <w:tcW w:w="2963" w:type="dxa"/>
            <w:vAlign w:val="center"/>
          </w:tcPr>
          <w:p w14:paraId="23FA27E4" w14:textId="1D7B50DE" w:rsidR="004B3665" w:rsidRPr="00E74E0B" w:rsidRDefault="004B3665">
            <w:pPr>
              <w:jc w:val="center"/>
              <w:rPr>
                <w:rFonts w:ascii="Times New Roman" w:hAnsi="Times New Roman"/>
                <w:color w:val="000000" w:themeColor="text1"/>
              </w:rPr>
            </w:pPr>
            <w:r w:rsidRPr="00E74E0B">
              <w:rPr>
                <w:rFonts w:ascii="Times New Roman" w:hAnsi="Times New Roman"/>
                <w:color w:val="000000" w:themeColor="text1"/>
              </w:rPr>
              <w:t>Heat-treatment regime</w:t>
            </w:r>
          </w:p>
        </w:tc>
        <w:tc>
          <w:tcPr>
            <w:tcW w:w="1534" w:type="dxa"/>
            <w:vAlign w:val="center"/>
          </w:tcPr>
          <w:p w14:paraId="4ED90ACD" w14:textId="77777777" w:rsidR="004B3665" w:rsidRPr="00E74E0B" w:rsidRDefault="004B3665">
            <w:pPr>
              <w:jc w:val="center"/>
              <w:rPr>
                <w:rFonts w:ascii="Times New Roman" w:hAnsi="Times New Roman"/>
                <w:color w:val="000000" w:themeColor="text1"/>
              </w:rPr>
            </w:pPr>
            <w:r w:rsidRPr="00E74E0B">
              <w:rPr>
                <w:rFonts w:ascii="Times New Roman" w:hAnsi="Times New Roman"/>
                <w:color w:val="000000" w:themeColor="text1"/>
              </w:rPr>
              <w:t>L1</w:t>
            </w:r>
            <w:r w:rsidRPr="00E74E0B">
              <w:rPr>
                <w:rFonts w:ascii="Times New Roman" w:hAnsi="Times New Roman"/>
                <w:color w:val="000000" w:themeColor="text1"/>
                <w:vertAlign w:val="subscript"/>
              </w:rPr>
              <w:t>2</w:t>
            </w:r>
            <w:r w:rsidRPr="00E74E0B">
              <w:rPr>
                <w:rFonts w:ascii="Times New Roman" w:hAnsi="Times New Roman"/>
                <w:color w:val="000000" w:themeColor="text1"/>
              </w:rPr>
              <w:t xml:space="preserve"> forming element content (at.%)</w:t>
            </w:r>
          </w:p>
        </w:tc>
        <w:tc>
          <w:tcPr>
            <w:tcW w:w="939" w:type="dxa"/>
            <w:vAlign w:val="center"/>
          </w:tcPr>
          <w:p w14:paraId="7780446B" w14:textId="77777777" w:rsidR="004B3665" w:rsidRPr="00E74E0B" w:rsidRDefault="004B3665">
            <w:pPr>
              <w:jc w:val="center"/>
              <w:rPr>
                <w:rFonts w:ascii="Times New Roman" w:hAnsi="Times New Roman"/>
                <w:color w:val="000000" w:themeColor="text1"/>
              </w:rPr>
            </w:pPr>
            <w:r w:rsidRPr="00E74E0B">
              <w:rPr>
                <w:rFonts w:ascii="Times New Roman" w:hAnsi="Times New Roman"/>
                <w:color w:val="000000" w:themeColor="text1"/>
              </w:rPr>
              <w:t>ΔHV</w:t>
            </w:r>
          </w:p>
        </w:tc>
        <w:tc>
          <w:tcPr>
            <w:tcW w:w="1191" w:type="dxa"/>
            <w:vAlign w:val="center"/>
          </w:tcPr>
          <w:p w14:paraId="0ECDB6EF" w14:textId="77777777" w:rsidR="004B3665" w:rsidRPr="00E74E0B" w:rsidRDefault="004B3665">
            <w:pPr>
              <w:jc w:val="center"/>
              <w:rPr>
                <w:rFonts w:ascii="Times New Roman" w:hAnsi="Times New Roman"/>
                <w:color w:val="000000" w:themeColor="text1"/>
              </w:rPr>
            </w:pPr>
            <w:r w:rsidRPr="00E74E0B">
              <w:rPr>
                <w:rFonts w:ascii="Times New Roman" w:hAnsi="Times New Roman"/>
                <w:color w:val="000000" w:themeColor="text1"/>
              </w:rPr>
              <w:t>ΔHV per 0.01at.%</w:t>
            </w:r>
          </w:p>
        </w:tc>
        <w:tc>
          <w:tcPr>
            <w:tcW w:w="668" w:type="dxa"/>
            <w:vAlign w:val="center"/>
          </w:tcPr>
          <w:p w14:paraId="04EF9E42" w14:textId="77777777" w:rsidR="004B3665" w:rsidRPr="00E74E0B" w:rsidRDefault="004B3665">
            <w:pPr>
              <w:jc w:val="center"/>
              <w:rPr>
                <w:rFonts w:ascii="Times New Roman" w:hAnsi="Times New Roman"/>
                <w:color w:val="000000" w:themeColor="text1"/>
              </w:rPr>
            </w:pPr>
            <w:r w:rsidRPr="00E74E0B">
              <w:rPr>
                <w:rFonts w:ascii="Times New Roman" w:hAnsi="Times New Roman"/>
                <w:color w:val="000000" w:themeColor="text1"/>
              </w:rPr>
              <w:t>Ref.</w:t>
            </w:r>
          </w:p>
        </w:tc>
      </w:tr>
      <w:tr w:rsidR="004B3665" w:rsidRPr="00E74E0B" w14:paraId="24E74FEA" w14:textId="77777777" w:rsidTr="00174724">
        <w:trPr>
          <w:trHeight w:val="454"/>
          <w:jc w:val="center"/>
        </w:trPr>
        <w:tc>
          <w:tcPr>
            <w:tcW w:w="4675" w:type="dxa"/>
            <w:vAlign w:val="center"/>
          </w:tcPr>
          <w:p w14:paraId="76667E3B" w14:textId="77777777" w:rsidR="004B3665" w:rsidRPr="00E74E0B" w:rsidRDefault="004B3665">
            <w:pPr>
              <w:jc w:val="center"/>
              <w:rPr>
                <w:rFonts w:ascii="Times New Roman" w:hAnsi="Times New Roman"/>
              </w:rPr>
            </w:pPr>
            <w:r w:rsidRPr="00E74E0B">
              <w:rPr>
                <w:rFonts w:ascii="Times New Roman" w:hAnsi="Times New Roman"/>
              </w:rPr>
              <w:t>Al–0.07Sc–0.02Yb–0.004Zr</w:t>
            </w:r>
          </w:p>
        </w:tc>
        <w:tc>
          <w:tcPr>
            <w:tcW w:w="2963" w:type="dxa"/>
            <w:vAlign w:val="center"/>
          </w:tcPr>
          <w:p w14:paraId="5505A43B" w14:textId="77777777" w:rsidR="004B3665" w:rsidRPr="00E74E0B" w:rsidRDefault="004B3665">
            <w:pPr>
              <w:jc w:val="center"/>
              <w:rPr>
                <w:rFonts w:ascii="Times New Roman" w:hAnsi="Times New Roman"/>
              </w:rPr>
            </w:pPr>
            <w:r w:rsidRPr="00E74E0B">
              <w:rPr>
                <w:rFonts w:ascii="Times New Roman" w:eastAsia="AdvEPSTIM" w:hAnsi="Times New Roman"/>
              </w:rPr>
              <w:t>375</w:t>
            </w:r>
            <w:r w:rsidRPr="00E74E0B">
              <w:rPr>
                <w:rFonts w:ascii="Times New Roman" w:eastAsia="AdvEPSTIM" w:hAnsi="Times New Roman"/>
                <w:vertAlign w:val="superscript"/>
              </w:rPr>
              <w:t xml:space="preserve"> o</w:t>
            </w:r>
            <w:r w:rsidRPr="00E74E0B">
              <w:rPr>
                <w:rFonts w:ascii="Times New Roman" w:eastAsia="AdvEPSTIM" w:hAnsi="Times New Roman"/>
              </w:rPr>
              <w:t>C isothermal</w:t>
            </w:r>
          </w:p>
        </w:tc>
        <w:tc>
          <w:tcPr>
            <w:tcW w:w="1534" w:type="dxa"/>
            <w:vAlign w:val="center"/>
          </w:tcPr>
          <w:p w14:paraId="547A3C94" w14:textId="77777777" w:rsidR="004B3665" w:rsidRPr="00E74E0B" w:rsidRDefault="004B3665">
            <w:pPr>
              <w:jc w:val="center"/>
              <w:rPr>
                <w:rFonts w:ascii="Times New Roman" w:hAnsi="Times New Roman"/>
              </w:rPr>
            </w:pPr>
            <w:r w:rsidRPr="00E74E0B">
              <w:rPr>
                <w:rFonts w:ascii="Times New Roman" w:hAnsi="Times New Roman"/>
              </w:rPr>
              <w:t>0.094</w:t>
            </w:r>
          </w:p>
        </w:tc>
        <w:tc>
          <w:tcPr>
            <w:tcW w:w="939" w:type="dxa"/>
            <w:vAlign w:val="center"/>
          </w:tcPr>
          <w:p w14:paraId="7072EF1A" w14:textId="77777777" w:rsidR="004B3665" w:rsidRPr="00E74E0B" w:rsidRDefault="004B3665">
            <w:pPr>
              <w:jc w:val="center"/>
              <w:rPr>
                <w:rFonts w:ascii="Times New Roman" w:hAnsi="Times New Roman"/>
              </w:rPr>
            </w:pPr>
            <w:r w:rsidRPr="00E74E0B">
              <w:rPr>
                <w:rFonts w:ascii="Times New Roman" w:hAnsi="Times New Roman"/>
              </w:rPr>
              <w:t>19.4</w:t>
            </w:r>
          </w:p>
        </w:tc>
        <w:tc>
          <w:tcPr>
            <w:tcW w:w="1191" w:type="dxa"/>
            <w:vAlign w:val="center"/>
          </w:tcPr>
          <w:p w14:paraId="044BA386" w14:textId="77777777" w:rsidR="004B3665" w:rsidRPr="00E74E0B" w:rsidRDefault="004B3665">
            <w:pPr>
              <w:jc w:val="center"/>
              <w:rPr>
                <w:rFonts w:ascii="Times New Roman" w:hAnsi="Times New Roman"/>
              </w:rPr>
            </w:pPr>
            <w:r w:rsidRPr="00E74E0B">
              <w:rPr>
                <w:rFonts w:ascii="Times New Roman" w:hAnsi="Times New Roman"/>
              </w:rPr>
              <w:t>2.06</w:t>
            </w:r>
          </w:p>
        </w:tc>
        <w:tc>
          <w:tcPr>
            <w:tcW w:w="668" w:type="dxa"/>
            <w:vMerge w:val="restart"/>
            <w:vAlign w:val="center"/>
          </w:tcPr>
          <w:p w14:paraId="64CCEE85" w14:textId="33E6A145" w:rsidR="004B3665" w:rsidRPr="00BC7714" w:rsidRDefault="00CA7185">
            <w:pPr>
              <w:jc w:val="center"/>
              <w:rPr>
                <w:rFonts w:ascii="Times New Roman" w:hAnsi="Times New Roman"/>
                <w:b/>
                <w:bCs/>
                <w:color w:val="0070C0"/>
                <w:sz w:val="30"/>
                <w:szCs w:val="30"/>
              </w:rPr>
            </w:pPr>
            <w:r w:rsidRPr="00BC7714">
              <w:rPr>
                <w:rFonts w:ascii="Times New Roman" w:hAnsi="Times New Roman"/>
                <w:b/>
                <w:bCs/>
                <w:color w:val="0070C0"/>
                <w:sz w:val="30"/>
                <w:szCs w:val="30"/>
              </w:rPr>
              <w:fldChar w:fldCharType="begin"/>
            </w:r>
            <w:r w:rsidR="00883C3F" w:rsidRPr="00BC7714">
              <w:rPr>
                <w:rFonts w:ascii="Times New Roman" w:hAnsi="Times New Roman"/>
                <w:b/>
                <w:bCs/>
                <w:color w:val="0070C0"/>
                <w:sz w:val="30"/>
                <w:szCs w:val="30"/>
              </w:rPr>
              <w:instrText xml:space="preserve"> ADDIN ZOTERO_ITEM CSL_CITATION {"citationID":"u15y9CqM","properties":{"formattedCitation":"\\super 6\\nosupersub{}","plainCitation":"6","noteIndex":0},"citationItems":[{"id":721,"uris":["http://zotero.org/users/11780349/items/KNZCJEKS"],"itemData":{"id":721,"type":"article-journal","abstract":"It is known that Zr and Yb partition to the Al3Sc precipitates created during aging when microalloyed separately in dilute binary Al–Sc alloys. Addition of Zr delays precipitate coarsening, thereby improving the coarsening resistance of the ternary Al-Sc-Zr alloys. Addition of Yb increases the resistance against dislocation climb, thereby improving the creep resistances of the ternary Al-Sc-Yb alloys. A combination of microhardness, creep, and atom probe tomography measurements provide evidence that these eﬀects of Zr and Yb additions are cumulative in quaternary dilute Al–Sc–Yb–Zr alloys: Yb increases their creep resistance at 300 °C compared with ternary Al–Sc–Zr alloys and Zr improves their coarsening resistance at 300 °C compared with ternary Al–Sc–Yb alloys. Additionally, excellent coarsening resistance is observed at 350 and 375 °C.","container-title":"Acta Materialia","DOI":"10.1016/j.actamat.2011.09.019","ISSN":"13596454","issue":"20","journalAbbreviation":"Acta Materialia","language":"en","page":"7615-7626","source":"DOI.org (Crossref)","title":"Effects of Yb and Zr microalloying additions on the microstructure and mechanical properties of dilute Al–Sc alloys","volume":"59","author":[{"family":"Van Dalen","given":"Marsha E."},{"family":"Gyger","given":"Thomas"},{"family":"Dunand","given":"David C."},{"family":"Seidman","given":"David N."}],"issued":{"date-parts":[["2011",12]]}}}],"schema":"https://github.com/citation-style-language/schema/raw/master/csl-citation.json"} </w:instrText>
            </w:r>
            <w:r w:rsidRPr="00BC7714">
              <w:rPr>
                <w:rFonts w:ascii="Times New Roman" w:hAnsi="Times New Roman"/>
                <w:b/>
                <w:bCs/>
                <w:color w:val="0070C0"/>
                <w:sz w:val="30"/>
                <w:szCs w:val="30"/>
              </w:rPr>
              <w:fldChar w:fldCharType="separate"/>
            </w:r>
            <w:r w:rsidR="00883C3F" w:rsidRPr="00BC7714">
              <w:rPr>
                <w:rFonts w:ascii="Times New Roman" w:hAnsi="Times New Roman"/>
                <w:b/>
                <w:bCs/>
                <w:color w:val="0070C0"/>
                <w:sz w:val="30"/>
                <w:szCs w:val="24"/>
                <w:vertAlign w:val="superscript"/>
              </w:rPr>
              <w:t>6</w:t>
            </w:r>
            <w:r w:rsidRPr="00BC7714">
              <w:rPr>
                <w:rFonts w:ascii="Times New Roman" w:hAnsi="Times New Roman"/>
                <w:b/>
                <w:bCs/>
                <w:color w:val="0070C0"/>
                <w:sz w:val="30"/>
                <w:szCs w:val="30"/>
              </w:rPr>
              <w:fldChar w:fldCharType="end"/>
            </w:r>
          </w:p>
        </w:tc>
      </w:tr>
      <w:tr w:rsidR="004B3665" w:rsidRPr="00E74E0B" w14:paraId="3699B577" w14:textId="77777777" w:rsidTr="00174724">
        <w:trPr>
          <w:trHeight w:val="454"/>
          <w:jc w:val="center"/>
        </w:trPr>
        <w:tc>
          <w:tcPr>
            <w:tcW w:w="4675" w:type="dxa"/>
            <w:vAlign w:val="center"/>
          </w:tcPr>
          <w:p w14:paraId="58F1978D" w14:textId="77777777" w:rsidR="004B3665" w:rsidRPr="00E74E0B" w:rsidRDefault="004B3665">
            <w:pPr>
              <w:jc w:val="center"/>
              <w:rPr>
                <w:rFonts w:ascii="Times New Roman" w:hAnsi="Times New Roman"/>
              </w:rPr>
            </w:pPr>
            <w:r w:rsidRPr="00E74E0B">
              <w:rPr>
                <w:rFonts w:ascii="Times New Roman" w:hAnsi="Times New Roman"/>
              </w:rPr>
              <w:t>Al–0.06Sc–0.02Yb–0.02Zr</w:t>
            </w:r>
          </w:p>
        </w:tc>
        <w:tc>
          <w:tcPr>
            <w:tcW w:w="2963" w:type="dxa"/>
            <w:vAlign w:val="center"/>
          </w:tcPr>
          <w:p w14:paraId="474FEA5E" w14:textId="77777777" w:rsidR="004B3665" w:rsidRPr="00E74E0B" w:rsidRDefault="004B3665">
            <w:pPr>
              <w:jc w:val="center"/>
              <w:rPr>
                <w:rFonts w:ascii="Times New Roman" w:hAnsi="Times New Roman"/>
              </w:rPr>
            </w:pPr>
            <w:r w:rsidRPr="00E74E0B">
              <w:rPr>
                <w:rFonts w:ascii="Times New Roman" w:eastAsia="AdvEPSTIM" w:hAnsi="Times New Roman"/>
              </w:rPr>
              <w:t>375</w:t>
            </w:r>
            <w:r w:rsidRPr="00E74E0B">
              <w:rPr>
                <w:rFonts w:ascii="Times New Roman" w:eastAsia="AdvEPSTIM" w:hAnsi="Times New Roman"/>
                <w:vertAlign w:val="superscript"/>
              </w:rPr>
              <w:t xml:space="preserve"> o</w:t>
            </w:r>
            <w:r w:rsidRPr="00E74E0B">
              <w:rPr>
                <w:rFonts w:ascii="Times New Roman" w:eastAsia="AdvEPSTIM" w:hAnsi="Times New Roman"/>
              </w:rPr>
              <w:t>C isothermal</w:t>
            </w:r>
          </w:p>
        </w:tc>
        <w:tc>
          <w:tcPr>
            <w:tcW w:w="1534" w:type="dxa"/>
            <w:vAlign w:val="center"/>
          </w:tcPr>
          <w:p w14:paraId="5FDEF26F" w14:textId="77777777" w:rsidR="004B3665" w:rsidRPr="00E74E0B" w:rsidRDefault="004B3665">
            <w:pPr>
              <w:jc w:val="center"/>
              <w:rPr>
                <w:rFonts w:ascii="Times New Roman" w:hAnsi="Times New Roman"/>
              </w:rPr>
            </w:pPr>
            <w:r w:rsidRPr="00E74E0B">
              <w:rPr>
                <w:rFonts w:ascii="Times New Roman" w:hAnsi="Times New Roman"/>
              </w:rPr>
              <w:t>0.1</w:t>
            </w:r>
          </w:p>
        </w:tc>
        <w:tc>
          <w:tcPr>
            <w:tcW w:w="939" w:type="dxa"/>
            <w:vAlign w:val="center"/>
          </w:tcPr>
          <w:p w14:paraId="070787CF" w14:textId="77777777" w:rsidR="004B3665" w:rsidRPr="00E74E0B" w:rsidRDefault="004B3665">
            <w:pPr>
              <w:jc w:val="center"/>
              <w:rPr>
                <w:rFonts w:ascii="Times New Roman" w:hAnsi="Times New Roman"/>
              </w:rPr>
            </w:pPr>
            <w:r w:rsidRPr="00E74E0B">
              <w:rPr>
                <w:rFonts w:ascii="Times New Roman" w:hAnsi="Times New Roman"/>
              </w:rPr>
              <w:t>18.15</w:t>
            </w:r>
          </w:p>
        </w:tc>
        <w:tc>
          <w:tcPr>
            <w:tcW w:w="1191" w:type="dxa"/>
            <w:vAlign w:val="center"/>
          </w:tcPr>
          <w:p w14:paraId="46F1D0DD" w14:textId="77777777" w:rsidR="004B3665" w:rsidRPr="00E74E0B" w:rsidRDefault="004B3665">
            <w:pPr>
              <w:jc w:val="center"/>
              <w:rPr>
                <w:rFonts w:ascii="Times New Roman" w:hAnsi="Times New Roman"/>
              </w:rPr>
            </w:pPr>
            <w:r w:rsidRPr="00E74E0B">
              <w:rPr>
                <w:rFonts w:ascii="Times New Roman" w:hAnsi="Times New Roman"/>
              </w:rPr>
              <w:t>1.815</w:t>
            </w:r>
          </w:p>
        </w:tc>
        <w:tc>
          <w:tcPr>
            <w:tcW w:w="668" w:type="dxa"/>
            <w:vMerge/>
            <w:vAlign w:val="center"/>
          </w:tcPr>
          <w:p w14:paraId="45E67EC2" w14:textId="77777777" w:rsidR="004B3665" w:rsidRPr="00BC7714" w:rsidRDefault="004B3665">
            <w:pPr>
              <w:jc w:val="center"/>
              <w:rPr>
                <w:rFonts w:ascii="Times New Roman" w:hAnsi="Times New Roman"/>
                <w:b/>
                <w:bCs/>
                <w:color w:val="0070C0"/>
                <w:sz w:val="30"/>
                <w:szCs w:val="30"/>
              </w:rPr>
            </w:pPr>
          </w:p>
        </w:tc>
      </w:tr>
      <w:tr w:rsidR="004B3665" w:rsidRPr="00805A6E" w14:paraId="34A52BE6" w14:textId="77777777" w:rsidTr="00174724">
        <w:trPr>
          <w:trHeight w:val="454"/>
          <w:jc w:val="center"/>
        </w:trPr>
        <w:tc>
          <w:tcPr>
            <w:tcW w:w="4675" w:type="dxa"/>
            <w:vMerge w:val="restart"/>
            <w:vAlign w:val="center"/>
          </w:tcPr>
          <w:p w14:paraId="41D359AB" w14:textId="77777777" w:rsidR="004B3665" w:rsidRPr="00E74E0B" w:rsidRDefault="004B3665">
            <w:pPr>
              <w:jc w:val="center"/>
              <w:rPr>
                <w:rFonts w:ascii="Times New Roman" w:hAnsi="Times New Roman"/>
              </w:rPr>
            </w:pPr>
            <w:r w:rsidRPr="00E74E0B">
              <w:rPr>
                <w:rFonts w:ascii="Times New Roman" w:hAnsi="Times New Roman"/>
              </w:rPr>
              <w:t>Al-0.005Er-0.02Sc-0.07Zr -0.06Si</w:t>
            </w:r>
          </w:p>
        </w:tc>
        <w:tc>
          <w:tcPr>
            <w:tcW w:w="2963" w:type="dxa"/>
            <w:vAlign w:val="center"/>
          </w:tcPr>
          <w:p w14:paraId="6423BAE1" w14:textId="77777777" w:rsidR="004B3665" w:rsidRPr="00E74E0B" w:rsidRDefault="004B3665">
            <w:pPr>
              <w:jc w:val="center"/>
              <w:rPr>
                <w:rFonts w:ascii="Times New Roman" w:hAnsi="Times New Roman"/>
              </w:rPr>
            </w:pPr>
            <w:r w:rsidRPr="00E74E0B">
              <w:rPr>
                <w:rFonts w:ascii="Times New Roman" w:eastAsia="AdvEPSTIM" w:hAnsi="Times New Roman"/>
              </w:rPr>
              <w:t>400</w:t>
            </w:r>
            <w:r w:rsidRPr="00E74E0B">
              <w:rPr>
                <w:rFonts w:ascii="Times New Roman" w:eastAsia="AdvEPSTIM" w:hAnsi="Times New Roman"/>
                <w:vertAlign w:val="superscript"/>
              </w:rPr>
              <w:t xml:space="preserve"> o</w:t>
            </w:r>
            <w:r w:rsidRPr="00E74E0B">
              <w:rPr>
                <w:rFonts w:ascii="Times New Roman" w:eastAsia="AdvEPSTIM" w:hAnsi="Times New Roman"/>
              </w:rPr>
              <w:t>C isothermal</w:t>
            </w:r>
          </w:p>
        </w:tc>
        <w:tc>
          <w:tcPr>
            <w:tcW w:w="1534" w:type="dxa"/>
            <w:vAlign w:val="center"/>
          </w:tcPr>
          <w:p w14:paraId="49C527B3" w14:textId="77777777" w:rsidR="004B3665" w:rsidRPr="00E74E0B" w:rsidRDefault="004B3665">
            <w:pPr>
              <w:jc w:val="center"/>
              <w:rPr>
                <w:rFonts w:ascii="Times New Roman" w:hAnsi="Times New Roman"/>
              </w:rPr>
            </w:pPr>
            <w:r w:rsidRPr="00E74E0B">
              <w:rPr>
                <w:rFonts w:ascii="Times New Roman" w:hAnsi="Times New Roman"/>
              </w:rPr>
              <w:t>0.095</w:t>
            </w:r>
          </w:p>
        </w:tc>
        <w:tc>
          <w:tcPr>
            <w:tcW w:w="939" w:type="dxa"/>
            <w:vAlign w:val="center"/>
          </w:tcPr>
          <w:p w14:paraId="2B90CF53" w14:textId="77777777" w:rsidR="004B3665" w:rsidRPr="00E74E0B" w:rsidRDefault="004B3665">
            <w:pPr>
              <w:jc w:val="center"/>
              <w:rPr>
                <w:rFonts w:ascii="Times New Roman" w:hAnsi="Times New Roman"/>
              </w:rPr>
            </w:pPr>
            <w:r w:rsidRPr="00E74E0B">
              <w:rPr>
                <w:rFonts w:ascii="Times New Roman" w:hAnsi="Times New Roman"/>
              </w:rPr>
              <w:t>23.4</w:t>
            </w:r>
          </w:p>
        </w:tc>
        <w:tc>
          <w:tcPr>
            <w:tcW w:w="1191" w:type="dxa"/>
            <w:vAlign w:val="center"/>
          </w:tcPr>
          <w:p w14:paraId="6D6E8010" w14:textId="77777777" w:rsidR="004B3665" w:rsidRPr="00E74E0B" w:rsidRDefault="004B3665">
            <w:pPr>
              <w:jc w:val="center"/>
              <w:rPr>
                <w:rFonts w:ascii="Times New Roman" w:hAnsi="Times New Roman"/>
              </w:rPr>
            </w:pPr>
            <w:r w:rsidRPr="00E74E0B">
              <w:rPr>
                <w:rFonts w:ascii="Times New Roman" w:hAnsi="Times New Roman"/>
              </w:rPr>
              <w:t>2.46</w:t>
            </w:r>
          </w:p>
        </w:tc>
        <w:tc>
          <w:tcPr>
            <w:tcW w:w="668" w:type="dxa"/>
            <w:vMerge w:val="restart"/>
            <w:vAlign w:val="center"/>
          </w:tcPr>
          <w:p w14:paraId="4333C8A5" w14:textId="2EE2EFDB" w:rsidR="004B3665" w:rsidRPr="00BC7714" w:rsidRDefault="00CA7185">
            <w:pPr>
              <w:jc w:val="center"/>
              <w:rPr>
                <w:rFonts w:ascii="Times New Roman" w:hAnsi="Times New Roman"/>
                <w:b/>
                <w:bCs/>
                <w:color w:val="0070C0"/>
                <w:sz w:val="30"/>
                <w:szCs w:val="30"/>
              </w:rPr>
            </w:pPr>
            <w:r w:rsidRPr="00BC7714">
              <w:rPr>
                <w:rFonts w:ascii="Times New Roman" w:hAnsi="Times New Roman"/>
                <w:b/>
                <w:bCs/>
                <w:color w:val="0070C0"/>
                <w:sz w:val="30"/>
                <w:szCs w:val="30"/>
              </w:rPr>
              <w:fldChar w:fldCharType="begin"/>
            </w:r>
            <w:r w:rsidR="00883C3F" w:rsidRPr="00BC7714">
              <w:rPr>
                <w:rFonts w:ascii="Times New Roman" w:hAnsi="Times New Roman"/>
                <w:b/>
                <w:bCs/>
                <w:color w:val="0070C0"/>
                <w:sz w:val="30"/>
                <w:szCs w:val="30"/>
              </w:rPr>
              <w:instrText xml:space="preserve"> ADDIN ZOTERO_ITEM CSL_CITATION {"citationID":"g8jNCNEH","properties":{"formattedCitation":"\\super 7\\nosupersub{}","plainCitation":"7","noteIndex":0},"citationItems":[{"id":723,"uris":["http://zotero.org/users/11780349/items/9BLDNJQV"],"itemData":{"id":723,"type":"article-journal","abstract":"Al-Er-Sc-Zr-Si alloys, strengthened by L12-ordered, coherent Al3(Er,Sc,Zr) nanoscale precipitates, can be used for automotive and aerospace applications up to 400  C. Vanadium, due to its small diffusivity in aluminum and its ability to form L12-ordered tri-aluminide precipitates, is a possible micro-alloying addition for further improving the service temperature of these alloys. Moreover, vanadiumcontaining Al3(Er,Sc,Zr,V) precipitates are anticipated to have a smaller lattice parameter mismatch with the matrix, thereby improving the alloy's coarsening resistance. In this study, the temporal evolution of microstructural and mechanical properties of an Al-0.005Er-0.02Sc-0.07Zr-0.06Si alloy microalloyed with V are investigated utilizing isochronal, isothermal and double-aging treatments and compared to the results obtained from an alloy that does not contain V, but otherwise has the same composition. Both isochronal and isothermal aging treatments reveal slower precipitation and coarsening kinetics for the V-containing alloy. A peak microhardness value of ~600 MPa is obtained after a double-aging treatment at 350  C/16 h, followed by aging at 400  C for 12 h. Transmission electron microscopy reveals a duplex-size precipitate microstructure, with the smaller precipitates having a mean radius &lt;3 nm. Despite the expectation of a reduced creep resistance due to a lower precipitate/matrix lattice mismatch, both alloys have similar creep behavior at 400  C, characterized by a threshold stress of 7.5 and 8 MPa under peak-aged and over-aged conditions, respectively. Thus, micro-additions of V to an Al-Er-Sc-Zr-Si alloy lead to enrichment of V in the Al3(Er,Sc,Zr,V) nano-precipitates, improving their coarsening resistance without deteriorating their ability to block dislocations under creep at 400  C.","container-title":"Acta Materialia","DOI":"10.1016/j.actamat.2016.11.033","ISSN":"13596454","journalAbbreviation":"Acta Materialia","language":"en","page":"501-512","source":"DOI.org (Crossref)","title":"Effect of vanadium micro-alloying on the microstructural evolution and creep behavior of Al-Er-Sc-Zr-Si alloys","volume":"124","author":[{"family":"Erdeniz","given":"Dinc"},{"family":"Nasim","given":"Wahaz"},{"family":"Malik","given":"Jahanzaib"},{"family":"Yost","given":"Aaron R."},{"family":"Park","given":"Sally"},{"family":"De Luca","given":"Anthony"},{"family":"Vo","given":"Nhon Q."},{"family":"Karaman","given":"Ibrahim"},{"family":"Mansoor","given":"Bilal"},{"family":"Seidman","given":"David N."},{"family":"Dunand","given":"David C."}],"issued":{"date-parts":[["2017",2]]}}}],"schema":"https://github.com/citation-style-language/schema/raw/master/csl-citation.json"} </w:instrText>
            </w:r>
            <w:r w:rsidRPr="00BC7714">
              <w:rPr>
                <w:rFonts w:ascii="Times New Roman" w:hAnsi="Times New Roman"/>
                <w:b/>
                <w:bCs/>
                <w:color w:val="0070C0"/>
                <w:sz w:val="30"/>
                <w:szCs w:val="30"/>
              </w:rPr>
              <w:fldChar w:fldCharType="separate"/>
            </w:r>
            <w:r w:rsidR="00883C3F" w:rsidRPr="00BC7714">
              <w:rPr>
                <w:rFonts w:ascii="Times New Roman" w:hAnsi="Times New Roman"/>
                <w:b/>
                <w:bCs/>
                <w:color w:val="0070C0"/>
                <w:sz w:val="30"/>
                <w:szCs w:val="24"/>
                <w:vertAlign w:val="superscript"/>
              </w:rPr>
              <w:t>7</w:t>
            </w:r>
            <w:r w:rsidRPr="00BC7714">
              <w:rPr>
                <w:rFonts w:ascii="Times New Roman" w:hAnsi="Times New Roman"/>
                <w:b/>
                <w:bCs/>
                <w:color w:val="0070C0"/>
                <w:sz w:val="30"/>
                <w:szCs w:val="30"/>
              </w:rPr>
              <w:fldChar w:fldCharType="end"/>
            </w:r>
          </w:p>
        </w:tc>
      </w:tr>
      <w:tr w:rsidR="004B3665" w:rsidRPr="00805A6E" w14:paraId="6BF5991D" w14:textId="77777777" w:rsidTr="00174724">
        <w:trPr>
          <w:trHeight w:val="454"/>
          <w:jc w:val="center"/>
        </w:trPr>
        <w:tc>
          <w:tcPr>
            <w:tcW w:w="4675" w:type="dxa"/>
            <w:vMerge/>
            <w:vAlign w:val="center"/>
          </w:tcPr>
          <w:p w14:paraId="3F91D4BF" w14:textId="77777777" w:rsidR="004B3665" w:rsidRPr="00E74E0B" w:rsidRDefault="004B3665">
            <w:pPr>
              <w:jc w:val="center"/>
              <w:rPr>
                <w:rFonts w:ascii="Times New Roman" w:hAnsi="Times New Roman"/>
              </w:rPr>
            </w:pPr>
          </w:p>
        </w:tc>
        <w:tc>
          <w:tcPr>
            <w:tcW w:w="2963" w:type="dxa"/>
            <w:vAlign w:val="center"/>
          </w:tcPr>
          <w:p w14:paraId="589B7415" w14:textId="77777777" w:rsidR="004B3665" w:rsidRPr="00E74E0B" w:rsidRDefault="004B3665">
            <w:pPr>
              <w:jc w:val="center"/>
              <w:rPr>
                <w:rFonts w:ascii="Times New Roman" w:eastAsia="AdvEPSTIM" w:hAnsi="Times New Roman"/>
              </w:rPr>
            </w:pPr>
            <w:r w:rsidRPr="00E74E0B">
              <w:rPr>
                <w:rFonts w:ascii="Times New Roman" w:eastAsia="AdvEPSTIM" w:hAnsi="Times New Roman"/>
              </w:rPr>
              <w:t>350</w:t>
            </w:r>
            <w:r w:rsidRPr="00E74E0B">
              <w:rPr>
                <w:rFonts w:ascii="Times New Roman" w:eastAsia="AdvEPSTIM" w:hAnsi="Times New Roman"/>
                <w:vertAlign w:val="superscript"/>
              </w:rPr>
              <w:t xml:space="preserve"> o</w:t>
            </w:r>
            <w:r w:rsidRPr="00E74E0B">
              <w:rPr>
                <w:rFonts w:ascii="Times New Roman" w:eastAsia="AdvEPSTIM" w:hAnsi="Times New Roman"/>
              </w:rPr>
              <w:t>C /16h+400</w:t>
            </w:r>
            <w:r w:rsidRPr="00E74E0B">
              <w:rPr>
                <w:rFonts w:ascii="Times New Roman" w:eastAsia="AdvEPSTIM" w:hAnsi="Times New Roman"/>
                <w:vertAlign w:val="superscript"/>
              </w:rPr>
              <w:t xml:space="preserve"> o</w:t>
            </w:r>
            <w:r w:rsidRPr="00E74E0B">
              <w:rPr>
                <w:rFonts w:ascii="Times New Roman" w:eastAsia="AdvEPSTIM" w:hAnsi="Times New Roman"/>
              </w:rPr>
              <w:t>C /8h</w:t>
            </w:r>
          </w:p>
        </w:tc>
        <w:tc>
          <w:tcPr>
            <w:tcW w:w="1534" w:type="dxa"/>
            <w:vAlign w:val="center"/>
          </w:tcPr>
          <w:p w14:paraId="5EC13B85" w14:textId="77777777" w:rsidR="004B3665" w:rsidRPr="00E74E0B" w:rsidRDefault="004B3665">
            <w:pPr>
              <w:jc w:val="center"/>
              <w:rPr>
                <w:rFonts w:ascii="Times New Roman" w:hAnsi="Times New Roman"/>
              </w:rPr>
            </w:pPr>
            <w:r w:rsidRPr="00E74E0B">
              <w:rPr>
                <w:rFonts w:ascii="Times New Roman" w:hAnsi="Times New Roman"/>
              </w:rPr>
              <w:t>0.095</w:t>
            </w:r>
          </w:p>
        </w:tc>
        <w:tc>
          <w:tcPr>
            <w:tcW w:w="939" w:type="dxa"/>
            <w:vAlign w:val="center"/>
          </w:tcPr>
          <w:p w14:paraId="36153AC1" w14:textId="77777777" w:rsidR="004B3665" w:rsidRPr="00E74E0B" w:rsidRDefault="004B3665">
            <w:pPr>
              <w:jc w:val="center"/>
              <w:rPr>
                <w:rFonts w:ascii="Times New Roman" w:hAnsi="Times New Roman"/>
              </w:rPr>
            </w:pPr>
            <w:r>
              <w:rPr>
                <w:rFonts w:ascii="Times New Roman" w:hAnsi="Times New Roman"/>
              </w:rPr>
              <w:t>28.55</w:t>
            </w:r>
          </w:p>
        </w:tc>
        <w:tc>
          <w:tcPr>
            <w:tcW w:w="1191" w:type="dxa"/>
            <w:vAlign w:val="center"/>
          </w:tcPr>
          <w:p w14:paraId="677BC4FE" w14:textId="77777777" w:rsidR="004B3665" w:rsidRPr="00E74E0B" w:rsidRDefault="004B3665">
            <w:pPr>
              <w:jc w:val="center"/>
              <w:rPr>
                <w:rFonts w:ascii="Times New Roman" w:hAnsi="Times New Roman"/>
              </w:rPr>
            </w:pPr>
            <w:r>
              <w:rPr>
                <w:rFonts w:ascii="Times New Roman" w:hAnsi="Times New Roman"/>
              </w:rPr>
              <w:t>3</w:t>
            </w:r>
          </w:p>
        </w:tc>
        <w:tc>
          <w:tcPr>
            <w:tcW w:w="668" w:type="dxa"/>
            <w:vMerge/>
            <w:vAlign w:val="center"/>
          </w:tcPr>
          <w:p w14:paraId="12413E09" w14:textId="77777777" w:rsidR="004B3665" w:rsidRPr="00BC7714" w:rsidRDefault="004B3665">
            <w:pPr>
              <w:jc w:val="center"/>
              <w:rPr>
                <w:rFonts w:ascii="Times New Roman" w:hAnsi="Times New Roman"/>
                <w:b/>
                <w:bCs/>
                <w:color w:val="0070C0"/>
                <w:sz w:val="30"/>
                <w:szCs w:val="30"/>
              </w:rPr>
            </w:pPr>
          </w:p>
        </w:tc>
      </w:tr>
      <w:tr w:rsidR="004B3665" w:rsidRPr="00805A6E" w14:paraId="2878D585" w14:textId="77777777" w:rsidTr="00174724">
        <w:trPr>
          <w:trHeight w:val="454"/>
          <w:jc w:val="center"/>
        </w:trPr>
        <w:tc>
          <w:tcPr>
            <w:tcW w:w="4675" w:type="dxa"/>
            <w:vMerge w:val="restart"/>
            <w:vAlign w:val="center"/>
          </w:tcPr>
          <w:p w14:paraId="47FFD011" w14:textId="77777777" w:rsidR="004B3665" w:rsidRPr="00E74E0B" w:rsidRDefault="004B3665">
            <w:pPr>
              <w:jc w:val="center"/>
              <w:rPr>
                <w:rFonts w:ascii="Times New Roman" w:hAnsi="Times New Roman"/>
              </w:rPr>
            </w:pPr>
            <w:r w:rsidRPr="00E74E0B">
              <w:rPr>
                <w:rFonts w:ascii="Times New Roman" w:hAnsi="Times New Roman"/>
              </w:rPr>
              <w:t>Al-0.005Er-0.02Sc-0.07Zr-0.08V-0.06Si</w:t>
            </w:r>
          </w:p>
        </w:tc>
        <w:tc>
          <w:tcPr>
            <w:tcW w:w="2963" w:type="dxa"/>
            <w:vAlign w:val="center"/>
          </w:tcPr>
          <w:p w14:paraId="3BDDF09F" w14:textId="77777777" w:rsidR="004B3665" w:rsidRPr="00E74E0B" w:rsidRDefault="004B3665">
            <w:pPr>
              <w:jc w:val="center"/>
              <w:rPr>
                <w:rFonts w:ascii="Times New Roman" w:hAnsi="Times New Roman"/>
              </w:rPr>
            </w:pPr>
            <w:r w:rsidRPr="00E74E0B">
              <w:rPr>
                <w:rFonts w:ascii="Times New Roman" w:eastAsia="AdvEPSTIM" w:hAnsi="Times New Roman"/>
              </w:rPr>
              <w:t>400</w:t>
            </w:r>
            <w:r w:rsidRPr="00E74E0B">
              <w:rPr>
                <w:rFonts w:ascii="Times New Roman" w:eastAsia="AdvEPSTIM" w:hAnsi="Times New Roman"/>
                <w:vertAlign w:val="superscript"/>
              </w:rPr>
              <w:t xml:space="preserve"> o</w:t>
            </w:r>
            <w:r w:rsidRPr="00E74E0B">
              <w:rPr>
                <w:rFonts w:ascii="Times New Roman" w:eastAsia="AdvEPSTIM" w:hAnsi="Times New Roman"/>
              </w:rPr>
              <w:t>C isothermal</w:t>
            </w:r>
          </w:p>
        </w:tc>
        <w:tc>
          <w:tcPr>
            <w:tcW w:w="1534" w:type="dxa"/>
            <w:vAlign w:val="center"/>
          </w:tcPr>
          <w:p w14:paraId="4C64D270" w14:textId="77777777" w:rsidR="004B3665" w:rsidRPr="00E74E0B" w:rsidRDefault="004B3665">
            <w:pPr>
              <w:jc w:val="center"/>
              <w:rPr>
                <w:rFonts w:ascii="Times New Roman" w:hAnsi="Times New Roman"/>
              </w:rPr>
            </w:pPr>
            <w:r w:rsidRPr="00E74E0B">
              <w:rPr>
                <w:rFonts w:ascii="Times New Roman" w:hAnsi="Times New Roman"/>
              </w:rPr>
              <w:t>0.095</w:t>
            </w:r>
          </w:p>
        </w:tc>
        <w:tc>
          <w:tcPr>
            <w:tcW w:w="939" w:type="dxa"/>
            <w:vAlign w:val="center"/>
          </w:tcPr>
          <w:p w14:paraId="52E9E1E3" w14:textId="77777777" w:rsidR="004B3665" w:rsidRPr="00E74E0B" w:rsidRDefault="004B3665">
            <w:pPr>
              <w:jc w:val="center"/>
              <w:rPr>
                <w:rFonts w:ascii="Times New Roman" w:hAnsi="Times New Roman"/>
              </w:rPr>
            </w:pPr>
            <w:r w:rsidRPr="00E74E0B">
              <w:rPr>
                <w:rFonts w:ascii="Times New Roman" w:hAnsi="Times New Roman"/>
              </w:rPr>
              <w:t>18.86</w:t>
            </w:r>
          </w:p>
        </w:tc>
        <w:tc>
          <w:tcPr>
            <w:tcW w:w="1191" w:type="dxa"/>
            <w:vAlign w:val="center"/>
          </w:tcPr>
          <w:p w14:paraId="718B9B14" w14:textId="77777777" w:rsidR="004B3665" w:rsidRPr="00E74E0B" w:rsidRDefault="004B3665">
            <w:pPr>
              <w:jc w:val="center"/>
              <w:rPr>
                <w:rFonts w:ascii="Times New Roman" w:hAnsi="Times New Roman"/>
              </w:rPr>
            </w:pPr>
            <w:r w:rsidRPr="00E74E0B">
              <w:rPr>
                <w:rFonts w:ascii="Times New Roman" w:hAnsi="Times New Roman"/>
              </w:rPr>
              <w:t>1.98</w:t>
            </w:r>
          </w:p>
        </w:tc>
        <w:tc>
          <w:tcPr>
            <w:tcW w:w="668" w:type="dxa"/>
            <w:vMerge/>
            <w:vAlign w:val="center"/>
          </w:tcPr>
          <w:p w14:paraId="13C93166" w14:textId="77777777" w:rsidR="004B3665" w:rsidRPr="00BC7714" w:rsidRDefault="004B3665">
            <w:pPr>
              <w:jc w:val="center"/>
              <w:rPr>
                <w:rFonts w:ascii="Times New Roman" w:hAnsi="Times New Roman"/>
                <w:b/>
                <w:bCs/>
                <w:color w:val="0070C0"/>
                <w:sz w:val="30"/>
                <w:szCs w:val="30"/>
              </w:rPr>
            </w:pPr>
          </w:p>
        </w:tc>
      </w:tr>
      <w:tr w:rsidR="004B3665" w:rsidRPr="00805A6E" w14:paraId="67D5C142" w14:textId="77777777" w:rsidTr="00174724">
        <w:trPr>
          <w:trHeight w:val="454"/>
          <w:jc w:val="center"/>
        </w:trPr>
        <w:tc>
          <w:tcPr>
            <w:tcW w:w="4675" w:type="dxa"/>
            <w:vMerge/>
            <w:vAlign w:val="center"/>
          </w:tcPr>
          <w:p w14:paraId="3EA42363" w14:textId="77777777" w:rsidR="004B3665" w:rsidRPr="00E74E0B" w:rsidRDefault="004B3665">
            <w:pPr>
              <w:jc w:val="center"/>
              <w:rPr>
                <w:rFonts w:ascii="Times New Roman" w:hAnsi="Times New Roman"/>
              </w:rPr>
            </w:pPr>
          </w:p>
        </w:tc>
        <w:tc>
          <w:tcPr>
            <w:tcW w:w="2963" w:type="dxa"/>
            <w:vAlign w:val="center"/>
          </w:tcPr>
          <w:p w14:paraId="39EE5F29" w14:textId="77777777" w:rsidR="004B3665" w:rsidRPr="00E74E0B" w:rsidRDefault="004B3665">
            <w:pPr>
              <w:jc w:val="center"/>
              <w:rPr>
                <w:rFonts w:ascii="Times New Roman" w:hAnsi="Times New Roman"/>
              </w:rPr>
            </w:pPr>
            <w:r>
              <w:rPr>
                <w:rFonts w:ascii="Times New Roman" w:eastAsia="AdvEPSTIM" w:hAnsi="Times New Roman"/>
              </w:rPr>
              <w:t>I</w:t>
            </w:r>
            <w:r w:rsidRPr="00DF2187">
              <w:rPr>
                <w:rFonts w:ascii="Times New Roman" w:eastAsia="AdvEPSTIM" w:hAnsi="Times New Roman"/>
              </w:rPr>
              <w:t>sochronal</w:t>
            </w:r>
          </w:p>
        </w:tc>
        <w:tc>
          <w:tcPr>
            <w:tcW w:w="1534" w:type="dxa"/>
            <w:vAlign w:val="center"/>
          </w:tcPr>
          <w:p w14:paraId="08C58BB4" w14:textId="77777777" w:rsidR="004B3665" w:rsidRPr="00E74E0B" w:rsidRDefault="004B3665">
            <w:pPr>
              <w:jc w:val="center"/>
              <w:rPr>
                <w:rFonts w:ascii="Times New Roman" w:hAnsi="Times New Roman"/>
              </w:rPr>
            </w:pPr>
            <w:r w:rsidRPr="00E74E0B">
              <w:rPr>
                <w:rFonts w:ascii="Times New Roman" w:hAnsi="Times New Roman"/>
              </w:rPr>
              <w:t>0.095</w:t>
            </w:r>
          </w:p>
        </w:tc>
        <w:tc>
          <w:tcPr>
            <w:tcW w:w="939" w:type="dxa"/>
            <w:vAlign w:val="center"/>
          </w:tcPr>
          <w:p w14:paraId="1D8D29C5" w14:textId="77777777" w:rsidR="004B3665" w:rsidRPr="00E74E0B" w:rsidRDefault="004B3665">
            <w:pPr>
              <w:jc w:val="center"/>
              <w:rPr>
                <w:rFonts w:ascii="Times New Roman" w:hAnsi="Times New Roman"/>
              </w:rPr>
            </w:pPr>
            <w:r>
              <w:rPr>
                <w:rFonts w:ascii="Times New Roman" w:hAnsi="Times New Roman"/>
              </w:rPr>
              <w:t>31.92</w:t>
            </w:r>
          </w:p>
        </w:tc>
        <w:tc>
          <w:tcPr>
            <w:tcW w:w="1191" w:type="dxa"/>
            <w:vAlign w:val="center"/>
          </w:tcPr>
          <w:p w14:paraId="4B8838F1" w14:textId="77777777" w:rsidR="004B3665" w:rsidRPr="00E74E0B" w:rsidRDefault="004B3665">
            <w:pPr>
              <w:jc w:val="center"/>
              <w:rPr>
                <w:rFonts w:ascii="Times New Roman" w:hAnsi="Times New Roman"/>
              </w:rPr>
            </w:pPr>
            <w:r>
              <w:rPr>
                <w:rFonts w:ascii="Times New Roman" w:hAnsi="Times New Roman"/>
              </w:rPr>
              <w:t>3.36</w:t>
            </w:r>
          </w:p>
        </w:tc>
        <w:tc>
          <w:tcPr>
            <w:tcW w:w="668" w:type="dxa"/>
            <w:vMerge/>
            <w:vAlign w:val="center"/>
          </w:tcPr>
          <w:p w14:paraId="43FD4F3D" w14:textId="77777777" w:rsidR="004B3665" w:rsidRPr="00BC7714" w:rsidRDefault="004B3665">
            <w:pPr>
              <w:jc w:val="center"/>
              <w:rPr>
                <w:rFonts w:ascii="Times New Roman" w:hAnsi="Times New Roman"/>
                <w:b/>
                <w:bCs/>
                <w:color w:val="0070C0"/>
                <w:sz w:val="30"/>
                <w:szCs w:val="30"/>
              </w:rPr>
            </w:pPr>
          </w:p>
        </w:tc>
      </w:tr>
      <w:tr w:rsidR="004B3665" w:rsidRPr="00E74E0B" w14:paraId="706046B7" w14:textId="77777777" w:rsidTr="00174724">
        <w:trPr>
          <w:trHeight w:val="454"/>
          <w:jc w:val="center"/>
        </w:trPr>
        <w:tc>
          <w:tcPr>
            <w:tcW w:w="4675" w:type="dxa"/>
            <w:vAlign w:val="center"/>
          </w:tcPr>
          <w:p w14:paraId="0E63E29D" w14:textId="77777777" w:rsidR="004B3665" w:rsidRPr="00E74E0B" w:rsidRDefault="004B3665">
            <w:pPr>
              <w:jc w:val="center"/>
              <w:rPr>
                <w:rFonts w:ascii="Times New Roman" w:hAnsi="Times New Roman"/>
              </w:rPr>
            </w:pPr>
            <w:r w:rsidRPr="00E74E0B">
              <w:rPr>
                <w:rFonts w:ascii="Times New Roman" w:hAnsi="Times New Roman"/>
              </w:rPr>
              <w:t>Al-0.10Zr-0.01Sc-0.007Er-0.10Si-0.40Mn-0.09Mo</w:t>
            </w:r>
          </w:p>
        </w:tc>
        <w:tc>
          <w:tcPr>
            <w:tcW w:w="2963" w:type="dxa"/>
            <w:vAlign w:val="center"/>
          </w:tcPr>
          <w:p w14:paraId="28F94826" w14:textId="77777777" w:rsidR="004B3665" w:rsidRPr="00E74E0B" w:rsidRDefault="004B3665">
            <w:pPr>
              <w:jc w:val="center"/>
              <w:rPr>
                <w:rFonts w:ascii="Times New Roman" w:hAnsi="Times New Roman"/>
              </w:rPr>
            </w:pPr>
            <w:r w:rsidRPr="00E74E0B">
              <w:rPr>
                <w:rFonts w:ascii="Times New Roman" w:hAnsi="Times New Roman"/>
              </w:rPr>
              <w:t xml:space="preserve">400 </w:t>
            </w:r>
            <w:r w:rsidRPr="00E74E0B">
              <w:rPr>
                <w:rFonts w:ascii="Times New Roman" w:eastAsia="AdvEPSTIM" w:hAnsi="Times New Roman"/>
                <w:vertAlign w:val="superscript"/>
              </w:rPr>
              <w:t>o</w:t>
            </w:r>
            <w:r w:rsidRPr="00E74E0B">
              <w:rPr>
                <w:rFonts w:ascii="Times New Roman" w:eastAsia="AdvEPSTIM" w:hAnsi="Times New Roman"/>
              </w:rPr>
              <w:t>C</w:t>
            </w:r>
            <w:r w:rsidRPr="00E74E0B">
              <w:rPr>
                <w:rFonts w:ascii="Times New Roman" w:hAnsi="Times New Roman"/>
              </w:rPr>
              <w:t xml:space="preserve"> /24 h</w:t>
            </w:r>
          </w:p>
        </w:tc>
        <w:tc>
          <w:tcPr>
            <w:tcW w:w="1534" w:type="dxa"/>
            <w:vAlign w:val="center"/>
          </w:tcPr>
          <w:p w14:paraId="7E51AC99" w14:textId="77777777" w:rsidR="004B3665" w:rsidRPr="00E74E0B" w:rsidRDefault="004B3665">
            <w:pPr>
              <w:jc w:val="center"/>
              <w:rPr>
                <w:rFonts w:ascii="Times New Roman" w:hAnsi="Times New Roman"/>
              </w:rPr>
            </w:pPr>
            <w:r w:rsidRPr="00E74E0B">
              <w:rPr>
                <w:rFonts w:ascii="Times New Roman" w:hAnsi="Times New Roman"/>
              </w:rPr>
              <w:t>0.117</w:t>
            </w:r>
          </w:p>
        </w:tc>
        <w:tc>
          <w:tcPr>
            <w:tcW w:w="939" w:type="dxa"/>
            <w:vAlign w:val="center"/>
          </w:tcPr>
          <w:p w14:paraId="1E575EC6" w14:textId="77777777" w:rsidR="004B3665" w:rsidRPr="00E74E0B" w:rsidRDefault="004B3665">
            <w:pPr>
              <w:jc w:val="center"/>
              <w:rPr>
                <w:rFonts w:ascii="Times New Roman" w:hAnsi="Times New Roman"/>
              </w:rPr>
            </w:pPr>
            <w:r w:rsidRPr="00E74E0B">
              <w:rPr>
                <w:rFonts w:ascii="Times New Roman" w:hAnsi="Times New Roman"/>
              </w:rPr>
              <w:t>33.04</w:t>
            </w:r>
          </w:p>
        </w:tc>
        <w:tc>
          <w:tcPr>
            <w:tcW w:w="1191" w:type="dxa"/>
            <w:vAlign w:val="center"/>
          </w:tcPr>
          <w:p w14:paraId="18DB88B4" w14:textId="77777777" w:rsidR="004B3665" w:rsidRPr="00E74E0B" w:rsidRDefault="004B3665">
            <w:pPr>
              <w:jc w:val="center"/>
              <w:rPr>
                <w:rFonts w:ascii="Times New Roman" w:hAnsi="Times New Roman"/>
              </w:rPr>
            </w:pPr>
            <w:r w:rsidRPr="00E74E0B">
              <w:rPr>
                <w:rFonts w:ascii="Times New Roman" w:hAnsi="Times New Roman"/>
              </w:rPr>
              <w:t>2.82</w:t>
            </w:r>
          </w:p>
        </w:tc>
        <w:tc>
          <w:tcPr>
            <w:tcW w:w="668" w:type="dxa"/>
            <w:vMerge w:val="restart"/>
            <w:vAlign w:val="center"/>
          </w:tcPr>
          <w:p w14:paraId="391832C3" w14:textId="2380A17A" w:rsidR="004B3665" w:rsidRPr="00BC7714" w:rsidRDefault="00CA7185">
            <w:pPr>
              <w:jc w:val="center"/>
              <w:rPr>
                <w:rFonts w:ascii="Times New Roman" w:hAnsi="Times New Roman"/>
                <w:b/>
                <w:bCs/>
                <w:color w:val="0070C0"/>
                <w:sz w:val="30"/>
                <w:szCs w:val="30"/>
              </w:rPr>
            </w:pPr>
            <w:r w:rsidRPr="00BC7714">
              <w:rPr>
                <w:rFonts w:ascii="Times New Roman" w:hAnsi="Times New Roman"/>
                <w:b/>
                <w:bCs/>
                <w:color w:val="0070C0"/>
                <w:sz w:val="30"/>
                <w:szCs w:val="30"/>
              </w:rPr>
              <w:fldChar w:fldCharType="begin"/>
            </w:r>
            <w:r w:rsidR="00883C3F" w:rsidRPr="00BC7714">
              <w:rPr>
                <w:rFonts w:ascii="Times New Roman" w:hAnsi="Times New Roman"/>
                <w:b/>
                <w:bCs/>
                <w:color w:val="0070C0"/>
                <w:sz w:val="30"/>
                <w:szCs w:val="30"/>
              </w:rPr>
              <w:instrText xml:space="preserve"> ADDIN ZOTERO_ITEM CSL_CITATION {"citationID":"kob0d4s2","properties":{"formattedCitation":"\\super 8\\nosupersub{}","plainCitation":"8","noteIndex":0},"citationItems":[{"id":725,"uris":["http://zotero.org/users/11780349/items/86TE5B4H"],"itemData":{"id":725,"type":"article-journal","abstract":"Combined microadditions of 0.09 at.% Mo and 0.4 at.% Mn to a dilute Al-0.10Zr-0.01Sc-0.007Er-0.10Si (at.%) alloy lead to increases in strength upon peak-aging, and improved over-aging resistance at 400, 425 and 450  C for at least 6 months. These improvements are related to four cumulative effects. Firstly, Mn and Mo provide, in the as-cast state, a solid-solution-strengthening contribution of ~90 MPa. The solid-solution contribution from Mo (~80 MPa) remains essentially unchanged during aging at 400 e450  C, due to its extremely small diffusivity and precipitation. Secondly, Mn and Mo partition to the cores and shells, respectively, of the nano-size coherent, L12 (Al,Si)3(Zr,Sc,Er) nanoprecipitates, which nucleate in &lt;1 h at 400e450  C. This is associated with an increase in their number density and a reduction in their growth and coarsening kinetics, thus delaying the loss of strength upon over-aging. Third, Mn and Mo provide precipitation strengthening via submicron a-Al(Mn,Mo)Si precipitates (which form between 1 and 11 days at 400  C), which counterbalances the loss of Mn solid-solution strengthening. Finally, the a-Al(Mn,Mo)Si precipitates scavenge Si from the matrix, which is then not available to accelerate the coarsening of the L12 precipitates, thereby improving the over-aging resistance of the alloy. Iron additions (0.015 at.%), expected to replace some Mn in the a-phase Al(Fe,Mn,Mo)Si, does not affect the aging behavior.","container-title":"Acta Materialia","DOI":"10.1016/j.actamat.2018.11.031","ISSN":"13596454","journalAbbreviation":"Acta Materialia","language":"en","page":"1-14","source":"DOI.org (Crossref)","title":"Effects of Mo and Mn microadditions on strengthening and over-aging resistance of nanoprecipitation-strengthened Al-Zr-Sc-Er-Si alloys","volume":"165","author":[{"family":"De Luca","given":"Anthony"},{"family":"Seidman","given":"David N."},{"family":"Dunand","given":"David C."}],"issued":{"date-parts":[["2019",2]]}}}],"schema":"https://github.com/citation-style-language/schema/raw/master/csl-citation.json"} </w:instrText>
            </w:r>
            <w:r w:rsidRPr="00BC7714">
              <w:rPr>
                <w:rFonts w:ascii="Times New Roman" w:hAnsi="Times New Roman"/>
                <w:b/>
                <w:bCs/>
                <w:color w:val="0070C0"/>
                <w:sz w:val="30"/>
                <w:szCs w:val="30"/>
              </w:rPr>
              <w:fldChar w:fldCharType="separate"/>
            </w:r>
            <w:r w:rsidR="00883C3F" w:rsidRPr="00BC7714">
              <w:rPr>
                <w:rFonts w:ascii="Times New Roman" w:hAnsi="Times New Roman"/>
                <w:b/>
                <w:bCs/>
                <w:color w:val="0070C0"/>
                <w:sz w:val="30"/>
                <w:szCs w:val="24"/>
                <w:vertAlign w:val="superscript"/>
              </w:rPr>
              <w:t>8</w:t>
            </w:r>
            <w:r w:rsidRPr="00BC7714">
              <w:rPr>
                <w:rFonts w:ascii="Times New Roman" w:hAnsi="Times New Roman"/>
                <w:b/>
                <w:bCs/>
                <w:color w:val="0070C0"/>
                <w:sz w:val="30"/>
                <w:szCs w:val="30"/>
              </w:rPr>
              <w:fldChar w:fldCharType="end"/>
            </w:r>
          </w:p>
        </w:tc>
      </w:tr>
      <w:tr w:rsidR="004B3665" w:rsidRPr="00E74E0B" w14:paraId="023459D0" w14:textId="77777777" w:rsidTr="00174724">
        <w:trPr>
          <w:trHeight w:val="454"/>
          <w:jc w:val="center"/>
        </w:trPr>
        <w:tc>
          <w:tcPr>
            <w:tcW w:w="4675" w:type="dxa"/>
            <w:vAlign w:val="center"/>
          </w:tcPr>
          <w:p w14:paraId="3885DF8E" w14:textId="77777777" w:rsidR="004B3665" w:rsidRPr="00E74E0B" w:rsidRDefault="004B3665">
            <w:pPr>
              <w:jc w:val="center"/>
              <w:rPr>
                <w:rFonts w:ascii="Times New Roman" w:hAnsi="Times New Roman"/>
              </w:rPr>
            </w:pPr>
            <w:r w:rsidRPr="00E74E0B">
              <w:rPr>
                <w:rFonts w:ascii="Times New Roman" w:hAnsi="Times New Roman"/>
              </w:rPr>
              <w:t>Al-0.08Zr-0.014Sc-0.008Er-0.10Si</w:t>
            </w:r>
          </w:p>
        </w:tc>
        <w:tc>
          <w:tcPr>
            <w:tcW w:w="2963" w:type="dxa"/>
            <w:vAlign w:val="center"/>
          </w:tcPr>
          <w:p w14:paraId="02DE14D8" w14:textId="77777777" w:rsidR="004B3665" w:rsidRPr="00E74E0B" w:rsidRDefault="004B3665">
            <w:pPr>
              <w:jc w:val="center"/>
              <w:rPr>
                <w:rFonts w:ascii="Times New Roman" w:hAnsi="Times New Roman"/>
              </w:rPr>
            </w:pPr>
            <w:r w:rsidRPr="00E74E0B">
              <w:rPr>
                <w:rFonts w:ascii="Times New Roman" w:hAnsi="Times New Roman"/>
              </w:rPr>
              <w:t xml:space="preserve">400 </w:t>
            </w:r>
            <w:r w:rsidRPr="00E74E0B">
              <w:rPr>
                <w:rFonts w:ascii="Times New Roman" w:eastAsia="AdvEPSTIM" w:hAnsi="Times New Roman"/>
                <w:vertAlign w:val="superscript"/>
              </w:rPr>
              <w:t>o</w:t>
            </w:r>
            <w:r w:rsidRPr="00E74E0B">
              <w:rPr>
                <w:rFonts w:ascii="Times New Roman" w:eastAsia="AdvEPSTIM" w:hAnsi="Times New Roman"/>
              </w:rPr>
              <w:t>C</w:t>
            </w:r>
            <w:r w:rsidRPr="00E74E0B">
              <w:rPr>
                <w:rFonts w:ascii="Times New Roman" w:hAnsi="Times New Roman"/>
              </w:rPr>
              <w:t xml:space="preserve"> /24 h</w:t>
            </w:r>
          </w:p>
        </w:tc>
        <w:tc>
          <w:tcPr>
            <w:tcW w:w="1534" w:type="dxa"/>
            <w:vAlign w:val="center"/>
          </w:tcPr>
          <w:p w14:paraId="1CD2562C" w14:textId="77777777" w:rsidR="004B3665" w:rsidRPr="00E74E0B" w:rsidRDefault="004B3665">
            <w:pPr>
              <w:jc w:val="center"/>
              <w:rPr>
                <w:rFonts w:ascii="Times New Roman" w:hAnsi="Times New Roman"/>
              </w:rPr>
            </w:pPr>
            <w:r w:rsidRPr="00E74E0B">
              <w:rPr>
                <w:rFonts w:ascii="Times New Roman" w:hAnsi="Times New Roman"/>
              </w:rPr>
              <w:t>0.102</w:t>
            </w:r>
          </w:p>
        </w:tc>
        <w:tc>
          <w:tcPr>
            <w:tcW w:w="939" w:type="dxa"/>
            <w:vAlign w:val="center"/>
          </w:tcPr>
          <w:p w14:paraId="4C409633" w14:textId="77777777" w:rsidR="004B3665" w:rsidRPr="00E74E0B" w:rsidRDefault="004B3665">
            <w:pPr>
              <w:jc w:val="center"/>
              <w:rPr>
                <w:rFonts w:ascii="Times New Roman" w:hAnsi="Times New Roman"/>
              </w:rPr>
            </w:pPr>
            <w:r w:rsidRPr="00E74E0B">
              <w:rPr>
                <w:rFonts w:ascii="Times New Roman" w:hAnsi="Times New Roman"/>
              </w:rPr>
              <w:t>33.1</w:t>
            </w:r>
          </w:p>
        </w:tc>
        <w:tc>
          <w:tcPr>
            <w:tcW w:w="1191" w:type="dxa"/>
            <w:vAlign w:val="center"/>
          </w:tcPr>
          <w:p w14:paraId="64CF068E" w14:textId="77777777" w:rsidR="004B3665" w:rsidRPr="00E74E0B" w:rsidRDefault="004B3665">
            <w:pPr>
              <w:jc w:val="center"/>
              <w:rPr>
                <w:rFonts w:ascii="Times New Roman" w:hAnsi="Times New Roman"/>
              </w:rPr>
            </w:pPr>
            <w:r w:rsidRPr="00E74E0B">
              <w:rPr>
                <w:rFonts w:ascii="Times New Roman" w:hAnsi="Times New Roman"/>
              </w:rPr>
              <w:t>3.24</w:t>
            </w:r>
          </w:p>
        </w:tc>
        <w:tc>
          <w:tcPr>
            <w:tcW w:w="668" w:type="dxa"/>
            <w:vMerge/>
            <w:vAlign w:val="center"/>
          </w:tcPr>
          <w:p w14:paraId="753B623B" w14:textId="77777777" w:rsidR="004B3665" w:rsidRPr="00BC7714" w:rsidRDefault="004B3665">
            <w:pPr>
              <w:jc w:val="center"/>
              <w:rPr>
                <w:rFonts w:ascii="Times New Roman" w:hAnsi="Times New Roman"/>
                <w:b/>
                <w:bCs/>
                <w:color w:val="0070C0"/>
                <w:sz w:val="30"/>
                <w:szCs w:val="30"/>
              </w:rPr>
            </w:pPr>
          </w:p>
        </w:tc>
      </w:tr>
      <w:tr w:rsidR="004B3665" w:rsidRPr="00E74E0B" w14:paraId="42936F8F" w14:textId="77777777" w:rsidTr="00174724">
        <w:trPr>
          <w:trHeight w:val="454"/>
          <w:jc w:val="center"/>
        </w:trPr>
        <w:tc>
          <w:tcPr>
            <w:tcW w:w="4675" w:type="dxa"/>
            <w:vAlign w:val="center"/>
          </w:tcPr>
          <w:p w14:paraId="2D663517" w14:textId="77777777" w:rsidR="004B3665" w:rsidRPr="00E74E0B" w:rsidRDefault="004B3665">
            <w:pPr>
              <w:jc w:val="center"/>
              <w:rPr>
                <w:rFonts w:ascii="Times New Roman" w:hAnsi="Times New Roman"/>
              </w:rPr>
            </w:pPr>
            <w:r w:rsidRPr="00E74E0B">
              <w:rPr>
                <w:rFonts w:ascii="Times New Roman" w:hAnsi="Times New Roman"/>
              </w:rPr>
              <w:t>Al–0.06Zr</w:t>
            </w:r>
          </w:p>
        </w:tc>
        <w:tc>
          <w:tcPr>
            <w:tcW w:w="2963" w:type="dxa"/>
            <w:vAlign w:val="center"/>
          </w:tcPr>
          <w:p w14:paraId="450F737F" w14:textId="77777777" w:rsidR="004B3665" w:rsidRPr="00E74E0B" w:rsidRDefault="004B3665">
            <w:pPr>
              <w:jc w:val="center"/>
              <w:rPr>
                <w:rFonts w:ascii="Times New Roman" w:hAnsi="Times New Roman"/>
              </w:rPr>
            </w:pPr>
            <w:r w:rsidRPr="00E74E0B">
              <w:rPr>
                <w:rFonts w:ascii="Times New Roman" w:eastAsia="AdvEPSTIM" w:hAnsi="Times New Roman"/>
              </w:rPr>
              <w:t>425</w:t>
            </w:r>
            <w:r w:rsidRPr="00E74E0B">
              <w:rPr>
                <w:rFonts w:ascii="Times New Roman" w:eastAsia="AdvEPSTIM" w:hAnsi="Times New Roman"/>
                <w:vertAlign w:val="superscript"/>
              </w:rPr>
              <w:t xml:space="preserve"> o</w:t>
            </w:r>
            <w:r w:rsidRPr="00E74E0B">
              <w:rPr>
                <w:rFonts w:ascii="Times New Roman" w:eastAsia="AdvEPSTIM" w:hAnsi="Times New Roman"/>
              </w:rPr>
              <w:t>C/3h  isochronal</w:t>
            </w:r>
          </w:p>
        </w:tc>
        <w:tc>
          <w:tcPr>
            <w:tcW w:w="1534" w:type="dxa"/>
            <w:vAlign w:val="center"/>
          </w:tcPr>
          <w:p w14:paraId="7CCEAC32" w14:textId="77777777" w:rsidR="004B3665" w:rsidRPr="00E74E0B" w:rsidRDefault="004B3665">
            <w:pPr>
              <w:jc w:val="center"/>
              <w:rPr>
                <w:rFonts w:ascii="Times New Roman" w:hAnsi="Times New Roman"/>
              </w:rPr>
            </w:pPr>
            <w:r w:rsidRPr="00E74E0B">
              <w:rPr>
                <w:rFonts w:ascii="Times New Roman" w:hAnsi="Times New Roman"/>
              </w:rPr>
              <w:t>0.06</w:t>
            </w:r>
          </w:p>
        </w:tc>
        <w:tc>
          <w:tcPr>
            <w:tcW w:w="939" w:type="dxa"/>
            <w:vAlign w:val="center"/>
          </w:tcPr>
          <w:p w14:paraId="1FB0EAEF" w14:textId="77777777" w:rsidR="004B3665" w:rsidRPr="00E74E0B" w:rsidRDefault="004B3665">
            <w:pPr>
              <w:jc w:val="center"/>
              <w:rPr>
                <w:rFonts w:ascii="Times New Roman" w:hAnsi="Times New Roman"/>
              </w:rPr>
            </w:pPr>
            <w:r w:rsidRPr="00E74E0B">
              <w:rPr>
                <w:rFonts w:ascii="Times New Roman" w:hAnsi="Times New Roman"/>
              </w:rPr>
              <w:t>9.17</w:t>
            </w:r>
          </w:p>
        </w:tc>
        <w:tc>
          <w:tcPr>
            <w:tcW w:w="1191" w:type="dxa"/>
            <w:vAlign w:val="center"/>
          </w:tcPr>
          <w:p w14:paraId="61319489" w14:textId="77777777" w:rsidR="004B3665" w:rsidRPr="00E74E0B" w:rsidRDefault="004B3665">
            <w:pPr>
              <w:jc w:val="center"/>
              <w:rPr>
                <w:rFonts w:ascii="Times New Roman" w:hAnsi="Times New Roman"/>
              </w:rPr>
            </w:pPr>
            <w:r w:rsidRPr="00E74E0B">
              <w:rPr>
                <w:rFonts w:ascii="Times New Roman" w:hAnsi="Times New Roman"/>
              </w:rPr>
              <w:t>1.52</w:t>
            </w:r>
          </w:p>
        </w:tc>
        <w:tc>
          <w:tcPr>
            <w:tcW w:w="668" w:type="dxa"/>
            <w:vMerge w:val="restart"/>
            <w:vAlign w:val="center"/>
          </w:tcPr>
          <w:p w14:paraId="461C3113" w14:textId="0B7A52D5" w:rsidR="004B3665" w:rsidRPr="00BC7714" w:rsidRDefault="00CA7185">
            <w:pPr>
              <w:jc w:val="center"/>
              <w:rPr>
                <w:rFonts w:ascii="Times New Roman" w:hAnsi="Times New Roman"/>
                <w:b/>
                <w:bCs/>
                <w:color w:val="0070C0"/>
                <w:sz w:val="30"/>
                <w:szCs w:val="30"/>
              </w:rPr>
            </w:pPr>
            <w:r w:rsidRPr="00BC7714">
              <w:rPr>
                <w:rFonts w:ascii="Times New Roman" w:hAnsi="Times New Roman"/>
                <w:b/>
                <w:bCs/>
                <w:color w:val="0070C0"/>
                <w:sz w:val="30"/>
                <w:szCs w:val="30"/>
              </w:rPr>
              <w:fldChar w:fldCharType="begin"/>
            </w:r>
            <w:r w:rsidR="00883C3F" w:rsidRPr="00BC7714">
              <w:rPr>
                <w:rFonts w:ascii="Times New Roman" w:hAnsi="Times New Roman"/>
                <w:b/>
                <w:bCs/>
                <w:color w:val="0070C0"/>
                <w:sz w:val="30"/>
                <w:szCs w:val="30"/>
              </w:rPr>
              <w:instrText xml:space="preserve"> ADDIN ZOTERO_ITEM CSL_CITATION {"citationID":"b7Vk5e1V","properties":{"formattedCitation":"\\super 9\\nosupersub{}","plainCitation":"9","noteIndex":0},"citationItems":[{"id":727,"uris":["http://zotero.org/users/11780349/items/D8Z65CRX"],"itemData":{"id":727,"type":"article-journal","abstract":"Ambient- and high-temperature precipitation strengthening are investigated in Al–0.06Sc, Al–0.06Zr and Al–0.06Sc–0.06Zr (at.%) alloys. Following solidiﬁcation, Sc is concentrated at the dendrite peripheries while Zr is segregated at the dendrite cores. During isochronal aging, precipitation of Al3Sc (L12) commences between 250 and 300 °C for Al–0.06Sc, and reaches a 429 MPa peak microhardness at 325 °C. For Al–0.06Zr, precipitation of Al3Zr (L12) ﬁrst occurs between 400 and 425 °C and reaches a 295 MPa peak microhardness at 475 °C. A pronounced synergistic eﬀect is observed when both Sc and Zr are present. Above 325 °C, Zr additions provide a secondary strength increase that is attributed to precipitation of Zr-enriched outer shells onto the Al3Sc precipitates, leading to a peak microhardness of 618 MPa at 400 °C for Al–0.06Sc–0.06Zr. Upon compressive creep deformation at 300–400 °C, Al–0.06Sc–0.06Zr exhibits threshold stresses of 7–12 MPa; these values may be further improved by optimal heat-treatments.","container-title":"Acta Materialia","DOI":"10.1016/j.actamat.2010.10.017","ISSN":"13596454","issue":"3","journalAbbreviation":"Acta Materialia","language":"en","page":"943-954","source":"DOI.org (Crossref)","title":"Ambient- and high-temperature mechanical properties of isochronally aged Al–0.06Sc, Al–0.06Zr and Al–0.06Sc–0.06Zr (at.%) alloys","volume":"59","author":[{"family":"Knipling","given":"Keith E."},{"family":"Seidman","given":"David N."},{"family":"Dunand","given":"David C."}],"issued":{"date-parts":[["2011",2]]}}}],"schema":"https://github.com/citation-style-language/schema/raw/master/csl-citation.json"} </w:instrText>
            </w:r>
            <w:r w:rsidRPr="00BC7714">
              <w:rPr>
                <w:rFonts w:ascii="Times New Roman" w:hAnsi="Times New Roman"/>
                <w:b/>
                <w:bCs/>
                <w:color w:val="0070C0"/>
                <w:sz w:val="30"/>
                <w:szCs w:val="30"/>
              </w:rPr>
              <w:fldChar w:fldCharType="separate"/>
            </w:r>
            <w:r w:rsidR="00883C3F" w:rsidRPr="00BC7714">
              <w:rPr>
                <w:rFonts w:ascii="Times New Roman" w:hAnsi="Times New Roman"/>
                <w:b/>
                <w:bCs/>
                <w:color w:val="0070C0"/>
                <w:sz w:val="30"/>
                <w:szCs w:val="24"/>
                <w:vertAlign w:val="superscript"/>
              </w:rPr>
              <w:t>9</w:t>
            </w:r>
            <w:r w:rsidRPr="00BC7714">
              <w:rPr>
                <w:rFonts w:ascii="Times New Roman" w:hAnsi="Times New Roman"/>
                <w:b/>
                <w:bCs/>
                <w:color w:val="0070C0"/>
                <w:sz w:val="30"/>
                <w:szCs w:val="30"/>
              </w:rPr>
              <w:fldChar w:fldCharType="end"/>
            </w:r>
          </w:p>
        </w:tc>
      </w:tr>
      <w:tr w:rsidR="004B3665" w:rsidRPr="00E74E0B" w14:paraId="4C3B629A" w14:textId="77777777" w:rsidTr="00174724">
        <w:trPr>
          <w:trHeight w:val="454"/>
          <w:jc w:val="center"/>
        </w:trPr>
        <w:tc>
          <w:tcPr>
            <w:tcW w:w="4675" w:type="dxa"/>
            <w:vAlign w:val="center"/>
          </w:tcPr>
          <w:p w14:paraId="2D2B89A2" w14:textId="77777777" w:rsidR="004B3665" w:rsidRPr="00E74E0B" w:rsidRDefault="004B3665">
            <w:pPr>
              <w:jc w:val="center"/>
              <w:rPr>
                <w:rFonts w:ascii="Times New Roman" w:hAnsi="Times New Roman"/>
              </w:rPr>
            </w:pPr>
            <w:r w:rsidRPr="00E74E0B">
              <w:rPr>
                <w:rFonts w:ascii="Times New Roman" w:hAnsi="Times New Roman"/>
              </w:rPr>
              <w:t>Al–0.06Sc–0.06Zr</w:t>
            </w:r>
          </w:p>
        </w:tc>
        <w:tc>
          <w:tcPr>
            <w:tcW w:w="2963" w:type="dxa"/>
            <w:vAlign w:val="center"/>
          </w:tcPr>
          <w:p w14:paraId="7A4BC6AB" w14:textId="77777777" w:rsidR="004B3665" w:rsidRPr="00E74E0B" w:rsidRDefault="004B3665">
            <w:pPr>
              <w:jc w:val="center"/>
              <w:rPr>
                <w:rFonts w:ascii="Times New Roman" w:hAnsi="Times New Roman"/>
              </w:rPr>
            </w:pPr>
            <w:r w:rsidRPr="00E74E0B">
              <w:rPr>
                <w:rFonts w:ascii="Times New Roman" w:eastAsia="AdvEPSTIM" w:hAnsi="Times New Roman"/>
              </w:rPr>
              <w:t>500</w:t>
            </w:r>
            <w:r w:rsidRPr="00E74E0B">
              <w:rPr>
                <w:rFonts w:ascii="Times New Roman" w:eastAsia="AdvEPSTIM" w:hAnsi="Times New Roman"/>
                <w:vertAlign w:val="superscript"/>
              </w:rPr>
              <w:t xml:space="preserve"> o</w:t>
            </w:r>
            <w:r w:rsidRPr="00E74E0B">
              <w:rPr>
                <w:rFonts w:ascii="Times New Roman" w:eastAsia="AdvEPSTIM" w:hAnsi="Times New Roman"/>
              </w:rPr>
              <w:t>C /3h  isochronal</w:t>
            </w:r>
          </w:p>
        </w:tc>
        <w:tc>
          <w:tcPr>
            <w:tcW w:w="1534" w:type="dxa"/>
            <w:vAlign w:val="center"/>
          </w:tcPr>
          <w:p w14:paraId="48117E83" w14:textId="77777777" w:rsidR="004B3665" w:rsidRPr="00E74E0B" w:rsidRDefault="004B3665">
            <w:pPr>
              <w:jc w:val="center"/>
              <w:rPr>
                <w:rFonts w:ascii="Times New Roman" w:hAnsi="Times New Roman"/>
              </w:rPr>
            </w:pPr>
            <w:r w:rsidRPr="00E74E0B">
              <w:rPr>
                <w:rFonts w:ascii="Times New Roman" w:hAnsi="Times New Roman"/>
              </w:rPr>
              <w:t>0.12</w:t>
            </w:r>
          </w:p>
        </w:tc>
        <w:tc>
          <w:tcPr>
            <w:tcW w:w="939" w:type="dxa"/>
            <w:vAlign w:val="center"/>
          </w:tcPr>
          <w:p w14:paraId="622F531C" w14:textId="77777777" w:rsidR="004B3665" w:rsidRPr="00E74E0B" w:rsidRDefault="004B3665">
            <w:pPr>
              <w:jc w:val="center"/>
              <w:rPr>
                <w:rFonts w:ascii="Times New Roman" w:hAnsi="Times New Roman"/>
              </w:rPr>
            </w:pPr>
            <w:r w:rsidRPr="00E74E0B">
              <w:rPr>
                <w:rFonts w:ascii="Times New Roman" w:hAnsi="Times New Roman"/>
              </w:rPr>
              <w:t>38.54</w:t>
            </w:r>
          </w:p>
        </w:tc>
        <w:tc>
          <w:tcPr>
            <w:tcW w:w="1191" w:type="dxa"/>
            <w:vAlign w:val="center"/>
          </w:tcPr>
          <w:p w14:paraId="4C944C1D" w14:textId="77777777" w:rsidR="004B3665" w:rsidRPr="00E74E0B" w:rsidRDefault="004B3665">
            <w:pPr>
              <w:jc w:val="center"/>
              <w:rPr>
                <w:rFonts w:ascii="Times New Roman" w:hAnsi="Times New Roman"/>
              </w:rPr>
            </w:pPr>
            <w:r w:rsidRPr="00E74E0B">
              <w:rPr>
                <w:rFonts w:ascii="Times New Roman" w:hAnsi="Times New Roman"/>
              </w:rPr>
              <w:t>3.21</w:t>
            </w:r>
          </w:p>
        </w:tc>
        <w:tc>
          <w:tcPr>
            <w:tcW w:w="668" w:type="dxa"/>
            <w:vMerge/>
            <w:vAlign w:val="center"/>
          </w:tcPr>
          <w:p w14:paraId="7038C06F" w14:textId="77777777" w:rsidR="004B3665" w:rsidRPr="00BC7714" w:rsidRDefault="004B3665">
            <w:pPr>
              <w:jc w:val="center"/>
              <w:rPr>
                <w:rFonts w:ascii="Times New Roman" w:hAnsi="Times New Roman"/>
                <w:b/>
                <w:bCs/>
                <w:color w:val="0070C0"/>
                <w:sz w:val="30"/>
                <w:szCs w:val="30"/>
              </w:rPr>
            </w:pPr>
          </w:p>
        </w:tc>
      </w:tr>
      <w:tr w:rsidR="004B3665" w:rsidRPr="00E74E0B" w14:paraId="1BC69868" w14:textId="77777777" w:rsidTr="00174724">
        <w:trPr>
          <w:trHeight w:val="454"/>
          <w:jc w:val="center"/>
        </w:trPr>
        <w:tc>
          <w:tcPr>
            <w:tcW w:w="4675" w:type="dxa"/>
            <w:vAlign w:val="center"/>
          </w:tcPr>
          <w:p w14:paraId="1D428697" w14:textId="77777777" w:rsidR="004B3665" w:rsidRPr="00E74E0B" w:rsidRDefault="004B3665">
            <w:pPr>
              <w:jc w:val="center"/>
              <w:rPr>
                <w:rFonts w:ascii="Times New Roman" w:hAnsi="Times New Roman"/>
              </w:rPr>
            </w:pPr>
            <w:r w:rsidRPr="00E74E0B">
              <w:rPr>
                <w:rFonts w:ascii="Times New Roman" w:hAnsi="Times New Roman"/>
              </w:rPr>
              <w:t>Al–0.06 Zr–0.06 Sc</w:t>
            </w:r>
          </w:p>
        </w:tc>
        <w:tc>
          <w:tcPr>
            <w:tcW w:w="2963" w:type="dxa"/>
            <w:vAlign w:val="center"/>
          </w:tcPr>
          <w:p w14:paraId="1C31FDC3" w14:textId="77777777" w:rsidR="004B3665" w:rsidRPr="00E74E0B" w:rsidRDefault="004B3665">
            <w:pPr>
              <w:jc w:val="center"/>
              <w:rPr>
                <w:rFonts w:ascii="Times New Roman" w:hAnsi="Times New Roman"/>
              </w:rPr>
            </w:pPr>
            <w:r w:rsidRPr="00E74E0B">
              <w:rPr>
                <w:rFonts w:ascii="Times New Roman" w:hAnsi="Times New Roman"/>
              </w:rPr>
              <w:t>300</w:t>
            </w:r>
            <w:r w:rsidRPr="00E74E0B">
              <w:rPr>
                <w:rFonts w:ascii="Times New Roman" w:eastAsia="AdvEPSTIM" w:hAnsi="Times New Roman"/>
                <w:vertAlign w:val="superscript"/>
              </w:rPr>
              <w:t xml:space="preserve"> o</w:t>
            </w:r>
            <w:r w:rsidRPr="00E74E0B">
              <w:rPr>
                <w:rFonts w:ascii="Times New Roman" w:eastAsia="AdvEPSTIM" w:hAnsi="Times New Roman"/>
              </w:rPr>
              <w:t>C</w:t>
            </w:r>
            <w:r w:rsidRPr="00E74E0B">
              <w:rPr>
                <w:rFonts w:ascii="Times New Roman" w:hAnsi="Times New Roman"/>
              </w:rPr>
              <w:t xml:space="preserve"> /24h+400AA</w:t>
            </w:r>
          </w:p>
        </w:tc>
        <w:tc>
          <w:tcPr>
            <w:tcW w:w="1534" w:type="dxa"/>
            <w:vAlign w:val="center"/>
          </w:tcPr>
          <w:p w14:paraId="44E0F071" w14:textId="77777777" w:rsidR="004B3665" w:rsidRPr="00E74E0B" w:rsidRDefault="004B3665">
            <w:pPr>
              <w:jc w:val="center"/>
              <w:rPr>
                <w:rFonts w:ascii="Times New Roman" w:hAnsi="Times New Roman"/>
              </w:rPr>
            </w:pPr>
            <w:r w:rsidRPr="00E74E0B">
              <w:rPr>
                <w:rFonts w:ascii="Times New Roman" w:hAnsi="Times New Roman"/>
              </w:rPr>
              <w:t>0.12</w:t>
            </w:r>
          </w:p>
        </w:tc>
        <w:tc>
          <w:tcPr>
            <w:tcW w:w="939" w:type="dxa"/>
            <w:vAlign w:val="center"/>
          </w:tcPr>
          <w:p w14:paraId="0474E749" w14:textId="77777777" w:rsidR="004B3665" w:rsidRPr="00D071E4" w:rsidRDefault="004B3665">
            <w:pPr>
              <w:jc w:val="center"/>
              <w:rPr>
                <w:rFonts w:ascii="Times New Roman" w:hAnsi="Times New Roman"/>
              </w:rPr>
            </w:pPr>
            <w:r w:rsidRPr="00D071E4">
              <w:rPr>
                <w:rFonts w:ascii="Times New Roman" w:hAnsi="Times New Roman"/>
              </w:rPr>
              <w:t>37.22</w:t>
            </w:r>
          </w:p>
        </w:tc>
        <w:tc>
          <w:tcPr>
            <w:tcW w:w="1191" w:type="dxa"/>
            <w:vAlign w:val="center"/>
          </w:tcPr>
          <w:p w14:paraId="13D992E5" w14:textId="77777777" w:rsidR="004B3665" w:rsidRPr="00D071E4" w:rsidRDefault="004B3665">
            <w:pPr>
              <w:jc w:val="center"/>
              <w:rPr>
                <w:rFonts w:ascii="Times New Roman" w:hAnsi="Times New Roman"/>
              </w:rPr>
            </w:pPr>
            <w:r w:rsidRPr="00D071E4">
              <w:rPr>
                <w:rFonts w:ascii="Times New Roman" w:hAnsi="Times New Roman"/>
              </w:rPr>
              <w:t>3.1</w:t>
            </w:r>
          </w:p>
        </w:tc>
        <w:tc>
          <w:tcPr>
            <w:tcW w:w="668" w:type="dxa"/>
            <w:vMerge w:val="restart"/>
            <w:vAlign w:val="center"/>
          </w:tcPr>
          <w:p w14:paraId="1CE51796" w14:textId="2B58B74B" w:rsidR="004B3665" w:rsidRPr="00BC7714" w:rsidRDefault="00CA7185">
            <w:pPr>
              <w:jc w:val="center"/>
              <w:rPr>
                <w:rFonts w:ascii="Times New Roman" w:hAnsi="Times New Roman"/>
                <w:b/>
                <w:bCs/>
                <w:color w:val="0070C0"/>
                <w:sz w:val="30"/>
                <w:szCs w:val="30"/>
              </w:rPr>
            </w:pPr>
            <w:r w:rsidRPr="00BC7714">
              <w:rPr>
                <w:rFonts w:ascii="Times New Roman" w:hAnsi="Times New Roman"/>
                <w:b/>
                <w:bCs/>
                <w:color w:val="0070C0"/>
                <w:sz w:val="30"/>
                <w:szCs w:val="30"/>
              </w:rPr>
              <w:fldChar w:fldCharType="begin"/>
            </w:r>
            <w:r w:rsidR="00883C3F" w:rsidRPr="00BC7714">
              <w:rPr>
                <w:rFonts w:ascii="Times New Roman" w:hAnsi="Times New Roman"/>
                <w:b/>
                <w:bCs/>
                <w:color w:val="0070C0"/>
                <w:sz w:val="30"/>
                <w:szCs w:val="30"/>
              </w:rPr>
              <w:instrText xml:space="preserve"> ADDIN ZOTERO_ITEM CSL_CITATION {"citationID":"cKgVRTRU","properties":{"formattedCitation":"\\super 10\\nosupersub{}","plainCitation":"10","noteIndex":0},"citationItems":[{"id":729,"uris":["http://zotero.org/users/11780349/items/IHZ27IBQ"],"itemData":{"id":729,"type":"article-journal","abstract":"The eﬀect of substituting 0.01 or 0.02 at.% Er for Sc in an Al–0.06 Zr–0.06 Sc at.% alloy was studied to develop cost-eﬀective high-temperature aluminum alloys for aerospace and automotive applications. Spheroidal, coherent, L12-ordered Al3(Sc, Zr, Er) precipitates with a structure consisting of an Er-enriched core surrounded by a Sc-enriched inner shell and a Zr-enriched outer shell (core/double-shell structure) were formed after aging at 400 °C. This core/double-shell structure strengthens the alloy, and renders it coarsening resistant for at least 64 days at 400 °C. This structure is formed due to sequential precipitation of solute elements according to their diﬀusivities, D, where DEr &gt; DSc &gt; DZr at 400 °C. Zr and Er are eﬀective replacements for Sc, accounting for 33 ± 1% of the total precipitate solute content in an Al–0.06 Zr–0.04 Sc–0.02 Er at.% alloy aged at 400 °C for 64 days. Er accelerates precipitation kinetics at 400 °C, resulting in: (i) strengthening due to the elimination of lobed-cuboidal precipitates in favor of spheroidal precipitates; and (ii) a decrease in the incubation time for nucleation because DEr &gt; DSc. Finally, a two-stage aging treatment (24 h at 300 °C + 8 h at 400 °C) provides peak microhardness due to optimization of the nanostructure.","container-title":"Acta Materialia","DOI":"10.1016/j.actamat.2011.07.057","ISSN":"13596454","issue":"18","journalAbbreviation":"Acta Materialia","language":"en","page":"7029-7042","source":"DOI.org (Crossref)","title":"Coarsening resistance at 400 °C of precipitation-strengthened Al–Zr–Sc–Er alloys","volume":"59","author":[{"family":"Booth-Morrison","given":"Christopher"},{"family":"Dunand","given":"David C."},{"family":"Seidman","given":"David N."}],"issued":{"date-parts":[["2011",10]]}}}],"schema":"https://github.com/citation-style-language/schema/raw/master/csl-citation.json"} </w:instrText>
            </w:r>
            <w:r w:rsidRPr="00BC7714">
              <w:rPr>
                <w:rFonts w:ascii="Times New Roman" w:hAnsi="Times New Roman"/>
                <w:b/>
                <w:bCs/>
                <w:color w:val="0070C0"/>
                <w:sz w:val="30"/>
                <w:szCs w:val="30"/>
              </w:rPr>
              <w:fldChar w:fldCharType="separate"/>
            </w:r>
            <w:r w:rsidR="00883C3F" w:rsidRPr="00BC7714">
              <w:rPr>
                <w:rFonts w:ascii="Times New Roman" w:hAnsi="Times New Roman"/>
                <w:b/>
                <w:bCs/>
                <w:color w:val="0070C0"/>
                <w:sz w:val="30"/>
                <w:szCs w:val="24"/>
                <w:vertAlign w:val="superscript"/>
              </w:rPr>
              <w:t>10</w:t>
            </w:r>
            <w:r w:rsidRPr="00BC7714">
              <w:rPr>
                <w:rFonts w:ascii="Times New Roman" w:hAnsi="Times New Roman"/>
                <w:b/>
                <w:bCs/>
                <w:color w:val="0070C0"/>
                <w:sz w:val="30"/>
                <w:szCs w:val="30"/>
              </w:rPr>
              <w:fldChar w:fldCharType="end"/>
            </w:r>
          </w:p>
        </w:tc>
      </w:tr>
      <w:tr w:rsidR="004B3665" w:rsidRPr="00E74E0B" w14:paraId="06B3B851" w14:textId="77777777" w:rsidTr="00174724">
        <w:trPr>
          <w:trHeight w:val="454"/>
          <w:jc w:val="center"/>
        </w:trPr>
        <w:tc>
          <w:tcPr>
            <w:tcW w:w="4675" w:type="dxa"/>
            <w:vAlign w:val="center"/>
          </w:tcPr>
          <w:p w14:paraId="2CD18920" w14:textId="77777777" w:rsidR="004B3665" w:rsidRPr="00E74E0B" w:rsidRDefault="004B3665">
            <w:pPr>
              <w:jc w:val="center"/>
              <w:rPr>
                <w:rFonts w:ascii="Times New Roman" w:hAnsi="Times New Roman"/>
              </w:rPr>
            </w:pPr>
            <w:r w:rsidRPr="00E74E0B">
              <w:rPr>
                <w:rFonts w:ascii="Times New Roman" w:hAnsi="Times New Roman"/>
              </w:rPr>
              <w:t>Al–0.06 Zr–0.05 Sc–0.01 Er</w:t>
            </w:r>
          </w:p>
        </w:tc>
        <w:tc>
          <w:tcPr>
            <w:tcW w:w="2963" w:type="dxa"/>
            <w:vAlign w:val="center"/>
          </w:tcPr>
          <w:p w14:paraId="7D866511" w14:textId="77777777" w:rsidR="004B3665" w:rsidRPr="00E74E0B" w:rsidRDefault="004B3665">
            <w:pPr>
              <w:jc w:val="center"/>
              <w:rPr>
                <w:rFonts w:ascii="Times New Roman" w:hAnsi="Times New Roman"/>
              </w:rPr>
            </w:pPr>
            <w:r w:rsidRPr="00E74E0B">
              <w:rPr>
                <w:rFonts w:ascii="Times New Roman" w:hAnsi="Times New Roman"/>
              </w:rPr>
              <w:t>300</w:t>
            </w:r>
            <w:r w:rsidRPr="00E74E0B">
              <w:rPr>
                <w:rFonts w:ascii="Times New Roman" w:eastAsia="AdvEPSTIM" w:hAnsi="Times New Roman"/>
                <w:vertAlign w:val="superscript"/>
              </w:rPr>
              <w:t xml:space="preserve"> o</w:t>
            </w:r>
            <w:r w:rsidRPr="00E74E0B">
              <w:rPr>
                <w:rFonts w:ascii="Times New Roman" w:eastAsia="AdvEPSTIM" w:hAnsi="Times New Roman"/>
              </w:rPr>
              <w:t>C</w:t>
            </w:r>
            <w:r w:rsidRPr="00E74E0B">
              <w:rPr>
                <w:rFonts w:ascii="Times New Roman" w:hAnsi="Times New Roman"/>
              </w:rPr>
              <w:t xml:space="preserve"> /24h+400AA</w:t>
            </w:r>
          </w:p>
        </w:tc>
        <w:tc>
          <w:tcPr>
            <w:tcW w:w="1534" w:type="dxa"/>
            <w:vAlign w:val="center"/>
          </w:tcPr>
          <w:p w14:paraId="27E03237" w14:textId="77777777" w:rsidR="004B3665" w:rsidRPr="00E74E0B" w:rsidRDefault="004B3665">
            <w:pPr>
              <w:jc w:val="center"/>
              <w:rPr>
                <w:rFonts w:ascii="Times New Roman" w:hAnsi="Times New Roman"/>
              </w:rPr>
            </w:pPr>
            <w:r w:rsidRPr="00E74E0B">
              <w:rPr>
                <w:rFonts w:ascii="Times New Roman" w:hAnsi="Times New Roman"/>
              </w:rPr>
              <w:t>0.12</w:t>
            </w:r>
          </w:p>
        </w:tc>
        <w:tc>
          <w:tcPr>
            <w:tcW w:w="939" w:type="dxa"/>
            <w:vAlign w:val="center"/>
          </w:tcPr>
          <w:p w14:paraId="5EF33754" w14:textId="77777777" w:rsidR="004B3665" w:rsidRPr="00D071E4" w:rsidRDefault="004B3665">
            <w:pPr>
              <w:jc w:val="center"/>
              <w:rPr>
                <w:rFonts w:ascii="Times New Roman" w:hAnsi="Times New Roman"/>
              </w:rPr>
            </w:pPr>
            <w:r w:rsidRPr="00D071E4">
              <w:rPr>
                <w:rFonts w:ascii="Times New Roman" w:hAnsi="Times New Roman"/>
              </w:rPr>
              <w:t>30.59</w:t>
            </w:r>
          </w:p>
        </w:tc>
        <w:tc>
          <w:tcPr>
            <w:tcW w:w="1191" w:type="dxa"/>
            <w:vAlign w:val="center"/>
          </w:tcPr>
          <w:p w14:paraId="339E7911" w14:textId="77777777" w:rsidR="004B3665" w:rsidRPr="00D071E4" w:rsidRDefault="004B3665">
            <w:pPr>
              <w:jc w:val="center"/>
              <w:rPr>
                <w:rFonts w:ascii="Times New Roman" w:hAnsi="Times New Roman"/>
              </w:rPr>
            </w:pPr>
            <w:r w:rsidRPr="00D071E4">
              <w:rPr>
                <w:rFonts w:ascii="Times New Roman" w:hAnsi="Times New Roman"/>
              </w:rPr>
              <w:t>2.54</w:t>
            </w:r>
          </w:p>
        </w:tc>
        <w:tc>
          <w:tcPr>
            <w:tcW w:w="668" w:type="dxa"/>
            <w:vMerge/>
            <w:vAlign w:val="center"/>
          </w:tcPr>
          <w:p w14:paraId="61975C10" w14:textId="77777777" w:rsidR="004B3665" w:rsidRPr="00BC7714" w:rsidRDefault="004B3665">
            <w:pPr>
              <w:jc w:val="center"/>
              <w:rPr>
                <w:rFonts w:ascii="Times New Roman" w:hAnsi="Times New Roman"/>
                <w:b/>
                <w:bCs/>
                <w:color w:val="0070C0"/>
                <w:sz w:val="30"/>
                <w:szCs w:val="30"/>
              </w:rPr>
            </w:pPr>
          </w:p>
        </w:tc>
      </w:tr>
      <w:tr w:rsidR="004B3665" w:rsidRPr="00E74E0B" w14:paraId="787EF31B" w14:textId="77777777" w:rsidTr="00174724">
        <w:trPr>
          <w:trHeight w:val="454"/>
          <w:jc w:val="center"/>
        </w:trPr>
        <w:tc>
          <w:tcPr>
            <w:tcW w:w="4675" w:type="dxa"/>
            <w:vAlign w:val="center"/>
          </w:tcPr>
          <w:p w14:paraId="37B2C17C" w14:textId="77777777" w:rsidR="004B3665" w:rsidRPr="00E74E0B" w:rsidRDefault="004B3665">
            <w:pPr>
              <w:jc w:val="center"/>
              <w:rPr>
                <w:rFonts w:ascii="Times New Roman" w:hAnsi="Times New Roman"/>
              </w:rPr>
            </w:pPr>
            <w:r w:rsidRPr="00E74E0B">
              <w:rPr>
                <w:rFonts w:ascii="Times New Roman" w:hAnsi="Times New Roman"/>
              </w:rPr>
              <w:t>Al–0.06 Zr–0.04 Sc–0.02 Er</w:t>
            </w:r>
          </w:p>
        </w:tc>
        <w:tc>
          <w:tcPr>
            <w:tcW w:w="2963" w:type="dxa"/>
            <w:vAlign w:val="center"/>
          </w:tcPr>
          <w:p w14:paraId="5FB58584" w14:textId="77777777" w:rsidR="004B3665" w:rsidRPr="00E74E0B" w:rsidRDefault="004B3665">
            <w:pPr>
              <w:jc w:val="center"/>
              <w:rPr>
                <w:rFonts w:ascii="Times New Roman" w:hAnsi="Times New Roman"/>
              </w:rPr>
            </w:pPr>
            <w:r w:rsidRPr="00E74E0B">
              <w:rPr>
                <w:rFonts w:ascii="Times New Roman" w:hAnsi="Times New Roman"/>
              </w:rPr>
              <w:t>300</w:t>
            </w:r>
            <w:r w:rsidRPr="00E74E0B">
              <w:rPr>
                <w:rFonts w:ascii="Times New Roman" w:eastAsia="AdvEPSTIM" w:hAnsi="Times New Roman"/>
                <w:vertAlign w:val="superscript"/>
              </w:rPr>
              <w:t xml:space="preserve"> o</w:t>
            </w:r>
            <w:r w:rsidRPr="00E74E0B">
              <w:rPr>
                <w:rFonts w:ascii="Times New Roman" w:eastAsia="AdvEPSTIM" w:hAnsi="Times New Roman"/>
              </w:rPr>
              <w:t>C</w:t>
            </w:r>
            <w:r w:rsidRPr="00E74E0B">
              <w:rPr>
                <w:rFonts w:ascii="Times New Roman" w:hAnsi="Times New Roman"/>
              </w:rPr>
              <w:t xml:space="preserve"> /24h+400AA</w:t>
            </w:r>
          </w:p>
        </w:tc>
        <w:tc>
          <w:tcPr>
            <w:tcW w:w="1534" w:type="dxa"/>
            <w:vAlign w:val="center"/>
          </w:tcPr>
          <w:p w14:paraId="51D00021" w14:textId="77777777" w:rsidR="004B3665" w:rsidRPr="00E74E0B" w:rsidRDefault="004B3665">
            <w:pPr>
              <w:jc w:val="center"/>
              <w:rPr>
                <w:rFonts w:ascii="Times New Roman" w:hAnsi="Times New Roman"/>
              </w:rPr>
            </w:pPr>
            <w:r w:rsidRPr="00E74E0B">
              <w:rPr>
                <w:rFonts w:ascii="Times New Roman" w:hAnsi="Times New Roman"/>
              </w:rPr>
              <w:t>0.12</w:t>
            </w:r>
          </w:p>
        </w:tc>
        <w:tc>
          <w:tcPr>
            <w:tcW w:w="939" w:type="dxa"/>
            <w:vAlign w:val="center"/>
          </w:tcPr>
          <w:p w14:paraId="33A1D066" w14:textId="77777777" w:rsidR="004B3665" w:rsidRPr="00D071E4" w:rsidRDefault="004B3665">
            <w:pPr>
              <w:jc w:val="center"/>
              <w:rPr>
                <w:rFonts w:ascii="Times New Roman" w:hAnsi="Times New Roman"/>
              </w:rPr>
            </w:pPr>
            <w:r w:rsidRPr="00D071E4">
              <w:rPr>
                <w:rFonts w:ascii="Times New Roman" w:hAnsi="Times New Roman"/>
              </w:rPr>
              <w:t>28.55</w:t>
            </w:r>
          </w:p>
        </w:tc>
        <w:tc>
          <w:tcPr>
            <w:tcW w:w="1191" w:type="dxa"/>
            <w:vAlign w:val="center"/>
          </w:tcPr>
          <w:p w14:paraId="61C4ADCC" w14:textId="77777777" w:rsidR="004B3665" w:rsidRPr="00D071E4" w:rsidRDefault="004B3665">
            <w:pPr>
              <w:jc w:val="center"/>
              <w:rPr>
                <w:rFonts w:ascii="Times New Roman" w:hAnsi="Times New Roman"/>
              </w:rPr>
            </w:pPr>
            <w:r w:rsidRPr="00D071E4">
              <w:rPr>
                <w:rFonts w:ascii="Times New Roman" w:hAnsi="Times New Roman"/>
              </w:rPr>
              <w:t>2.37</w:t>
            </w:r>
          </w:p>
        </w:tc>
        <w:tc>
          <w:tcPr>
            <w:tcW w:w="668" w:type="dxa"/>
            <w:vMerge/>
            <w:vAlign w:val="center"/>
          </w:tcPr>
          <w:p w14:paraId="514C55A8" w14:textId="77777777" w:rsidR="004B3665" w:rsidRPr="00BC7714" w:rsidRDefault="004B3665">
            <w:pPr>
              <w:jc w:val="center"/>
              <w:rPr>
                <w:rFonts w:ascii="Times New Roman" w:hAnsi="Times New Roman"/>
                <w:b/>
                <w:bCs/>
                <w:color w:val="0070C0"/>
                <w:sz w:val="30"/>
                <w:szCs w:val="30"/>
              </w:rPr>
            </w:pPr>
          </w:p>
        </w:tc>
      </w:tr>
      <w:tr w:rsidR="004B3665" w:rsidRPr="00E74E0B" w14:paraId="0796562B" w14:textId="77777777" w:rsidTr="00174724">
        <w:trPr>
          <w:trHeight w:val="454"/>
          <w:jc w:val="center"/>
        </w:trPr>
        <w:tc>
          <w:tcPr>
            <w:tcW w:w="4675" w:type="dxa"/>
            <w:vAlign w:val="center"/>
          </w:tcPr>
          <w:p w14:paraId="39415449" w14:textId="77777777" w:rsidR="004B3665" w:rsidRPr="00E74E0B" w:rsidRDefault="004B3665">
            <w:pPr>
              <w:jc w:val="center"/>
              <w:rPr>
                <w:rFonts w:ascii="Times New Roman" w:hAnsi="Times New Roman"/>
              </w:rPr>
            </w:pPr>
            <w:r w:rsidRPr="00E74E0B">
              <w:rPr>
                <w:rFonts w:ascii="Times New Roman" w:hAnsi="Times New Roman"/>
              </w:rPr>
              <w:t>Al–0.1 Zr</w:t>
            </w:r>
          </w:p>
        </w:tc>
        <w:tc>
          <w:tcPr>
            <w:tcW w:w="2963" w:type="dxa"/>
            <w:vAlign w:val="center"/>
          </w:tcPr>
          <w:p w14:paraId="1A4B4991" w14:textId="77777777" w:rsidR="004B3665" w:rsidRPr="00E74E0B" w:rsidRDefault="004B3665">
            <w:pPr>
              <w:jc w:val="center"/>
              <w:rPr>
                <w:rFonts w:ascii="Times New Roman" w:hAnsi="Times New Roman"/>
              </w:rPr>
            </w:pPr>
            <w:r w:rsidRPr="00E74E0B">
              <w:rPr>
                <w:rFonts w:ascii="Times New Roman" w:eastAsia="AdvEPSTIM" w:hAnsi="Times New Roman"/>
              </w:rPr>
              <w:t>400</w:t>
            </w:r>
            <w:r w:rsidRPr="00E74E0B">
              <w:rPr>
                <w:rFonts w:ascii="Times New Roman" w:eastAsia="AdvEPSTIM" w:hAnsi="Times New Roman"/>
                <w:vertAlign w:val="superscript"/>
              </w:rPr>
              <w:t xml:space="preserve"> o</w:t>
            </w:r>
            <w:r w:rsidRPr="00E74E0B">
              <w:rPr>
                <w:rFonts w:ascii="Times New Roman" w:eastAsia="AdvEPSTIM" w:hAnsi="Times New Roman"/>
              </w:rPr>
              <w:t>C isothermal</w:t>
            </w:r>
          </w:p>
        </w:tc>
        <w:tc>
          <w:tcPr>
            <w:tcW w:w="1534" w:type="dxa"/>
            <w:vAlign w:val="center"/>
          </w:tcPr>
          <w:p w14:paraId="5551F95F" w14:textId="77777777" w:rsidR="004B3665" w:rsidRPr="00E74E0B" w:rsidRDefault="004B3665">
            <w:pPr>
              <w:jc w:val="center"/>
              <w:rPr>
                <w:rFonts w:ascii="Times New Roman" w:hAnsi="Times New Roman"/>
              </w:rPr>
            </w:pPr>
            <w:r w:rsidRPr="00E74E0B">
              <w:rPr>
                <w:rFonts w:ascii="Times New Roman" w:hAnsi="Times New Roman"/>
              </w:rPr>
              <w:t>0.1</w:t>
            </w:r>
          </w:p>
        </w:tc>
        <w:tc>
          <w:tcPr>
            <w:tcW w:w="939" w:type="dxa"/>
            <w:vAlign w:val="center"/>
          </w:tcPr>
          <w:p w14:paraId="44D8861B" w14:textId="77777777" w:rsidR="004B3665" w:rsidRPr="00E74E0B" w:rsidRDefault="004B3665">
            <w:pPr>
              <w:jc w:val="center"/>
              <w:rPr>
                <w:rFonts w:ascii="Times New Roman" w:hAnsi="Times New Roman"/>
              </w:rPr>
            </w:pPr>
            <w:r w:rsidRPr="00E74E0B">
              <w:rPr>
                <w:rFonts w:ascii="Times New Roman" w:hAnsi="Times New Roman"/>
              </w:rPr>
              <w:t>20.39</w:t>
            </w:r>
          </w:p>
        </w:tc>
        <w:tc>
          <w:tcPr>
            <w:tcW w:w="1191" w:type="dxa"/>
            <w:vAlign w:val="center"/>
          </w:tcPr>
          <w:p w14:paraId="419D966C" w14:textId="77777777" w:rsidR="004B3665" w:rsidRPr="00E833BE" w:rsidRDefault="004B3665">
            <w:pPr>
              <w:jc w:val="center"/>
              <w:rPr>
                <w:rFonts w:ascii="Times New Roman" w:hAnsi="Times New Roman"/>
                <w:color w:val="000000" w:themeColor="text1"/>
              </w:rPr>
            </w:pPr>
            <w:r w:rsidRPr="00E833BE">
              <w:rPr>
                <w:rFonts w:ascii="Times New Roman" w:hAnsi="Times New Roman"/>
                <w:color w:val="000000" w:themeColor="text1"/>
              </w:rPr>
              <w:t>2.03</w:t>
            </w:r>
          </w:p>
        </w:tc>
        <w:tc>
          <w:tcPr>
            <w:tcW w:w="668" w:type="dxa"/>
            <w:vMerge w:val="restart"/>
            <w:vAlign w:val="center"/>
          </w:tcPr>
          <w:p w14:paraId="55A07431" w14:textId="7823E396" w:rsidR="004B3665" w:rsidRPr="00BC7714" w:rsidRDefault="00CA7185">
            <w:pPr>
              <w:jc w:val="center"/>
              <w:rPr>
                <w:rFonts w:ascii="Times New Roman" w:hAnsi="Times New Roman"/>
                <w:b/>
                <w:bCs/>
                <w:color w:val="0070C0"/>
                <w:sz w:val="30"/>
                <w:szCs w:val="30"/>
              </w:rPr>
            </w:pPr>
            <w:r w:rsidRPr="00BC7714">
              <w:rPr>
                <w:rFonts w:ascii="Times New Roman" w:hAnsi="Times New Roman"/>
                <w:b/>
                <w:bCs/>
                <w:color w:val="0070C0"/>
                <w:sz w:val="30"/>
                <w:szCs w:val="30"/>
              </w:rPr>
              <w:fldChar w:fldCharType="begin"/>
            </w:r>
            <w:r w:rsidR="00883C3F" w:rsidRPr="00BC7714">
              <w:rPr>
                <w:rFonts w:ascii="Times New Roman" w:hAnsi="Times New Roman"/>
                <w:b/>
                <w:bCs/>
                <w:color w:val="0070C0"/>
                <w:sz w:val="30"/>
                <w:szCs w:val="30"/>
              </w:rPr>
              <w:instrText xml:space="preserve"> ADDIN ZOTERO_ITEM CSL_CITATION {"citationID":"J5hpOBqL","properties":{"formattedCitation":"\\super 11\\nosupersub{}","plainCitation":"11","noteIndex":0},"citationItems":[{"id":731,"uris":["http://zotero.org/users/11780349/items/ZIHL5MWM"],"itemData":{"id":731,"type":"article-journal","abstract":"Formation of Al3Zr or Al3(Zr1Àx Tix) precipitates with a metastable L12 structure was investigated in conventionally solidiﬁed A1–0.1 Zr, Al–0.2 Zr, Al–0.1 Zr–0.1 Ti, and Al–0.2 Zr–0.2 Ti (at.%) alloys aged isothermally at 375, 400, or 425 °C. Pronounced hardening results from nanometer-scale, spheroidal Al3Zr or Al3(Zr1ÀxTix) (L12) precipitates within solute-enriched dendrites. Interdendritic regions contain a signiﬁcantly lower number density of coarser cauliﬂower-, rod- and plate-shaped precipitates with the L12 structure. Neither the magnitude of the peak-aged hardness, nor the subsequent loss in hardness due to overaging, is aﬀected by ternary additions of Ti. After extended aging times (1600 h) at 425 °C, there is no diﬀerence in the mean precipitate radii of spheroidal Al3Zr or Al3(Zr1ÀxTix) precipitates, conﬁrming that Ti additions do not improve the coarsening resistance. Comparison with prior coarsening studies on Al3Zr, and Al3(Zr1ÀxVx), Al3(Zr1ÀxTix) and Al3(Zr1ÀxÀyVxTiy) (L12) precipitates at 425 °C conﬁrms the lack of an eﬀect from ternary alloying additions.","container-title":"Acta Materialia","DOI":"10.1016/j.actamat.2007.09.004","ISSN":"13596454","issue":"1","journalAbbreviation":"Acta Materialia","language":"en","page":"114-127","source":"DOI.org (Crossref)","title":"Precipitation evolution in Al–Zr and Al–Zr–Ti alloys during isothermal aging at 375–425°C","volume":"56","author":[{"family":"Knipling","given":"Keith E."},{"family":"Dunand","given":"David C."},{"family":"Seidman","given":"David N."}],"issued":{"date-parts":[["2008",1]]}}}],"schema":"https://github.com/citation-style-language/schema/raw/master/csl-citation.json"} </w:instrText>
            </w:r>
            <w:r w:rsidRPr="00BC7714">
              <w:rPr>
                <w:rFonts w:ascii="Times New Roman" w:hAnsi="Times New Roman"/>
                <w:b/>
                <w:bCs/>
                <w:color w:val="0070C0"/>
                <w:sz w:val="30"/>
                <w:szCs w:val="30"/>
              </w:rPr>
              <w:fldChar w:fldCharType="separate"/>
            </w:r>
            <w:r w:rsidR="00883C3F" w:rsidRPr="00BC7714">
              <w:rPr>
                <w:rFonts w:ascii="Times New Roman" w:hAnsi="Times New Roman"/>
                <w:b/>
                <w:bCs/>
                <w:color w:val="0070C0"/>
                <w:sz w:val="30"/>
                <w:szCs w:val="24"/>
                <w:vertAlign w:val="superscript"/>
              </w:rPr>
              <w:t>11</w:t>
            </w:r>
            <w:r w:rsidRPr="00BC7714">
              <w:rPr>
                <w:rFonts w:ascii="Times New Roman" w:hAnsi="Times New Roman"/>
                <w:b/>
                <w:bCs/>
                <w:color w:val="0070C0"/>
                <w:sz w:val="30"/>
                <w:szCs w:val="30"/>
              </w:rPr>
              <w:fldChar w:fldCharType="end"/>
            </w:r>
          </w:p>
        </w:tc>
      </w:tr>
      <w:tr w:rsidR="004B3665" w:rsidRPr="00E74E0B" w14:paraId="01208A53" w14:textId="77777777" w:rsidTr="00174724">
        <w:trPr>
          <w:trHeight w:val="454"/>
          <w:jc w:val="center"/>
        </w:trPr>
        <w:tc>
          <w:tcPr>
            <w:tcW w:w="4675" w:type="dxa"/>
            <w:vAlign w:val="center"/>
          </w:tcPr>
          <w:p w14:paraId="2D746559" w14:textId="77777777" w:rsidR="004B3665" w:rsidRPr="00E74E0B" w:rsidRDefault="004B3665">
            <w:pPr>
              <w:jc w:val="center"/>
              <w:rPr>
                <w:rFonts w:ascii="Times New Roman" w:hAnsi="Times New Roman"/>
              </w:rPr>
            </w:pPr>
            <w:r w:rsidRPr="00E74E0B">
              <w:rPr>
                <w:rFonts w:ascii="Times New Roman" w:hAnsi="Times New Roman"/>
              </w:rPr>
              <w:t>Al–0.1 Zr–0.1 Ti</w:t>
            </w:r>
          </w:p>
        </w:tc>
        <w:tc>
          <w:tcPr>
            <w:tcW w:w="2963" w:type="dxa"/>
            <w:vAlign w:val="center"/>
          </w:tcPr>
          <w:p w14:paraId="6560C3DF" w14:textId="77777777" w:rsidR="004B3665" w:rsidRPr="00E74E0B" w:rsidRDefault="004B3665">
            <w:pPr>
              <w:jc w:val="center"/>
              <w:rPr>
                <w:rFonts w:ascii="Times New Roman" w:hAnsi="Times New Roman"/>
              </w:rPr>
            </w:pPr>
            <w:r w:rsidRPr="00E74E0B">
              <w:rPr>
                <w:rFonts w:ascii="Times New Roman" w:eastAsia="AdvEPSTIM" w:hAnsi="Times New Roman"/>
              </w:rPr>
              <w:t>400</w:t>
            </w:r>
            <w:r w:rsidRPr="00E74E0B">
              <w:rPr>
                <w:rFonts w:ascii="Times New Roman" w:eastAsia="AdvEPSTIM" w:hAnsi="Times New Roman"/>
                <w:vertAlign w:val="superscript"/>
              </w:rPr>
              <w:t xml:space="preserve"> o</w:t>
            </w:r>
            <w:r w:rsidRPr="00E74E0B">
              <w:rPr>
                <w:rFonts w:ascii="Times New Roman" w:eastAsia="AdvEPSTIM" w:hAnsi="Times New Roman"/>
              </w:rPr>
              <w:t>C isothermal</w:t>
            </w:r>
          </w:p>
        </w:tc>
        <w:tc>
          <w:tcPr>
            <w:tcW w:w="1534" w:type="dxa"/>
            <w:vAlign w:val="center"/>
          </w:tcPr>
          <w:p w14:paraId="4C473939" w14:textId="77777777" w:rsidR="004B3665" w:rsidRPr="00E74E0B" w:rsidRDefault="004B3665">
            <w:pPr>
              <w:jc w:val="center"/>
              <w:rPr>
                <w:rFonts w:ascii="Times New Roman" w:hAnsi="Times New Roman"/>
              </w:rPr>
            </w:pPr>
            <w:r w:rsidRPr="00E74E0B">
              <w:rPr>
                <w:rFonts w:ascii="Times New Roman" w:hAnsi="Times New Roman"/>
              </w:rPr>
              <w:t>0.2</w:t>
            </w:r>
          </w:p>
        </w:tc>
        <w:tc>
          <w:tcPr>
            <w:tcW w:w="939" w:type="dxa"/>
            <w:vAlign w:val="center"/>
          </w:tcPr>
          <w:p w14:paraId="636B192B" w14:textId="77777777" w:rsidR="004B3665" w:rsidRPr="00E74E0B" w:rsidRDefault="004B3665">
            <w:pPr>
              <w:jc w:val="center"/>
              <w:rPr>
                <w:rFonts w:ascii="Times New Roman" w:hAnsi="Times New Roman"/>
              </w:rPr>
            </w:pPr>
            <w:r w:rsidRPr="00E74E0B">
              <w:rPr>
                <w:rFonts w:ascii="Times New Roman" w:hAnsi="Times New Roman"/>
              </w:rPr>
              <w:t>18.86</w:t>
            </w:r>
          </w:p>
        </w:tc>
        <w:tc>
          <w:tcPr>
            <w:tcW w:w="1191" w:type="dxa"/>
            <w:vAlign w:val="center"/>
          </w:tcPr>
          <w:p w14:paraId="1EB1822E" w14:textId="77777777" w:rsidR="004B3665" w:rsidRPr="00E833BE" w:rsidRDefault="004B3665">
            <w:pPr>
              <w:jc w:val="center"/>
              <w:rPr>
                <w:rFonts w:ascii="Times New Roman" w:hAnsi="Times New Roman"/>
                <w:color w:val="000000" w:themeColor="text1"/>
              </w:rPr>
            </w:pPr>
            <w:r w:rsidRPr="00E833BE">
              <w:rPr>
                <w:rFonts w:ascii="Times New Roman" w:hAnsi="Times New Roman"/>
                <w:color w:val="000000" w:themeColor="text1"/>
              </w:rPr>
              <w:t>0.94</w:t>
            </w:r>
          </w:p>
        </w:tc>
        <w:tc>
          <w:tcPr>
            <w:tcW w:w="668" w:type="dxa"/>
            <w:vMerge/>
            <w:vAlign w:val="center"/>
          </w:tcPr>
          <w:p w14:paraId="1ADBE658" w14:textId="77777777" w:rsidR="004B3665" w:rsidRPr="00BC7714" w:rsidRDefault="004B3665">
            <w:pPr>
              <w:jc w:val="center"/>
              <w:rPr>
                <w:rFonts w:ascii="Times New Roman" w:hAnsi="Times New Roman"/>
                <w:b/>
                <w:bCs/>
                <w:color w:val="0070C0"/>
                <w:sz w:val="30"/>
                <w:szCs w:val="30"/>
              </w:rPr>
            </w:pPr>
          </w:p>
        </w:tc>
      </w:tr>
      <w:tr w:rsidR="004B3665" w:rsidRPr="00E74E0B" w14:paraId="3E10A3AF" w14:textId="77777777" w:rsidTr="00174724">
        <w:trPr>
          <w:trHeight w:val="454"/>
          <w:jc w:val="center"/>
        </w:trPr>
        <w:tc>
          <w:tcPr>
            <w:tcW w:w="4675" w:type="dxa"/>
            <w:vAlign w:val="center"/>
          </w:tcPr>
          <w:p w14:paraId="58674926" w14:textId="77777777" w:rsidR="004B3665" w:rsidRPr="00E74E0B" w:rsidRDefault="004B3665">
            <w:pPr>
              <w:jc w:val="center"/>
              <w:rPr>
                <w:rFonts w:ascii="Times New Roman" w:hAnsi="Times New Roman"/>
              </w:rPr>
            </w:pPr>
            <w:r w:rsidRPr="00E74E0B">
              <w:rPr>
                <w:rFonts w:ascii="Times New Roman" w:hAnsi="Times New Roman"/>
              </w:rPr>
              <w:lastRenderedPageBreak/>
              <w:t>Al–0.2 Zr</w:t>
            </w:r>
          </w:p>
        </w:tc>
        <w:tc>
          <w:tcPr>
            <w:tcW w:w="2963" w:type="dxa"/>
            <w:vAlign w:val="center"/>
          </w:tcPr>
          <w:p w14:paraId="0D6E1D16" w14:textId="77777777" w:rsidR="004B3665" w:rsidRPr="00E74E0B" w:rsidRDefault="004B3665">
            <w:pPr>
              <w:jc w:val="center"/>
              <w:rPr>
                <w:rFonts w:ascii="Times New Roman" w:hAnsi="Times New Roman"/>
              </w:rPr>
            </w:pPr>
            <w:r w:rsidRPr="00E74E0B">
              <w:rPr>
                <w:rFonts w:ascii="Times New Roman" w:eastAsia="AdvEPSTIM" w:hAnsi="Times New Roman"/>
              </w:rPr>
              <w:t>400</w:t>
            </w:r>
            <w:r w:rsidRPr="00E74E0B">
              <w:rPr>
                <w:rFonts w:ascii="Times New Roman" w:eastAsia="AdvEPSTIM" w:hAnsi="Times New Roman"/>
                <w:vertAlign w:val="superscript"/>
              </w:rPr>
              <w:t xml:space="preserve"> o</w:t>
            </w:r>
            <w:r w:rsidRPr="00E74E0B">
              <w:rPr>
                <w:rFonts w:ascii="Times New Roman" w:eastAsia="AdvEPSTIM" w:hAnsi="Times New Roman"/>
              </w:rPr>
              <w:t>C isothermal</w:t>
            </w:r>
          </w:p>
        </w:tc>
        <w:tc>
          <w:tcPr>
            <w:tcW w:w="1534" w:type="dxa"/>
            <w:vAlign w:val="center"/>
          </w:tcPr>
          <w:p w14:paraId="545E919C" w14:textId="77777777" w:rsidR="004B3665" w:rsidRPr="00E74E0B" w:rsidRDefault="004B3665">
            <w:pPr>
              <w:jc w:val="center"/>
              <w:rPr>
                <w:rFonts w:ascii="Times New Roman" w:hAnsi="Times New Roman"/>
              </w:rPr>
            </w:pPr>
            <w:r w:rsidRPr="00E74E0B">
              <w:rPr>
                <w:rFonts w:ascii="Times New Roman" w:hAnsi="Times New Roman"/>
              </w:rPr>
              <w:t>0.2</w:t>
            </w:r>
          </w:p>
        </w:tc>
        <w:tc>
          <w:tcPr>
            <w:tcW w:w="939" w:type="dxa"/>
            <w:vAlign w:val="center"/>
          </w:tcPr>
          <w:p w14:paraId="4B04E57D" w14:textId="77777777" w:rsidR="004B3665" w:rsidRPr="00E74E0B" w:rsidRDefault="004B3665">
            <w:pPr>
              <w:jc w:val="center"/>
              <w:rPr>
                <w:rFonts w:ascii="Times New Roman" w:hAnsi="Times New Roman"/>
              </w:rPr>
            </w:pPr>
            <w:r w:rsidRPr="00E74E0B">
              <w:rPr>
                <w:rFonts w:ascii="Times New Roman" w:hAnsi="Times New Roman"/>
              </w:rPr>
              <w:t>43.84</w:t>
            </w:r>
          </w:p>
        </w:tc>
        <w:tc>
          <w:tcPr>
            <w:tcW w:w="1191" w:type="dxa"/>
            <w:vAlign w:val="center"/>
          </w:tcPr>
          <w:p w14:paraId="15E4C1C2" w14:textId="77777777" w:rsidR="004B3665" w:rsidRPr="00E833BE" w:rsidRDefault="004B3665">
            <w:pPr>
              <w:jc w:val="center"/>
              <w:rPr>
                <w:rFonts w:ascii="Times New Roman" w:hAnsi="Times New Roman"/>
                <w:color w:val="000000" w:themeColor="text1"/>
              </w:rPr>
            </w:pPr>
            <w:r w:rsidRPr="00E833BE">
              <w:rPr>
                <w:rFonts w:ascii="Times New Roman" w:hAnsi="Times New Roman"/>
                <w:color w:val="000000" w:themeColor="text1"/>
              </w:rPr>
              <w:t>2.192</w:t>
            </w:r>
          </w:p>
        </w:tc>
        <w:tc>
          <w:tcPr>
            <w:tcW w:w="668" w:type="dxa"/>
            <w:vMerge/>
            <w:vAlign w:val="center"/>
          </w:tcPr>
          <w:p w14:paraId="03E9DEAF" w14:textId="77777777" w:rsidR="004B3665" w:rsidRPr="00BC7714" w:rsidRDefault="004B3665">
            <w:pPr>
              <w:jc w:val="center"/>
              <w:rPr>
                <w:rFonts w:ascii="Times New Roman" w:hAnsi="Times New Roman"/>
                <w:b/>
                <w:bCs/>
                <w:color w:val="0070C0"/>
                <w:sz w:val="30"/>
                <w:szCs w:val="30"/>
              </w:rPr>
            </w:pPr>
          </w:p>
        </w:tc>
      </w:tr>
      <w:tr w:rsidR="004B3665" w:rsidRPr="00E74E0B" w14:paraId="41C53567" w14:textId="77777777" w:rsidTr="00174724">
        <w:trPr>
          <w:trHeight w:val="454"/>
          <w:jc w:val="center"/>
        </w:trPr>
        <w:tc>
          <w:tcPr>
            <w:tcW w:w="4675" w:type="dxa"/>
            <w:vAlign w:val="center"/>
          </w:tcPr>
          <w:p w14:paraId="1F644EB0" w14:textId="77777777" w:rsidR="004B3665" w:rsidRPr="00E74E0B" w:rsidRDefault="004B3665">
            <w:pPr>
              <w:jc w:val="center"/>
              <w:rPr>
                <w:rFonts w:ascii="Times New Roman" w:hAnsi="Times New Roman"/>
              </w:rPr>
            </w:pPr>
            <w:r w:rsidRPr="00E74E0B">
              <w:rPr>
                <w:rFonts w:ascii="Times New Roman" w:hAnsi="Times New Roman"/>
              </w:rPr>
              <w:t>Al–0.07Sc–0.02Yb–0.004Zr</w:t>
            </w:r>
          </w:p>
        </w:tc>
        <w:tc>
          <w:tcPr>
            <w:tcW w:w="2963" w:type="dxa"/>
            <w:vAlign w:val="center"/>
          </w:tcPr>
          <w:p w14:paraId="662B6ECE" w14:textId="77777777" w:rsidR="004B3665" w:rsidRPr="00E74E0B" w:rsidRDefault="004B3665">
            <w:pPr>
              <w:jc w:val="center"/>
              <w:rPr>
                <w:rFonts w:ascii="Times New Roman" w:hAnsi="Times New Roman"/>
              </w:rPr>
            </w:pPr>
            <w:r w:rsidRPr="00E74E0B">
              <w:rPr>
                <w:rFonts w:ascii="Times New Roman" w:eastAsia="AdvEPSTIM" w:hAnsi="Times New Roman"/>
              </w:rPr>
              <w:t>375</w:t>
            </w:r>
            <w:r w:rsidRPr="00E74E0B">
              <w:rPr>
                <w:rFonts w:ascii="Times New Roman" w:eastAsia="AdvEPSTIM" w:hAnsi="Times New Roman"/>
                <w:vertAlign w:val="superscript"/>
              </w:rPr>
              <w:t xml:space="preserve"> o</w:t>
            </w:r>
            <w:r w:rsidRPr="00E74E0B">
              <w:rPr>
                <w:rFonts w:ascii="Times New Roman" w:eastAsia="AdvEPSTIM" w:hAnsi="Times New Roman"/>
              </w:rPr>
              <w:t>C isothermal</w:t>
            </w:r>
          </w:p>
        </w:tc>
        <w:tc>
          <w:tcPr>
            <w:tcW w:w="1534" w:type="dxa"/>
            <w:vAlign w:val="center"/>
          </w:tcPr>
          <w:p w14:paraId="2B46CFDF" w14:textId="77777777" w:rsidR="004B3665" w:rsidRPr="00E74E0B" w:rsidRDefault="004B3665">
            <w:pPr>
              <w:jc w:val="center"/>
              <w:rPr>
                <w:rFonts w:ascii="Times New Roman" w:hAnsi="Times New Roman"/>
              </w:rPr>
            </w:pPr>
            <w:r w:rsidRPr="00E74E0B">
              <w:rPr>
                <w:rFonts w:ascii="Times New Roman" w:hAnsi="Times New Roman"/>
              </w:rPr>
              <w:t>0.094</w:t>
            </w:r>
          </w:p>
        </w:tc>
        <w:tc>
          <w:tcPr>
            <w:tcW w:w="939" w:type="dxa"/>
            <w:vAlign w:val="center"/>
          </w:tcPr>
          <w:p w14:paraId="56A15B3A" w14:textId="77777777" w:rsidR="004B3665" w:rsidRPr="00E74E0B" w:rsidRDefault="004B3665">
            <w:pPr>
              <w:jc w:val="center"/>
              <w:rPr>
                <w:rFonts w:ascii="Times New Roman" w:hAnsi="Times New Roman"/>
              </w:rPr>
            </w:pPr>
            <w:r w:rsidRPr="00E74E0B">
              <w:rPr>
                <w:rFonts w:ascii="Times New Roman" w:hAnsi="Times New Roman"/>
              </w:rPr>
              <w:t>20.39</w:t>
            </w:r>
          </w:p>
        </w:tc>
        <w:tc>
          <w:tcPr>
            <w:tcW w:w="1191" w:type="dxa"/>
            <w:vAlign w:val="center"/>
          </w:tcPr>
          <w:p w14:paraId="0735A946" w14:textId="77777777" w:rsidR="004B3665" w:rsidRPr="00E74E0B" w:rsidRDefault="004B3665">
            <w:pPr>
              <w:jc w:val="center"/>
              <w:rPr>
                <w:rFonts w:ascii="Times New Roman" w:hAnsi="Times New Roman"/>
              </w:rPr>
            </w:pPr>
            <w:r w:rsidRPr="00E74E0B">
              <w:rPr>
                <w:rFonts w:ascii="Times New Roman" w:hAnsi="Times New Roman"/>
              </w:rPr>
              <w:t>2.16</w:t>
            </w:r>
          </w:p>
        </w:tc>
        <w:tc>
          <w:tcPr>
            <w:tcW w:w="668" w:type="dxa"/>
            <w:vMerge w:val="restart"/>
            <w:vAlign w:val="center"/>
          </w:tcPr>
          <w:p w14:paraId="30AB96CE" w14:textId="03E998BD" w:rsidR="004B3665" w:rsidRPr="00BC7714" w:rsidRDefault="00CA7185">
            <w:pPr>
              <w:jc w:val="center"/>
              <w:rPr>
                <w:rFonts w:ascii="Times New Roman" w:hAnsi="Times New Roman"/>
                <w:b/>
                <w:bCs/>
                <w:color w:val="0070C0"/>
                <w:sz w:val="30"/>
                <w:szCs w:val="30"/>
              </w:rPr>
            </w:pPr>
            <w:r w:rsidRPr="00BC7714">
              <w:rPr>
                <w:rFonts w:ascii="Times New Roman" w:hAnsi="Times New Roman"/>
                <w:b/>
                <w:bCs/>
                <w:color w:val="0070C0"/>
                <w:sz w:val="30"/>
                <w:szCs w:val="30"/>
              </w:rPr>
              <w:fldChar w:fldCharType="begin"/>
            </w:r>
            <w:r w:rsidR="00883C3F" w:rsidRPr="00BC7714">
              <w:rPr>
                <w:rFonts w:ascii="Times New Roman" w:hAnsi="Times New Roman"/>
                <w:b/>
                <w:bCs/>
                <w:color w:val="0070C0"/>
                <w:sz w:val="30"/>
                <w:szCs w:val="30"/>
              </w:rPr>
              <w:instrText xml:space="preserve"> ADDIN ZOTERO_ITEM CSL_CITATION {"citationID":"GrwUDhH0","properties":{"formattedCitation":"\\super 6\\nosupersub{}","plainCitation":"6","noteIndex":0},"citationItems":[{"id":721,"uris":["http://zotero.org/users/11780349/items/KNZCJEKS"],"itemData":{"id":721,"type":"article-journal","abstract":"It is known that Zr and Yb partition to the Al3Sc precipitates created during aging when microalloyed separately in dilute binary Al–Sc alloys. Addition of Zr delays precipitate coarsening, thereby improving the coarsening resistance of the ternary Al-Sc-Zr alloys. Addition of Yb increases the resistance against dislocation climb, thereby improving the creep resistances of the ternary Al-Sc-Yb alloys. A combination of microhardness, creep, and atom probe tomography measurements provide evidence that these eﬀects of Zr and Yb additions are cumulative in quaternary dilute Al–Sc–Yb–Zr alloys: Yb increases their creep resistance at 300 °C compared with ternary Al–Sc–Zr alloys and Zr improves their coarsening resistance at 300 °C compared with ternary Al–Sc–Yb alloys. Additionally, excellent coarsening resistance is observed at 350 and 375 °C.","container-title":"Acta Materialia","DOI":"10.1016/j.actamat.2011.09.019","ISSN":"13596454","issue":"20","journalAbbreviation":"Acta Materialia","language":"en","page":"7615-7626","source":"DOI.org (Crossref)","title":"Effects of Yb and Zr microalloying additions on the microstructure and mechanical properties of dilute Al–Sc alloys","volume":"59","author":[{"family":"Van Dalen","given":"Marsha E."},{"family":"Gyger","given":"Thomas"},{"family":"Dunand","given":"David C."},{"family":"Seidman","given":"David N."}],"issued":{"date-parts":[["2011",12]]}}}],"schema":"https://github.com/citation-style-language/schema/raw/master/csl-citation.json"} </w:instrText>
            </w:r>
            <w:r w:rsidRPr="00BC7714">
              <w:rPr>
                <w:rFonts w:ascii="Times New Roman" w:hAnsi="Times New Roman"/>
                <w:b/>
                <w:bCs/>
                <w:color w:val="0070C0"/>
                <w:sz w:val="30"/>
                <w:szCs w:val="30"/>
              </w:rPr>
              <w:fldChar w:fldCharType="separate"/>
            </w:r>
            <w:r w:rsidR="00883C3F" w:rsidRPr="00BC7714">
              <w:rPr>
                <w:rFonts w:ascii="Times New Roman" w:hAnsi="Times New Roman"/>
                <w:b/>
                <w:bCs/>
                <w:color w:val="0070C0"/>
                <w:sz w:val="30"/>
                <w:szCs w:val="24"/>
                <w:vertAlign w:val="superscript"/>
              </w:rPr>
              <w:t>6</w:t>
            </w:r>
            <w:r w:rsidRPr="00BC7714">
              <w:rPr>
                <w:rFonts w:ascii="Times New Roman" w:hAnsi="Times New Roman"/>
                <w:b/>
                <w:bCs/>
                <w:color w:val="0070C0"/>
                <w:sz w:val="30"/>
                <w:szCs w:val="30"/>
              </w:rPr>
              <w:fldChar w:fldCharType="end"/>
            </w:r>
          </w:p>
        </w:tc>
      </w:tr>
      <w:tr w:rsidR="004B3665" w:rsidRPr="00E74E0B" w14:paraId="2DBEE11C" w14:textId="77777777" w:rsidTr="00174724">
        <w:trPr>
          <w:trHeight w:val="454"/>
          <w:jc w:val="center"/>
        </w:trPr>
        <w:tc>
          <w:tcPr>
            <w:tcW w:w="4675" w:type="dxa"/>
            <w:vAlign w:val="center"/>
          </w:tcPr>
          <w:p w14:paraId="459E7EB8" w14:textId="77777777" w:rsidR="004B3665" w:rsidRPr="00E74E0B" w:rsidRDefault="004B3665">
            <w:pPr>
              <w:jc w:val="center"/>
              <w:rPr>
                <w:rFonts w:ascii="Times New Roman" w:hAnsi="Times New Roman"/>
              </w:rPr>
            </w:pPr>
            <w:r w:rsidRPr="00E74E0B">
              <w:rPr>
                <w:rFonts w:ascii="Times New Roman" w:hAnsi="Times New Roman"/>
              </w:rPr>
              <w:t>Al–0.06Sc–0.02Yb–0.02Zr</w:t>
            </w:r>
          </w:p>
        </w:tc>
        <w:tc>
          <w:tcPr>
            <w:tcW w:w="2963" w:type="dxa"/>
            <w:vAlign w:val="center"/>
          </w:tcPr>
          <w:p w14:paraId="6C702B90" w14:textId="77777777" w:rsidR="004B3665" w:rsidRPr="00E74E0B" w:rsidRDefault="004B3665">
            <w:pPr>
              <w:jc w:val="center"/>
              <w:rPr>
                <w:rFonts w:ascii="Times New Roman" w:hAnsi="Times New Roman"/>
              </w:rPr>
            </w:pPr>
            <w:r w:rsidRPr="00E74E0B">
              <w:rPr>
                <w:rFonts w:ascii="Times New Roman" w:eastAsia="AdvEPSTIM" w:hAnsi="Times New Roman"/>
              </w:rPr>
              <w:t>375</w:t>
            </w:r>
            <w:r w:rsidRPr="00E74E0B">
              <w:rPr>
                <w:rFonts w:ascii="Times New Roman" w:eastAsia="AdvEPSTIM" w:hAnsi="Times New Roman"/>
                <w:vertAlign w:val="superscript"/>
              </w:rPr>
              <w:t xml:space="preserve"> o</w:t>
            </w:r>
            <w:r w:rsidRPr="00E74E0B">
              <w:rPr>
                <w:rFonts w:ascii="Times New Roman" w:eastAsia="AdvEPSTIM" w:hAnsi="Times New Roman"/>
              </w:rPr>
              <w:t>C isothermal</w:t>
            </w:r>
          </w:p>
        </w:tc>
        <w:tc>
          <w:tcPr>
            <w:tcW w:w="1534" w:type="dxa"/>
            <w:vAlign w:val="center"/>
          </w:tcPr>
          <w:p w14:paraId="26442189" w14:textId="77777777" w:rsidR="004B3665" w:rsidRPr="00E74E0B" w:rsidRDefault="004B3665">
            <w:pPr>
              <w:jc w:val="center"/>
              <w:rPr>
                <w:rFonts w:ascii="Times New Roman" w:hAnsi="Times New Roman"/>
              </w:rPr>
            </w:pPr>
            <w:r w:rsidRPr="00E74E0B">
              <w:rPr>
                <w:rFonts w:ascii="Times New Roman" w:hAnsi="Times New Roman"/>
              </w:rPr>
              <w:t>0.10</w:t>
            </w:r>
          </w:p>
        </w:tc>
        <w:tc>
          <w:tcPr>
            <w:tcW w:w="939" w:type="dxa"/>
            <w:vAlign w:val="center"/>
          </w:tcPr>
          <w:p w14:paraId="1EC73FBE" w14:textId="77777777" w:rsidR="004B3665" w:rsidRPr="00E74E0B" w:rsidRDefault="004B3665">
            <w:pPr>
              <w:jc w:val="center"/>
              <w:rPr>
                <w:rFonts w:ascii="Times New Roman" w:hAnsi="Times New Roman"/>
              </w:rPr>
            </w:pPr>
            <w:r w:rsidRPr="00E74E0B">
              <w:rPr>
                <w:rFonts w:ascii="Times New Roman" w:hAnsi="Times New Roman"/>
              </w:rPr>
              <w:t>21</w:t>
            </w:r>
          </w:p>
        </w:tc>
        <w:tc>
          <w:tcPr>
            <w:tcW w:w="1191" w:type="dxa"/>
            <w:vAlign w:val="center"/>
          </w:tcPr>
          <w:p w14:paraId="5CE50DA0" w14:textId="77777777" w:rsidR="004B3665" w:rsidRPr="00E74E0B" w:rsidRDefault="004B3665">
            <w:pPr>
              <w:jc w:val="center"/>
              <w:rPr>
                <w:rFonts w:ascii="Times New Roman" w:hAnsi="Times New Roman"/>
              </w:rPr>
            </w:pPr>
            <w:r w:rsidRPr="00E74E0B">
              <w:rPr>
                <w:rFonts w:ascii="Times New Roman" w:hAnsi="Times New Roman"/>
              </w:rPr>
              <w:t>2.1</w:t>
            </w:r>
          </w:p>
        </w:tc>
        <w:tc>
          <w:tcPr>
            <w:tcW w:w="668" w:type="dxa"/>
            <w:vMerge/>
            <w:vAlign w:val="center"/>
          </w:tcPr>
          <w:p w14:paraId="5A489667" w14:textId="77777777" w:rsidR="004B3665" w:rsidRPr="00BC7714" w:rsidRDefault="004B3665">
            <w:pPr>
              <w:jc w:val="center"/>
              <w:rPr>
                <w:rFonts w:ascii="Times New Roman" w:hAnsi="Times New Roman"/>
                <w:b/>
                <w:bCs/>
                <w:color w:val="0070C0"/>
                <w:sz w:val="30"/>
                <w:szCs w:val="30"/>
              </w:rPr>
            </w:pPr>
          </w:p>
        </w:tc>
      </w:tr>
      <w:tr w:rsidR="004B3665" w:rsidRPr="00E74E0B" w14:paraId="5533EE4A" w14:textId="77777777" w:rsidTr="00174724">
        <w:trPr>
          <w:trHeight w:val="454"/>
          <w:jc w:val="center"/>
        </w:trPr>
        <w:tc>
          <w:tcPr>
            <w:tcW w:w="4675" w:type="dxa"/>
            <w:vAlign w:val="center"/>
          </w:tcPr>
          <w:p w14:paraId="0ECEB409" w14:textId="77777777" w:rsidR="004B3665" w:rsidRPr="00E74E0B" w:rsidRDefault="004B3665">
            <w:pPr>
              <w:jc w:val="center"/>
              <w:rPr>
                <w:rFonts w:ascii="Times New Roman" w:hAnsi="Times New Roman"/>
              </w:rPr>
            </w:pPr>
            <w:r w:rsidRPr="00E74E0B">
              <w:rPr>
                <w:rFonts w:ascii="Times New Roman" w:hAnsi="Times New Roman"/>
              </w:rPr>
              <w:t>Al–0.05</w:t>
            </w:r>
            <w:r>
              <w:rPr>
                <w:rFonts w:ascii="Times New Roman" w:hAnsi="Times New Roman"/>
              </w:rPr>
              <w:t>6</w:t>
            </w:r>
            <w:r w:rsidRPr="00E74E0B">
              <w:rPr>
                <w:rFonts w:ascii="Times New Roman" w:hAnsi="Times New Roman"/>
              </w:rPr>
              <w:t>Sc–0.00</w:t>
            </w:r>
            <w:r>
              <w:rPr>
                <w:rFonts w:ascii="Times New Roman" w:hAnsi="Times New Roman"/>
              </w:rPr>
              <w:t>7</w:t>
            </w:r>
            <w:r w:rsidRPr="00E74E0B">
              <w:rPr>
                <w:rFonts w:ascii="Times New Roman" w:hAnsi="Times New Roman"/>
              </w:rPr>
              <w:t>Er–0.02</w:t>
            </w:r>
            <w:r>
              <w:rPr>
                <w:rFonts w:ascii="Times New Roman" w:hAnsi="Times New Roman"/>
              </w:rPr>
              <w:t>1</w:t>
            </w:r>
            <w:r w:rsidRPr="00E74E0B">
              <w:rPr>
                <w:rFonts w:ascii="Times New Roman" w:hAnsi="Times New Roman"/>
              </w:rPr>
              <w:t>Zr–0.0</w:t>
            </w:r>
            <w:r>
              <w:rPr>
                <w:rFonts w:ascii="Times New Roman" w:hAnsi="Times New Roman"/>
              </w:rPr>
              <w:t>4</w:t>
            </w:r>
            <w:r w:rsidRPr="00E74E0B">
              <w:rPr>
                <w:rFonts w:ascii="Times New Roman" w:hAnsi="Times New Roman"/>
              </w:rPr>
              <w:t>Si</w:t>
            </w:r>
          </w:p>
        </w:tc>
        <w:tc>
          <w:tcPr>
            <w:tcW w:w="2963" w:type="dxa"/>
            <w:vAlign w:val="center"/>
          </w:tcPr>
          <w:p w14:paraId="2ADD6DF9" w14:textId="77777777" w:rsidR="004B3665" w:rsidRPr="00E74E0B" w:rsidRDefault="004B3665">
            <w:pPr>
              <w:jc w:val="center"/>
              <w:rPr>
                <w:rFonts w:ascii="Times New Roman" w:hAnsi="Times New Roman"/>
              </w:rPr>
            </w:pPr>
            <w:r w:rsidRPr="00E74E0B">
              <w:rPr>
                <w:rFonts w:ascii="Times New Roman" w:eastAsia="AdvEPSTIM" w:hAnsi="Times New Roman"/>
              </w:rPr>
              <w:t>400</w:t>
            </w:r>
            <w:r w:rsidRPr="00E74E0B">
              <w:rPr>
                <w:rFonts w:ascii="Times New Roman" w:eastAsia="AdvEPSTIM" w:hAnsi="Times New Roman"/>
                <w:vertAlign w:val="superscript"/>
              </w:rPr>
              <w:t xml:space="preserve"> o</w:t>
            </w:r>
            <w:r w:rsidRPr="00E74E0B">
              <w:rPr>
                <w:rFonts w:ascii="Times New Roman" w:eastAsia="AdvEPSTIM" w:hAnsi="Times New Roman"/>
              </w:rPr>
              <w:t>C isothermal/60h</w:t>
            </w:r>
          </w:p>
        </w:tc>
        <w:tc>
          <w:tcPr>
            <w:tcW w:w="1534" w:type="dxa"/>
            <w:vAlign w:val="center"/>
          </w:tcPr>
          <w:p w14:paraId="0BD0C5D9" w14:textId="77777777" w:rsidR="004B3665" w:rsidRPr="00E74E0B" w:rsidRDefault="004B3665">
            <w:pPr>
              <w:jc w:val="center"/>
              <w:rPr>
                <w:rFonts w:ascii="Times New Roman" w:hAnsi="Times New Roman"/>
              </w:rPr>
            </w:pPr>
            <w:r w:rsidRPr="00E74E0B">
              <w:rPr>
                <w:rFonts w:ascii="Times New Roman" w:hAnsi="Times New Roman"/>
              </w:rPr>
              <w:t>0.08</w:t>
            </w:r>
            <w:r>
              <w:rPr>
                <w:rFonts w:ascii="Times New Roman" w:hAnsi="Times New Roman"/>
              </w:rPr>
              <w:t>4</w:t>
            </w:r>
          </w:p>
        </w:tc>
        <w:tc>
          <w:tcPr>
            <w:tcW w:w="939" w:type="dxa"/>
            <w:vAlign w:val="center"/>
          </w:tcPr>
          <w:p w14:paraId="6342C7E2" w14:textId="77777777" w:rsidR="004B3665" w:rsidRPr="00E74E0B" w:rsidRDefault="004B3665">
            <w:pPr>
              <w:jc w:val="center"/>
              <w:rPr>
                <w:rFonts w:ascii="Times New Roman" w:hAnsi="Times New Roman"/>
              </w:rPr>
            </w:pPr>
            <w:r w:rsidRPr="00E74E0B">
              <w:rPr>
                <w:rFonts w:ascii="Times New Roman" w:hAnsi="Times New Roman"/>
              </w:rPr>
              <w:t>28.</w:t>
            </w:r>
            <w:r>
              <w:rPr>
                <w:rFonts w:ascii="Times New Roman" w:hAnsi="Times New Roman"/>
              </w:rPr>
              <w:t>55</w:t>
            </w:r>
          </w:p>
        </w:tc>
        <w:tc>
          <w:tcPr>
            <w:tcW w:w="1191" w:type="dxa"/>
            <w:vAlign w:val="center"/>
          </w:tcPr>
          <w:p w14:paraId="13FB0FD5" w14:textId="77777777" w:rsidR="004B3665" w:rsidRPr="00E74E0B" w:rsidRDefault="004B3665">
            <w:pPr>
              <w:jc w:val="center"/>
              <w:rPr>
                <w:rFonts w:ascii="Times New Roman" w:hAnsi="Times New Roman"/>
              </w:rPr>
            </w:pPr>
            <w:r>
              <w:rPr>
                <w:rFonts w:ascii="Times New Roman" w:hAnsi="Times New Roman"/>
              </w:rPr>
              <w:t>3.39</w:t>
            </w:r>
          </w:p>
        </w:tc>
        <w:tc>
          <w:tcPr>
            <w:tcW w:w="668" w:type="dxa"/>
            <w:vAlign w:val="center"/>
          </w:tcPr>
          <w:p w14:paraId="219B12FB" w14:textId="2202BD7D" w:rsidR="004B3665" w:rsidRPr="00BC7714" w:rsidRDefault="00CA7185">
            <w:pPr>
              <w:jc w:val="center"/>
              <w:rPr>
                <w:rFonts w:ascii="Times New Roman" w:hAnsi="Times New Roman"/>
                <w:b/>
                <w:bCs/>
                <w:color w:val="0070C0"/>
                <w:sz w:val="30"/>
                <w:szCs w:val="30"/>
              </w:rPr>
            </w:pPr>
            <w:r w:rsidRPr="00BC7714">
              <w:rPr>
                <w:rFonts w:ascii="Times New Roman" w:hAnsi="Times New Roman"/>
                <w:b/>
                <w:bCs/>
                <w:color w:val="0070C0"/>
                <w:sz w:val="30"/>
                <w:szCs w:val="30"/>
              </w:rPr>
              <w:fldChar w:fldCharType="begin"/>
            </w:r>
            <w:r w:rsidR="00883C3F" w:rsidRPr="00BC7714">
              <w:rPr>
                <w:rFonts w:ascii="Times New Roman" w:hAnsi="Times New Roman"/>
                <w:b/>
                <w:bCs/>
                <w:color w:val="0070C0"/>
                <w:sz w:val="30"/>
                <w:szCs w:val="30"/>
              </w:rPr>
              <w:instrText xml:space="preserve"> ADDIN ZOTERO_ITEM CSL_CITATION {"citationID":"srCkRmkM","properties":{"formattedCitation":"\\super 12\\nosupersub{}","plainCitation":"12","noteIndex":0},"citationItems":[{"id":735,"uris":["http://zotero.org/users/11780349/items/VG82345S"],"itemData":{"id":735,"type":"article-journal","abstract":"Nanosized precipitates in an Al–0.06Sc at.% alloy containing various microalloying additions were studied, with the goal of developing cost-eﬀective aluminum alloys for high-temperature applications, using micro-hardness, electrical conductivity and atom-probe tomography measurements. Substituting 0.005 at.% Er for the more expensive Sc maintains high ambient-temperature strength, and dramatically improves the high-temperature creep resistance, as anticipated from the increase in lattice parameter mismatch between the aAl(fcc) matrix and the coherent L12-ordered Al3(Sc,Zr,Er) precipitates. A concentration of the slow-diﬀuser Zr as low as 0.02 at.% is suﬃcient to provide coarsening resistance at 400 °C (an homologous temperature of 0.72) for up to 66 days by forming a Zr-enriched outer shell encapsulating the precipitates. Finally, adding 0.05 at.% Si enhances ambient-temperature strength by increasing the number density of precipitates, while decreasing the homogenization and peak-aging heat-treatment times, which is caused by the Si atoms accelerating the Er and Sc diﬀusion kinetics. Si-containing alloys are also cost eﬀective, owing to the existence of Si in commercial purity Al. But addition of Si reduces the precipitate coarsening resistance: the magnitude of this eﬀect is, however, determined by the Si concentration.","container-title":"Acta Materialia","DOI":"10.1016/j.actamat.2013.10.008","ISSN":"13596454","journalAbbreviation":"Acta Materialia","language":"en","page":"73-85","source":"DOI.org (Crossref)","title":"Improving aging and creep resistance in a dilute Al–Sc alloy by microalloying with Si, Zr and Er","volume":"63","author":[{"family":"Vo","given":"N.Q."},{"family":"Dunand","given":"D.C."},{"family":"Seidman","given":"D.N."}],"issued":{"date-parts":[["2014",1]]}}}],"schema":"https://github.com/citation-style-language/schema/raw/master/csl-citation.json"} </w:instrText>
            </w:r>
            <w:r w:rsidRPr="00BC7714">
              <w:rPr>
                <w:rFonts w:ascii="Times New Roman" w:hAnsi="Times New Roman"/>
                <w:b/>
                <w:bCs/>
                <w:color w:val="0070C0"/>
                <w:sz w:val="30"/>
                <w:szCs w:val="30"/>
              </w:rPr>
              <w:fldChar w:fldCharType="separate"/>
            </w:r>
            <w:r w:rsidR="00883C3F" w:rsidRPr="00BC7714">
              <w:rPr>
                <w:rFonts w:ascii="Times New Roman" w:hAnsi="Times New Roman"/>
                <w:b/>
                <w:bCs/>
                <w:color w:val="0070C0"/>
                <w:sz w:val="30"/>
                <w:szCs w:val="24"/>
                <w:vertAlign w:val="superscript"/>
              </w:rPr>
              <w:t>12</w:t>
            </w:r>
            <w:r w:rsidRPr="00BC7714">
              <w:rPr>
                <w:rFonts w:ascii="Times New Roman" w:hAnsi="Times New Roman"/>
                <w:b/>
                <w:bCs/>
                <w:color w:val="0070C0"/>
                <w:sz w:val="30"/>
                <w:szCs w:val="30"/>
              </w:rPr>
              <w:fldChar w:fldCharType="end"/>
            </w:r>
          </w:p>
        </w:tc>
      </w:tr>
      <w:tr w:rsidR="004B3665" w:rsidRPr="00E74E0B" w14:paraId="0F363E33" w14:textId="77777777" w:rsidTr="00174724">
        <w:trPr>
          <w:trHeight w:val="454"/>
          <w:jc w:val="center"/>
        </w:trPr>
        <w:tc>
          <w:tcPr>
            <w:tcW w:w="4675" w:type="dxa"/>
            <w:vAlign w:val="center"/>
          </w:tcPr>
          <w:p w14:paraId="4449752F" w14:textId="77777777" w:rsidR="004B3665" w:rsidRPr="00E74E0B" w:rsidRDefault="004B3665">
            <w:pPr>
              <w:jc w:val="center"/>
              <w:rPr>
                <w:rFonts w:ascii="Times New Roman" w:hAnsi="Times New Roman"/>
              </w:rPr>
            </w:pPr>
            <w:r w:rsidRPr="00E74E0B">
              <w:rPr>
                <w:rFonts w:ascii="Times New Roman" w:hAnsi="Times New Roman"/>
              </w:rPr>
              <w:t>Al-0.085Zr-0.026Si</w:t>
            </w:r>
          </w:p>
        </w:tc>
        <w:tc>
          <w:tcPr>
            <w:tcW w:w="2963" w:type="dxa"/>
            <w:vAlign w:val="center"/>
          </w:tcPr>
          <w:p w14:paraId="51215FEB" w14:textId="77777777" w:rsidR="004B3665" w:rsidRPr="00E74E0B" w:rsidRDefault="004B3665">
            <w:pPr>
              <w:jc w:val="center"/>
              <w:rPr>
                <w:rFonts w:ascii="Times New Roman" w:hAnsi="Times New Roman"/>
              </w:rPr>
            </w:pPr>
            <w:bookmarkStart w:id="21" w:name="OLE_LINK4"/>
            <w:r w:rsidRPr="00E74E0B">
              <w:rPr>
                <w:rFonts w:ascii="Times New Roman" w:eastAsia="AdvEPSTIM" w:hAnsi="Times New Roman"/>
              </w:rPr>
              <w:t>400</w:t>
            </w:r>
            <w:r w:rsidRPr="00E74E0B">
              <w:rPr>
                <w:rFonts w:ascii="Times New Roman" w:eastAsia="AdvEPSTIM" w:hAnsi="Times New Roman"/>
                <w:vertAlign w:val="superscript"/>
              </w:rPr>
              <w:t xml:space="preserve"> o</w:t>
            </w:r>
            <w:r w:rsidRPr="00E74E0B">
              <w:rPr>
                <w:rFonts w:ascii="Times New Roman" w:eastAsia="AdvEPSTIM" w:hAnsi="Times New Roman"/>
              </w:rPr>
              <w:t xml:space="preserve">C </w:t>
            </w:r>
            <w:bookmarkEnd w:id="21"/>
            <w:r w:rsidRPr="00E74E0B">
              <w:rPr>
                <w:rFonts w:ascii="Times New Roman" w:eastAsia="AdvEPSTIM" w:hAnsi="Times New Roman"/>
              </w:rPr>
              <w:t>isothermal</w:t>
            </w:r>
          </w:p>
        </w:tc>
        <w:tc>
          <w:tcPr>
            <w:tcW w:w="1534" w:type="dxa"/>
            <w:vAlign w:val="center"/>
          </w:tcPr>
          <w:p w14:paraId="08699E08" w14:textId="77777777" w:rsidR="004B3665" w:rsidRPr="00E74E0B" w:rsidRDefault="004B3665">
            <w:pPr>
              <w:jc w:val="center"/>
              <w:rPr>
                <w:rFonts w:ascii="Times New Roman" w:hAnsi="Times New Roman"/>
              </w:rPr>
            </w:pPr>
            <w:r w:rsidRPr="00E74E0B">
              <w:rPr>
                <w:rFonts w:ascii="Times New Roman" w:hAnsi="Times New Roman"/>
              </w:rPr>
              <w:t>0.085</w:t>
            </w:r>
          </w:p>
        </w:tc>
        <w:tc>
          <w:tcPr>
            <w:tcW w:w="939" w:type="dxa"/>
            <w:vAlign w:val="center"/>
          </w:tcPr>
          <w:p w14:paraId="56E03C59" w14:textId="77777777" w:rsidR="004B3665" w:rsidRPr="00E74E0B" w:rsidRDefault="004B3665">
            <w:pPr>
              <w:jc w:val="center"/>
              <w:rPr>
                <w:rFonts w:ascii="Times New Roman" w:hAnsi="Times New Roman"/>
              </w:rPr>
            </w:pPr>
            <w:r w:rsidRPr="00E74E0B">
              <w:rPr>
                <w:rFonts w:ascii="Times New Roman" w:hAnsi="Times New Roman"/>
              </w:rPr>
              <w:t>19.17</w:t>
            </w:r>
          </w:p>
        </w:tc>
        <w:tc>
          <w:tcPr>
            <w:tcW w:w="1191" w:type="dxa"/>
            <w:vAlign w:val="center"/>
          </w:tcPr>
          <w:p w14:paraId="7377F8F2" w14:textId="77777777" w:rsidR="004B3665" w:rsidRPr="00E74E0B" w:rsidRDefault="004B3665">
            <w:pPr>
              <w:jc w:val="center"/>
              <w:rPr>
                <w:rFonts w:ascii="Times New Roman" w:hAnsi="Times New Roman"/>
              </w:rPr>
            </w:pPr>
            <w:r w:rsidRPr="00E74E0B">
              <w:rPr>
                <w:rFonts w:ascii="Times New Roman" w:hAnsi="Times New Roman"/>
              </w:rPr>
              <w:t>2.25</w:t>
            </w:r>
          </w:p>
        </w:tc>
        <w:tc>
          <w:tcPr>
            <w:tcW w:w="668" w:type="dxa"/>
            <w:vMerge w:val="restart"/>
            <w:vAlign w:val="center"/>
          </w:tcPr>
          <w:p w14:paraId="5C965B37" w14:textId="7C9BD4C9" w:rsidR="004B3665" w:rsidRPr="00BC7714" w:rsidRDefault="00CA7185">
            <w:pPr>
              <w:jc w:val="center"/>
              <w:rPr>
                <w:rFonts w:ascii="Times New Roman" w:hAnsi="Times New Roman"/>
                <w:b/>
                <w:bCs/>
                <w:color w:val="0070C0"/>
                <w:sz w:val="30"/>
                <w:szCs w:val="30"/>
              </w:rPr>
            </w:pPr>
            <w:r w:rsidRPr="00BC7714">
              <w:rPr>
                <w:rFonts w:ascii="Times New Roman" w:hAnsi="Times New Roman"/>
                <w:b/>
                <w:bCs/>
                <w:color w:val="0070C0"/>
                <w:sz w:val="30"/>
                <w:szCs w:val="30"/>
              </w:rPr>
              <w:fldChar w:fldCharType="begin"/>
            </w:r>
            <w:r w:rsidR="00883C3F" w:rsidRPr="00BC7714">
              <w:rPr>
                <w:rFonts w:ascii="Times New Roman" w:hAnsi="Times New Roman"/>
                <w:b/>
                <w:bCs/>
                <w:color w:val="0070C0"/>
                <w:sz w:val="30"/>
                <w:szCs w:val="30"/>
              </w:rPr>
              <w:instrText xml:space="preserve"> ADDIN ZOTERO_ITEM CSL_CITATION {"citationID":"x2bdTovV","properties":{"formattedCitation":"\\super 13\\nosupersub{}","plainCitation":"13","noteIndex":0},"citationItems":[{"id":737,"uris":["http://zotero.org/users/11780349/items/4CYR438A"],"itemData":{"id":737,"type":"article-journal","container-title":"Acta Materialia","DOI":"10.1016/j.actamat.2019.09.055","ISSN":"13596454","journalAbbreviation":"Acta Materialia","language":"en","page":"249-261","source":"DOI.org (Crossref)","title":"Effects of Zn and Cr additions on precipitation and creep behavior of a dilute Al–Zr–Er–Si alloy","volume":"181","author":[{"family":"Michi","given":"Richard A."},{"family":"Perrin Toinin","given":"Jacques"},{"family":"Farkoosh","given":"Amir R."},{"family":"Seidman","given":"David N."},{"family":"Dunand","given":"David C."}],"issued":{"date-parts":[["2019",12]]}}}],"schema":"https://github.com/citation-style-language/schema/raw/master/csl-citation.json"} </w:instrText>
            </w:r>
            <w:r w:rsidRPr="00BC7714">
              <w:rPr>
                <w:rFonts w:ascii="Times New Roman" w:hAnsi="Times New Roman"/>
                <w:b/>
                <w:bCs/>
                <w:color w:val="0070C0"/>
                <w:sz w:val="30"/>
                <w:szCs w:val="30"/>
              </w:rPr>
              <w:fldChar w:fldCharType="separate"/>
            </w:r>
            <w:r w:rsidR="00883C3F" w:rsidRPr="00BC7714">
              <w:rPr>
                <w:rFonts w:ascii="Times New Roman" w:hAnsi="Times New Roman"/>
                <w:b/>
                <w:bCs/>
                <w:color w:val="0070C0"/>
                <w:sz w:val="30"/>
                <w:szCs w:val="24"/>
                <w:vertAlign w:val="superscript"/>
              </w:rPr>
              <w:t>13</w:t>
            </w:r>
            <w:r w:rsidRPr="00BC7714">
              <w:rPr>
                <w:rFonts w:ascii="Times New Roman" w:hAnsi="Times New Roman"/>
                <w:b/>
                <w:bCs/>
                <w:color w:val="0070C0"/>
                <w:sz w:val="30"/>
                <w:szCs w:val="30"/>
              </w:rPr>
              <w:fldChar w:fldCharType="end"/>
            </w:r>
          </w:p>
        </w:tc>
      </w:tr>
      <w:tr w:rsidR="004B3665" w:rsidRPr="00E74E0B" w14:paraId="5576EAA4" w14:textId="77777777" w:rsidTr="00174724">
        <w:trPr>
          <w:trHeight w:val="454"/>
          <w:jc w:val="center"/>
        </w:trPr>
        <w:tc>
          <w:tcPr>
            <w:tcW w:w="4675" w:type="dxa"/>
            <w:vAlign w:val="center"/>
          </w:tcPr>
          <w:p w14:paraId="2EFCEF9D" w14:textId="77777777" w:rsidR="004B3665" w:rsidRPr="00E74E0B" w:rsidRDefault="004B3665">
            <w:pPr>
              <w:jc w:val="center"/>
              <w:rPr>
                <w:rFonts w:ascii="Times New Roman" w:hAnsi="Times New Roman"/>
              </w:rPr>
            </w:pPr>
            <w:r w:rsidRPr="00E74E0B">
              <w:rPr>
                <w:rFonts w:ascii="Times New Roman" w:hAnsi="Times New Roman"/>
              </w:rPr>
              <w:t>Al-0.1</w:t>
            </w:r>
            <w:r>
              <w:rPr>
                <w:rFonts w:ascii="Times New Roman" w:hAnsi="Times New Roman"/>
              </w:rPr>
              <w:t>4</w:t>
            </w:r>
            <w:r w:rsidRPr="00E74E0B">
              <w:rPr>
                <w:rFonts w:ascii="Times New Roman" w:hAnsi="Times New Roman"/>
              </w:rPr>
              <w:t>Zr- 0.005Er-0.0</w:t>
            </w:r>
            <w:r>
              <w:rPr>
                <w:rFonts w:ascii="Times New Roman" w:hAnsi="Times New Roman"/>
              </w:rPr>
              <w:t>3</w:t>
            </w:r>
            <w:r w:rsidRPr="00E74E0B">
              <w:rPr>
                <w:rFonts w:ascii="Times New Roman" w:hAnsi="Times New Roman"/>
              </w:rPr>
              <w:t>Si-0.0</w:t>
            </w:r>
            <w:r>
              <w:rPr>
                <w:rFonts w:ascii="Times New Roman" w:hAnsi="Times New Roman"/>
              </w:rPr>
              <w:t>9</w:t>
            </w:r>
            <w:r w:rsidRPr="00E74E0B">
              <w:rPr>
                <w:rFonts w:ascii="Times New Roman" w:hAnsi="Times New Roman"/>
              </w:rPr>
              <w:t xml:space="preserve"> Cr</w:t>
            </w:r>
          </w:p>
        </w:tc>
        <w:tc>
          <w:tcPr>
            <w:tcW w:w="2963" w:type="dxa"/>
            <w:vAlign w:val="center"/>
          </w:tcPr>
          <w:p w14:paraId="38811FA5" w14:textId="77777777" w:rsidR="004B3665" w:rsidRPr="00E74E0B" w:rsidRDefault="004B3665">
            <w:pPr>
              <w:jc w:val="center"/>
              <w:rPr>
                <w:rFonts w:ascii="Times New Roman" w:hAnsi="Times New Roman"/>
              </w:rPr>
            </w:pPr>
            <w:r w:rsidRPr="00E74E0B">
              <w:rPr>
                <w:rFonts w:ascii="Times New Roman" w:eastAsia="AdvEPSTIM" w:hAnsi="Times New Roman"/>
              </w:rPr>
              <w:t>400</w:t>
            </w:r>
            <w:r w:rsidRPr="00E74E0B">
              <w:rPr>
                <w:rFonts w:ascii="Times New Roman" w:eastAsia="AdvEPSTIM" w:hAnsi="Times New Roman"/>
                <w:vertAlign w:val="superscript"/>
              </w:rPr>
              <w:t xml:space="preserve"> o</w:t>
            </w:r>
            <w:r w:rsidRPr="00E74E0B">
              <w:rPr>
                <w:rFonts w:ascii="Times New Roman" w:eastAsia="AdvEPSTIM" w:hAnsi="Times New Roman"/>
              </w:rPr>
              <w:t>C/260h</w:t>
            </w:r>
          </w:p>
        </w:tc>
        <w:tc>
          <w:tcPr>
            <w:tcW w:w="1534" w:type="dxa"/>
            <w:vAlign w:val="center"/>
          </w:tcPr>
          <w:p w14:paraId="4CA7CCF7" w14:textId="77777777" w:rsidR="004B3665" w:rsidRPr="00E74E0B" w:rsidRDefault="004B3665">
            <w:pPr>
              <w:jc w:val="center"/>
              <w:rPr>
                <w:rFonts w:ascii="Times New Roman" w:hAnsi="Times New Roman"/>
              </w:rPr>
            </w:pPr>
            <w:r>
              <w:rPr>
                <w:rFonts w:ascii="Times New Roman" w:hAnsi="Times New Roman"/>
              </w:rPr>
              <w:t>0.145</w:t>
            </w:r>
          </w:p>
        </w:tc>
        <w:tc>
          <w:tcPr>
            <w:tcW w:w="939" w:type="dxa"/>
            <w:vAlign w:val="center"/>
          </w:tcPr>
          <w:p w14:paraId="5C6EF945" w14:textId="77777777" w:rsidR="004B3665" w:rsidRPr="00E74E0B" w:rsidRDefault="004B3665">
            <w:pPr>
              <w:jc w:val="center"/>
              <w:rPr>
                <w:rFonts w:ascii="Times New Roman" w:hAnsi="Times New Roman"/>
              </w:rPr>
            </w:pPr>
            <w:r w:rsidRPr="00E74E0B">
              <w:rPr>
                <w:rFonts w:ascii="Times New Roman" w:hAnsi="Times New Roman"/>
              </w:rPr>
              <w:t>34.16</w:t>
            </w:r>
          </w:p>
        </w:tc>
        <w:tc>
          <w:tcPr>
            <w:tcW w:w="1191" w:type="dxa"/>
            <w:vAlign w:val="center"/>
          </w:tcPr>
          <w:p w14:paraId="285DA83B" w14:textId="77777777" w:rsidR="004B3665" w:rsidRPr="00E74E0B" w:rsidRDefault="004B3665">
            <w:pPr>
              <w:jc w:val="center"/>
              <w:rPr>
                <w:rFonts w:ascii="Times New Roman" w:hAnsi="Times New Roman"/>
              </w:rPr>
            </w:pPr>
            <w:r>
              <w:rPr>
                <w:rFonts w:ascii="Times New Roman" w:hAnsi="Times New Roman"/>
              </w:rPr>
              <w:t>2.35</w:t>
            </w:r>
          </w:p>
        </w:tc>
        <w:tc>
          <w:tcPr>
            <w:tcW w:w="668" w:type="dxa"/>
            <w:vMerge/>
            <w:vAlign w:val="center"/>
          </w:tcPr>
          <w:p w14:paraId="2C0BA2F2" w14:textId="77777777" w:rsidR="004B3665" w:rsidRPr="00BC7714" w:rsidRDefault="004B3665">
            <w:pPr>
              <w:jc w:val="center"/>
              <w:rPr>
                <w:rFonts w:ascii="Times New Roman" w:hAnsi="Times New Roman"/>
                <w:b/>
                <w:bCs/>
                <w:color w:val="0070C0"/>
                <w:sz w:val="30"/>
                <w:szCs w:val="30"/>
              </w:rPr>
            </w:pPr>
          </w:p>
        </w:tc>
      </w:tr>
      <w:tr w:rsidR="004B3665" w:rsidRPr="00E74E0B" w14:paraId="634B8CDB" w14:textId="77777777" w:rsidTr="00174724">
        <w:trPr>
          <w:trHeight w:val="454"/>
          <w:jc w:val="center"/>
        </w:trPr>
        <w:tc>
          <w:tcPr>
            <w:tcW w:w="4675" w:type="dxa"/>
            <w:vAlign w:val="center"/>
          </w:tcPr>
          <w:p w14:paraId="4E146F6B" w14:textId="77777777" w:rsidR="004B3665" w:rsidRPr="004A14C1" w:rsidRDefault="004B3665">
            <w:pPr>
              <w:jc w:val="center"/>
              <w:rPr>
                <w:rFonts w:ascii="Times New Roman" w:hAnsi="Times New Roman"/>
                <w:lang w:val="nb-NO"/>
              </w:rPr>
            </w:pPr>
            <w:r w:rsidRPr="004A14C1">
              <w:rPr>
                <w:rFonts w:ascii="Times New Roman" w:hAnsi="Times New Roman"/>
                <w:lang w:val="nb-NO"/>
              </w:rPr>
              <w:t>Al-0.11Zr- 0.005Er-0.02Si-1Zn</w:t>
            </w:r>
          </w:p>
        </w:tc>
        <w:tc>
          <w:tcPr>
            <w:tcW w:w="2963" w:type="dxa"/>
            <w:vAlign w:val="center"/>
          </w:tcPr>
          <w:p w14:paraId="01032D8C" w14:textId="77777777" w:rsidR="004B3665" w:rsidRPr="00E74E0B" w:rsidRDefault="004B3665">
            <w:pPr>
              <w:jc w:val="center"/>
              <w:rPr>
                <w:rFonts w:ascii="Times New Roman" w:hAnsi="Times New Roman"/>
              </w:rPr>
            </w:pPr>
            <w:r w:rsidRPr="00E74E0B">
              <w:rPr>
                <w:rFonts w:ascii="Times New Roman" w:eastAsia="AdvEPSTIM" w:hAnsi="Times New Roman"/>
              </w:rPr>
              <w:t>400</w:t>
            </w:r>
            <w:r w:rsidRPr="00E74E0B">
              <w:rPr>
                <w:rFonts w:ascii="Times New Roman" w:eastAsia="AdvEPSTIM" w:hAnsi="Times New Roman"/>
                <w:vertAlign w:val="superscript"/>
              </w:rPr>
              <w:t xml:space="preserve"> o</w:t>
            </w:r>
            <w:r w:rsidRPr="00E74E0B">
              <w:rPr>
                <w:rFonts w:ascii="Times New Roman" w:eastAsia="AdvEPSTIM" w:hAnsi="Times New Roman"/>
              </w:rPr>
              <w:t>C/260h</w:t>
            </w:r>
          </w:p>
        </w:tc>
        <w:tc>
          <w:tcPr>
            <w:tcW w:w="1534" w:type="dxa"/>
            <w:vAlign w:val="center"/>
          </w:tcPr>
          <w:p w14:paraId="71F706E2" w14:textId="77777777" w:rsidR="004B3665" w:rsidRPr="00E74E0B" w:rsidRDefault="004B3665">
            <w:pPr>
              <w:jc w:val="center"/>
              <w:rPr>
                <w:rFonts w:ascii="Times New Roman" w:hAnsi="Times New Roman"/>
              </w:rPr>
            </w:pPr>
            <w:r w:rsidRPr="00E74E0B">
              <w:rPr>
                <w:rFonts w:ascii="Times New Roman" w:hAnsi="Times New Roman"/>
              </w:rPr>
              <w:t>0.115</w:t>
            </w:r>
          </w:p>
        </w:tc>
        <w:tc>
          <w:tcPr>
            <w:tcW w:w="939" w:type="dxa"/>
            <w:vAlign w:val="center"/>
          </w:tcPr>
          <w:p w14:paraId="2CD000B1" w14:textId="77777777" w:rsidR="004B3665" w:rsidRPr="00E74E0B" w:rsidRDefault="004B3665">
            <w:pPr>
              <w:jc w:val="center"/>
              <w:rPr>
                <w:rFonts w:ascii="Times New Roman" w:hAnsi="Times New Roman"/>
              </w:rPr>
            </w:pPr>
            <w:r w:rsidRPr="00E74E0B">
              <w:rPr>
                <w:rFonts w:ascii="Times New Roman" w:hAnsi="Times New Roman"/>
              </w:rPr>
              <w:t>33.14</w:t>
            </w:r>
          </w:p>
        </w:tc>
        <w:tc>
          <w:tcPr>
            <w:tcW w:w="1191" w:type="dxa"/>
            <w:vAlign w:val="center"/>
          </w:tcPr>
          <w:p w14:paraId="42B75D98" w14:textId="77777777" w:rsidR="004B3665" w:rsidRPr="00E74E0B" w:rsidRDefault="004B3665">
            <w:pPr>
              <w:jc w:val="center"/>
              <w:rPr>
                <w:rFonts w:ascii="Times New Roman" w:hAnsi="Times New Roman"/>
              </w:rPr>
            </w:pPr>
            <w:r w:rsidRPr="00E74E0B">
              <w:rPr>
                <w:rFonts w:ascii="Times New Roman" w:hAnsi="Times New Roman"/>
              </w:rPr>
              <w:t>2.88</w:t>
            </w:r>
          </w:p>
        </w:tc>
        <w:tc>
          <w:tcPr>
            <w:tcW w:w="668" w:type="dxa"/>
            <w:vMerge/>
            <w:vAlign w:val="center"/>
          </w:tcPr>
          <w:p w14:paraId="0F8E5B26" w14:textId="77777777" w:rsidR="004B3665" w:rsidRPr="00BC7714" w:rsidRDefault="004B3665">
            <w:pPr>
              <w:jc w:val="center"/>
              <w:rPr>
                <w:rFonts w:ascii="Times New Roman" w:hAnsi="Times New Roman"/>
                <w:b/>
                <w:bCs/>
                <w:color w:val="0070C0"/>
                <w:sz w:val="30"/>
                <w:szCs w:val="30"/>
              </w:rPr>
            </w:pPr>
          </w:p>
        </w:tc>
      </w:tr>
      <w:tr w:rsidR="004B3665" w:rsidRPr="00E74E0B" w14:paraId="201E3DD5" w14:textId="77777777" w:rsidTr="00174724">
        <w:trPr>
          <w:trHeight w:val="454"/>
          <w:jc w:val="center"/>
        </w:trPr>
        <w:tc>
          <w:tcPr>
            <w:tcW w:w="4675" w:type="dxa"/>
            <w:vAlign w:val="center"/>
          </w:tcPr>
          <w:p w14:paraId="64679568" w14:textId="77777777" w:rsidR="004B3665" w:rsidRPr="00E74E0B" w:rsidRDefault="004B3665">
            <w:pPr>
              <w:jc w:val="center"/>
              <w:rPr>
                <w:rFonts w:ascii="Times New Roman" w:hAnsi="Times New Roman"/>
              </w:rPr>
            </w:pPr>
            <w:r w:rsidRPr="00E74E0B">
              <w:rPr>
                <w:rFonts w:ascii="Times New Roman" w:hAnsi="Times New Roman"/>
              </w:rPr>
              <w:t>Al-0.11Zr- 0.005Er-0.02Si</w:t>
            </w:r>
          </w:p>
        </w:tc>
        <w:tc>
          <w:tcPr>
            <w:tcW w:w="2963" w:type="dxa"/>
            <w:vAlign w:val="center"/>
          </w:tcPr>
          <w:p w14:paraId="74DBAD8A" w14:textId="77777777" w:rsidR="004B3665" w:rsidRPr="00E74E0B" w:rsidRDefault="004B3665">
            <w:pPr>
              <w:jc w:val="center"/>
              <w:rPr>
                <w:rFonts w:ascii="Times New Roman" w:hAnsi="Times New Roman"/>
              </w:rPr>
            </w:pPr>
            <w:r w:rsidRPr="00E74E0B">
              <w:rPr>
                <w:rFonts w:ascii="Times New Roman" w:eastAsia="AdvEPSTIM" w:hAnsi="Times New Roman"/>
              </w:rPr>
              <w:t>400</w:t>
            </w:r>
            <w:r w:rsidRPr="00E74E0B">
              <w:rPr>
                <w:rFonts w:ascii="Times New Roman" w:eastAsia="AdvEPSTIM" w:hAnsi="Times New Roman"/>
                <w:vertAlign w:val="superscript"/>
              </w:rPr>
              <w:t xml:space="preserve"> o</w:t>
            </w:r>
            <w:r w:rsidRPr="00E74E0B">
              <w:rPr>
                <w:rFonts w:ascii="Times New Roman" w:eastAsia="AdvEPSTIM" w:hAnsi="Times New Roman"/>
              </w:rPr>
              <w:t>C/260h</w:t>
            </w:r>
          </w:p>
        </w:tc>
        <w:tc>
          <w:tcPr>
            <w:tcW w:w="1534" w:type="dxa"/>
            <w:vAlign w:val="center"/>
          </w:tcPr>
          <w:p w14:paraId="2A9D8384" w14:textId="77777777" w:rsidR="004B3665" w:rsidRPr="00E74E0B" w:rsidRDefault="004B3665">
            <w:pPr>
              <w:jc w:val="center"/>
              <w:rPr>
                <w:rFonts w:ascii="Times New Roman" w:hAnsi="Times New Roman"/>
              </w:rPr>
            </w:pPr>
            <w:r w:rsidRPr="00E74E0B">
              <w:rPr>
                <w:rFonts w:ascii="Times New Roman" w:hAnsi="Times New Roman"/>
              </w:rPr>
              <w:t>0.11</w:t>
            </w:r>
          </w:p>
        </w:tc>
        <w:tc>
          <w:tcPr>
            <w:tcW w:w="939" w:type="dxa"/>
            <w:vAlign w:val="center"/>
          </w:tcPr>
          <w:p w14:paraId="77CB2682" w14:textId="77777777" w:rsidR="004B3665" w:rsidRPr="00E74E0B" w:rsidRDefault="004B3665">
            <w:pPr>
              <w:jc w:val="center"/>
              <w:rPr>
                <w:rFonts w:ascii="Times New Roman" w:hAnsi="Times New Roman"/>
              </w:rPr>
            </w:pPr>
            <w:r w:rsidRPr="00E74E0B">
              <w:rPr>
                <w:rFonts w:ascii="Times New Roman" w:hAnsi="Times New Roman"/>
              </w:rPr>
              <w:t>32.6</w:t>
            </w:r>
          </w:p>
        </w:tc>
        <w:tc>
          <w:tcPr>
            <w:tcW w:w="1191" w:type="dxa"/>
            <w:vAlign w:val="center"/>
          </w:tcPr>
          <w:p w14:paraId="479134F9" w14:textId="77777777" w:rsidR="004B3665" w:rsidRPr="00E74E0B" w:rsidRDefault="004B3665">
            <w:pPr>
              <w:jc w:val="center"/>
              <w:rPr>
                <w:rFonts w:ascii="Times New Roman" w:hAnsi="Times New Roman"/>
              </w:rPr>
            </w:pPr>
            <w:r w:rsidRPr="00E74E0B">
              <w:rPr>
                <w:rFonts w:ascii="Times New Roman" w:hAnsi="Times New Roman"/>
              </w:rPr>
              <w:t>2.96</w:t>
            </w:r>
          </w:p>
        </w:tc>
        <w:tc>
          <w:tcPr>
            <w:tcW w:w="668" w:type="dxa"/>
            <w:vMerge/>
            <w:vAlign w:val="center"/>
          </w:tcPr>
          <w:p w14:paraId="28AA1617" w14:textId="77777777" w:rsidR="004B3665" w:rsidRPr="00BC7714" w:rsidRDefault="004B3665">
            <w:pPr>
              <w:jc w:val="center"/>
              <w:rPr>
                <w:rFonts w:ascii="Times New Roman" w:hAnsi="Times New Roman"/>
                <w:b/>
                <w:bCs/>
                <w:color w:val="0070C0"/>
                <w:sz w:val="30"/>
                <w:szCs w:val="30"/>
              </w:rPr>
            </w:pPr>
          </w:p>
        </w:tc>
      </w:tr>
      <w:tr w:rsidR="004B3665" w:rsidRPr="00E74E0B" w14:paraId="6BC410F9" w14:textId="77777777" w:rsidTr="00174724">
        <w:trPr>
          <w:trHeight w:val="454"/>
          <w:jc w:val="center"/>
        </w:trPr>
        <w:tc>
          <w:tcPr>
            <w:tcW w:w="4675" w:type="dxa"/>
            <w:vAlign w:val="center"/>
          </w:tcPr>
          <w:p w14:paraId="4336E72D" w14:textId="77777777" w:rsidR="004B3665" w:rsidRPr="00E74E0B" w:rsidRDefault="004B3665">
            <w:pPr>
              <w:jc w:val="center"/>
              <w:rPr>
                <w:rFonts w:ascii="Times New Roman" w:hAnsi="Times New Roman"/>
              </w:rPr>
            </w:pPr>
            <w:r w:rsidRPr="00E74E0B">
              <w:rPr>
                <w:rFonts w:ascii="Times New Roman" w:hAnsi="Times New Roman"/>
              </w:rPr>
              <w:t>Al-0.08Zr-0.08Hf-0.045Er-0.03Si-0.04Fe</w:t>
            </w:r>
          </w:p>
        </w:tc>
        <w:tc>
          <w:tcPr>
            <w:tcW w:w="2963" w:type="dxa"/>
            <w:vAlign w:val="center"/>
          </w:tcPr>
          <w:p w14:paraId="2C4F782C" w14:textId="77777777" w:rsidR="004B3665" w:rsidRPr="00E74E0B" w:rsidRDefault="004B3665">
            <w:pPr>
              <w:jc w:val="center"/>
              <w:rPr>
                <w:rFonts w:ascii="Times New Roman" w:hAnsi="Times New Roman"/>
              </w:rPr>
            </w:pPr>
            <w:r w:rsidRPr="00E74E0B">
              <w:rPr>
                <w:rFonts w:ascii="Times New Roman" w:eastAsia="AdvEPSTIM" w:hAnsi="Times New Roman"/>
              </w:rPr>
              <w:t>350</w:t>
            </w:r>
            <w:r w:rsidRPr="00E74E0B">
              <w:rPr>
                <w:rFonts w:ascii="Times New Roman" w:eastAsia="AdvEPSTIM" w:hAnsi="Times New Roman"/>
                <w:vertAlign w:val="superscript"/>
              </w:rPr>
              <w:t xml:space="preserve"> o</w:t>
            </w:r>
            <w:r w:rsidRPr="00E74E0B">
              <w:rPr>
                <w:rFonts w:ascii="Times New Roman" w:eastAsia="AdvEPSTIM" w:hAnsi="Times New Roman"/>
              </w:rPr>
              <w:t>C isothermal</w:t>
            </w:r>
          </w:p>
        </w:tc>
        <w:tc>
          <w:tcPr>
            <w:tcW w:w="1534" w:type="dxa"/>
            <w:vAlign w:val="center"/>
          </w:tcPr>
          <w:p w14:paraId="7FC20D1E" w14:textId="77777777" w:rsidR="004B3665" w:rsidRPr="00E74E0B" w:rsidRDefault="004B3665">
            <w:pPr>
              <w:jc w:val="center"/>
              <w:rPr>
                <w:rFonts w:ascii="Times New Roman" w:hAnsi="Times New Roman"/>
              </w:rPr>
            </w:pPr>
            <w:r w:rsidRPr="00E74E0B">
              <w:rPr>
                <w:rFonts w:ascii="Times New Roman" w:hAnsi="Times New Roman"/>
              </w:rPr>
              <w:t>0.205</w:t>
            </w:r>
          </w:p>
        </w:tc>
        <w:tc>
          <w:tcPr>
            <w:tcW w:w="939" w:type="dxa"/>
            <w:vAlign w:val="center"/>
          </w:tcPr>
          <w:p w14:paraId="527E2FA2" w14:textId="77777777" w:rsidR="004B3665" w:rsidRPr="00E74E0B" w:rsidRDefault="004B3665">
            <w:pPr>
              <w:jc w:val="center"/>
              <w:rPr>
                <w:rFonts w:ascii="Times New Roman" w:hAnsi="Times New Roman"/>
              </w:rPr>
            </w:pPr>
            <w:r w:rsidRPr="00E74E0B">
              <w:rPr>
                <w:rFonts w:ascii="Times New Roman" w:hAnsi="Times New Roman"/>
              </w:rPr>
              <w:t>39.87</w:t>
            </w:r>
          </w:p>
        </w:tc>
        <w:tc>
          <w:tcPr>
            <w:tcW w:w="1191" w:type="dxa"/>
            <w:vAlign w:val="center"/>
          </w:tcPr>
          <w:p w14:paraId="4DF63DE1" w14:textId="77777777" w:rsidR="004B3665" w:rsidRPr="00E74E0B" w:rsidRDefault="004B3665">
            <w:pPr>
              <w:jc w:val="center"/>
              <w:rPr>
                <w:rFonts w:ascii="Times New Roman" w:hAnsi="Times New Roman"/>
              </w:rPr>
            </w:pPr>
            <w:r w:rsidRPr="00E74E0B">
              <w:rPr>
                <w:rFonts w:ascii="Times New Roman" w:hAnsi="Times New Roman"/>
              </w:rPr>
              <w:t>1.94</w:t>
            </w:r>
          </w:p>
        </w:tc>
        <w:tc>
          <w:tcPr>
            <w:tcW w:w="668" w:type="dxa"/>
            <w:vMerge w:val="restart"/>
            <w:vAlign w:val="center"/>
          </w:tcPr>
          <w:p w14:paraId="7AB0CD62" w14:textId="47A3CF8F" w:rsidR="004B3665" w:rsidRPr="00BC7714" w:rsidRDefault="00CA7185">
            <w:pPr>
              <w:jc w:val="center"/>
              <w:rPr>
                <w:rFonts w:ascii="Times New Roman" w:hAnsi="Times New Roman"/>
                <w:b/>
                <w:bCs/>
                <w:color w:val="0070C0"/>
                <w:sz w:val="30"/>
                <w:szCs w:val="30"/>
              </w:rPr>
            </w:pPr>
            <w:r w:rsidRPr="00BC7714">
              <w:rPr>
                <w:rFonts w:ascii="Times New Roman" w:hAnsi="Times New Roman"/>
                <w:b/>
                <w:bCs/>
                <w:color w:val="0070C0"/>
                <w:sz w:val="30"/>
                <w:szCs w:val="30"/>
              </w:rPr>
              <w:fldChar w:fldCharType="begin"/>
            </w:r>
            <w:r w:rsidR="00883C3F" w:rsidRPr="00BC7714">
              <w:rPr>
                <w:rFonts w:ascii="Times New Roman" w:hAnsi="Times New Roman"/>
                <w:b/>
                <w:bCs/>
                <w:color w:val="0070C0"/>
                <w:sz w:val="30"/>
                <w:szCs w:val="30"/>
              </w:rPr>
              <w:instrText xml:space="preserve"> ADDIN ZOTERO_ITEM CSL_CITATION {"citationID":"jYUUWb9K","properties":{"formattedCitation":"\\super 14\\nosupersub{}","plainCitation":"14","noteIndex":0},"citationItems":[{"id":739,"uris":["http://zotero.org/users/11780349/items/2RR2EWQF"],"itemData":{"id":739,"type":"article-journal","container-title":"Materials Characterization","DOI":"10.1016/j.matchar.2018.10.016","ISSN":"10445803","journalAbbreviation":"Materials Characterization","language":"en","page":"72-83","source":"DOI.org (Crossref)","title":"Effects of Si and Fe micro-additions on the aging response of a dilute Al-0.08Zr-0.08Hf-0.045Er at.% alloy","volume":"147","author":[{"family":"Michi","given":"Richard A."},{"family":"De Luca","given":"Anthony"},{"family":"Seidman","given":"David N."},{"family":"Dunand","given":"David C."}],"issued":{"date-parts":[["2019",1]]}}}],"schema":"https://github.com/citation-style-language/schema/raw/master/csl-citation.json"} </w:instrText>
            </w:r>
            <w:r w:rsidRPr="00BC7714">
              <w:rPr>
                <w:rFonts w:ascii="Times New Roman" w:hAnsi="Times New Roman"/>
                <w:b/>
                <w:bCs/>
                <w:color w:val="0070C0"/>
                <w:sz w:val="30"/>
                <w:szCs w:val="30"/>
              </w:rPr>
              <w:fldChar w:fldCharType="separate"/>
            </w:r>
            <w:r w:rsidR="00883C3F" w:rsidRPr="00BC7714">
              <w:rPr>
                <w:rFonts w:ascii="Times New Roman" w:hAnsi="Times New Roman"/>
                <w:b/>
                <w:bCs/>
                <w:color w:val="0070C0"/>
                <w:sz w:val="30"/>
                <w:szCs w:val="24"/>
                <w:vertAlign w:val="superscript"/>
              </w:rPr>
              <w:t>14</w:t>
            </w:r>
            <w:r w:rsidRPr="00BC7714">
              <w:rPr>
                <w:rFonts w:ascii="Times New Roman" w:hAnsi="Times New Roman"/>
                <w:b/>
                <w:bCs/>
                <w:color w:val="0070C0"/>
                <w:sz w:val="30"/>
                <w:szCs w:val="30"/>
              </w:rPr>
              <w:fldChar w:fldCharType="end"/>
            </w:r>
          </w:p>
        </w:tc>
      </w:tr>
      <w:tr w:rsidR="004B3665" w:rsidRPr="00E74E0B" w14:paraId="24A14DD2" w14:textId="77777777" w:rsidTr="00174724">
        <w:trPr>
          <w:trHeight w:val="454"/>
          <w:jc w:val="center"/>
        </w:trPr>
        <w:tc>
          <w:tcPr>
            <w:tcW w:w="4675" w:type="dxa"/>
            <w:vAlign w:val="center"/>
          </w:tcPr>
          <w:p w14:paraId="5BCC21B5" w14:textId="77777777" w:rsidR="004B3665" w:rsidRPr="00E74E0B" w:rsidRDefault="004B3665">
            <w:pPr>
              <w:jc w:val="center"/>
              <w:rPr>
                <w:rFonts w:ascii="Times New Roman" w:hAnsi="Times New Roman"/>
              </w:rPr>
            </w:pPr>
            <w:r w:rsidRPr="00647FE7">
              <w:rPr>
                <w:rFonts w:ascii="Times New Roman" w:hAnsi="Times New Roman"/>
              </w:rPr>
              <w:t>Al-0.1Zr-0.08Hf-0.047Er</w:t>
            </w:r>
          </w:p>
        </w:tc>
        <w:tc>
          <w:tcPr>
            <w:tcW w:w="2963" w:type="dxa"/>
            <w:vAlign w:val="center"/>
          </w:tcPr>
          <w:p w14:paraId="41360355" w14:textId="77777777" w:rsidR="004B3665" w:rsidRPr="00E74E0B" w:rsidRDefault="004B3665">
            <w:pPr>
              <w:jc w:val="center"/>
              <w:rPr>
                <w:rFonts w:ascii="Times New Roman" w:eastAsia="AdvEPSTIM" w:hAnsi="Times New Roman"/>
              </w:rPr>
            </w:pPr>
            <w:r w:rsidRPr="00E74E0B">
              <w:rPr>
                <w:rFonts w:ascii="Times New Roman" w:eastAsia="AdvEPSTIM" w:hAnsi="Times New Roman"/>
              </w:rPr>
              <w:t>350</w:t>
            </w:r>
            <w:r w:rsidRPr="00E74E0B">
              <w:rPr>
                <w:rFonts w:ascii="Times New Roman" w:eastAsia="AdvEPSTIM" w:hAnsi="Times New Roman"/>
                <w:vertAlign w:val="superscript"/>
              </w:rPr>
              <w:t xml:space="preserve"> o</w:t>
            </w:r>
            <w:r w:rsidRPr="00E74E0B">
              <w:rPr>
                <w:rFonts w:ascii="Times New Roman" w:eastAsia="AdvEPSTIM" w:hAnsi="Times New Roman"/>
              </w:rPr>
              <w:t>C isothermal</w:t>
            </w:r>
          </w:p>
        </w:tc>
        <w:tc>
          <w:tcPr>
            <w:tcW w:w="1534" w:type="dxa"/>
            <w:vAlign w:val="center"/>
          </w:tcPr>
          <w:p w14:paraId="502AA0E8" w14:textId="77777777" w:rsidR="004B3665" w:rsidRPr="00E74E0B" w:rsidRDefault="004B3665">
            <w:pPr>
              <w:jc w:val="center"/>
              <w:rPr>
                <w:rFonts w:ascii="Times New Roman" w:hAnsi="Times New Roman"/>
              </w:rPr>
            </w:pPr>
            <w:r>
              <w:rPr>
                <w:rFonts w:ascii="Times New Roman" w:hAnsi="Times New Roman"/>
              </w:rPr>
              <w:t>0.227</w:t>
            </w:r>
          </w:p>
        </w:tc>
        <w:tc>
          <w:tcPr>
            <w:tcW w:w="939" w:type="dxa"/>
            <w:vAlign w:val="center"/>
          </w:tcPr>
          <w:p w14:paraId="0E6BB3A2" w14:textId="77777777" w:rsidR="004B3665" w:rsidRPr="00E74E0B" w:rsidRDefault="004B3665">
            <w:pPr>
              <w:jc w:val="center"/>
              <w:rPr>
                <w:rFonts w:ascii="Times New Roman" w:hAnsi="Times New Roman"/>
              </w:rPr>
            </w:pPr>
            <w:r>
              <w:rPr>
                <w:rFonts w:ascii="Times New Roman" w:hAnsi="Times New Roman"/>
              </w:rPr>
              <w:t>28.55</w:t>
            </w:r>
          </w:p>
        </w:tc>
        <w:tc>
          <w:tcPr>
            <w:tcW w:w="1191" w:type="dxa"/>
            <w:vAlign w:val="center"/>
          </w:tcPr>
          <w:p w14:paraId="54D70F0A" w14:textId="77777777" w:rsidR="004B3665" w:rsidRPr="00E74E0B" w:rsidRDefault="004B3665">
            <w:pPr>
              <w:jc w:val="center"/>
              <w:rPr>
                <w:rFonts w:ascii="Times New Roman" w:hAnsi="Times New Roman"/>
              </w:rPr>
            </w:pPr>
            <w:r>
              <w:rPr>
                <w:rFonts w:ascii="Times New Roman" w:hAnsi="Times New Roman"/>
              </w:rPr>
              <w:t>1.25</w:t>
            </w:r>
          </w:p>
        </w:tc>
        <w:tc>
          <w:tcPr>
            <w:tcW w:w="668" w:type="dxa"/>
            <w:vMerge/>
            <w:vAlign w:val="center"/>
          </w:tcPr>
          <w:p w14:paraId="5968CD85" w14:textId="77777777" w:rsidR="004B3665" w:rsidRPr="00BC7714" w:rsidRDefault="004B3665">
            <w:pPr>
              <w:jc w:val="center"/>
              <w:rPr>
                <w:rFonts w:ascii="Times New Roman" w:hAnsi="Times New Roman"/>
                <w:b/>
                <w:bCs/>
                <w:color w:val="0070C0"/>
                <w:sz w:val="30"/>
                <w:szCs w:val="30"/>
              </w:rPr>
            </w:pPr>
          </w:p>
        </w:tc>
      </w:tr>
      <w:tr w:rsidR="004B3665" w:rsidRPr="00E74E0B" w14:paraId="279F05D8" w14:textId="77777777" w:rsidTr="00174724">
        <w:trPr>
          <w:trHeight w:val="454"/>
          <w:jc w:val="center"/>
        </w:trPr>
        <w:tc>
          <w:tcPr>
            <w:tcW w:w="4675" w:type="dxa"/>
            <w:vAlign w:val="center"/>
          </w:tcPr>
          <w:p w14:paraId="5B333758" w14:textId="77777777" w:rsidR="004B3665" w:rsidRPr="00B74CB7" w:rsidRDefault="004B3665">
            <w:pPr>
              <w:jc w:val="center"/>
              <w:rPr>
                <w:rFonts w:ascii="Times New Roman" w:hAnsi="Times New Roman"/>
              </w:rPr>
            </w:pPr>
            <w:r w:rsidRPr="00B74CB7">
              <w:rPr>
                <w:rFonts w:ascii="Times New Roman" w:hAnsi="Times New Roman"/>
              </w:rPr>
              <w:t>Al-0.13Zr-0.026Si-0.0045Er-0.076 Ni-0.049Fe</w:t>
            </w:r>
          </w:p>
        </w:tc>
        <w:tc>
          <w:tcPr>
            <w:tcW w:w="2963" w:type="dxa"/>
            <w:vAlign w:val="center"/>
          </w:tcPr>
          <w:p w14:paraId="56DF24CD" w14:textId="77777777" w:rsidR="004B3665" w:rsidRPr="00E74E0B" w:rsidRDefault="004B3665">
            <w:pPr>
              <w:jc w:val="center"/>
              <w:rPr>
                <w:rFonts w:ascii="Times New Roman" w:hAnsi="Times New Roman"/>
              </w:rPr>
            </w:pPr>
            <w:bookmarkStart w:id="22" w:name="OLE_LINK5"/>
            <w:r w:rsidRPr="00E74E0B">
              <w:rPr>
                <w:rFonts w:ascii="Times New Roman" w:eastAsia="AdvEPSTIM" w:hAnsi="Times New Roman"/>
              </w:rPr>
              <w:t>400</w:t>
            </w:r>
            <w:r w:rsidRPr="00E74E0B">
              <w:rPr>
                <w:rFonts w:ascii="Times New Roman" w:eastAsia="AdvEPSTIM" w:hAnsi="Times New Roman"/>
                <w:vertAlign w:val="superscript"/>
              </w:rPr>
              <w:t xml:space="preserve"> o</w:t>
            </w:r>
            <w:r w:rsidRPr="00E74E0B">
              <w:rPr>
                <w:rFonts w:ascii="Times New Roman" w:eastAsia="AdvEPSTIM" w:hAnsi="Times New Roman"/>
              </w:rPr>
              <w:t>C isothermal</w:t>
            </w:r>
            <w:bookmarkEnd w:id="22"/>
          </w:p>
        </w:tc>
        <w:tc>
          <w:tcPr>
            <w:tcW w:w="1534" w:type="dxa"/>
            <w:vAlign w:val="center"/>
          </w:tcPr>
          <w:p w14:paraId="4993B3A6" w14:textId="77777777" w:rsidR="004B3665" w:rsidRPr="00E74E0B" w:rsidRDefault="004B3665">
            <w:pPr>
              <w:jc w:val="center"/>
              <w:rPr>
                <w:rFonts w:ascii="Times New Roman" w:hAnsi="Times New Roman"/>
              </w:rPr>
            </w:pPr>
            <w:r w:rsidRPr="00E74E0B">
              <w:rPr>
                <w:rFonts w:ascii="Times New Roman" w:hAnsi="Times New Roman"/>
              </w:rPr>
              <w:t>0.1</w:t>
            </w:r>
            <w:r>
              <w:rPr>
                <w:rFonts w:ascii="Times New Roman" w:hAnsi="Times New Roman"/>
              </w:rPr>
              <w:t>345</w:t>
            </w:r>
          </w:p>
        </w:tc>
        <w:tc>
          <w:tcPr>
            <w:tcW w:w="939" w:type="dxa"/>
            <w:vAlign w:val="center"/>
          </w:tcPr>
          <w:p w14:paraId="425FC5B7" w14:textId="77777777" w:rsidR="004B3665" w:rsidRPr="00E74E0B" w:rsidRDefault="004B3665">
            <w:pPr>
              <w:jc w:val="center"/>
              <w:rPr>
                <w:rFonts w:ascii="Times New Roman" w:hAnsi="Times New Roman"/>
              </w:rPr>
            </w:pPr>
            <w:r w:rsidRPr="00E74E0B">
              <w:rPr>
                <w:rFonts w:ascii="Times New Roman" w:hAnsi="Times New Roman"/>
              </w:rPr>
              <w:t>29.57</w:t>
            </w:r>
          </w:p>
        </w:tc>
        <w:tc>
          <w:tcPr>
            <w:tcW w:w="1191" w:type="dxa"/>
            <w:vAlign w:val="center"/>
          </w:tcPr>
          <w:p w14:paraId="6F30D239" w14:textId="77777777" w:rsidR="004B3665" w:rsidRPr="00E74E0B" w:rsidRDefault="004B3665">
            <w:pPr>
              <w:jc w:val="center"/>
              <w:rPr>
                <w:rFonts w:ascii="Times New Roman" w:hAnsi="Times New Roman"/>
              </w:rPr>
            </w:pPr>
            <w:r w:rsidRPr="00E74E0B">
              <w:rPr>
                <w:rFonts w:ascii="Times New Roman" w:hAnsi="Times New Roman"/>
              </w:rPr>
              <w:t>2.57</w:t>
            </w:r>
          </w:p>
        </w:tc>
        <w:tc>
          <w:tcPr>
            <w:tcW w:w="668" w:type="dxa"/>
            <w:vMerge w:val="restart"/>
            <w:vAlign w:val="center"/>
          </w:tcPr>
          <w:p w14:paraId="3EFDBF41" w14:textId="0D37E912" w:rsidR="004B3665" w:rsidRPr="00BC7714" w:rsidRDefault="00DF5A14">
            <w:pPr>
              <w:jc w:val="center"/>
              <w:rPr>
                <w:rFonts w:ascii="Times New Roman" w:hAnsi="Times New Roman"/>
                <w:b/>
                <w:bCs/>
                <w:color w:val="0070C0"/>
                <w:sz w:val="30"/>
                <w:szCs w:val="30"/>
              </w:rPr>
            </w:pPr>
            <w:r w:rsidRPr="00BC7714">
              <w:rPr>
                <w:rFonts w:ascii="Times New Roman" w:hAnsi="Times New Roman"/>
                <w:b/>
                <w:bCs/>
                <w:color w:val="0070C0"/>
                <w:sz w:val="30"/>
                <w:szCs w:val="30"/>
              </w:rPr>
              <w:fldChar w:fldCharType="begin"/>
            </w:r>
            <w:r w:rsidR="00883C3F" w:rsidRPr="00BC7714">
              <w:rPr>
                <w:rFonts w:ascii="Times New Roman" w:hAnsi="Times New Roman"/>
                <w:b/>
                <w:bCs/>
                <w:color w:val="0070C0"/>
                <w:sz w:val="30"/>
                <w:szCs w:val="30"/>
              </w:rPr>
              <w:instrText xml:space="preserve"> ADDIN ZOTERO_ITEM CSL_CITATION {"citationID":"2wCR9qYk","properties":{"formattedCitation":"\\super 9\\nosupersub{}","plainCitation":"9","noteIndex":0},"citationItems":[{"id":727,"uris":["http://zotero.org/users/11780349/items/D8Z65CRX"],"itemData":{"id":727,"type":"article-journal","abstract":"Ambient- and high-temperature precipitation strengthening are investigated in Al–0.06Sc, Al–0.06Zr and Al–0.06Sc–0.06Zr (at.%) alloys. Following solidiﬁcation, Sc is concentrated at the dendrite peripheries while Zr is segregated at the dendrite cores. During isochronal aging, precipitation of Al3Sc (L12) commences between 250 and 300 °C for Al–0.06Sc, and reaches a 429 MPa peak microhardness at 325 °C. For Al–0.06Zr, precipitation of Al3Zr (L12) ﬁrst occurs between 400 and 425 °C and reaches a 295 MPa peak microhardness at 475 °C. A pronounced synergistic eﬀect is observed when both Sc and Zr are present. Above 325 °C, Zr additions provide a secondary strength increase that is attributed to precipitation of Zr-enriched outer shells onto the Al3Sc precipitates, leading to a peak microhardness of 618 MPa at 400 °C for Al–0.06Sc–0.06Zr. Upon compressive creep deformation at 300–400 °C, Al–0.06Sc–0.06Zr exhibits threshold stresses of 7–12 MPa; these values may be further improved by optimal heat-treatments.","container-title":"Acta Materialia","DOI":"10.1016/j.actamat.2010.10.017","ISSN":"13596454","issue":"3","journalAbbreviation":"Acta Materialia","language":"en","page":"943-954","source":"DOI.org (Crossref)","title":"Ambient- and high-temperature mechanical properties of isochronally aged Al–0.06Sc, Al–0.06Zr and Al–0.06Sc–0.06Zr (at.%) alloys","volume":"59","author":[{"family":"Knipling","given":"Keith E."},{"family":"Seidman","given":"David N."},{"family":"Dunand","given":"David C."}],"issued":{"date-parts":[["2011",2]]}}}],"schema":"https://github.com/citation-style-language/schema/raw/master/csl-citation.json"} </w:instrText>
            </w:r>
            <w:r w:rsidRPr="00BC7714">
              <w:rPr>
                <w:rFonts w:ascii="Times New Roman" w:hAnsi="Times New Roman"/>
                <w:b/>
                <w:bCs/>
                <w:color w:val="0070C0"/>
                <w:sz w:val="30"/>
                <w:szCs w:val="30"/>
              </w:rPr>
              <w:fldChar w:fldCharType="separate"/>
            </w:r>
            <w:r w:rsidR="00883C3F" w:rsidRPr="00BC7714">
              <w:rPr>
                <w:rFonts w:ascii="Times New Roman" w:hAnsi="Times New Roman"/>
                <w:b/>
                <w:bCs/>
                <w:color w:val="0070C0"/>
                <w:sz w:val="30"/>
                <w:szCs w:val="24"/>
                <w:vertAlign w:val="superscript"/>
              </w:rPr>
              <w:t>9</w:t>
            </w:r>
            <w:r w:rsidRPr="00BC7714">
              <w:rPr>
                <w:rFonts w:ascii="Times New Roman" w:hAnsi="Times New Roman"/>
                <w:b/>
                <w:bCs/>
                <w:color w:val="0070C0"/>
                <w:sz w:val="30"/>
                <w:szCs w:val="30"/>
              </w:rPr>
              <w:fldChar w:fldCharType="end"/>
            </w:r>
          </w:p>
        </w:tc>
      </w:tr>
      <w:tr w:rsidR="004B3665" w:rsidRPr="00E74E0B" w14:paraId="08933150" w14:textId="77777777" w:rsidTr="00174724">
        <w:trPr>
          <w:trHeight w:val="454"/>
          <w:jc w:val="center"/>
        </w:trPr>
        <w:tc>
          <w:tcPr>
            <w:tcW w:w="4675" w:type="dxa"/>
            <w:vAlign w:val="center"/>
          </w:tcPr>
          <w:p w14:paraId="1AAFF228" w14:textId="77777777" w:rsidR="004B3665" w:rsidRPr="004A14C1" w:rsidRDefault="004B3665">
            <w:pPr>
              <w:jc w:val="center"/>
              <w:rPr>
                <w:rFonts w:ascii="Times New Roman" w:hAnsi="Times New Roman"/>
                <w:lang w:val="nb-NO"/>
              </w:rPr>
            </w:pPr>
            <w:r w:rsidRPr="004A14C1">
              <w:rPr>
                <w:rFonts w:ascii="Times New Roman" w:hAnsi="Times New Roman"/>
                <w:lang w:val="nb-NO"/>
              </w:rPr>
              <w:t>Al-0.12Zr-0.0046Er-0.027Si-0.005Fe</w:t>
            </w:r>
          </w:p>
        </w:tc>
        <w:tc>
          <w:tcPr>
            <w:tcW w:w="2963" w:type="dxa"/>
            <w:vAlign w:val="center"/>
          </w:tcPr>
          <w:p w14:paraId="6AE9B555" w14:textId="77777777" w:rsidR="004B3665" w:rsidRPr="00E74E0B" w:rsidRDefault="004B3665">
            <w:pPr>
              <w:jc w:val="center"/>
              <w:rPr>
                <w:rFonts w:ascii="Times New Roman" w:eastAsia="AdvEPSTIM" w:hAnsi="Times New Roman"/>
              </w:rPr>
            </w:pPr>
            <w:r>
              <w:rPr>
                <w:rFonts w:ascii="Times New Roman" w:eastAsia="AdvEPSTIM" w:hAnsi="Times New Roman"/>
              </w:rPr>
              <w:t>I</w:t>
            </w:r>
            <w:r w:rsidRPr="00DF2187">
              <w:rPr>
                <w:rFonts w:ascii="Times New Roman" w:eastAsia="AdvEPSTIM" w:hAnsi="Times New Roman"/>
              </w:rPr>
              <w:t>sochronal</w:t>
            </w:r>
          </w:p>
        </w:tc>
        <w:tc>
          <w:tcPr>
            <w:tcW w:w="1534" w:type="dxa"/>
            <w:vAlign w:val="center"/>
          </w:tcPr>
          <w:p w14:paraId="22DE5EB0" w14:textId="77777777" w:rsidR="004B3665" w:rsidRPr="00E74E0B" w:rsidRDefault="004B3665">
            <w:pPr>
              <w:jc w:val="center"/>
              <w:rPr>
                <w:rFonts w:ascii="Times New Roman" w:hAnsi="Times New Roman"/>
              </w:rPr>
            </w:pPr>
            <w:r>
              <w:rPr>
                <w:rFonts w:ascii="Times New Roman" w:hAnsi="Times New Roman"/>
              </w:rPr>
              <w:t>0.1246</w:t>
            </w:r>
          </w:p>
        </w:tc>
        <w:tc>
          <w:tcPr>
            <w:tcW w:w="939" w:type="dxa"/>
            <w:vAlign w:val="center"/>
          </w:tcPr>
          <w:p w14:paraId="47E3537D" w14:textId="77777777" w:rsidR="004B3665" w:rsidRPr="00E74E0B" w:rsidRDefault="004B3665">
            <w:pPr>
              <w:jc w:val="center"/>
              <w:rPr>
                <w:rFonts w:ascii="Times New Roman" w:hAnsi="Times New Roman"/>
              </w:rPr>
            </w:pPr>
            <w:r>
              <w:rPr>
                <w:rFonts w:ascii="Times New Roman" w:hAnsi="Times New Roman"/>
              </w:rPr>
              <w:t>33.65</w:t>
            </w:r>
          </w:p>
        </w:tc>
        <w:tc>
          <w:tcPr>
            <w:tcW w:w="1191" w:type="dxa"/>
            <w:vAlign w:val="center"/>
          </w:tcPr>
          <w:p w14:paraId="7706BC2C" w14:textId="77777777" w:rsidR="004B3665" w:rsidRPr="00E74E0B" w:rsidRDefault="004B3665">
            <w:pPr>
              <w:jc w:val="center"/>
              <w:rPr>
                <w:rFonts w:ascii="Times New Roman" w:hAnsi="Times New Roman"/>
              </w:rPr>
            </w:pPr>
            <w:r>
              <w:rPr>
                <w:rFonts w:ascii="Times New Roman" w:hAnsi="Times New Roman"/>
              </w:rPr>
              <w:t>2.7</w:t>
            </w:r>
          </w:p>
        </w:tc>
        <w:tc>
          <w:tcPr>
            <w:tcW w:w="668" w:type="dxa"/>
            <w:vMerge/>
            <w:vAlign w:val="center"/>
          </w:tcPr>
          <w:p w14:paraId="586DD50D" w14:textId="77777777" w:rsidR="004B3665" w:rsidRPr="00BC7714" w:rsidRDefault="004B3665">
            <w:pPr>
              <w:jc w:val="center"/>
              <w:rPr>
                <w:rFonts w:ascii="Times New Roman" w:hAnsi="Times New Roman"/>
                <w:b/>
                <w:bCs/>
                <w:color w:val="0070C0"/>
                <w:sz w:val="30"/>
                <w:szCs w:val="30"/>
              </w:rPr>
            </w:pPr>
          </w:p>
        </w:tc>
      </w:tr>
      <w:tr w:rsidR="004B3665" w:rsidRPr="00E74E0B" w14:paraId="68688A43" w14:textId="77777777" w:rsidTr="00174724">
        <w:trPr>
          <w:trHeight w:val="454"/>
          <w:jc w:val="center"/>
        </w:trPr>
        <w:tc>
          <w:tcPr>
            <w:tcW w:w="4675" w:type="dxa"/>
            <w:vAlign w:val="center"/>
          </w:tcPr>
          <w:p w14:paraId="11D77885" w14:textId="77777777" w:rsidR="004B3665" w:rsidRPr="00E74E0B" w:rsidRDefault="004B3665">
            <w:pPr>
              <w:jc w:val="center"/>
              <w:rPr>
                <w:rFonts w:ascii="Times New Roman" w:hAnsi="Times New Roman"/>
              </w:rPr>
            </w:pPr>
            <w:r w:rsidRPr="00E74E0B">
              <w:rPr>
                <w:rFonts w:ascii="Times New Roman" w:hAnsi="Times New Roman"/>
              </w:rPr>
              <w:t>Al-0.12Zr-0.005Er-0.03W-0.02Si</w:t>
            </w:r>
          </w:p>
        </w:tc>
        <w:tc>
          <w:tcPr>
            <w:tcW w:w="2963" w:type="dxa"/>
            <w:vAlign w:val="center"/>
          </w:tcPr>
          <w:p w14:paraId="12375179" w14:textId="77777777" w:rsidR="004B3665" w:rsidRPr="00E74E0B" w:rsidRDefault="004B3665">
            <w:pPr>
              <w:jc w:val="center"/>
              <w:rPr>
                <w:rFonts w:ascii="Times New Roman" w:hAnsi="Times New Roman"/>
              </w:rPr>
            </w:pPr>
            <w:r w:rsidRPr="00E74E0B">
              <w:rPr>
                <w:rFonts w:ascii="Times New Roman" w:eastAsia="AdvEPSTIM" w:hAnsi="Times New Roman"/>
              </w:rPr>
              <w:t>400</w:t>
            </w:r>
            <w:r w:rsidRPr="00E74E0B">
              <w:rPr>
                <w:rFonts w:ascii="Times New Roman" w:eastAsia="AdvEPSTIM" w:hAnsi="Times New Roman"/>
                <w:vertAlign w:val="superscript"/>
              </w:rPr>
              <w:t xml:space="preserve"> o</w:t>
            </w:r>
            <w:r w:rsidRPr="00E74E0B">
              <w:rPr>
                <w:rFonts w:ascii="Times New Roman" w:eastAsia="AdvEPSTIM" w:hAnsi="Times New Roman"/>
              </w:rPr>
              <w:t>C/100h</w:t>
            </w:r>
          </w:p>
        </w:tc>
        <w:tc>
          <w:tcPr>
            <w:tcW w:w="1534" w:type="dxa"/>
            <w:vAlign w:val="center"/>
          </w:tcPr>
          <w:p w14:paraId="6F3D498C" w14:textId="77777777" w:rsidR="004B3665" w:rsidRPr="00E74E0B" w:rsidRDefault="004B3665">
            <w:pPr>
              <w:jc w:val="center"/>
              <w:rPr>
                <w:rFonts w:ascii="Times New Roman" w:hAnsi="Times New Roman"/>
              </w:rPr>
            </w:pPr>
            <w:r w:rsidRPr="00E74E0B">
              <w:rPr>
                <w:rFonts w:ascii="Times New Roman" w:hAnsi="Times New Roman"/>
              </w:rPr>
              <w:t>0.125</w:t>
            </w:r>
          </w:p>
        </w:tc>
        <w:tc>
          <w:tcPr>
            <w:tcW w:w="939" w:type="dxa"/>
            <w:vAlign w:val="center"/>
          </w:tcPr>
          <w:p w14:paraId="1D3B81B6" w14:textId="77777777" w:rsidR="004B3665" w:rsidRPr="00E74E0B" w:rsidRDefault="004B3665">
            <w:pPr>
              <w:jc w:val="center"/>
              <w:rPr>
                <w:rFonts w:ascii="Times New Roman" w:hAnsi="Times New Roman"/>
              </w:rPr>
            </w:pPr>
            <w:r w:rsidRPr="00E74E0B">
              <w:rPr>
                <w:rFonts w:ascii="Times New Roman" w:hAnsi="Times New Roman"/>
              </w:rPr>
              <w:t>25.49</w:t>
            </w:r>
          </w:p>
        </w:tc>
        <w:tc>
          <w:tcPr>
            <w:tcW w:w="1191" w:type="dxa"/>
            <w:vAlign w:val="center"/>
          </w:tcPr>
          <w:p w14:paraId="0EEBF4B8" w14:textId="77777777" w:rsidR="004B3665" w:rsidRPr="00E74E0B" w:rsidRDefault="004B3665">
            <w:pPr>
              <w:jc w:val="center"/>
              <w:rPr>
                <w:rFonts w:ascii="Times New Roman" w:hAnsi="Times New Roman"/>
              </w:rPr>
            </w:pPr>
            <w:r w:rsidRPr="00E74E0B">
              <w:rPr>
                <w:rFonts w:ascii="Times New Roman" w:hAnsi="Times New Roman"/>
              </w:rPr>
              <w:t>2.03</w:t>
            </w:r>
          </w:p>
        </w:tc>
        <w:tc>
          <w:tcPr>
            <w:tcW w:w="668" w:type="dxa"/>
            <w:vMerge w:val="restart"/>
            <w:vAlign w:val="center"/>
          </w:tcPr>
          <w:p w14:paraId="0D17E2E8" w14:textId="5FBECE19" w:rsidR="004B3665" w:rsidRPr="00BC7714" w:rsidRDefault="00DF5A14">
            <w:pPr>
              <w:jc w:val="center"/>
              <w:rPr>
                <w:rFonts w:ascii="Times New Roman" w:hAnsi="Times New Roman"/>
                <w:b/>
                <w:bCs/>
                <w:color w:val="0070C0"/>
                <w:sz w:val="30"/>
                <w:szCs w:val="30"/>
              </w:rPr>
            </w:pPr>
            <w:r w:rsidRPr="00BC7714">
              <w:rPr>
                <w:rFonts w:ascii="Times New Roman" w:hAnsi="Times New Roman"/>
                <w:b/>
                <w:bCs/>
                <w:color w:val="0070C0"/>
                <w:sz w:val="30"/>
                <w:szCs w:val="30"/>
              </w:rPr>
              <w:fldChar w:fldCharType="begin"/>
            </w:r>
            <w:r w:rsidR="00883C3F" w:rsidRPr="00BC7714">
              <w:rPr>
                <w:rFonts w:ascii="Times New Roman" w:hAnsi="Times New Roman"/>
                <w:b/>
                <w:bCs/>
                <w:color w:val="0070C0"/>
                <w:sz w:val="30"/>
                <w:szCs w:val="30"/>
              </w:rPr>
              <w:instrText xml:space="preserve"> ADDIN ZOTERO_ITEM CSL_CITATION {"citationID":"15t42AKZ","properties":{"formattedCitation":"\\super 15\\nosupersub{}","plainCitation":"15","noteIndex":0},"citationItems":[{"id":743,"uris":["http://zotero.org/users/11780349/items/W8463L73"],"itemData":{"id":743,"type":"article-journal","abstract":"The effect of single or combined micro-additions of tungsten (0.03 at.%) and silicon (0.02–0.40 at.%) on the evolution of Al3(Zr,Er) (L12) nanoprecipitates in a cast Al-0.11Zr-0.005Er (at.%) alloy is investigated utilizing isochronal (200–600 ◦C) and isothermal (400, 425 and 450 ◦C) aging treatments. Atom-probe tomography measurements reveal that the slow-diffusing W, upon aging, partitions to the L12-nanoprecipitates (average composition of 0.11–0.37 at.% W; partitioning ratio of 5–12), without altering their crystal structure or sphe­ roidal morphology, as confirmed by transmission electron microscopy. First-principles calculations indicate that W occupies the Al sublattice sites of Al3Zr(L12), leading to a small increase in the lattice parameter of the nanoprecipitates. In the low-Si (0.02 at.%) alloys, the precipitation and coarsening kinetics of nanoprecipitates are unaffected by W additions. A small enhancement in nanoprecipitate coarsening resistance is achieved, however, by W additions in the high-Si (0.4 at.%) alloys. The W-modified alloys exhibit significant improvements in compressive creep resistance at 300 ◦C; the threshold stress increases from 11 MPa in the W-free alloy to 15 and 16 MPa in the low-Si and high-Si alloys with W additions, respectively. This is explained by an increased lattice parameter mismatch between the L12-nanoprecipitates and the matrix, due to Er enrichment in the nanoprecipitates in the presence of W. Silicon additions, in alloys with and without W, lead to a higher peak microhardness (ΔHV ~90–110 MPa) and higher creep threshold stresses (Δσth ~2–4 MPa) by increasing the L12nanoprecipitate number density, but at the expense of their long-term coarsening resistance.","container-title":"Materials Science and Engineering: A","DOI":"10.1016/j.msea.2020.140159","ISSN":"09215093","journalAbbreviation":"Materials Science and Engineering: A","language":"en","page":"140159","source":"DOI.org (Crossref)","title":"Effects of W and Si microadditions on microstructure and the strength of dilute precipitation-strengthened Al–Zr–Er alloys","volume":"798","author":[{"family":"Farkoosh","given":"Amir R."},{"family":"Dunand","given":"David C."},{"family":"Seidman","given":"David N."}],"issued":{"date-parts":[["2020",11]]}}}],"schema":"https://github.com/citation-style-language/schema/raw/master/csl-citation.json"} </w:instrText>
            </w:r>
            <w:r w:rsidRPr="00BC7714">
              <w:rPr>
                <w:rFonts w:ascii="Times New Roman" w:hAnsi="Times New Roman"/>
                <w:b/>
                <w:bCs/>
                <w:color w:val="0070C0"/>
                <w:sz w:val="30"/>
                <w:szCs w:val="30"/>
              </w:rPr>
              <w:fldChar w:fldCharType="separate"/>
            </w:r>
            <w:r w:rsidR="00883C3F" w:rsidRPr="00BC7714">
              <w:rPr>
                <w:rFonts w:ascii="Times New Roman" w:hAnsi="Times New Roman"/>
                <w:b/>
                <w:bCs/>
                <w:color w:val="0070C0"/>
                <w:sz w:val="30"/>
                <w:szCs w:val="24"/>
                <w:vertAlign w:val="superscript"/>
              </w:rPr>
              <w:t>15</w:t>
            </w:r>
            <w:r w:rsidRPr="00BC7714">
              <w:rPr>
                <w:rFonts w:ascii="Times New Roman" w:hAnsi="Times New Roman"/>
                <w:b/>
                <w:bCs/>
                <w:color w:val="0070C0"/>
                <w:sz w:val="30"/>
                <w:szCs w:val="30"/>
              </w:rPr>
              <w:fldChar w:fldCharType="end"/>
            </w:r>
          </w:p>
        </w:tc>
      </w:tr>
      <w:tr w:rsidR="004B3665" w:rsidRPr="00E74E0B" w14:paraId="53D1EC4E" w14:textId="77777777" w:rsidTr="00174724">
        <w:trPr>
          <w:trHeight w:val="454"/>
          <w:jc w:val="center"/>
        </w:trPr>
        <w:tc>
          <w:tcPr>
            <w:tcW w:w="4675" w:type="dxa"/>
            <w:vAlign w:val="center"/>
          </w:tcPr>
          <w:p w14:paraId="0D8D1E16" w14:textId="77777777" w:rsidR="004B3665" w:rsidRPr="00E74E0B" w:rsidRDefault="004B3665">
            <w:pPr>
              <w:jc w:val="center"/>
              <w:rPr>
                <w:rFonts w:ascii="Times New Roman" w:hAnsi="Times New Roman"/>
              </w:rPr>
            </w:pPr>
            <w:r w:rsidRPr="00E74E0B">
              <w:rPr>
                <w:rFonts w:ascii="Times New Roman" w:hAnsi="Times New Roman"/>
              </w:rPr>
              <w:t>Al-0.13Zr-0.005Er-0.02Si</w:t>
            </w:r>
          </w:p>
        </w:tc>
        <w:tc>
          <w:tcPr>
            <w:tcW w:w="2963" w:type="dxa"/>
            <w:vAlign w:val="center"/>
          </w:tcPr>
          <w:p w14:paraId="79C7DB20" w14:textId="77777777" w:rsidR="004B3665" w:rsidRPr="00E74E0B" w:rsidRDefault="004B3665">
            <w:pPr>
              <w:jc w:val="center"/>
              <w:rPr>
                <w:rFonts w:ascii="Times New Roman" w:hAnsi="Times New Roman"/>
              </w:rPr>
            </w:pPr>
            <w:r w:rsidRPr="00E74E0B">
              <w:rPr>
                <w:rFonts w:ascii="Times New Roman" w:eastAsia="AdvEPSTIM" w:hAnsi="Times New Roman"/>
              </w:rPr>
              <w:t>400</w:t>
            </w:r>
            <w:r w:rsidRPr="00E74E0B">
              <w:rPr>
                <w:rFonts w:ascii="Times New Roman" w:eastAsia="AdvEPSTIM" w:hAnsi="Times New Roman"/>
                <w:vertAlign w:val="superscript"/>
              </w:rPr>
              <w:t xml:space="preserve"> o</w:t>
            </w:r>
            <w:r w:rsidRPr="00E74E0B">
              <w:rPr>
                <w:rFonts w:ascii="Times New Roman" w:eastAsia="AdvEPSTIM" w:hAnsi="Times New Roman"/>
              </w:rPr>
              <w:t>C/100h</w:t>
            </w:r>
          </w:p>
        </w:tc>
        <w:tc>
          <w:tcPr>
            <w:tcW w:w="1534" w:type="dxa"/>
            <w:vAlign w:val="center"/>
          </w:tcPr>
          <w:p w14:paraId="032E501E" w14:textId="77777777" w:rsidR="004B3665" w:rsidRPr="00E74E0B" w:rsidRDefault="004B3665">
            <w:pPr>
              <w:jc w:val="center"/>
              <w:rPr>
                <w:rFonts w:ascii="Times New Roman" w:hAnsi="Times New Roman"/>
              </w:rPr>
            </w:pPr>
            <w:r w:rsidRPr="00E74E0B">
              <w:rPr>
                <w:rFonts w:ascii="Times New Roman" w:hAnsi="Times New Roman"/>
              </w:rPr>
              <w:t>0.135</w:t>
            </w:r>
          </w:p>
        </w:tc>
        <w:tc>
          <w:tcPr>
            <w:tcW w:w="939" w:type="dxa"/>
            <w:vAlign w:val="center"/>
          </w:tcPr>
          <w:p w14:paraId="22C43B2F" w14:textId="77777777" w:rsidR="004B3665" w:rsidRPr="00E74E0B" w:rsidRDefault="004B3665">
            <w:pPr>
              <w:jc w:val="center"/>
              <w:rPr>
                <w:rFonts w:ascii="Times New Roman" w:hAnsi="Times New Roman"/>
              </w:rPr>
            </w:pPr>
            <w:r w:rsidRPr="00E74E0B">
              <w:rPr>
                <w:rFonts w:ascii="Times New Roman" w:hAnsi="Times New Roman"/>
              </w:rPr>
              <w:t>26.27</w:t>
            </w:r>
          </w:p>
        </w:tc>
        <w:tc>
          <w:tcPr>
            <w:tcW w:w="1191" w:type="dxa"/>
            <w:vAlign w:val="center"/>
          </w:tcPr>
          <w:p w14:paraId="5D1F3AF7" w14:textId="77777777" w:rsidR="004B3665" w:rsidRPr="00E74E0B" w:rsidRDefault="004B3665">
            <w:pPr>
              <w:jc w:val="center"/>
              <w:rPr>
                <w:rFonts w:ascii="Times New Roman" w:hAnsi="Times New Roman"/>
              </w:rPr>
            </w:pPr>
            <w:r w:rsidRPr="00E74E0B">
              <w:rPr>
                <w:rFonts w:ascii="Times New Roman" w:hAnsi="Times New Roman"/>
              </w:rPr>
              <w:t>1.94</w:t>
            </w:r>
          </w:p>
        </w:tc>
        <w:tc>
          <w:tcPr>
            <w:tcW w:w="668" w:type="dxa"/>
            <w:vMerge/>
            <w:vAlign w:val="center"/>
          </w:tcPr>
          <w:p w14:paraId="1225EBC0" w14:textId="77777777" w:rsidR="004B3665" w:rsidRPr="00BC7714" w:rsidRDefault="004B3665">
            <w:pPr>
              <w:jc w:val="center"/>
              <w:rPr>
                <w:rFonts w:ascii="Times New Roman" w:hAnsi="Times New Roman"/>
                <w:b/>
                <w:bCs/>
                <w:color w:val="0070C0"/>
                <w:sz w:val="30"/>
                <w:szCs w:val="30"/>
              </w:rPr>
            </w:pPr>
          </w:p>
        </w:tc>
      </w:tr>
      <w:tr w:rsidR="004B3665" w:rsidRPr="00E74E0B" w14:paraId="7749E30E" w14:textId="77777777" w:rsidTr="00174724">
        <w:trPr>
          <w:trHeight w:val="454"/>
          <w:jc w:val="center"/>
        </w:trPr>
        <w:tc>
          <w:tcPr>
            <w:tcW w:w="4675" w:type="dxa"/>
            <w:vAlign w:val="center"/>
          </w:tcPr>
          <w:p w14:paraId="37635815" w14:textId="77777777" w:rsidR="004B3665" w:rsidRPr="00E74E0B" w:rsidRDefault="004B3665">
            <w:pPr>
              <w:jc w:val="center"/>
              <w:rPr>
                <w:rFonts w:ascii="Times New Roman" w:hAnsi="Times New Roman"/>
              </w:rPr>
            </w:pPr>
            <w:r w:rsidRPr="00E74E0B">
              <w:rPr>
                <w:rFonts w:ascii="Times New Roman" w:hAnsi="Times New Roman"/>
              </w:rPr>
              <w:t>Al-0.13Zr-0.004Er-0.32Si</w:t>
            </w:r>
          </w:p>
        </w:tc>
        <w:tc>
          <w:tcPr>
            <w:tcW w:w="2963" w:type="dxa"/>
            <w:vAlign w:val="center"/>
          </w:tcPr>
          <w:p w14:paraId="7936FF1C" w14:textId="77777777" w:rsidR="004B3665" w:rsidRPr="00E74E0B" w:rsidRDefault="004B3665">
            <w:pPr>
              <w:jc w:val="center"/>
              <w:rPr>
                <w:rFonts w:ascii="Times New Roman" w:hAnsi="Times New Roman"/>
              </w:rPr>
            </w:pPr>
            <w:r w:rsidRPr="00E74E0B">
              <w:rPr>
                <w:rFonts w:ascii="Times New Roman" w:eastAsia="AdvEPSTIM" w:hAnsi="Times New Roman"/>
              </w:rPr>
              <w:t>400</w:t>
            </w:r>
            <w:r w:rsidRPr="00E74E0B">
              <w:rPr>
                <w:rFonts w:ascii="Times New Roman" w:eastAsia="AdvEPSTIM" w:hAnsi="Times New Roman"/>
                <w:vertAlign w:val="superscript"/>
              </w:rPr>
              <w:t xml:space="preserve"> o</w:t>
            </w:r>
            <w:r w:rsidRPr="00E74E0B">
              <w:rPr>
                <w:rFonts w:ascii="Times New Roman" w:eastAsia="AdvEPSTIM" w:hAnsi="Times New Roman"/>
              </w:rPr>
              <w:t>C/20h</w:t>
            </w:r>
          </w:p>
        </w:tc>
        <w:tc>
          <w:tcPr>
            <w:tcW w:w="1534" w:type="dxa"/>
            <w:vAlign w:val="center"/>
          </w:tcPr>
          <w:p w14:paraId="4DE5BB13" w14:textId="77777777" w:rsidR="004B3665" w:rsidRPr="00E74E0B" w:rsidRDefault="004B3665">
            <w:pPr>
              <w:jc w:val="center"/>
              <w:rPr>
                <w:rFonts w:ascii="Times New Roman" w:hAnsi="Times New Roman"/>
              </w:rPr>
            </w:pPr>
            <w:r w:rsidRPr="00E74E0B">
              <w:rPr>
                <w:rFonts w:ascii="Times New Roman" w:hAnsi="Times New Roman"/>
              </w:rPr>
              <w:t>0.134</w:t>
            </w:r>
          </w:p>
        </w:tc>
        <w:tc>
          <w:tcPr>
            <w:tcW w:w="939" w:type="dxa"/>
            <w:vAlign w:val="center"/>
          </w:tcPr>
          <w:p w14:paraId="0146A2F2" w14:textId="77777777" w:rsidR="004B3665" w:rsidRPr="00E74E0B" w:rsidRDefault="004B3665">
            <w:pPr>
              <w:jc w:val="center"/>
              <w:rPr>
                <w:rFonts w:ascii="Times New Roman" w:hAnsi="Times New Roman"/>
              </w:rPr>
            </w:pPr>
            <w:r w:rsidRPr="00E74E0B">
              <w:rPr>
                <w:rFonts w:ascii="Times New Roman" w:hAnsi="Times New Roman"/>
              </w:rPr>
              <w:t>35.9</w:t>
            </w:r>
          </w:p>
        </w:tc>
        <w:tc>
          <w:tcPr>
            <w:tcW w:w="1191" w:type="dxa"/>
            <w:vAlign w:val="center"/>
          </w:tcPr>
          <w:p w14:paraId="0DE5C5A1" w14:textId="77777777" w:rsidR="004B3665" w:rsidRPr="00E74E0B" w:rsidRDefault="004B3665">
            <w:pPr>
              <w:jc w:val="center"/>
              <w:rPr>
                <w:rFonts w:ascii="Times New Roman" w:hAnsi="Times New Roman"/>
              </w:rPr>
            </w:pPr>
            <w:r w:rsidRPr="00E74E0B">
              <w:rPr>
                <w:rFonts w:ascii="Times New Roman" w:hAnsi="Times New Roman"/>
              </w:rPr>
              <w:t>2.65</w:t>
            </w:r>
          </w:p>
        </w:tc>
        <w:tc>
          <w:tcPr>
            <w:tcW w:w="668" w:type="dxa"/>
            <w:vMerge/>
            <w:vAlign w:val="center"/>
          </w:tcPr>
          <w:p w14:paraId="42DB6F4E" w14:textId="77777777" w:rsidR="004B3665" w:rsidRPr="00BC7714" w:rsidRDefault="004B3665">
            <w:pPr>
              <w:jc w:val="center"/>
              <w:rPr>
                <w:rFonts w:ascii="Times New Roman" w:hAnsi="Times New Roman"/>
                <w:b/>
                <w:bCs/>
                <w:color w:val="0070C0"/>
                <w:sz w:val="30"/>
                <w:szCs w:val="30"/>
              </w:rPr>
            </w:pPr>
          </w:p>
        </w:tc>
      </w:tr>
      <w:tr w:rsidR="004B3665" w:rsidRPr="00E74E0B" w14:paraId="5150E14C" w14:textId="77777777" w:rsidTr="00174724">
        <w:trPr>
          <w:trHeight w:val="454"/>
          <w:jc w:val="center"/>
        </w:trPr>
        <w:tc>
          <w:tcPr>
            <w:tcW w:w="4675" w:type="dxa"/>
            <w:vAlign w:val="center"/>
          </w:tcPr>
          <w:p w14:paraId="68987ED4" w14:textId="77777777" w:rsidR="004B3665" w:rsidRPr="00E74E0B" w:rsidRDefault="004B3665">
            <w:pPr>
              <w:jc w:val="center"/>
              <w:rPr>
                <w:rFonts w:ascii="Times New Roman" w:hAnsi="Times New Roman"/>
              </w:rPr>
            </w:pPr>
            <w:r w:rsidRPr="00E74E0B">
              <w:rPr>
                <w:rFonts w:ascii="Times New Roman" w:hAnsi="Times New Roman"/>
              </w:rPr>
              <w:t>Al-0.12Zr-0.005Er-0.03W-0.38Si</w:t>
            </w:r>
          </w:p>
        </w:tc>
        <w:tc>
          <w:tcPr>
            <w:tcW w:w="2963" w:type="dxa"/>
            <w:vAlign w:val="center"/>
          </w:tcPr>
          <w:p w14:paraId="3D4676D7" w14:textId="77777777" w:rsidR="004B3665" w:rsidRPr="00E74E0B" w:rsidRDefault="004B3665">
            <w:pPr>
              <w:jc w:val="center"/>
              <w:rPr>
                <w:rFonts w:ascii="Times New Roman" w:hAnsi="Times New Roman"/>
              </w:rPr>
            </w:pPr>
            <w:r w:rsidRPr="00E74E0B">
              <w:rPr>
                <w:rFonts w:ascii="Times New Roman" w:eastAsia="AdvEPSTIM" w:hAnsi="Times New Roman"/>
              </w:rPr>
              <w:t>400</w:t>
            </w:r>
            <w:r w:rsidRPr="00E74E0B">
              <w:rPr>
                <w:rFonts w:ascii="Times New Roman" w:eastAsia="AdvEPSTIM" w:hAnsi="Times New Roman"/>
                <w:vertAlign w:val="superscript"/>
              </w:rPr>
              <w:t xml:space="preserve"> o</w:t>
            </w:r>
            <w:r w:rsidRPr="00E74E0B">
              <w:rPr>
                <w:rFonts w:ascii="Times New Roman" w:eastAsia="AdvEPSTIM" w:hAnsi="Times New Roman"/>
              </w:rPr>
              <w:t>C/20h</w:t>
            </w:r>
          </w:p>
        </w:tc>
        <w:tc>
          <w:tcPr>
            <w:tcW w:w="1534" w:type="dxa"/>
            <w:vAlign w:val="center"/>
          </w:tcPr>
          <w:p w14:paraId="5349D831" w14:textId="77777777" w:rsidR="004B3665" w:rsidRPr="00E74E0B" w:rsidRDefault="004B3665">
            <w:pPr>
              <w:jc w:val="center"/>
              <w:rPr>
                <w:rFonts w:ascii="Times New Roman" w:hAnsi="Times New Roman"/>
              </w:rPr>
            </w:pPr>
            <w:r w:rsidRPr="00E74E0B">
              <w:rPr>
                <w:rFonts w:ascii="Times New Roman" w:hAnsi="Times New Roman"/>
              </w:rPr>
              <w:t>0.125</w:t>
            </w:r>
          </w:p>
        </w:tc>
        <w:tc>
          <w:tcPr>
            <w:tcW w:w="939" w:type="dxa"/>
            <w:vAlign w:val="center"/>
          </w:tcPr>
          <w:p w14:paraId="52F7B195" w14:textId="77777777" w:rsidR="004B3665" w:rsidRPr="00E74E0B" w:rsidRDefault="004B3665">
            <w:pPr>
              <w:jc w:val="center"/>
              <w:rPr>
                <w:rFonts w:ascii="Times New Roman" w:hAnsi="Times New Roman"/>
              </w:rPr>
            </w:pPr>
            <w:r w:rsidRPr="00E74E0B">
              <w:rPr>
                <w:rFonts w:ascii="Times New Roman" w:hAnsi="Times New Roman"/>
              </w:rPr>
              <w:t>35.91</w:t>
            </w:r>
          </w:p>
        </w:tc>
        <w:tc>
          <w:tcPr>
            <w:tcW w:w="1191" w:type="dxa"/>
            <w:vAlign w:val="center"/>
          </w:tcPr>
          <w:p w14:paraId="03647C8C" w14:textId="77777777" w:rsidR="004B3665" w:rsidRPr="00E74E0B" w:rsidRDefault="004B3665">
            <w:pPr>
              <w:jc w:val="center"/>
              <w:rPr>
                <w:rFonts w:ascii="Times New Roman" w:hAnsi="Times New Roman"/>
              </w:rPr>
            </w:pPr>
            <w:r w:rsidRPr="00E74E0B">
              <w:rPr>
                <w:rFonts w:ascii="Times New Roman" w:hAnsi="Times New Roman"/>
              </w:rPr>
              <w:t>2.872</w:t>
            </w:r>
          </w:p>
        </w:tc>
        <w:tc>
          <w:tcPr>
            <w:tcW w:w="668" w:type="dxa"/>
            <w:vMerge/>
            <w:vAlign w:val="center"/>
          </w:tcPr>
          <w:p w14:paraId="410AAB0D" w14:textId="77777777" w:rsidR="004B3665" w:rsidRPr="00BC7714" w:rsidRDefault="004B3665">
            <w:pPr>
              <w:jc w:val="center"/>
              <w:rPr>
                <w:rFonts w:ascii="Times New Roman" w:hAnsi="Times New Roman"/>
                <w:b/>
                <w:bCs/>
                <w:color w:val="0070C0"/>
                <w:sz w:val="30"/>
                <w:szCs w:val="30"/>
              </w:rPr>
            </w:pPr>
          </w:p>
        </w:tc>
      </w:tr>
      <w:tr w:rsidR="004B3665" w:rsidRPr="00E74E0B" w14:paraId="2E2DB608" w14:textId="77777777" w:rsidTr="00174724">
        <w:trPr>
          <w:trHeight w:val="454"/>
          <w:jc w:val="center"/>
        </w:trPr>
        <w:tc>
          <w:tcPr>
            <w:tcW w:w="4675" w:type="dxa"/>
            <w:vMerge w:val="restart"/>
            <w:vAlign w:val="center"/>
          </w:tcPr>
          <w:p w14:paraId="26DFF6B4" w14:textId="77777777" w:rsidR="004B3665" w:rsidRPr="00E74E0B" w:rsidRDefault="004B3665">
            <w:pPr>
              <w:jc w:val="center"/>
              <w:rPr>
                <w:rFonts w:ascii="Times New Roman" w:hAnsi="Times New Roman"/>
              </w:rPr>
            </w:pPr>
            <w:r w:rsidRPr="00E74E0B">
              <w:rPr>
                <w:rFonts w:ascii="Times New Roman" w:hAnsi="Times New Roman"/>
              </w:rPr>
              <w:t>Al-0.08Zr-0.014Sc-0.008Er-0.10Si</w:t>
            </w:r>
          </w:p>
        </w:tc>
        <w:tc>
          <w:tcPr>
            <w:tcW w:w="2963" w:type="dxa"/>
            <w:vAlign w:val="center"/>
          </w:tcPr>
          <w:p w14:paraId="790825EA" w14:textId="77777777" w:rsidR="004B3665" w:rsidRPr="00E74E0B" w:rsidRDefault="004B3665">
            <w:pPr>
              <w:jc w:val="center"/>
              <w:rPr>
                <w:rFonts w:ascii="Times New Roman" w:hAnsi="Times New Roman"/>
              </w:rPr>
            </w:pPr>
            <w:r w:rsidRPr="00E74E0B">
              <w:rPr>
                <w:rFonts w:ascii="Times New Roman" w:eastAsia="AdvEPSTIM" w:hAnsi="Times New Roman"/>
              </w:rPr>
              <w:t>400</w:t>
            </w:r>
            <w:r w:rsidRPr="00E74E0B">
              <w:rPr>
                <w:rFonts w:ascii="Times New Roman" w:eastAsia="AdvEPSTIM" w:hAnsi="Times New Roman"/>
                <w:vertAlign w:val="superscript"/>
              </w:rPr>
              <w:t xml:space="preserve"> o</w:t>
            </w:r>
            <w:r w:rsidRPr="00E74E0B">
              <w:rPr>
                <w:rFonts w:ascii="Times New Roman" w:eastAsia="AdvEPSTIM" w:hAnsi="Times New Roman"/>
              </w:rPr>
              <w:t>C isothermal</w:t>
            </w:r>
          </w:p>
        </w:tc>
        <w:tc>
          <w:tcPr>
            <w:tcW w:w="1534" w:type="dxa"/>
            <w:vAlign w:val="center"/>
          </w:tcPr>
          <w:p w14:paraId="48A369A2" w14:textId="77777777" w:rsidR="004B3665" w:rsidRPr="00E74E0B" w:rsidRDefault="004B3665">
            <w:pPr>
              <w:jc w:val="center"/>
              <w:rPr>
                <w:rFonts w:ascii="Times New Roman" w:hAnsi="Times New Roman"/>
              </w:rPr>
            </w:pPr>
            <w:r w:rsidRPr="00E74E0B">
              <w:rPr>
                <w:rFonts w:ascii="Times New Roman" w:hAnsi="Times New Roman"/>
              </w:rPr>
              <w:t>0.102</w:t>
            </w:r>
          </w:p>
        </w:tc>
        <w:tc>
          <w:tcPr>
            <w:tcW w:w="939" w:type="dxa"/>
            <w:vAlign w:val="center"/>
          </w:tcPr>
          <w:p w14:paraId="40184DC8" w14:textId="77777777" w:rsidR="004B3665" w:rsidRPr="00E74E0B" w:rsidRDefault="004B3665">
            <w:pPr>
              <w:jc w:val="center"/>
              <w:rPr>
                <w:rFonts w:ascii="Times New Roman" w:hAnsi="Times New Roman"/>
              </w:rPr>
            </w:pPr>
            <w:r w:rsidRPr="00E74E0B">
              <w:rPr>
                <w:rFonts w:ascii="Times New Roman" w:hAnsi="Times New Roman"/>
              </w:rPr>
              <w:t>31.61</w:t>
            </w:r>
          </w:p>
        </w:tc>
        <w:tc>
          <w:tcPr>
            <w:tcW w:w="1191" w:type="dxa"/>
            <w:vAlign w:val="center"/>
          </w:tcPr>
          <w:p w14:paraId="7F6CDB00" w14:textId="77777777" w:rsidR="004B3665" w:rsidRPr="00E74E0B" w:rsidRDefault="004B3665">
            <w:pPr>
              <w:jc w:val="center"/>
              <w:rPr>
                <w:rFonts w:ascii="Times New Roman" w:hAnsi="Times New Roman"/>
              </w:rPr>
            </w:pPr>
            <w:r w:rsidRPr="00E74E0B">
              <w:rPr>
                <w:rFonts w:ascii="Times New Roman" w:hAnsi="Times New Roman"/>
              </w:rPr>
              <w:t>3.09</w:t>
            </w:r>
          </w:p>
        </w:tc>
        <w:tc>
          <w:tcPr>
            <w:tcW w:w="668" w:type="dxa"/>
            <w:vMerge w:val="restart"/>
            <w:vAlign w:val="center"/>
          </w:tcPr>
          <w:p w14:paraId="0E1A9E0B" w14:textId="538A60EB" w:rsidR="004B3665" w:rsidRPr="00BC7714" w:rsidRDefault="00DF5A14">
            <w:pPr>
              <w:jc w:val="center"/>
              <w:rPr>
                <w:rFonts w:ascii="Times New Roman" w:hAnsi="Times New Roman"/>
                <w:b/>
                <w:bCs/>
                <w:color w:val="0070C0"/>
                <w:sz w:val="30"/>
                <w:szCs w:val="30"/>
              </w:rPr>
            </w:pPr>
            <w:r w:rsidRPr="00BC7714">
              <w:rPr>
                <w:rFonts w:ascii="Times New Roman" w:hAnsi="Times New Roman"/>
                <w:b/>
                <w:bCs/>
                <w:color w:val="0070C0"/>
                <w:sz w:val="30"/>
                <w:szCs w:val="30"/>
              </w:rPr>
              <w:fldChar w:fldCharType="begin"/>
            </w:r>
            <w:r w:rsidR="00883C3F" w:rsidRPr="00BC7714">
              <w:rPr>
                <w:rFonts w:ascii="Times New Roman" w:hAnsi="Times New Roman"/>
                <w:b/>
                <w:bCs/>
                <w:color w:val="0070C0"/>
                <w:sz w:val="30"/>
                <w:szCs w:val="30"/>
              </w:rPr>
              <w:instrText xml:space="preserve"> ADDIN ZOTERO_ITEM CSL_CITATION {"citationID":"Cf40wPHb","properties":{"formattedCitation":"\\super 16\\nosupersub{}","plainCitation":"16","noteIndex":0},"citationItems":[{"id":745,"uris":["http://zotero.org/users/11780349/items/IF8GZ8G2"],"itemData":{"id":745,"type":"article-journal","abstract":"The precipitation hardening behavior of an Al-0.08Zr-0.014Sc-0.008Er-0.10Si (at.%) alloy was investigated utilizing microhardness, electrical conductivity, atom-probe tomography (APT), and compressive creepmeasurements. This new composition, with a Sc:Zr atomic ratio of less than 1:5 represents a signiﬁcant reduction of the alloy's cost when compared to the more usual Al-0.06Sc-0.02Zr based alloys with typical Sc:Zr atomic ratios of 3:1. To study the precipitation behavior of this low-Sc alloy, isothermal aging experiments between 350 and 425  C for a duration of up to 6 months were performed. The low concentration of Sc, compensated by the high Zr concentration, permits the alloy to achieve a higher peak microhardness than the corresponding Sc-richer, Zr-leaner alloys. The low-Sc alloy also shows better over aging resistance, as anticipated from the smaller diffusivity of Zr when compared to Sc, leading to slower coarsening kinetics. Atom-probe tomography demonstrates that the high microhardness is due to the formation of a high number density of nano-precipitates, ~1023 mÀ3 for peak aging conditions, with a mean radius of 1.9 nm, thus yielding a high volume fraction (0.35%) of nano-precipitates. Like alloys with much higher Sc and Er concentrations, the (Al,Si)3(Sc,Zr,Er) nano-precipitates still exhibit a core-shell structure with a concentration of Zr in the shell of up to 25 at.%, and a Sc- and Er-enriched core. Compressive creep experiments at 300  C demonstrate that the new alloy, with only 0.014 at% Sc, is as creep resistant as a binary Al-0.08Sc at.% alloy, displaying a threshold stress of 17.5 ± 0.6 MPa at peak aged condition.","container-title":"Acta Materialia","DOI":"10.1016/j.actamat.2017.10.040","ISSN":"13596454","journalAbbreviation":"Acta Materialia","language":"en","page":"80-91","source":"DOI.org (Crossref)","title":"Microstructure and mechanical properties of a precipitation-strengthened Al-Zr-Sc-Er-Si alloy with a very small Sc content","volume":"144","author":[{"family":"De Luca","given":"Anthony"},{"family":"Dunand","given":"David C."},{"family":"Seidman","given":"David N."}],"issued":{"date-parts":[["2018",2]]}}}],"schema":"https://github.com/citation-style-language/schema/raw/master/csl-citation.json"} </w:instrText>
            </w:r>
            <w:r w:rsidRPr="00BC7714">
              <w:rPr>
                <w:rFonts w:ascii="Times New Roman" w:hAnsi="Times New Roman"/>
                <w:b/>
                <w:bCs/>
                <w:color w:val="0070C0"/>
                <w:sz w:val="30"/>
                <w:szCs w:val="30"/>
              </w:rPr>
              <w:fldChar w:fldCharType="separate"/>
            </w:r>
            <w:r w:rsidR="00883C3F" w:rsidRPr="00BC7714">
              <w:rPr>
                <w:rFonts w:ascii="Times New Roman" w:hAnsi="Times New Roman"/>
                <w:b/>
                <w:bCs/>
                <w:color w:val="0070C0"/>
                <w:sz w:val="30"/>
                <w:szCs w:val="24"/>
                <w:vertAlign w:val="superscript"/>
              </w:rPr>
              <w:t>16</w:t>
            </w:r>
            <w:r w:rsidRPr="00BC7714">
              <w:rPr>
                <w:rFonts w:ascii="Times New Roman" w:hAnsi="Times New Roman"/>
                <w:b/>
                <w:bCs/>
                <w:color w:val="0070C0"/>
                <w:sz w:val="30"/>
                <w:szCs w:val="30"/>
              </w:rPr>
              <w:fldChar w:fldCharType="end"/>
            </w:r>
          </w:p>
        </w:tc>
      </w:tr>
      <w:tr w:rsidR="004B3665" w:rsidRPr="00E74E0B" w14:paraId="6D901D18" w14:textId="77777777" w:rsidTr="00174724">
        <w:trPr>
          <w:trHeight w:val="454"/>
          <w:jc w:val="center"/>
        </w:trPr>
        <w:tc>
          <w:tcPr>
            <w:tcW w:w="4675" w:type="dxa"/>
            <w:vMerge/>
            <w:vAlign w:val="center"/>
          </w:tcPr>
          <w:p w14:paraId="2AAD26ED" w14:textId="77777777" w:rsidR="004B3665" w:rsidRPr="00E74E0B" w:rsidRDefault="004B3665">
            <w:pPr>
              <w:jc w:val="center"/>
              <w:rPr>
                <w:rFonts w:ascii="Times New Roman" w:hAnsi="Times New Roman"/>
              </w:rPr>
            </w:pPr>
          </w:p>
        </w:tc>
        <w:tc>
          <w:tcPr>
            <w:tcW w:w="2963" w:type="dxa"/>
            <w:vAlign w:val="center"/>
          </w:tcPr>
          <w:p w14:paraId="4FBB19A7" w14:textId="77777777" w:rsidR="004B3665" w:rsidRPr="00E74E0B" w:rsidRDefault="004B3665">
            <w:pPr>
              <w:jc w:val="center"/>
              <w:rPr>
                <w:rFonts w:ascii="Times New Roman" w:eastAsia="AdvEPSTIM" w:hAnsi="Times New Roman"/>
              </w:rPr>
            </w:pPr>
            <w:r w:rsidRPr="00E74E0B">
              <w:rPr>
                <w:rFonts w:ascii="Times New Roman" w:eastAsia="AdvEPSTIM" w:hAnsi="Times New Roman"/>
              </w:rPr>
              <w:t>375</w:t>
            </w:r>
            <w:r w:rsidRPr="00E74E0B">
              <w:rPr>
                <w:rFonts w:ascii="Times New Roman" w:eastAsia="AdvEPSTIM" w:hAnsi="Times New Roman"/>
                <w:vertAlign w:val="superscript"/>
              </w:rPr>
              <w:t xml:space="preserve"> o</w:t>
            </w:r>
            <w:r w:rsidRPr="00E74E0B">
              <w:rPr>
                <w:rFonts w:ascii="Times New Roman" w:eastAsia="AdvEPSTIM" w:hAnsi="Times New Roman"/>
              </w:rPr>
              <w:t>C isothermal</w:t>
            </w:r>
          </w:p>
        </w:tc>
        <w:tc>
          <w:tcPr>
            <w:tcW w:w="1534" w:type="dxa"/>
            <w:vAlign w:val="center"/>
          </w:tcPr>
          <w:p w14:paraId="57D4076A" w14:textId="77777777" w:rsidR="004B3665" w:rsidRPr="00E74E0B" w:rsidRDefault="004B3665">
            <w:pPr>
              <w:jc w:val="center"/>
              <w:rPr>
                <w:rFonts w:ascii="Times New Roman" w:hAnsi="Times New Roman"/>
              </w:rPr>
            </w:pPr>
            <w:r w:rsidRPr="00E74E0B">
              <w:rPr>
                <w:rFonts w:ascii="Times New Roman" w:hAnsi="Times New Roman"/>
              </w:rPr>
              <w:t>0.102</w:t>
            </w:r>
          </w:p>
        </w:tc>
        <w:tc>
          <w:tcPr>
            <w:tcW w:w="939" w:type="dxa"/>
            <w:vAlign w:val="center"/>
          </w:tcPr>
          <w:p w14:paraId="7C2D4EFC" w14:textId="77777777" w:rsidR="004B3665" w:rsidRPr="00E74E0B" w:rsidRDefault="004B3665">
            <w:pPr>
              <w:jc w:val="center"/>
              <w:rPr>
                <w:rFonts w:ascii="Times New Roman" w:hAnsi="Times New Roman"/>
              </w:rPr>
            </w:pPr>
            <w:r w:rsidRPr="00E74E0B">
              <w:rPr>
                <w:rFonts w:ascii="Times New Roman" w:hAnsi="Times New Roman"/>
              </w:rPr>
              <w:t>37.01</w:t>
            </w:r>
          </w:p>
        </w:tc>
        <w:tc>
          <w:tcPr>
            <w:tcW w:w="1191" w:type="dxa"/>
            <w:vAlign w:val="center"/>
          </w:tcPr>
          <w:p w14:paraId="713C25CF" w14:textId="77777777" w:rsidR="004B3665" w:rsidRPr="00E74E0B" w:rsidRDefault="004B3665">
            <w:pPr>
              <w:jc w:val="center"/>
              <w:rPr>
                <w:rFonts w:ascii="Times New Roman" w:hAnsi="Times New Roman"/>
              </w:rPr>
            </w:pPr>
            <w:r w:rsidRPr="00E74E0B">
              <w:rPr>
                <w:rFonts w:ascii="Times New Roman" w:hAnsi="Times New Roman"/>
              </w:rPr>
              <w:t>3.62</w:t>
            </w:r>
          </w:p>
        </w:tc>
        <w:tc>
          <w:tcPr>
            <w:tcW w:w="668" w:type="dxa"/>
            <w:vMerge/>
            <w:vAlign w:val="center"/>
          </w:tcPr>
          <w:p w14:paraId="2B83779A" w14:textId="77777777" w:rsidR="004B3665" w:rsidRPr="00BC7714" w:rsidRDefault="004B3665">
            <w:pPr>
              <w:jc w:val="center"/>
              <w:rPr>
                <w:rFonts w:ascii="Times New Roman" w:hAnsi="Times New Roman"/>
                <w:b/>
                <w:bCs/>
                <w:color w:val="0070C0"/>
                <w:sz w:val="30"/>
                <w:szCs w:val="30"/>
              </w:rPr>
            </w:pPr>
          </w:p>
        </w:tc>
      </w:tr>
      <w:tr w:rsidR="004B3665" w:rsidRPr="00E74E0B" w14:paraId="42B1531C" w14:textId="77777777" w:rsidTr="00174724">
        <w:trPr>
          <w:trHeight w:val="454"/>
          <w:jc w:val="center"/>
        </w:trPr>
        <w:tc>
          <w:tcPr>
            <w:tcW w:w="4675" w:type="dxa"/>
            <w:vAlign w:val="center"/>
          </w:tcPr>
          <w:p w14:paraId="4CB90CDE" w14:textId="77777777" w:rsidR="004B3665" w:rsidRPr="00E74E0B" w:rsidRDefault="004B3665">
            <w:pPr>
              <w:jc w:val="center"/>
              <w:rPr>
                <w:rFonts w:ascii="Times New Roman" w:hAnsi="Times New Roman"/>
              </w:rPr>
            </w:pPr>
            <w:r w:rsidRPr="00E74E0B">
              <w:rPr>
                <w:rFonts w:ascii="Times New Roman" w:hAnsi="Times New Roman"/>
              </w:rPr>
              <w:t>Al-0.07Zr</w:t>
            </w:r>
          </w:p>
        </w:tc>
        <w:tc>
          <w:tcPr>
            <w:tcW w:w="2963" w:type="dxa"/>
            <w:vAlign w:val="center"/>
          </w:tcPr>
          <w:p w14:paraId="722F70E5" w14:textId="77777777" w:rsidR="004B3665" w:rsidRPr="00E74E0B" w:rsidRDefault="004B3665">
            <w:pPr>
              <w:jc w:val="center"/>
              <w:rPr>
                <w:rFonts w:ascii="Times New Roman" w:eastAsia="AdvEPSTIM" w:hAnsi="Times New Roman"/>
              </w:rPr>
            </w:pPr>
            <w:r w:rsidRPr="00E74E0B">
              <w:rPr>
                <w:rFonts w:ascii="Times New Roman" w:eastAsia="AdvEPSTIM" w:hAnsi="Times New Roman"/>
              </w:rPr>
              <w:t>400</w:t>
            </w:r>
            <w:r w:rsidRPr="00E74E0B">
              <w:rPr>
                <w:rFonts w:ascii="Times New Roman" w:eastAsia="AdvEPSTIM" w:hAnsi="Times New Roman"/>
                <w:vertAlign w:val="superscript"/>
              </w:rPr>
              <w:t xml:space="preserve"> o</w:t>
            </w:r>
            <w:r w:rsidRPr="00E74E0B">
              <w:rPr>
                <w:rFonts w:ascii="Times New Roman" w:eastAsia="AdvEPSTIM" w:hAnsi="Times New Roman"/>
              </w:rPr>
              <w:t>C isothermal</w:t>
            </w:r>
          </w:p>
        </w:tc>
        <w:tc>
          <w:tcPr>
            <w:tcW w:w="1534" w:type="dxa"/>
            <w:vAlign w:val="center"/>
          </w:tcPr>
          <w:p w14:paraId="210AEFA3" w14:textId="77777777" w:rsidR="004B3665" w:rsidRPr="00E74E0B" w:rsidRDefault="004B3665">
            <w:pPr>
              <w:jc w:val="center"/>
              <w:rPr>
                <w:rFonts w:ascii="Times New Roman" w:hAnsi="Times New Roman"/>
              </w:rPr>
            </w:pPr>
            <w:r w:rsidRPr="00E74E0B">
              <w:rPr>
                <w:rFonts w:ascii="Times New Roman" w:hAnsi="Times New Roman"/>
              </w:rPr>
              <w:t>0.07</w:t>
            </w:r>
          </w:p>
        </w:tc>
        <w:tc>
          <w:tcPr>
            <w:tcW w:w="939" w:type="dxa"/>
            <w:vAlign w:val="center"/>
          </w:tcPr>
          <w:p w14:paraId="3B98102A" w14:textId="77777777" w:rsidR="004B3665" w:rsidRPr="00E74E0B" w:rsidRDefault="004B3665">
            <w:pPr>
              <w:jc w:val="center"/>
              <w:rPr>
                <w:rFonts w:ascii="Times New Roman" w:hAnsi="Times New Roman"/>
              </w:rPr>
            </w:pPr>
            <w:r w:rsidRPr="00E74E0B">
              <w:rPr>
                <w:rFonts w:ascii="Times New Roman" w:hAnsi="Times New Roman"/>
              </w:rPr>
              <w:t>2.6</w:t>
            </w:r>
          </w:p>
        </w:tc>
        <w:tc>
          <w:tcPr>
            <w:tcW w:w="1191" w:type="dxa"/>
            <w:vAlign w:val="center"/>
          </w:tcPr>
          <w:p w14:paraId="53B0EDD4" w14:textId="77777777" w:rsidR="004B3665" w:rsidRPr="00E74E0B" w:rsidRDefault="004B3665">
            <w:pPr>
              <w:jc w:val="center"/>
              <w:rPr>
                <w:rFonts w:ascii="Times New Roman" w:hAnsi="Times New Roman"/>
              </w:rPr>
            </w:pPr>
            <w:r w:rsidRPr="00E74E0B">
              <w:rPr>
                <w:rFonts w:ascii="Times New Roman" w:hAnsi="Times New Roman"/>
              </w:rPr>
              <w:t>0.37</w:t>
            </w:r>
          </w:p>
        </w:tc>
        <w:tc>
          <w:tcPr>
            <w:tcW w:w="668" w:type="dxa"/>
            <w:vMerge w:val="restart"/>
            <w:vAlign w:val="center"/>
          </w:tcPr>
          <w:p w14:paraId="45A0BE4C" w14:textId="40FCDF66" w:rsidR="004B3665" w:rsidRPr="00BC7714" w:rsidRDefault="00DF5A14">
            <w:pPr>
              <w:jc w:val="center"/>
              <w:rPr>
                <w:rFonts w:ascii="Times New Roman" w:hAnsi="Times New Roman"/>
                <w:b/>
                <w:bCs/>
                <w:color w:val="0070C0"/>
                <w:sz w:val="30"/>
                <w:szCs w:val="30"/>
              </w:rPr>
            </w:pPr>
            <w:r w:rsidRPr="00BC7714">
              <w:rPr>
                <w:rFonts w:ascii="Times New Roman" w:hAnsi="Times New Roman"/>
                <w:b/>
                <w:bCs/>
                <w:color w:val="0070C0"/>
                <w:sz w:val="30"/>
                <w:szCs w:val="30"/>
              </w:rPr>
              <w:fldChar w:fldCharType="begin"/>
            </w:r>
            <w:r w:rsidR="00883C3F" w:rsidRPr="00BC7714">
              <w:rPr>
                <w:rFonts w:ascii="Times New Roman" w:hAnsi="Times New Roman"/>
                <w:b/>
                <w:bCs/>
                <w:color w:val="0070C0"/>
                <w:sz w:val="30"/>
                <w:szCs w:val="30"/>
              </w:rPr>
              <w:instrText xml:space="preserve"> ADDIN ZOTERO_ITEM CSL_CITATION {"citationID":"KIFJAUGK","properties":{"formattedCitation":"\\super 17\\nosupersub{}","plainCitation":"17","noteIndex":0},"citationItems":[{"id":747,"uris":["http://zotero.org/users/11780349/items/JQZNPRF5"],"itemData":{"id":747,"type":"article-journal","abstract":"Aging and recrystallization behavior of Al-0.25Zr-0.03Y were investigated through hardness and conductivity/resistivity measurement, transmission electron microscopy (TEM), scanning electron microscope (SEM) and atom probe tomography (APT) analysis. The results show that hardness peak of Al0.25Zr-0.03Y is about 6HV higher than that of Al-0.25Zr with the incubation period shortened from 50 h to 5 h as well. However, compared with Al-0.25Zr-0.08Y, smaller precipitates with higher number density, higher coarsening and recrystallization resistance was found in Al-0.25Zr-0.03Y. Precipitate coarsening constant in Al-0.25Zr-0.03Y is one order of magnitude lower than that in Al-0.25Zr-0.08Y. At the same time the recrystallization temperature of Al-0.25Zr-0.03Y reached 500  C, which is about 75  C higher than Al-0.25Zr-0.08Y and 125 C higher than Al-0.25Zr. In the ternary alloy, the equilibrium solubility of Y in a-Al decreased by 1/4 of that in binary Al-Y at 600  C and became negligible at 400  C. Few primary Al3Y was found in as-cast Al-0.25Zr-0.03Y and APT analysis revealed that the amount of Y in solid solution was about 4 times higher than in that in Al-0.25Zr-0.08Y, resulting in larger nucleation driving force for Al3Y and much reduced critical nucleus size and nucleation energy. The combine contribution of diminished primary Al3Y and improved physical properties of precipitates make for the higher coarsening and recrystallization resistance of Al-0.25Zr-0.03Y.","container-title":"Journal of Alloys and Compounds","DOI":"10.1016/j.jallcom.2016.12.064","ISSN":"09258388","journalAbbreviation":"Journal of Alloys and Compounds","language":"en","page":"1039-1045","source":"DOI.org (Crossref)","title":"Aging and recrystallization behavior of precipitation strengthened Al-0.25Zr-0.03Y alloy","volume":"696","author":[{"family":"Gao","given":"Haiyan"},{"family":"Feng","given":"Wuqiang"},{"family":"Gu","given":"Jing"},{"family":"Wang","given":"Jun"},{"family":"Sun","given":"Baode"}],"issued":{"date-parts":[["2017",3]]}}}],"schema":"https://github.com/citation-style-language/schema/raw/master/csl-citation.json"} </w:instrText>
            </w:r>
            <w:r w:rsidRPr="00BC7714">
              <w:rPr>
                <w:rFonts w:ascii="Times New Roman" w:hAnsi="Times New Roman"/>
                <w:b/>
                <w:bCs/>
                <w:color w:val="0070C0"/>
                <w:sz w:val="30"/>
                <w:szCs w:val="30"/>
              </w:rPr>
              <w:fldChar w:fldCharType="separate"/>
            </w:r>
            <w:r w:rsidR="00883C3F" w:rsidRPr="00BC7714">
              <w:rPr>
                <w:rFonts w:ascii="Times New Roman" w:hAnsi="Times New Roman"/>
                <w:b/>
                <w:bCs/>
                <w:color w:val="0070C0"/>
                <w:sz w:val="30"/>
                <w:szCs w:val="24"/>
                <w:vertAlign w:val="superscript"/>
              </w:rPr>
              <w:t>17</w:t>
            </w:r>
            <w:r w:rsidRPr="00BC7714">
              <w:rPr>
                <w:rFonts w:ascii="Times New Roman" w:hAnsi="Times New Roman"/>
                <w:b/>
                <w:bCs/>
                <w:color w:val="0070C0"/>
                <w:sz w:val="30"/>
                <w:szCs w:val="30"/>
              </w:rPr>
              <w:fldChar w:fldCharType="end"/>
            </w:r>
          </w:p>
        </w:tc>
      </w:tr>
      <w:tr w:rsidR="004B3665" w:rsidRPr="00E74E0B" w14:paraId="72975FEA" w14:textId="77777777" w:rsidTr="00174724">
        <w:trPr>
          <w:trHeight w:val="454"/>
          <w:jc w:val="center"/>
        </w:trPr>
        <w:tc>
          <w:tcPr>
            <w:tcW w:w="4675" w:type="dxa"/>
            <w:vAlign w:val="center"/>
          </w:tcPr>
          <w:p w14:paraId="27CE296C" w14:textId="77777777" w:rsidR="004B3665" w:rsidRPr="00E74E0B" w:rsidRDefault="004B3665">
            <w:pPr>
              <w:jc w:val="center"/>
              <w:rPr>
                <w:rFonts w:ascii="Times New Roman" w:hAnsi="Times New Roman"/>
              </w:rPr>
            </w:pPr>
            <w:r w:rsidRPr="00E74E0B">
              <w:rPr>
                <w:rFonts w:ascii="Times New Roman" w:hAnsi="Times New Roman"/>
              </w:rPr>
              <w:lastRenderedPageBreak/>
              <w:t>Al-0.07Zr-0.007Y</w:t>
            </w:r>
          </w:p>
        </w:tc>
        <w:tc>
          <w:tcPr>
            <w:tcW w:w="2963" w:type="dxa"/>
            <w:vAlign w:val="center"/>
          </w:tcPr>
          <w:p w14:paraId="2B17DC51" w14:textId="77777777" w:rsidR="004B3665" w:rsidRPr="00E74E0B" w:rsidRDefault="004B3665">
            <w:pPr>
              <w:jc w:val="center"/>
              <w:rPr>
                <w:rFonts w:ascii="Times New Roman" w:hAnsi="Times New Roman"/>
              </w:rPr>
            </w:pPr>
            <w:r w:rsidRPr="00E74E0B">
              <w:rPr>
                <w:rFonts w:ascii="Times New Roman" w:eastAsia="AdvEPSTIM" w:hAnsi="Times New Roman"/>
              </w:rPr>
              <w:t>400</w:t>
            </w:r>
            <w:r w:rsidRPr="00E74E0B">
              <w:rPr>
                <w:rFonts w:ascii="Times New Roman" w:eastAsia="AdvEPSTIM" w:hAnsi="Times New Roman"/>
                <w:vertAlign w:val="superscript"/>
              </w:rPr>
              <w:t xml:space="preserve"> o</w:t>
            </w:r>
            <w:r w:rsidRPr="00E74E0B">
              <w:rPr>
                <w:rFonts w:ascii="Times New Roman" w:eastAsia="AdvEPSTIM" w:hAnsi="Times New Roman"/>
              </w:rPr>
              <w:t>C isothermal</w:t>
            </w:r>
          </w:p>
        </w:tc>
        <w:tc>
          <w:tcPr>
            <w:tcW w:w="1534" w:type="dxa"/>
            <w:vAlign w:val="center"/>
          </w:tcPr>
          <w:p w14:paraId="4D6BDF39" w14:textId="77777777" w:rsidR="004B3665" w:rsidRPr="00E74E0B" w:rsidRDefault="004B3665">
            <w:pPr>
              <w:jc w:val="center"/>
              <w:rPr>
                <w:rFonts w:ascii="Times New Roman" w:hAnsi="Times New Roman"/>
              </w:rPr>
            </w:pPr>
            <w:r w:rsidRPr="00E74E0B">
              <w:rPr>
                <w:rFonts w:ascii="Times New Roman" w:hAnsi="Times New Roman"/>
              </w:rPr>
              <w:t>0.077</w:t>
            </w:r>
          </w:p>
        </w:tc>
        <w:tc>
          <w:tcPr>
            <w:tcW w:w="939" w:type="dxa"/>
            <w:vAlign w:val="center"/>
          </w:tcPr>
          <w:p w14:paraId="3E5F78B4" w14:textId="77777777" w:rsidR="004B3665" w:rsidRPr="00E74E0B" w:rsidRDefault="004B3665">
            <w:pPr>
              <w:jc w:val="center"/>
              <w:rPr>
                <w:rFonts w:ascii="Times New Roman" w:hAnsi="Times New Roman"/>
              </w:rPr>
            </w:pPr>
            <w:r w:rsidRPr="00E74E0B">
              <w:rPr>
                <w:rFonts w:ascii="Times New Roman" w:hAnsi="Times New Roman"/>
              </w:rPr>
              <w:t>6.5</w:t>
            </w:r>
          </w:p>
        </w:tc>
        <w:tc>
          <w:tcPr>
            <w:tcW w:w="1191" w:type="dxa"/>
            <w:vAlign w:val="center"/>
          </w:tcPr>
          <w:p w14:paraId="6FA679EA" w14:textId="77777777" w:rsidR="004B3665" w:rsidRPr="00E74E0B" w:rsidRDefault="004B3665">
            <w:pPr>
              <w:jc w:val="center"/>
              <w:rPr>
                <w:rFonts w:ascii="Times New Roman" w:hAnsi="Times New Roman"/>
              </w:rPr>
            </w:pPr>
            <w:r w:rsidRPr="00E74E0B">
              <w:rPr>
                <w:rFonts w:ascii="Times New Roman" w:hAnsi="Times New Roman"/>
              </w:rPr>
              <w:t>0.84</w:t>
            </w:r>
          </w:p>
        </w:tc>
        <w:tc>
          <w:tcPr>
            <w:tcW w:w="668" w:type="dxa"/>
            <w:vMerge/>
            <w:vAlign w:val="center"/>
          </w:tcPr>
          <w:p w14:paraId="609FEEC2" w14:textId="77777777" w:rsidR="004B3665" w:rsidRPr="00BC7714" w:rsidRDefault="004B3665">
            <w:pPr>
              <w:jc w:val="center"/>
              <w:rPr>
                <w:rFonts w:ascii="Times New Roman" w:hAnsi="Times New Roman"/>
                <w:b/>
                <w:bCs/>
                <w:color w:val="0070C0"/>
                <w:sz w:val="30"/>
                <w:szCs w:val="30"/>
              </w:rPr>
            </w:pPr>
          </w:p>
        </w:tc>
      </w:tr>
      <w:tr w:rsidR="004B3665" w:rsidRPr="00E74E0B" w14:paraId="48092566" w14:textId="77777777" w:rsidTr="00174724">
        <w:trPr>
          <w:trHeight w:val="454"/>
          <w:jc w:val="center"/>
        </w:trPr>
        <w:tc>
          <w:tcPr>
            <w:tcW w:w="4675" w:type="dxa"/>
            <w:vAlign w:val="center"/>
          </w:tcPr>
          <w:p w14:paraId="3447933D" w14:textId="77777777" w:rsidR="004B3665" w:rsidRPr="00E74E0B" w:rsidRDefault="004B3665">
            <w:pPr>
              <w:jc w:val="center"/>
              <w:rPr>
                <w:rFonts w:ascii="Times New Roman" w:hAnsi="Times New Roman"/>
              </w:rPr>
            </w:pPr>
            <w:r w:rsidRPr="00E74E0B">
              <w:rPr>
                <w:rFonts w:ascii="Times New Roman" w:hAnsi="Times New Roman"/>
              </w:rPr>
              <w:t>Al-0.07Zr-0.019Y</w:t>
            </w:r>
          </w:p>
        </w:tc>
        <w:tc>
          <w:tcPr>
            <w:tcW w:w="2963" w:type="dxa"/>
            <w:vAlign w:val="center"/>
          </w:tcPr>
          <w:p w14:paraId="38E84F1F" w14:textId="77777777" w:rsidR="004B3665" w:rsidRPr="00E74E0B" w:rsidRDefault="004B3665">
            <w:pPr>
              <w:jc w:val="center"/>
              <w:rPr>
                <w:rFonts w:ascii="Times New Roman" w:hAnsi="Times New Roman"/>
              </w:rPr>
            </w:pPr>
            <w:r w:rsidRPr="00E74E0B">
              <w:rPr>
                <w:rFonts w:ascii="Times New Roman" w:eastAsia="AdvEPSTIM" w:hAnsi="Times New Roman"/>
              </w:rPr>
              <w:t>400</w:t>
            </w:r>
            <w:r w:rsidRPr="00E74E0B">
              <w:rPr>
                <w:rFonts w:ascii="Times New Roman" w:eastAsia="AdvEPSTIM" w:hAnsi="Times New Roman"/>
                <w:vertAlign w:val="superscript"/>
              </w:rPr>
              <w:t xml:space="preserve"> o</w:t>
            </w:r>
            <w:r w:rsidRPr="00E74E0B">
              <w:rPr>
                <w:rFonts w:ascii="Times New Roman" w:eastAsia="AdvEPSTIM" w:hAnsi="Times New Roman"/>
              </w:rPr>
              <w:t>C isothermal</w:t>
            </w:r>
          </w:p>
        </w:tc>
        <w:tc>
          <w:tcPr>
            <w:tcW w:w="1534" w:type="dxa"/>
            <w:vAlign w:val="center"/>
          </w:tcPr>
          <w:p w14:paraId="4330286F" w14:textId="77777777" w:rsidR="004B3665" w:rsidRPr="00E74E0B" w:rsidRDefault="004B3665">
            <w:pPr>
              <w:jc w:val="center"/>
              <w:rPr>
                <w:rFonts w:ascii="Times New Roman" w:hAnsi="Times New Roman"/>
              </w:rPr>
            </w:pPr>
            <w:r w:rsidRPr="00E74E0B">
              <w:rPr>
                <w:rFonts w:ascii="Times New Roman" w:hAnsi="Times New Roman"/>
              </w:rPr>
              <w:t>0.089</w:t>
            </w:r>
          </w:p>
        </w:tc>
        <w:tc>
          <w:tcPr>
            <w:tcW w:w="939" w:type="dxa"/>
            <w:vAlign w:val="center"/>
          </w:tcPr>
          <w:p w14:paraId="298C11CD" w14:textId="77777777" w:rsidR="004B3665" w:rsidRPr="00E74E0B" w:rsidRDefault="004B3665">
            <w:pPr>
              <w:jc w:val="center"/>
              <w:rPr>
                <w:rFonts w:ascii="Times New Roman" w:hAnsi="Times New Roman"/>
              </w:rPr>
            </w:pPr>
            <w:r w:rsidRPr="00E74E0B">
              <w:rPr>
                <w:rFonts w:ascii="Times New Roman" w:hAnsi="Times New Roman"/>
              </w:rPr>
              <w:t>5</w:t>
            </w:r>
          </w:p>
        </w:tc>
        <w:tc>
          <w:tcPr>
            <w:tcW w:w="1191" w:type="dxa"/>
            <w:vAlign w:val="center"/>
          </w:tcPr>
          <w:p w14:paraId="7D93B964" w14:textId="77777777" w:rsidR="004B3665" w:rsidRPr="00E74E0B" w:rsidRDefault="004B3665">
            <w:pPr>
              <w:jc w:val="center"/>
              <w:rPr>
                <w:rFonts w:ascii="Times New Roman" w:hAnsi="Times New Roman"/>
              </w:rPr>
            </w:pPr>
            <w:r w:rsidRPr="00E74E0B">
              <w:rPr>
                <w:rFonts w:ascii="Times New Roman" w:hAnsi="Times New Roman"/>
              </w:rPr>
              <w:t>0.56</w:t>
            </w:r>
          </w:p>
        </w:tc>
        <w:tc>
          <w:tcPr>
            <w:tcW w:w="668" w:type="dxa"/>
            <w:vMerge/>
            <w:vAlign w:val="center"/>
          </w:tcPr>
          <w:p w14:paraId="273C1BF4" w14:textId="77777777" w:rsidR="004B3665" w:rsidRPr="00BC7714" w:rsidRDefault="004B3665">
            <w:pPr>
              <w:jc w:val="center"/>
              <w:rPr>
                <w:rFonts w:ascii="Times New Roman" w:hAnsi="Times New Roman"/>
                <w:b/>
                <w:bCs/>
                <w:color w:val="0070C0"/>
                <w:sz w:val="30"/>
                <w:szCs w:val="30"/>
              </w:rPr>
            </w:pPr>
          </w:p>
        </w:tc>
      </w:tr>
      <w:tr w:rsidR="004B3665" w:rsidRPr="00E74E0B" w14:paraId="7785D21A" w14:textId="77777777" w:rsidTr="00174724">
        <w:trPr>
          <w:trHeight w:val="454"/>
          <w:jc w:val="center"/>
        </w:trPr>
        <w:tc>
          <w:tcPr>
            <w:tcW w:w="4675" w:type="dxa"/>
            <w:vAlign w:val="center"/>
          </w:tcPr>
          <w:p w14:paraId="21EC9804" w14:textId="77777777" w:rsidR="004B3665" w:rsidRPr="00E74E0B" w:rsidRDefault="004B3665">
            <w:pPr>
              <w:jc w:val="center"/>
              <w:rPr>
                <w:rFonts w:ascii="Times New Roman" w:hAnsi="Times New Roman"/>
              </w:rPr>
            </w:pPr>
            <w:r w:rsidRPr="00E74E0B">
              <w:rPr>
                <w:rFonts w:ascii="Times New Roman" w:hAnsi="Times New Roman"/>
              </w:rPr>
              <w:t>Al–0.04Er–0.04Zr</w:t>
            </w:r>
          </w:p>
        </w:tc>
        <w:tc>
          <w:tcPr>
            <w:tcW w:w="2963" w:type="dxa"/>
            <w:vAlign w:val="center"/>
          </w:tcPr>
          <w:p w14:paraId="0C90A2C1" w14:textId="77777777" w:rsidR="004B3665" w:rsidRPr="00E74E0B" w:rsidRDefault="004B3665">
            <w:pPr>
              <w:jc w:val="center"/>
              <w:rPr>
                <w:rFonts w:ascii="Times New Roman" w:hAnsi="Times New Roman"/>
              </w:rPr>
            </w:pPr>
            <w:r w:rsidRPr="00E74E0B">
              <w:rPr>
                <w:rFonts w:ascii="Times New Roman" w:eastAsia="AdvEPSTIM" w:hAnsi="Times New Roman"/>
              </w:rPr>
              <w:t>350</w:t>
            </w:r>
            <w:r w:rsidRPr="00E74E0B">
              <w:rPr>
                <w:rFonts w:ascii="Times New Roman" w:eastAsia="AdvEPSTIM" w:hAnsi="Times New Roman"/>
                <w:vertAlign w:val="superscript"/>
              </w:rPr>
              <w:t xml:space="preserve"> o</w:t>
            </w:r>
            <w:r w:rsidRPr="00E74E0B">
              <w:rPr>
                <w:rFonts w:ascii="Times New Roman" w:eastAsia="AdvEPSTIM" w:hAnsi="Times New Roman"/>
              </w:rPr>
              <w:t>C isothermal</w:t>
            </w:r>
          </w:p>
        </w:tc>
        <w:tc>
          <w:tcPr>
            <w:tcW w:w="1534" w:type="dxa"/>
            <w:vAlign w:val="center"/>
          </w:tcPr>
          <w:p w14:paraId="23C07CAA" w14:textId="77777777" w:rsidR="004B3665" w:rsidRPr="00E74E0B" w:rsidRDefault="004B3665">
            <w:pPr>
              <w:jc w:val="center"/>
              <w:rPr>
                <w:rFonts w:ascii="Times New Roman" w:hAnsi="Times New Roman"/>
              </w:rPr>
            </w:pPr>
            <w:r w:rsidRPr="00E74E0B">
              <w:rPr>
                <w:rFonts w:ascii="Times New Roman" w:hAnsi="Times New Roman"/>
              </w:rPr>
              <w:t>0.08</w:t>
            </w:r>
          </w:p>
        </w:tc>
        <w:tc>
          <w:tcPr>
            <w:tcW w:w="939" w:type="dxa"/>
            <w:vAlign w:val="center"/>
          </w:tcPr>
          <w:p w14:paraId="2A7B423A" w14:textId="77777777" w:rsidR="004B3665" w:rsidRPr="00E74E0B" w:rsidRDefault="004B3665">
            <w:pPr>
              <w:jc w:val="center"/>
              <w:rPr>
                <w:rFonts w:ascii="Times New Roman" w:hAnsi="Times New Roman"/>
              </w:rPr>
            </w:pPr>
            <w:r w:rsidRPr="00E74E0B">
              <w:rPr>
                <w:rFonts w:ascii="Times New Roman" w:hAnsi="Times New Roman"/>
              </w:rPr>
              <w:t>14.28</w:t>
            </w:r>
          </w:p>
        </w:tc>
        <w:tc>
          <w:tcPr>
            <w:tcW w:w="1191" w:type="dxa"/>
            <w:vAlign w:val="center"/>
          </w:tcPr>
          <w:p w14:paraId="55A874F3" w14:textId="77777777" w:rsidR="004B3665" w:rsidRPr="00E74E0B" w:rsidRDefault="004B3665">
            <w:pPr>
              <w:jc w:val="center"/>
              <w:rPr>
                <w:rFonts w:ascii="Times New Roman" w:hAnsi="Times New Roman"/>
              </w:rPr>
            </w:pPr>
            <w:r w:rsidRPr="00E74E0B">
              <w:rPr>
                <w:rFonts w:ascii="Times New Roman" w:hAnsi="Times New Roman"/>
              </w:rPr>
              <w:t>1.785</w:t>
            </w:r>
          </w:p>
        </w:tc>
        <w:tc>
          <w:tcPr>
            <w:tcW w:w="668" w:type="dxa"/>
            <w:vMerge w:val="restart"/>
            <w:vAlign w:val="center"/>
          </w:tcPr>
          <w:p w14:paraId="3A9B6BDD" w14:textId="63A15941" w:rsidR="004B3665" w:rsidRPr="00BC7714" w:rsidRDefault="00DF5A14">
            <w:pPr>
              <w:jc w:val="center"/>
              <w:rPr>
                <w:rFonts w:ascii="Times New Roman" w:hAnsi="Times New Roman"/>
                <w:b/>
                <w:bCs/>
                <w:color w:val="0070C0"/>
                <w:sz w:val="30"/>
                <w:szCs w:val="30"/>
              </w:rPr>
            </w:pPr>
            <w:r w:rsidRPr="00BC7714">
              <w:rPr>
                <w:rFonts w:ascii="Times New Roman" w:hAnsi="Times New Roman"/>
                <w:b/>
                <w:bCs/>
                <w:color w:val="0070C0"/>
                <w:sz w:val="30"/>
                <w:szCs w:val="30"/>
              </w:rPr>
              <w:fldChar w:fldCharType="begin"/>
            </w:r>
            <w:r w:rsidR="00883C3F" w:rsidRPr="00BC7714">
              <w:rPr>
                <w:rFonts w:ascii="Times New Roman" w:hAnsi="Times New Roman"/>
                <w:b/>
                <w:bCs/>
                <w:color w:val="0070C0"/>
                <w:sz w:val="30"/>
                <w:szCs w:val="30"/>
              </w:rPr>
              <w:instrText xml:space="preserve"> ADDIN ZOTERO_ITEM CSL_CITATION {"citationID":"k5JcyeiF","properties":{"formattedCitation":"\\super 18\\nosupersub{}","plainCitation":"18","noteIndex":0},"citationItems":[{"id":477,"uris":["http://zotero.org/users/11780349/items/SJI62PTE"],"itemData":{"id":477,"type":"article-journal","container-title":"Scripta Materialia","DOI":"10.1016/j.scriptamat.2011.06.033","ISSN":"13596462","issue":"7","journalAbbreviation":"Scripta Materialia","language":"en","page":"592-595","source":"DOI.org (Crossref)","title":"Synergetic effect of Er and Zr on the precipitation hardening of Al–Er–Zr alloy","volume":"65","author":[{"family":"Wen","given":"S.P."},{"family":"Gao","given":"K.Y."},{"family":"Li","given":"Y."},{"family":"Huang","given":"H."},{"family":"Nie","given":"Z.R."}],"issued":{"date-parts":[["2011",10]]}}}],"schema":"https://github.com/citation-style-language/schema/raw/master/csl-citation.json"} </w:instrText>
            </w:r>
            <w:r w:rsidRPr="00BC7714">
              <w:rPr>
                <w:rFonts w:ascii="Times New Roman" w:hAnsi="Times New Roman"/>
                <w:b/>
                <w:bCs/>
                <w:color w:val="0070C0"/>
                <w:sz w:val="30"/>
                <w:szCs w:val="30"/>
              </w:rPr>
              <w:fldChar w:fldCharType="separate"/>
            </w:r>
            <w:r w:rsidR="00883C3F" w:rsidRPr="00BC7714">
              <w:rPr>
                <w:rFonts w:ascii="Times New Roman" w:hAnsi="Times New Roman"/>
                <w:b/>
                <w:bCs/>
                <w:color w:val="0070C0"/>
                <w:sz w:val="30"/>
                <w:szCs w:val="24"/>
                <w:vertAlign w:val="superscript"/>
              </w:rPr>
              <w:t>18</w:t>
            </w:r>
            <w:r w:rsidRPr="00BC7714">
              <w:rPr>
                <w:rFonts w:ascii="Times New Roman" w:hAnsi="Times New Roman"/>
                <w:b/>
                <w:bCs/>
                <w:color w:val="0070C0"/>
                <w:sz w:val="30"/>
                <w:szCs w:val="30"/>
              </w:rPr>
              <w:fldChar w:fldCharType="end"/>
            </w:r>
          </w:p>
        </w:tc>
      </w:tr>
      <w:tr w:rsidR="004B3665" w:rsidRPr="00E74E0B" w14:paraId="4899B417" w14:textId="77777777" w:rsidTr="00174724">
        <w:trPr>
          <w:trHeight w:val="454"/>
          <w:jc w:val="center"/>
        </w:trPr>
        <w:tc>
          <w:tcPr>
            <w:tcW w:w="4675" w:type="dxa"/>
            <w:vAlign w:val="center"/>
          </w:tcPr>
          <w:p w14:paraId="63DA20F6" w14:textId="77777777" w:rsidR="004B3665" w:rsidRPr="00E74E0B" w:rsidRDefault="004B3665">
            <w:pPr>
              <w:jc w:val="center"/>
              <w:rPr>
                <w:rFonts w:ascii="Times New Roman" w:hAnsi="Times New Roman"/>
              </w:rPr>
            </w:pPr>
            <w:r w:rsidRPr="00E74E0B">
              <w:rPr>
                <w:rFonts w:ascii="Times New Roman" w:hAnsi="Times New Roman"/>
              </w:rPr>
              <w:t>Al–0.04Er–0.08Zr</w:t>
            </w:r>
          </w:p>
        </w:tc>
        <w:tc>
          <w:tcPr>
            <w:tcW w:w="2963" w:type="dxa"/>
            <w:vAlign w:val="center"/>
          </w:tcPr>
          <w:p w14:paraId="422F5E66" w14:textId="77777777" w:rsidR="004B3665" w:rsidRPr="00E74E0B" w:rsidRDefault="004B3665">
            <w:pPr>
              <w:jc w:val="center"/>
              <w:rPr>
                <w:rFonts w:ascii="Times New Roman" w:hAnsi="Times New Roman"/>
              </w:rPr>
            </w:pPr>
            <w:r w:rsidRPr="00E74E0B">
              <w:rPr>
                <w:rFonts w:ascii="Times New Roman" w:eastAsia="AdvEPSTIM" w:hAnsi="Times New Roman"/>
              </w:rPr>
              <w:t>350</w:t>
            </w:r>
            <w:r w:rsidRPr="00E74E0B">
              <w:rPr>
                <w:rFonts w:ascii="Times New Roman" w:eastAsia="AdvEPSTIM" w:hAnsi="Times New Roman"/>
                <w:vertAlign w:val="superscript"/>
              </w:rPr>
              <w:t xml:space="preserve"> o</w:t>
            </w:r>
            <w:r w:rsidRPr="00E74E0B">
              <w:rPr>
                <w:rFonts w:ascii="Times New Roman" w:eastAsia="AdvEPSTIM" w:hAnsi="Times New Roman"/>
              </w:rPr>
              <w:t>C isothermal</w:t>
            </w:r>
          </w:p>
        </w:tc>
        <w:tc>
          <w:tcPr>
            <w:tcW w:w="1534" w:type="dxa"/>
            <w:vAlign w:val="center"/>
          </w:tcPr>
          <w:p w14:paraId="2E455183" w14:textId="77777777" w:rsidR="004B3665" w:rsidRPr="00E74E0B" w:rsidRDefault="004B3665">
            <w:pPr>
              <w:jc w:val="center"/>
              <w:rPr>
                <w:rFonts w:ascii="Times New Roman" w:hAnsi="Times New Roman"/>
              </w:rPr>
            </w:pPr>
            <w:r w:rsidRPr="00E74E0B">
              <w:rPr>
                <w:rFonts w:ascii="Times New Roman" w:hAnsi="Times New Roman"/>
              </w:rPr>
              <w:t>0.12</w:t>
            </w:r>
          </w:p>
        </w:tc>
        <w:tc>
          <w:tcPr>
            <w:tcW w:w="939" w:type="dxa"/>
            <w:vAlign w:val="center"/>
          </w:tcPr>
          <w:p w14:paraId="3454DBFE" w14:textId="77777777" w:rsidR="004B3665" w:rsidRPr="00E74E0B" w:rsidRDefault="004B3665">
            <w:pPr>
              <w:jc w:val="center"/>
              <w:rPr>
                <w:rFonts w:ascii="Times New Roman" w:hAnsi="Times New Roman"/>
              </w:rPr>
            </w:pPr>
            <w:r w:rsidRPr="00E74E0B">
              <w:rPr>
                <w:rFonts w:ascii="Times New Roman" w:hAnsi="Times New Roman"/>
              </w:rPr>
              <w:t>30.59</w:t>
            </w:r>
          </w:p>
        </w:tc>
        <w:tc>
          <w:tcPr>
            <w:tcW w:w="1191" w:type="dxa"/>
            <w:vAlign w:val="center"/>
          </w:tcPr>
          <w:p w14:paraId="36886B1A" w14:textId="77777777" w:rsidR="004B3665" w:rsidRPr="00E74E0B" w:rsidRDefault="004B3665">
            <w:pPr>
              <w:jc w:val="center"/>
              <w:rPr>
                <w:rFonts w:ascii="Times New Roman" w:hAnsi="Times New Roman"/>
              </w:rPr>
            </w:pPr>
            <w:r w:rsidRPr="00E74E0B">
              <w:rPr>
                <w:rFonts w:ascii="Times New Roman" w:hAnsi="Times New Roman"/>
              </w:rPr>
              <w:t>2.549</w:t>
            </w:r>
          </w:p>
        </w:tc>
        <w:tc>
          <w:tcPr>
            <w:tcW w:w="668" w:type="dxa"/>
            <w:vMerge/>
            <w:vAlign w:val="center"/>
          </w:tcPr>
          <w:p w14:paraId="2A819764" w14:textId="77777777" w:rsidR="004B3665" w:rsidRPr="00BC7714" w:rsidRDefault="004B3665">
            <w:pPr>
              <w:jc w:val="center"/>
              <w:rPr>
                <w:rFonts w:ascii="Times New Roman" w:hAnsi="Times New Roman"/>
                <w:b/>
                <w:bCs/>
                <w:color w:val="0070C0"/>
                <w:sz w:val="30"/>
                <w:szCs w:val="30"/>
              </w:rPr>
            </w:pPr>
          </w:p>
        </w:tc>
      </w:tr>
      <w:tr w:rsidR="004B3665" w:rsidRPr="00E74E0B" w14:paraId="241B5E66" w14:textId="77777777" w:rsidTr="00174724">
        <w:trPr>
          <w:trHeight w:val="454"/>
          <w:jc w:val="center"/>
        </w:trPr>
        <w:tc>
          <w:tcPr>
            <w:tcW w:w="4675" w:type="dxa"/>
            <w:vAlign w:val="center"/>
          </w:tcPr>
          <w:p w14:paraId="4B9EAB40" w14:textId="77777777" w:rsidR="004B3665" w:rsidRPr="00E74E0B" w:rsidRDefault="004B3665">
            <w:pPr>
              <w:jc w:val="center"/>
              <w:rPr>
                <w:rFonts w:ascii="Times New Roman" w:hAnsi="Times New Roman"/>
              </w:rPr>
            </w:pPr>
            <w:r w:rsidRPr="00E74E0B">
              <w:rPr>
                <w:rFonts w:ascii="Times New Roman" w:hAnsi="Times New Roman"/>
              </w:rPr>
              <w:t>Al–0.03Yb–0.08Zr</w:t>
            </w:r>
          </w:p>
        </w:tc>
        <w:tc>
          <w:tcPr>
            <w:tcW w:w="2963" w:type="dxa"/>
            <w:vAlign w:val="center"/>
          </w:tcPr>
          <w:p w14:paraId="211C8860" w14:textId="77777777" w:rsidR="004B3665" w:rsidRPr="00E74E0B" w:rsidRDefault="004B3665">
            <w:pPr>
              <w:jc w:val="center"/>
              <w:rPr>
                <w:rFonts w:ascii="Times New Roman" w:hAnsi="Times New Roman"/>
              </w:rPr>
            </w:pPr>
            <w:r w:rsidRPr="00E74E0B">
              <w:rPr>
                <w:rFonts w:ascii="Times New Roman" w:eastAsia="AdvEPSTIM" w:hAnsi="Times New Roman"/>
              </w:rPr>
              <w:t>350</w:t>
            </w:r>
            <w:r w:rsidRPr="00E74E0B">
              <w:rPr>
                <w:rFonts w:ascii="Times New Roman" w:eastAsia="AdvEPSTIM" w:hAnsi="Times New Roman"/>
                <w:vertAlign w:val="superscript"/>
              </w:rPr>
              <w:t xml:space="preserve"> o</w:t>
            </w:r>
            <w:r w:rsidRPr="00E74E0B">
              <w:rPr>
                <w:rFonts w:ascii="Times New Roman" w:eastAsia="AdvEPSTIM" w:hAnsi="Times New Roman"/>
              </w:rPr>
              <w:t>C isothermal</w:t>
            </w:r>
          </w:p>
        </w:tc>
        <w:tc>
          <w:tcPr>
            <w:tcW w:w="1534" w:type="dxa"/>
            <w:vAlign w:val="center"/>
          </w:tcPr>
          <w:p w14:paraId="5EA88159" w14:textId="77777777" w:rsidR="004B3665" w:rsidRPr="00E74E0B" w:rsidRDefault="004B3665">
            <w:pPr>
              <w:jc w:val="center"/>
              <w:rPr>
                <w:rFonts w:ascii="Times New Roman" w:hAnsi="Times New Roman"/>
              </w:rPr>
            </w:pPr>
            <w:r w:rsidRPr="00E74E0B">
              <w:rPr>
                <w:rFonts w:ascii="Times New Roman" w:hAnsi="Times New Roman"/>
              </w:rPr>
              <w:t>0.11</w:t>
            </w:r>
          </w:p>
        </w:tc>
        <w:tc>
          <w:tcPr>
            <w:tcW w:w="939" w:type="dxa"/>
            <w:vAlign w:val="center"/>
          </w:tcPr>
          <w:p w14:paraId="01770F33" w14:textId="77777777" w:rsidR="004B3665" w:rsidRPr="00E74E0B" w:rsidRDefault="004B3665">
            <w:pPr>
              <w:jc w:val="center"/>
              <w:rPr>
                <w:rFonts w:ascii="Times New Roman" w:hAnsi="Times New Roman"/>
              </w:rPr>
            </w:pPr>
            <w:r w:rsidRPr="00E74E0B">
              <w:rPr>
                <w:rFonts w:ascii="Times New Roman" w:hAnsi="Times New Roman"/>
              </w:rPr>
              <w:t>15.8</w:t>
            </w:r>
          </w:p>
        </w:tc>
        <w:tc>
          <w:tcPr>
            <w:tcW w:w="1191" w:type="dxa"/>
            <w:vAlign w:val="center"/>
          </w:tcPr>
          <w:p w14:paraId="4F8EBF2A" w14:textId="77777777" w:rsidR="004B3665" w:rsidRPr="00E74E0B" w:rsidRDefault="004B3665">
            <w:pPr>
              <w:jc w:val="center"/>
              <w:rPr>
                <w:rFonts w:ascii="Times New Roman" w:hAnsi="Times New Roman"/>
              </w:rPr>
            </w:pPr>
            <w:r w:rsidRPr="00E74E0B">
              <w:rPr>
                <w:rFonts w:ascii="Times New Roman" w:hAnsi="Times New Roman"/>
              </w:rPr>
              <w:t>1.43</w:t>
            </w:r>
          </w:p>
        </w:tc>
        <w:tc>
          <w:tcPr>
            <w:tcW w:w="668" w:type="dxa"/>
            <w:vMerge w:val="restart"/>
            <w:vAlign w:val="center"/>
          </w:tcPr>
          <w:p w14:paraId="32488B79" w14:textId="14E474AF" w:rsidR="004B3665" w:rsidRPr="00BC7714" w:rsidRDefault="00DF5A14">
            <w:pPr>
              <w:jc w:val="center"/>
              <w:rPr>
                <w:rFonts w:ascii="Times New Roman" w:hAnsi="Times New Roman"/>
                <w:b/>
                <w:bCs/>
                <w:color w:val="0070C0"/>
                <w:sz w:val="30"/>
                <w:szCs w:val="30"/>
              </w:rPr>
            </w:pPr>
            <w:r w:rsidRPr="00BC7714">
              <w:rPr>
                <w:rFonts w:ascii="Times New Roman" w:hAnsi="Times New Roman"/>
                <w:b/>
                <w:bCs/>
                <w:color w:val="0070C0"/>
                <w:sz w:val="30"/>
                <w:szCs w:val="30"/>
              </w:rPr>
              <w:fldChar w:fldCharType="begin"/>
            </w:r>
            <w:r w:rsidR="00883C3F" w:rsidRPr="00BC7714">
              <w:rPr>
                <w:rFonts w:ascii="Times New Roman" w:hAnsi="Times New Roman"/>
                <w:b/>
                <w:bCs/>
                <w:color w:val="0070C0"/>
                <w:sz w:val="30"/>
                <w:szCs w:val="30"/>
              </w:rPr>
              <w:instrText xml:space="preserve"> ADDIN ZOTERO_ITEM CSL_CITATION {"citationID":"dOJgyy2i","properties":{"formattedCitation":"\\super 19\\nosupersub{}","plainCitation":"19","noteIndex":0},"citationItems":[{"id":776,"uris":["http://zotero.org/users/11780349/items/YM7YGLNF"],"itemData":{"id":776,"type":"article-journal","abstract":"The effect of Yb and Si on precipitation hardening and recrystallization of Al–Zr alloys have been investigated. The results show that Yb is more effective than Si to accelerate the precipitation kinetics and stimulate the precipitation of Al–Zr alloy. The peak hardness values for the Al–Yb–Si–0.08Zr are 510 MPa and 515 MPa after isochronal aging to 425 °C and isothermal at 350 °C for 200 h, respectively, which are signiﬁcantly larger than that of the Al–Yb–Zr and Al–Si–Zr alloys. The precipitates in alloys with addition of Zr are more thermally stable than that of the Al–Yb alloy. The recrystallization temperatures of Al–Zr, Al–Si–Zr, Al–Yb–Zr and Al–Yb–Si–Zr alloys are 250, 400, 425 and 450 °C, respectively, increase with the increase of the corresponding peak aging hardness. The recrystallization temperature of Al–Yb alloy is 325 °C, which is much lower than that of the Al–Yb–Zr alloy due to the coarsening of the Al3Yb at temperature larger than 300 °C.","container-title":"Journal of Alloys and Compounds","DOI":"10.1016/j.jallcom.2014.02.065","ISSN":"09258388","journalAbbreviation":"Journal of Alloys and Compounds","language":"en","page":"65-70","source":"DOI.org (Crossref)","title":"Role of Yb and Si on the precipitation hardening and recrystallization of dilute Al–Zr alloys","volume":"599","author":[{"family":"Wen","given":"S.P."},{"family":"Gao","given":"K.Y."},{"family":"Huang","given":"H."},{"family":"Wang","given":"W."},{"family":"Nie","given":"Z.R."}],"issued":{"date-parts":[["2014",6]]}}}],"schema":"https://github.com/citation-style-language/schema/raw/master/csl-citation.json"} </w:instrText>
            </w:r>
            <w:r w:rsidRPr="00BC7714">
              <w:rPr>
                <w:rFonts w:ascii="Times New Roman" w:hAnsi="Times New Roman"/>
                <w:b/>
                <w:bCs/>
                <w:color w:val="0070C0"/>
                <w:sz w:val="30"/>
                <w:szCs w:val="30"/>
              </w:rPr>
              <w:fldChar w:fldCharType="separate"/>
            </w:r>
            <w:r w:rsidR="00883C3F" w:rsidRPr="00BC7714">
              <w:rPr>
                <w:rFonts w:ascii="Times New Roman" w:hAnsi="Times New Roman"/>
                <w:b/>
                <w:bCs/>
                <w:color w:val="0070C0"/>
                <w:sz w:val="30"/>
                <w:szCs w:val="24"/>
                <w:vertAlign w:val="superscript"/>
              </w:rPr>
              <w:t>19</w:t>
            </w:r>
            <w:r w:rsidRPr="00BC7714">
              <w:rPr>
                <w:rFonts w:ascii="Times New Roman" w:hAnsi="Times New Roman"/>
                <w:b/>
                <w:bCs/>
                <w:color w:val="0070C0"/>
                <w:sz w:val="30"/>
                <w:szCs w:val="30"/>
              </w:rPr>
              <w:fldChar w:fldCharType="end"/>
            </w:r>
          </w:p>
        </w:tc>
      </w:tr>
      <w:tr w:rsidR="004B3665" w:rsidRPr="00E74E0B" w14:paraId="3CE13249" w14:textId="77777777" w:rsidTr="00174724">
        <w:trPr>
          <w:trHeight w:val="454"/>
          <w:jc w:val="center"/>
        </w:trPr>
        <w:tc>
          <w:tcPr>
            <w:tcW w:w="4675" w:type="dxa"/>
            <w:vAlign w:val="center"/>
          </w:tcPr>
          <w:p w14:paraId="490146CC" w14:textId="77777777" w:rsidR="004B3665" w:rsidRPr="00E74E0B" w:rsidRDefault="004B3665">
            <w:pPr>
              <w:jc w:val="center"/>
              <w:rPr>
                <w:rFonts w:ascii="Times New Roman" w:hAnsi="Times New Roman"/>
              </w:rPr>
            </w:pPr>
            <w:r w:rsidRPr="00E74E0B">
              <w:rPr>
                <w:rFonts w:ascii="Times New Roman" w:hAnsi="Times New Roman"/>
              </w:rPr>
              <w:t>Al–0.15Si–0.08Zr</w:t>
            </w:r>
          </w:p>
        </w:tc>
        <w:tc>
          <w:tcPr>
            <w:tcW w:w="2963" w:type="dxa"/>
            <w:vAlign w:val="center"/>
          </w:tcPr>
          <w:p w14:paraId="5105CE7C" w14:textId="77777777" w:rsidR="004B3665" w:rsidRPr="00E74E0B" w:rsidRDefault="004B3665">
            <w:pPr>
              <w:jc w:val="center"/>
              <w:rPr>
                <w:rFonts w:ascii="Times New Roman" w:hAnsi="Times New Roman"/>
              </w:rPr>
            </w:pPr>
            <w:r w:rsidRPr="00E74E0B">
              <w:rPr>
                <w:rFonts w:ascii="Times New Roman" w:eastAsia="AdvEPSTIM" w:hAnsi="Times New Roman"/>
              </w:rPr>
              <w:t>350</w:t>
            </w:r>
            <w:r w:rsidRPr="00E74E0B">
              <w:rPr>
                <w:rFonts w:ascii="Times New Roman" w:eastAsia="AdvEPSTIM" w:hAnsi="Times New Roman"/>
                <w:vertAlign w:val="superscript"/>
              </w:rPr>
              <w:t xml:space="preserve"> o</w:t>
            </w:r>
            <w:r w:rsidRPr="00E74E0B">
              <w:rPr>
                <w:rFonts w:ascii="Times New Roman" w:eastAsia="AdvEPSTIM" w:hAnsi="Times New Roman"/>
              </w:rPr>
              <w:t>C isothermal</w:t>
            </w:r>
          </w:p>
        </w:tc>
        <w:tc>
          <w:tcPr>
            <w:tcW w:w="1534" w:type="dxa"/>
            <w:vAlign w:val="center"/>
          </w:tcPr>
          <w:p w14:paraId="66CF44BC" w14:textId="77777777" w:rsidR="004B3665" w:rsidRPr="00E74E0B" w:rsidRDefault="004B3665">
            <w:pPr>
              <w:jc w:val="center"/>
              <w:rPr>
                <w:rFonts w:ascii="Times New Roman" w:hAnsi="Times New Roman"/>
              </w:rPr>
            </w:pPr>
            <w:r w:rsidRPr="00E74E0B">
              <w:rPr>
                <w:rFonts w:ascii="Times New Roman" w:hAnsi="Times New Roman"/>
              </w:rPr>
              <w:t>0.08</w:t>
            </w:r>
          </w:p>
        </w:tc>
        <w:tc>
          <w:tcPr>
            <w:tcW w:w="939" w:type="dxa"/>
            <w:vAlign w:val="center"/>
          </w:tcPr>
          <w:p w14:paraId="388CCA65" w14:textId="77777777" w:rsidR="004B3665" w:rsidRPr="00E74E0B" w:rsidRDefault="004B3665">
            <w:pPr>
              <w:jc w:val="center"/>
              <w:rPr>
                <w:rFonts w:ascii="Times New Roman" w:hAnsi="Times New Roman"/>
              </w:rPr>
            </w:pPr>
            <w:r w:rsidRPr="00E74E0B">
              <w:rPr>
                <w:rFonts w:ascii="Times New Roman" w:hAnsi="Times New Roman"/>
              </w:rPr>
              <w:t>9.17</w:t>
            </w:r>
          </w:p>
        </w:tc>
        <w:tc>
          <w:tcPr>
            <w:tcW w:w="1191" w:type="dxa"/>
            <w:vAlign w:val="center"/>
          </w:tcPr>
          <w:p w14:paraId="0C3D6654" w14:textId="77777777" w:rsidR="004B3665" w:rsidRPr="00E74E0B" w:rsidRDefault="004B3665">
            <w:pPr>
              <w:jc w:val="center"/>
              <w:rPr>
                <w:rFonts w:ascii="Times New Roman" w:hAnsi="Times New Roman"/>
              </w:rPr>
            </w:pPr>
            <w:r w:rsidRPr="00E74E0B">
              <w:rPr>
                <w:rFonts w:ascii="Times New Roman" w:hAnsi="Times New Roman"/>
              </w:rPr>
              <w:t>1.14</w:t>
            </w:r>
          </w:p>
        </w:tc>
        <w:tc>
          <w:tcPr>
            <w:tcW w:w="668" w:type="dxa"/>
            <w:vMerge/>
            <w:vAlign w:val="center"/>
          </w:tcPr>
          <w:p w14:paraId="2A8B4BA1" w14:textId="77777777" w:rsidR="004B3665" w:rsidRPr="00BC7714" w:rsidRDefault="004B3665">
            <w:pPr>
              <w:jc w:val="center"/>
              <w:rPr>
                <w:rFonts w:ascii="Times New Roman" w:hAnsi="Times New Roman"/>
                <w:b/>
                <w:bCs/>
                <w:color w:val="0070C0"/>
                <w:sz w:val="30"/>
                <w:szCs w:val="30"/>
              </w:rPr>
            </w:pPr>
          </w:p>
        </w:tc>
      </w:tr>
      <w:tr w:rsidR="004B3665" w:rsidRPr="00E74E0B" w14:paraId="559FB86A" w14:textId="77777777" w:rsidTr="00174724">
        <w:trPr>
          <w:trHeight w:val="454"/>
          <w:jc w:val="center"/>
        </w:trPr>
        <w:tc>
          <w:tcPr>
            <w:tcW w:w="4675" w:type="dxa"/>
            <w:vMerge w:val="restart"/>
            <w:vAlign w:val="center"/>
          </w:tcPr>
          <w:p w14:paraId="2652E959" w14:textId="77777777" w:rsidR="004B3665" w:rsidRPr="00E74E0B" w:rsidRDefault="004B3665">
            <w:pPr>
              <w:jc w:val="center"/>
              <w:rPr>
                <w:rFonts w:ascii="Times New Roman" w:hAnsi="Times New Roman"/>
              </w:rPr>
            </w:pPr>
            <w:r w:rsidRPr="00E74E0B">
              <w:rPr>
                <w:rFonts w:ascii="Times New Roman" w:hAnsi="Times New Roman"/>
              </w:rPr>
              <w:t>Al–0.03Yb–0.15Si–0.08Zr</w:t>
            </w:r>
          </w:p>
        </w:tc>
        <w:tc>
          <w:tcPr>
            <w:tcW w:w="2963" w:type="dxa"/>
            <w:vAlign w:val="center"/>
          </w:tcPr>
          <w:p w14:paraId="55CEB21B" w14:textId="77777777" w:rsidR="004B3665" w:rsidRPr="00E74E0B" w:rsidRDefault="004B3665">
            <w:pPr>
              <w:jc w:val="center"/>
              <w:rPr>
                <w:rFonts w:ascii="Times New Roman" w:hAnsi="Times New Roman"/>
              </w:rPr>
            </w:pPr>
            <w:r w:rsidRPr="00E74E0B">
              <w:rPr>
                <w:rFonts w:ascii="Times New Roman" w:eastAsia="AdvEPSTIM" w:hAnsi="Times New Roman"/>
              </w:rPr>
              <w:t>350</w:t>
            </w:r>
            <w:r w:rsidRPr="00E74E0B">
              <w:rPr>
                <w:rFonts w:ascii="Times New Roman" w:eastAsia="AdvEPSTIM" w:hAnsi="Times New Roman"/>
                <w:vertAlign w:val="superscript"/>
              </w:rPr>
              <w:t xml:space="preserve"> o</w:t>
            </w:r>
            <w:r w:rsidRPr="00E74E0B">
              <w:rPr>
                <w:rFonts w:ascii="Times New Roman" w:eastAsia="AdvEPSTIM" w:hAnsi="Times New Roman"/>
              </w:rPr>
              <w:t>C isothermal</w:t>
            </w:r>
          </w:p>
        </w:tc>
        <w:tc>
          <w:tcPr>
            <w:tcW w:w="1534" w:type="dxa"/>
            <w:vAlign w:val="center"/>
          </w:tcPr>
          <w:p w14:paraId="7593872E" w14:textId="77777777" w:rsidR="004B3665" w:rsidRPr="00E74E0B" w:rsidRDefault="004B3665">
            <w:pPr>
              <w:jc w:val="center"/>
              <w:rPr>
                <w:rFonts w:ascii="Times New Roman" w:hAnsi="Times New Roman"/>
              </w:rPr>
            </w:pPr>
            <w:r w:rsidRPr="00E74E0B">
              <w:rPr>
                <w:rFonts w:ascii="Times New Roman" w:hAnsi="Times New Roman"/>
              </w:rPr>
              <w:t>0.11</w:t>
            </w:r>
          </w:p>
        </w:tc>
        <w:tc>
          <w:tcPr>
            <w:tcW w:w="939" w:type="dxa"/>
            <w:vAlign w:val="center"/>
          </w:tcPr>
          <w:p w14:paraId="37B5D397" w14:textId="77777777" w:rsidR="004B3665" w:rsidRPr="00E74E0B" w:rsidRDefault="004B3665">
            <w:pPr>
              <w:jc w:val="center"/>
              <w:rPr>
                <w:rFonts w:ascii="Times New Roman" w:hAnsi="Times New Roman"/>
              </w:rPr>
            </w:pPr>
            <w:r w:rsidRPr="00E74E0B">
              <w:rPr>
                <w:rFonts w:ascii="Times New Roman" w:hAnsi="Times New Roman"/>
              </w:rPr>
              <w:t>24.06</w:t>
            </w:r>
          </w:p>
        </w:tc>
        <w:tc>
          <w:tcPr>
            <w:tcW w:w="1191" w:type="dxa"/>
            <w:vAlign w:val="center"/>
          </w:tcPr>
          <w:p w14:paraId="558326A4" w14:textId="77777777" w:rsidR="004B3665" w:rsidRPr="00E74E0B" w:rsidRDefault="004B3665">
            <w:pPr>
              <w:jc w:val="center"/>
              <w:rPr>
                <w:rFonts w:ascii="Times New Roman" w:hAnsi="Times New Roman"/>
              </w:rPr>
            </w:pPr>
            <w:r w:rsidRPr="00E74E0B">
              <w:rPr>
                <w:rFonts w:ascii="Times New Roman" w:hAnsi="Times New Roman"/>
              </w:rPr>
              <w:t>2.18</w:t>
            </w:r>
          </w:p>
        </w:tc>
        <w:tc>
          <w:tcPr>
            <w:tcW w:w="668" w:type="dxa"/>
            <w:vMerge/>
            <w:vAlign w:val="center"/>
          </w:tcPr>
          <w:p w14:paraId="236E32CD" w14:textId="77777777" w:rsidR="004B3665" w:rsidRPr="00BC7714" w:rsidRDefault="004B3665">
            <w:pPr>
              <w:jc w:val="center"/>
              <w:rPr>
                <w:rFonts w:ascii="Times New Roman" w:hAnsi="Times New Roman"/>
                <w:b/>
                <w:bCs/>
                <w:color w:val="0070C0"/>
                <w:sz w:val="30"/>
                <w:szCs w:val="30"/>
              </w:rPr>
            </w:pPr>
          </w:p>
        </w:tc>
      </w:tr>
      <w:tr w:rsidR="004B3665" w:rsidRPr="00E74E0B" w14:paraId="6A99077C" w14:textId="77777777" w:rsidTr="00174724">
        <w:trPr>
          <w:trHeight w:val="454"/>
          <w:jc w:val="center"/>
        </w:trPr>
        <w:tc>
          <w:tcPr>
            <w:tcW w:w="4675" w:type="dxa"/>
            <w:vMerge/>
            <w:vAlign w:val="center"/>
          </w:tcPr>
          <w:p w14:paraId="6B72A175" w14:textId="77777777" w:rsidR="004B3665" w:rsidRPr="00E74E0B" w:rsidRDefault="004B3665">
            <w:pPr>
              <w:jc w:val="center"/>
              <w:rPr>
                <w:rFonts w:ascii="Times New Roman" w:hAnsi="Times New Roman"/>
              </w:rPr>
            </w:pPr>
          </w:p>
        </w:tc>
        <w:tc>
          <w:tcPr>
            <w:tcW w:w="2963" w:type="dxa"/>
            <w:vAlign w:val="center"/>
          </w:tcPr>
          <w:p w14:paraId="27A8F560" w14:textId="77777777" w:rsidR="004B3665" w:rsidRPr="00E74E0B" w:rsidRDefault="004B3665">
            <w:pPr>
              <w:jc w:val="center"/>
              <w:rPr>
                <w:rFonts w:ascii="Times New Roman" w:eastAsia="AdvEPSTIM" w:hAnsi="Times New Roman"/>
              </w:rPr>
            </w:pPr>
            <w:r w:rsidRPr="00E74E0B">
              <w:rPr>
                <w:rFonts w:ascii="Times New Roman" w:eastAsia="AdvEPSTIM" w:hAnsi="Times New Roman"/>
              </w:rPr>
              <w:t>isochronal</w:t>
            </w:r>
          </w:p>
        </w:tc>
        <w:tc>
          <w:tcPr>
            <w:tcW w:w="1534" w:type="dxa"/>
            <w:vAlign w:val="center"/>
          </w:tcPr>
          <w:p w14:paraId="17DA1EB2" w14:textId="77777777" w:rsidR="004B3665" w:rsidRPr="00E74E0B" w:rsidRDefault="004B3665">
            <w:pPr>
              <w:jc w:val="center"/>
              <w:rPr>
                <w:rFonts w:ascii="Times New Roman" w:hAnsi="Times New Roman"/>
              </w:rPr>
            </w:pPr>
            <w:r>
              <w:rPr>
                <w:rFonts w:ascii="Times New Roman" w:hAnsi="Times New Roman"/>
              </w:rPr>
              <w:t>0.11</w:t>
            </w:r>
          </w:p>
        </w:tc>
        <w:tc>
          <w:tcPr>
            <w:tcW w:w="939" w:type="dxa"/>
            <w:vAlign w:val="center"/>
          </w:tcPr>
          <w:p w14:paraId="25D85CB2" w14:textId="77777777" w:rsidR="004B3665" w:rsidRPr="00E74E0B" w:rsidRDefault="004B3665">
            <w:pPr>
              <w:jc w:val="center"/>
              <w:rPr>
                <w:rFonts w:ascii="Times New Roman" w:hAnsi="Times New Roman"/>
              </w:rPr>
            </w:pPr>
            <w:r>
              <w:rPr>
                <w:rFonts w:ascii="Times New Roman" w:hAnsi="Times New Roman"/>
              </w:rPr>
              <w:t>24.47</w:t>
            </w:r>
          </w:p>
        </w:tc>
        <w:tc>
          <w:tcPr>
            <w:tcW w:w="1191" w:type="dxa"/>
            <w:vAlign w:val="center"/>
          </w:tcPr>
          <w:p w14:paraId="7868DDD2" w14:textId="77777777" w:rsidR="004B3665" w:rsidRPr="00E74E0B" w:rsidRDefault="004B3665">
            <w:pPr>
              <w:jc w:val="center"/>
              <w:rPr>
                <w:rFonts w:ascii="Times New Roman" w:hAnsi="Times New Roman"/>
              </w:rPr>
            </w:pPr>
            <w:r>
              <w:rPr>
                <w:rFonts w:ascii="Times New Roman" w:hAnsi="Times New Roman"/>
              </w:rPr>
              <w:t>2.22</w:t>
            </w:r>
          </w:p>
        </w:tc>
        <w:tc>
          <w:tcPr>
            <w:tcW w:w="668" w:type="dxa"/>
            <w:vMerge/>
            <w:vAlign w:val="center"/>
          </w:tcPr>
          <w:p w14:paraId="6A12B43A" w14:textId="77777777" w:rsidR="004B3665" w:rsidRPr="00BC7714" w:rsidRDefault="004B3665">
            <w:pPr>
              <w:jc w:val="center"/>
              <w:rPr>
                <w:rFonts w:ascii="Times New Roman" w:hAnsi="Times New Roman"/>
                <w:b/>
                <w:bCs/>
                <w:color w:val="0070C0"/>
                <w:sz w:val="30"/>
                <w:szCs w:val="30"/>
              </w:rPr>
            </w:pPr>
          </w:p>
        </w:tc>
      </w:tr>
      <w:tr w:rsidR="004B3665" w:rsidRPr="00E74E0B" w14:paraId="2A11A630" w14:textId="77777777" w:rsidTr="00174724">
        <w:trPr>
          <w:trHeight w:val="454"/>
          <w:jc w:val="center"/>
        </w:trPr>
        <w:tc>
          <w:tcPr>
            <w:tcW w:w="4675" w:type="dxa"/>
            <w:vAlign w:val="center"/>
          </w:tcPr>
          <w:p w14:paraId="0BC107E7" w14:textId="77777777" w:rsidR="004B3665" w:rsidRPr="00E74E0B" w:rsidRDefault="004B3665">
            <w:pPr>
              <w:jc w:val="center"/>
              <w:rPr>
                <w:rFonts w:ascii="Times New Roman" w:hAnsi="Times New Roman"/>
              </w:rPr>
            </w:pPr>
            <w:r w:rsidRPr="00E74E0B">
              <w:rPr>
                <w:rFonts w:ascii="Times New Roman" w:hAnsi="Times New Roman"/>
              </w:rPr>
              <w:t>Al–0.045Er–0.1Hf–0.08Zr</w:t>
            </w:r>
          </w:p>
        </w:tc>
        <w:tc>
          <w:tcPr>
            <w:tcW w:w="2963" w:type="dxa"/>
            <w:vAlign w:val="center"/>
          </w:tcPr>
          <w:p w14:paraId="0758D2F5" w14:textId="77777777" w:rsidR="004B3665" w:rsidRPr="00E74E0B" w:rsidRDefault="004B3665">
            <w:pPr>
              <w:jc w:val="center"/>
              <w:rPr>
                <w:rFonts w:ascii="Times New Roman" w:hAnsi="Times New Roman"/>
              </w:rPr>
            </w:pPr>
            <w:r w:rsidRPr="00E74E0B">
              <w:rPr>
                <w:rFonts w:ascii="Times New Roman" w:eastAsia="AdvEPSTIM" w:hAnsi="Times New Roman"/>
              </w:rPr>
              <w:t>375</w:t>
            </w:r>
            <w:r w:rsidRPr="00E74E0B">
              <w:rPr>
                <w:rFonts w:ascii="Times New Roman" w:eastAsia="AdvEPSTIM" w:hAnsi="Times New Roman"/>
                <w:vertAlign w:val="superscript"/>
              </w:rPr>
              <w:t xml:space="preserve"> o</w:t>
            </w:r>
            <w:r w:rsidRPr="00E74E0B">
              <w:rPr>
                <w:rFonts w:ascii="Times New Roman" w:eastAsia="AdvEPSTIM" w:hAnsi="Times New Roman"/>
              </w:rPr>
              <w:t>C isothermal</w:t>
            </w:r>
          </w:p>
        </w:tc>
        <w:tc>
          <w:tcPr>
            <w:tcW w:w="1534" w:type="dxa"/>
            <w:vAlign w:val="center"/>
          </w:tcPr>
          <w:p w14:paraId="75A1B0A8" w14:textId="77777777" w:rsidR="004B3665" w:rsidRPr="00E74E0B" w:rsidRDefault="004B3665">
            <w:pPr>
              <w:jc w:val="center"/>
              <w:rPr>
                <w:rFonts w:ascii="Times New Roman" w:hAnsi="Times New Roman"/>
              </w:rPr>
            </w:pPr>
            <w:r w:rsidRPr="00E74E0B">
              <w:rPr>
                <w:rFonts w:ascii="Times New Roman" w:hAnsi="Times New Roman"/>
              </w:rPr>
              <w:t>0.225</w:t>
            </w:r>
          </w:p>
        </w:tc>
        <w:tc>
          <w:tcPr>
            <w:tcW w:w="939" w:type="dxa"/>
            <w:vAlign w:val="center"/>
          </w:tcPr>
          <w:p w14:paraId="57030AF3" w14:textId="77777777" w:rsidR="004B3665" w:rsidRPr="00E74E0B" w:rsidRDefault="004B3665">
            <w:pPr>
              <w:jc w:val="center"/>
              <w:rPr>
                <w:rFonts w:ascii="Times New Roman" w:hAnsi="Times New Roman"/>
              </w:rPr>
            </w:pPr>
            <w:r w:rsidRPr="00E74E0B">
              <w:rPr>
                <w:rFonts w:ascii="Times New Roman" w:hAnsi="Times New Roman"/>
              </w:rPr>
              <w:t>36.71</w:t>
            </w:r>
          </w:p>
        </w:tc>
        <w:tc>
          <w:tcPr>
            <w:tcW w:w="1191" w:type="dxa"/>
            <w:vAlign w:val="center"/>
          </w:tcPr>
          <w:p w14:paraId="2AC7F81A" w14:textId="77777777" w:rsidR="004B3665" w:rsidRPr="00E74E0B" w:rsidRDefault="004B3665">
            <w:pPr>
              <w:jc w:val="center"/>
              <w:rPr>
                <w:rFonts w:ascii="Times New Roman" w:hAnsi="Times New Roman"/>
              </w:rPr>
            </w:pPr>
            <w:r w:rsidRPr="00E74E0B">
              <w:rPr>
                <w:rFonts w:ascii="Times New Roman" w:hAnsi="Times New Roman"/>
              </w:rPr>
              <w:t>1.6</w:t>
            </w:r>
          </w:p>
        </w:tc>
        <w:tc>
          <w:tcPr>
            <w:tcW w:w="668" w:type="dxa"/>
            <w:vAlign w:val="center"/>
          </w:tcPr>
          <w:p w14:paraId="5485BF88" w14:textId="098EC1E6" w:rsidR="004B3665" w:rsidRPr="00BC7714" w:rsidRDefault="00DF5A14">
            <w:pPr>
              <w:jc w:val="center"/>
              <w:rPr>
                <w:rFonts w:ascii="Times New Roman" w:hAnsi="Times New Roman"/>
                <w:b/>
                <w:bCs/>
                <w:color w:val="0070C0"/>
                <w:sz w:val="30"/>
                <w:szCs w:val="30"/>
              </w:rPr>
            </w:pPr>
            <w:r w:rsidRPr="00BC7714">
              <w:rPr>
                <w:rFonts w:ascii="Times New Roman" w:hAnsi="Times New Roman"/>
                <w:b/>
                <w:bCs/>
                <w:color w:val="0070C0"/>
                <w:sz w:val="30"/>
                <w:szCs w:val="30"/>
              </w:rPr>
              <w:fldChar w:fldCharType="begin"/>
            </w:r>
            <w:r w:rsidR="00883C3F" w:rsidRPr="00BC7714">
              <w:rPr>
                <w:rFonts w:ascii="Times New Roman" w:hAnsi="Times New Roman"/>
                <w:b/>
                <w:bCs/>
                <w:color w:val="0070C0"/>
                <w:sz w:val="30"/>
                <w:szCs w:val="30"/>
              </w:rPr>
              <w:instrText xml:space="preserve"> ADDIN ZOTERO_ITEM CSL_CITATION {"citationID":"6sKASiSA","properties":{"formattedCitation":"\\super 20\\nosupersub{}","plainCitation":"20","noteIndex":0},"citationItems":[{"id":778,"uris":["http://zotero.org/users/11780349/items/Q73RAV9T"],"itemData":{"id":778,"type":"article-journal","abstract":"A study on the precipitation hardening and recrystallization behavior of dilute Al–Er–Hf and Al–Er–Hf–Zr alloys has been carried out. The results show that both Al–0.045Er–0.18Hf and Al–0.045Er–0.08Zr–0.1Hf alloys can obtain remarkable age strengthening effect and recrystallization resistance. The precipitation hardening rate of Al–0.045Er–0.08Zr–0.1Hf is accelerated compared with that of the Al–0.045Er–0.18Hf alloy due to substituting 0.08 at% Zr for Hf, which can be ascribed to the sequential precipitation of solute elements on the basis of the disparity in their intrinsic diffusivities (DEr4DZr4DHf). The peak hardness values for the Al–0.045Er–0.08Zr–0.1Hf are 644 MPa and 662 MPa after isochronal aging to 450 </w:instrText>
            </w:r>
            <w:r w:rsidR="00883C3F" w:rsidRPr="00BC7714">
              <w:rPr>
                <w:rFonts w:ascii="Times New Roman" w:hAnsi="Times New Roman" w:hint="eastAsia"/>
                <w:b/>
                <w:bCs/>
                <w:color w:val="0070C0"/>
                <w:sz w:val="30"/>
                <w:szCs w:val="30"/>
              </w:rPr>
              <w:instrText>°</w:instrText>
            </w:r>
            <w:r w:rsidR="00883C3F" w:rsidRPr="00BC7714">
              <w:rPr>
                <w:rFonts w:ascii="Times New Roman" w:hAnsi="Times New Roman"/>
                <w:b/>
                <w:bCs/>
                <w:color w:val="0070C0"/>
                <w:sz w:val="30"/>
                <w:szCs w:val="30"/>
              </w:rPr>
              <w:instrText xml:space="preserve">C and isothermal aging at 350 °C for 84 h, respectively, which are higher than those of the Al–0.045Er–0.18Hf alloy. The recrystallization temperature of Al–Er–Hf–Zr alloy is 450 °C, about 25 °C higher than that of the Al–Er–Hf alloy due to the larger f/r ratio of precipitates in Al–Er–Hf–Zr alloys.","container-title":"Materials Science and Engineering: A","DOI":"10.1016/j.msea.2015.05.027","ISSN":"09215093","journalAbbreviation":"Materials Science and Engineering: A","language":"en","page":"307-313","source":"DOI.org (Crossref)","title":"A study of precipitation strengthening and recrystallization behavior in dilute Al–Er–Hf–Zr alloys","volume":"639","author":[{"family":"Wu","given":"H."},{"family":"Wen","given":"S.P."},{"family":"Wu","given":"X.L."},{"family":"Gao","given":"K.Y."},{"family":"Huang","given":"H."},{"family":"Wang","given":"W."},{"family":"Nie","given":"Z.R."}],"issued":{"date-parts":[["2015",7]]}}}],"schema":"https://github.com/citation-style-language/schema/raw/master/csl-citation.json"} </w:instrText>
            </w:r>
            <w:r w:rsidRPr="00BC7714">
              <w:rPr>
                <w:rFonts w:ascii="Times New Roman" w:hAnsi="Times New Roman"/>
                <w:b/>
                <w:bCs/>
                <w:color w:val="0070C0"/>
                <w:sz w:val="30"/>
                <w:szCs w:val="30"/>
              </w:rPr>
              <w:fldChar w:fldCharType="separate"/>
            </w:r>
            <w:r w:rsidR="00883C3F" w:rsidRPr="00BC7714">
              <w:rPr>
                <w:rFonts w:ascii="Times New Roman" w:hAnsi="Times New Roman"/>
                <w:b/>
                <w:bCs/>
                <w:color w:val="0070C0"/>
                <w:sz w:val="30"/>
                <w:szCs w:val="24"/>
                <w:vertAlign w:val="superscript"/>
              </w:rPr>
              <w:t>20</w:t>
            </w:r>
            <w:r w:rsidRPr="00BC7714">
              <w:rPr>
                <w:rFonts w:ascii="Times New Roman" w:hAnsi="Times New Roman"/>
                <w:b/>
                <w:bCs/>
                <w:color w:val="0070C0"/>
                <w:sz w:val="30"/>
                <w:szCs w:val="30"/>
              </w:rPr>
              <w:fldChar w:fldCharType="end"/>
            </w:r>
          </w:p>
        </w:tc>
      </w:tr>
      <w:tr w:rsidR="004B3665" w:rsidRPr="00E74E0B" w14:paraId="7CB961AB" w14:textId="77777777" w:rsidTr="00174724">
        <w:trPr>
          <w:trHeight w:val="454"/>
          <w:jc w:val="center"/>
        </w:trPr>
        <w:tc>
          <w:tcPr>
            <w:tcW w:w="4675" w:type="dxa"/>
            <w:vAlign w:val="center"/>
          </w:tcPr>
          <w:p w14:paraId="02215ADB" w14:textId="77777777" w:rsidR="004B3665" w:rsidRPr="00E74E0B" w:rsidRDefault="004B3665">
            <w:pPr>
              <w:jc w:val="center"/>
              <w:rPr>
                <w:rFonts w:ascii="Times New Roman" w:hAnsi="Times New Roman"/>
              </w:rPr>
            </w:pPr>
            <w:r w:rsidRPr="00E74E0B">
              <w:rPr>
                <w:rFonts w:ascii="Times New Roman" w:hAnsi="Times New Roman"/>
              </w:rPr>
              <w:t>Al–0.06 Zr–0.03 Er</w:t>
            </w:r>
          </w:p>
        </w:tc>
        <w:tc>
          <w:tcPr>
            <w:tcW w:w="2963" w:type="dxa"/>
            <w:vAlign w:val="center"/>
          </w:tcPr>
          <w:p w14:paraId="54A727BF" w14:textId="77777777" w:rsidR="004B3665" w:rsidRPr="00E74E0B" w:rsidRDefault="004B3665">
            <w:pPr>
              <w:jc w:val="center"/>
              <w:rPr>
                <w:rFonts w:ascii="Times New Roman" w:hAnsi="Times New Roman"/>
              </w:rPr>
            </w:pPr>
            <w:r w:rsidRPr="00E74E0B">
              <w:rPr>
                <w:rFonts w:ascii="Times New Roman" w:eastAsia="AdvEPSTIM" w:hAnsi="Times New Roman"/>
              </w:rPr>
              <w:t>400</w:t>
            </w:r>
            <w:r w:rsidRPr="00E74E0B">
              <w:rPr>
                <w:rFonts w:ascii="Times New Roman" w:eastAsia="AdvEPSTIM" w:hAnsi="Times New Roman"/>
                <w:vertAlign w:val="superscript"/>
              </w:rPr>
              <w:t xml:space="preserve"> o</w:t>
            </w:r>
            <w:r w:rsidRPr="00E74E0B">
              <w:rPr>
                <w:rFonts w:ascii="Times New Roman" w:eastAsia="AdvEPSTIM" w:hAnsi="Times New Roman"/>
              </w:rPr>
              <w:t>C isothermal</w:t>
            </w:r>
          </w:p>
        </w:tc>
        <w:tc>
          <w:tcPr>
            <w:tcW w:w="1534" w:type="dxa"/>
            <w:vAlign w:val="center"/>
          </w:tcPr>
          <w:p w14:paraId="2BACC054" w14:textId="77777777" w:rsidR="004B3665" w:rsidRPr="00E74E0B" w:rsidRDefault="004B3665">
            <w:pPr>
              <w:jc w:val="center"/>
              <w:rPr>
                <w:rFonts w:ascii="Times New Roman" w:hAnsi="Times New Roman"/>
              </w:rPr>
            </w:pPr>
            <w:r w:rsidRPr="00E74E0B">
              <w:rPr>
                <w:rFonts w:ascii="Times New Roman" w:hAnsi="Times New Roman"/>
              </w:rPr>
              <w:t>0.09</w:t>
            </w:r>
          </w:p>
        </w:tc>
        <w:tc>
          <w:tcPr>
            <w:tcW w:w="939" w:type="dxa"/>
            <w:vAlign w:val="center"/>
          </w:tcPr>
          <w:p w14:paraId="1D5B1D40" w14:textId="77777777" w:rsidR="004B3665" w:rsidRPr="00E74E0B" w:rsidRDefault="004B3665">
            <w:pPr>
              <w:jc w:val="center"/>
              <w:rPr>
                <w:rFonts w:ascii="Times New Roman" w:hAnsi="Times New Roman"/>
              </w:rPr>
            </w:pPr>
            <w:r w:rsidRPr="00E74E0B">
              <w:rPr>
                <w:rFonts w:ascii="Times New Roman" w:hAnsi="Times New Roman"/>
              </w:rPr>
              <w:t>17.64</w:t>
            </w:r>
          </w:p>
        </w:tc>
        <w:tc>
          <w:tcPr>
            <w:tcW w:w="1191" w:type="dxa"/>
            <w:vAlign w:val="center"/>
          </w:tcPr>
          <w:p w14:paraId="4B7DE5B5" w14:textId="77777777" w:rsidR="004B3665" w:rsidRPr="00E74E0B" w:rsidRDefault="004B3665">
            <w:pPr>
              <w:jc w:val="center"/>
              <w:rPr>
                <w:rFonts w:ascii="Times New Roman" w:hAnsi="Times New Roman"/>
              </w:rPr>
            </w:pPr>
            <w:r w:rsidRPr="00E74E0B">
              <w:rPr>
                <w:rFonts w:ascii="Times New Roman" w:hAnsi="Times New Roman"/>
              </w:rPr>
              <w:t>1.96</w:t>
            </w:r>
          </w:p>
        </w:tc>
        <w:tc>
          <w:tcPr>
            <w:tcW w:w="668" w:type="dxa"/>
            <w:vMerge w:val="restart"/>
            <w:vAlign w:val="center"/>
          </w:tcPr>
          <w:p w14:paraId="37E23934" w14:textId="576AB8F2" w:rsidR="004B3665" w:rsidRPr="00BC7714" w:rsidRDefault="00DF5A14">
            <w:pPr>
              <w:jc w:val="center"/>
              <w:rPr>
                <w:rFonts w:ascii="Times New Roman" w:hAnsi="Times New Roman"/>
                <w:b/>
                <w:bCs/>
                <w:color w:val="0070C0"/>
                <w:sz w:val="30"/>
                <w:szCs w:val="30"/>
              </w:rPr>
            </w:pPr>
            <w:r w:rsidRPr="00BC7714">
              <w:rPr>
                <w:rFonts w:ascii="Times New Roman" w:hAnsi="Times New Roman"/>
                <w:b/>
                <w:bCs/>
                <w:color w:val="0070C0"/>
                <w:sz w:val="30"/>
                <w:szCs w:val="30"/>
              </w:rPr>
              <w:fldChar w:fldCharType="begin"/>
            </w:r>
            <w:r w:rsidR="00883C3F" w:rsidRPr="00BC7714">
              <w:rPr>
                <w:rFonts w:ascii="Times New Roman" w:hAnsi="Times New Roman"/>
                <w:b/>
                <w:bCs/>
                <w:color w:val="0070C0"/>
                <w:sz w:val="30"/>
                <w:szCs w:val="30"/>
              </w:rPr>
              <w:instrText xml:space="preserve"> ADDIN ZOTERO_ITEM CSL_CITATION {"citationID":"zE09E3SU","properties":{"formattedCitation":"\\super 21\\nosupersub{}","plainCitation":"21","noteIndex":0},"citationItems":[{"id":780,"uris":["http://zotero.org/users/11780349/items/2C9DUTZG"],"itemData":{"id":780,"type":"article-journal","container-title":"Scripta Materialia","DOI":"10.1016/j.scriptamat.2012.03.026","ISSN":"13596462","issue":"1","journalAbbreviation":"Scripta Materialia","language":"en","page":"73-76","source":"DOI.org (Crossref)","title":"Precipitation evolution and coarsening resistance at 400°C of Al microalloyed with Zr and Er","volume":"67","author":[{"family":"Li","given":"Hongying"},{"family":"Bin","given":"Jie"},{"family":"Liu","given":"Jiaojiao"},{"family":"Gao","given":"Zhaohe"},{"family":"Lu","given":"Xiaochao"}],"issued":{"date-parts":[["2012",7]]}}}],"schema":"https://github.com/citation-style-language/schema/raw/master/csl-citation.json"} </w:instrText>
            </w:r>
            <w:r w:rsidRPr="00BC7714">
              <w:rPr>
                <w:rFonts w:ascii="Times New Roman" w:hAnsi="Times New Roman"/>
                <w:b/>
                <w:bCs/>
                <w:color w:val="0070C0"/>
                <w:sz w:val="30"/>
                <w:szCs w:val="30"/>
              </w:rPr>
              <w:fldChar w:fldCharType="separate"/>
            </w:r>
            <w:r w:rsidR="00883C3F" w:rsidRPr="00BC7714">
              <w:rPr>
                <w:rFonts w:ascii="Times New Roman" w:hAnsi="Times New Roman"/>
                <w:b/>
                <w:bCs/>
                <w:color w:val="0070C0"/>
                <w:sz w:val="30"/>
                <w:szCs w:val="24"/>
                <w:vertAlign w:val="superscript"/>
              </w:rPr>
              <w:t>21</w:t>
            </w:r>
            <w:r w:rsidRPr="00BC7714">
              <w:rPr>
                <w:rFonts w:ascii="Times New Roman" w:hAnsi="Times New Roman"/>
                <w:b/>
                <w:bCs/>
                <w:color w:val="0070C0"/>
                <w:sz w:val="30"/>
                <w:szCs w:val="30"/>
              </w:rPr>
              <w:fldChar w:fldCharType="end"/>
            </w:r>
          </w:p>
        </w:tc>
      </w:tr>
      <w:tr w:rsidR="004B3665" w:rsidRPr="00E74E0B" w14:paraId="3373AFF7" w14:textId="77777777" w:rsidTr="00174724">
        <w:trPr>
          <w:trHeight w:val="454"/>
          <w:jc w:val="center"/>
        </w:trPr>
        <w:tc>
          <w:tcPr>
            <w:tcW w:w="4675" w:type="dxa"/>
            <w:vAlign w:val="center"/>
          </w:tcPr>
          <w:p w14:paraId="6EE4DEE5" w14:textId="77777777" w:rsidR="004B3665" w:rsidRPr="00E74E0B" w:rsidRDefault="004B3665">
            <w:pPr>
              <w:jc w:val="center"/>
              <w:rPr>
                <w:rFonts w:ascii="Times New Roman" w:hAnsi="Times New Roman"/>
              </w:rPr>
            </w:pPr>
            <w:r w:rsidRPr="00E74E0B">
              <w:rPr>
                <w:rFonts w:ascii="Times New Roman" w:hAnsi="Times New Roman"/>
              </w:rPr>
              <w:t>Al–0.06 Zr–0.06 Er</w:t>
            </w:r>
          </w:p>
        </w:tc>
        <w:tc>
          <w:tcPr>
            <w:tcW w:w="2963" w:type="dxa"/>
            <w:vAlign w:val="center"/>
          </w:tcPr>
          <w:p w14:paraId="5D47E81B" w14:textId="77777777" w:rsidR="004B3665" w:rsidRPr="00E74E0B" w:rsidRDefault="004B3665">
            <w:pPr>
              <w:jc w:val="center"/>
              <w:rPr>
                <w:rFonts w:ascii="Times New Roman" w:hAnsi="Times New Roman"/>
              </w:rPr>
            </w:pPr>
            <w:r w:rsidRPr="00E74E0B">
              <w:rPr>
                <w:rFonts w:ascii="Times New Roman" w:eastAsia="AdvEPSTIM" w:hAnsi="Times New Roman"/>
              </w:rPr>
              <w:t>400</w:t>
            </w:r>
            <w:r w:rsidRPr="00E74E0B">
              <w:rPr>
                <w:rFonts w:ascii="Times New Roman" w:eastAsia="AdvEPSTIM" w:hAnsi="Times New Roman"/>
                <w:vertAlign w:val="superscript"/>
              </w:rPr>
              <w:t xml:space="preserve"> o</w:t>
            </w:r>
            <w:r w:rsidRPr="00E74E0B">
              <w:rPr>
                <w:rFonts w:ascii="Times New Roman" w:eastAsia="AdvEPSTIM" w:hAnsi="Times New Roman"/>
              </w:rPr>
              <w:t>C isothermal</w:t>
            </w:r>
          </w:p>
        </w:tc>
        <w:tc>
          <w:tcPr>
            <w:tcW w:w="1534" w:type="dxa"/>
            <w:vAlign w:val="center"/>
          </w:tcPr>
          <w:p w14:paraId="2AA049D3" w14:textId="77777777" w:rsidR="004B3665" w:rsidRPr="00E74E0B" w:rsidRDefault="004B3665">
            <w:pPr>
              <w:jc w:val="center"/>
              <w:rPr>
                <w:rFonts w:ascii="Times New Roman" w:hAnsi="Times New Roman"/>
              </w:rPr>
            </w:pPr>
            <w:r w:rsidRPr="00E74E0B">
              <w:rPr>
                <w:rFonts w:ascii="Times New Roman" w:hAnsi="Times New Roman"/>
              </w:rPr>
              <w:t>0.12</w:t>
            </w:r>
          </w:p>
        </w:tc>
        <w:tc>
          <w:tcPr>
            <w:tcW w:w="939" w:type="dxa"/>
            <w:vAlign w:val="center"/>
          </w:tcPr>
          <w:p w14:paraId="623CDA59" w14:textId="77777777" w:rsidR="004B3665" w:rsidRPr="00E74E0B" w:rsidRDefault="004B3665">
            <w:pPr>
              <w:jc w:val="center"/>
              <w:rPr>
                <w:rFonts w:ascii="Times New Roman" w:hAnsi="Times New Roman"/>
              </w:rPr>
            </w:pPr>
            <w:r w:rsidRPr="00E74E0B">
              <w:rPr>
                <w:rFonts w:ascii="Times New Roman" w:hAnsi="Times New Roman"/>
              </w:rPr>
              <w:t>19.68</w:t>
            </w:r>
          </w:p>
        </w:tc>
        <w:tc>
          <w:tcPr>
            <w:tcW w:w="1191" w:type="dxa"/>
            <w:vAlign w:val="center"/>
          </w:tcPr>
          <w:p w14:paraId="53917919" w14:textId="77777777" w:rsidR="004B3665" w:rsidRPr="00E74E0B" w:rsidRDefault="004B3665">
            <w:pPr>
              <w:jc w:val="center"/>
              <w:rPr>
                <w:rFonts w:ascii="Times New Roman" w:hAnsi="Times New Roman"/>
              </w:rPr>
            </w:pPr>
            <w:r w:rsidRPr="00E74E0B">
              <w:rPr>
                <w:rFonts w:ascii="Times New Roman" w:hAnsi="Times New Roman"/>
              </w:rPr>
              <w:t>1.64</w:t>
            </w:r>
          </w:p>
        </w:tc>
        <w:tc>
          <w:tcPr>
            <w:tcW w:w="668" w:type="dxa"/>
            <w:vMerge/>
            <w:vAlign w:val="center"/>
          </w:tcPr>
          <w:p w14:paraId="0EDF9C16" w14:textId="77777777" w:rsidR="004B3665" w:rsidRPr="00BC7714" w:rsidRDefault="004B3665">
            <w:pPr>
              <w:jc w:val="center"/>
              <w:rPr>
                <w:rFonts w:ascii="Times New Roman" w:hAnsi="Times New Roman"/>
                <w:b/>
                <w:bCs/>
                <w:color w:val="0070C0"/>
                <w:sz w:val="30"/>
                <w:szCs w:val="30"/>
              </w:rPr>
            </w:pPr>
          </w:p>
        </w:tc>
      </w:tr>
      <w:tr w:rsidR="004B3665" w:rsidRPr="00E74E0B" w14:paraId="56A4A501" w14:textId="77777777" w:rsidTr="00174724">
        <w:trPr>
          <w:trHeight w:val="454"/>
          <w:jc w:val="center"/>
        </w:trPr>
        <w:tc>
          <w:tcPr>
            <w:tcW w:w="4675" w:type="dxa"/>
            <w:vAlign w:val="center"/>
          </w:tcPr>
          <w:p w14:paraId="78326481" w14:textId="77777777" w:rsidR="004B3665" w:rsidRPr="00E74E0B" w:rsidRDefault="004B3665">
            <w:pPr>
              <w:jc w:val="center"/>
              <w:rPr>
                <w:rFonts w:ascii="Times New Roman" w:hAnsi="Times New Roman"/>
              </w:rPr>
            </w:pPr>
            <w:r w:rsidRPr="00E74E0B">
              <w:rPr>
                <w:rFonts w:ascii="Times New Roman" w:hAnsi="Times New Roman"/>
                <w:color w:val="000000" w:themeColor="text1"/>
              </w:rPr>
              <w:t>Al-0.18%Zr-0.19%Fe-0.4%Si</w:t>
            </w:r>
          </w:p>
        </w:tc>
        <w:tc>
          <w:tcPr>
            <w:tcW w:w="2963" w:type="dxa"/>
            <w:vAlign w:val="center"/>
          </w:tcPr>
          <w:p w14:paraId="40469788" w14:textId="77777777" w:rsidR="004B3665" w:rsidRPr="00E74E0B" w:rsidRDefault="004B3665">
            <w:pPr>
              <w:jc w:val="center"/>
              <w:rPr>
                <w:rFonts w:ascii="Times New Roman" w:hAnsi="Times New Roman"/>
              </w:rPr>
            </w:pPr>
            <w:r w:rsidRPr="00E74E0B">
              <w:rPr>
                <w:rFonts w:ascii="Times New Roman" w:hAnsi="Times New Roman"/>
              </w:rPr>
              <w:t>Electromagnetic Casting + rolling + isochronal</w:t>
            </w:r>
          </w:p>
        </w:tc>
        <w:tc>
          <w:tcPr>
            <w:tcW w:w="1534" w:type="dxa"/>
            <w:vAlign w:val="center"/>
          </w:tcPr>
          <w:p w14:paraId="6F30212F" w14:textId="77777777" w:rsidR="004B3665" w:rsidRPr="00E74E0B" w:rsidRDefault="004B3665">
            <w:pPr>
              <w:jc w:val="center"/>
              <w:rPr>
                <w:rFonts w:ascii="Times New Roman" w:hAnsi="Times New Roman"/>
              </w:rPr>
            </w:pPr>
            <w:r w:rsidRPr="00E74E0B">
              <w:rPr>
                <w:rFonts w:ascii="Times New Roman" w:hAnsi="Times New Roman"/>
              </w:rPr>
              <w:t>0.18</w:t>
            </w:r>
          </w:p>
        </w:tc>
        <w:tc>
          <w:tcPr>
            <w:tcW w:w="939" w:type="dxa"/>
            <w:vAlign w:val="center"/>
          </w:tcPr>
          <w:p w14:paraId="2475EDAE" w14:textId="77777777" w:rsidR="004B3665" w:rsidRPr="00E74E0B" w:rsidRDefault="004B3665">
            <w:pPr>
              <w:jc w:val="center"/>
              <w:rPr>
                <w:rFonts w:ascii="Times New Roman" w:hAnsi="Times New Roman"/>
              </w:rPr>
            </w:pPr>
            <w:r w:rsidRPr="00E74E0B">
              <w:rPr>
                <w:rFonts w:ascii="Times New Roman" w:hAnsi="Times New Roman"/>
              </w:rPr>
              <w:t>40.79</w:t>
            </w:r>
          </w:p>
        </w:tc>
        <w:tc>
          <w:tcPr>
            <w:tcW w:w="1191" w:type="dxa"/>
            <w:vAlign w:val="center"/>
          </w:tcPr>
          <w:p w14:paraId="5B2BEB60" w14:textId="77777777" w:rsidR="004B3665" w:rsidRPr="00E74E0B" w:rsidRDefault="004B3665">
            <w:pPr>
              <w:jc w:val="center"/>
              <w:rPr>
                <w:rFonts w:ascii="Times New Roman" w:hAnsi="Times New Roman"/>
              </w:rPr>
            </w:pPr>
            <w:r w:rsidRPr="00E74E0B">
              <w:rPr>
                <w:rFonts w:ascii="Times New Roman" w:hAnsi="Times New Roman"/>
              </w:rPr>
              <w:t>2.26</w:t>
            </w:r>
          </w:p>
        </w:tc>
        <w:tc>
          <w:tcPr>
            <w:tcW w:w="668" w:type="dxa"/>
            <w:vAlign w:val="center"/>
          </w:tcPr>
          <w:p w14:paraId="3EF1A06F" w14:textId="5A2D4AD8" w:rsidR="004B3665" w:rsidRPr="00BC7714" w:rsidRDefault="00DF5A14">
            <w:pPr>
              <w:jc w:val="center"/>
              <w:rPr>
                <w:rFonts w:ascii="Times New Roman" w:hAnsi="Times New Roman"/>
                <w:b/>
                <w:bCs/>
                <w:color w:val="0070C0"/>
                <w:sz w:val="30"/>
                <w:szCs w:val="30"/>
              </w:rPr>
            </w:pPr>
            <w:r w:rsidRPr="00BC7714">
              <w:rPr>
                <w:rFonts w:ascii="Times New Roman" w:hAnsi="Times New Roman"/>
                <w:b/>
                <w:bCs/>
                <w:color w:val="0070C0"/>
                <w:sz w:val="30"/>
                <w:szCs w:val="30"/>
              </w:rPr>
              <w:fldChar w:fldCharType="begin"/>
            </w:r>
            <w:r w:rsidR="00883C3F" w:rsidRPr="00BC7714">
              <w:rPr>
                <w:rFonts w:ascii="Times New Roman" w:hAnsi="Times New Roman"/>
                <w:b/>
                <w:bCs/>
                <w:color w:val="0070C0"/>
                <w:sz w:val="30"/>
                <w:szCs w:val="30"/>
              </w:rPr>
              <w:instrText xml:space="preserve"> ADDIN ZOTERO_ITEM CSL_CITATION {"citationID":"hxT7aRpr","properties":{"formattedCitation":"\\super 22\\nosupersub{}","plainCitation":"22","noteIndex":0},"citationItems":[{"id":782,"uris":["http://zotero.org/users/11780349/items/UH3FDZCJ"],"itemData":{"id":782,"type":"article-journal","container-title":"JOM","DOI":"10.1007/s11837-019-03875-0","ISSN":"1047-4838, 1543-1851","issue":"4","journalAbbreviation":"JOM","language":"en","page":"1561-1570","source":"DOI.org (Crossref)","title":"Structure and Properties of Al-0.6%Zr-0.4%Fe-0.4%Si (wt.%) Wire Alloy Manufactured by Electromagnetic Casting","volume":"72","author":[{"family":"Belov","given":"Nikolay A."},{"family":"Korotkova","given":"Natalya O."},{"family":"Akopyan","given":"Torgom K."},{"family":"Timofeev","given":"Viktor N."}],"issued":{"date-parts":[["2020",4]]}}}],"schema":"https://github.com/citation-style-language/schema/raw/master/csl-citation.json"} </w:instrText>
            </w:r>
            <w:r w:rsidRPr="00BC7714">
              <w:rPr>
                <w:rFonts w:ascii="Times New Roman" w:hAnsi="Times New Roman"/>
                <w:b/>
                <w:bCs/>
                <w:color w:val="0070C0"/>
                <w:sz w:val="30"/>
                <w:szCs w:val="30"/>
              </w:rPr>
              <w:fldChar w:fldCharType="separate"/>
            </w:r>
            <w:r w:rsidR="00883C3F" w:rsidRPr="00BC7714">
              <w:rPr>
                <w:rFonts w:ascii="Times New Roman" w:hAnsi="Times New Roman"/>
                <w:b/>
                <w:bCs/>
                <w:color w:val="0070C0"/>
                <w:sz w:val="30"/>
                <w:szCs w:val="24"/>
                <w:vertAlign w:val="superscript"/>
              </w:rPr>
              <w:t>22</w:t>
            </w:r>
            <w:r w:rsidRPr="00BC7714">
              <w:rPr>
                <w:rFonts w:ascii="Times New Roman" w:hAnsi="Times New Roman"/>
                <w:b/>
                <w:bCs/>
                <w:color w:val="0070C0"/>
                <w:sz w:val="30"/>
                <w:szCs w:val="30"/>
              </w:rPr>
              <w:fldChar w:fldCharType="end"/>
            </w:r>
          </w:p>
        </w:tc>
      </w:tr>
      <w:tr w:rsidR="004B3665" w:rsidRPr="00E74E0B" w14:paraId="29DBA7C7" w14:textId="77777777" w:rsidTr="00174724">
        <w:trPr>
          <w:trHeight w:val="454"/>
          <w:jc w:val="center"/>
        </w:trPr>
        <w:tc>
          <w:tcPr>
            <w:tcW w:w="4675" w:type="dxa"/>
            <w:vAlign w:val="center"/>
          </w:tcPr>
          <w:p w14:paraId="055AF9AC" w14:textId="77777777" w:rsidR="004B3665" w:rsidRPr="00E74E0B" w:rsidRDefault="004B3665">
            <w:pPr>
              <w:jc w:val="center"/>
              <w:rPr>
                <w:rFonts w:ascii="Times New Roman" w:hAnsi="Times New Roman"/>
              </w:rPr>
            </w:pPr>
            <w:r w:rsidRPr="00E74E0B">
              <w:rPr>
                <w:rFonts w:ascii="Times New Roman" w:hAnsi="Times New Roman"/>
                <w:color w:val="000000" w:themeColor="text1"/>
              </w:rPr>
              <w:t>Al-0.12%Zr-0.12%Fe-0.023%Si</w:t>
            </w:r>
          </w:p>
        </w:tc>
        <w:tc>
          <w:tcPr>
            <w:tcW w:w="2963" w:type="dxa"/>
            <w:vAlign w:val="center"/>
          </w:tcPr>
          <w:p w14:paraId="0E28FAF4" w14:textId="77777777" w:rsidR="004B3665" w:rsidRPr="00E74E0B" w:rsidRDefault="004B3665">
            <w:pPr>
              <w:jc w:val="center"/>
              <w:rPr>
                <w:rFonts w:ascii="Times New Roman" w:hAnsi="Times New Roman"/>
              </w:rPr>
            </w:pPr>
            <w:r w:rsidRPr="00E74E0B">
              <w:rPr>
                <w:rFonts w:ascii="Times New Roman" w:hAnsi="Times New Roman"/>
              </w:rPr>
              <w:t>Aging + HPT + Annealing</w:t>
            </w:r>
          </w:p>
        </w:tc>
        <w:tc>
          <w:tcPr>
            <w:tcW w:w="1534" w:type="dxa"/>
            <w:vAlign w:val="center"/>
          </w:tcPr>
          <w:p w14:paraId="55301059" w14:textId="77777777" w:rsidR="004B3665" w:rsidRPr="00E74E0B" w:rsidRDefault="004B3665">
            <w:pPr>
              <w:jc w:val="center"/>
              <w:rPr>
                <w:rFonts w:ascii="Times New Roman" w:hAnsi="Times New Roman"/>
              </w:rPr>
            </w:pPr>
            <w:r w:rsidRPr="00E74E0B">
              <w:rPr>
                <w:rFonts w:ascii="Times New Roman" w:hAnsi="Times New Roman"/>
              </w:rPr>
              <w:t>0.12</w:t>
            </w:r>
          </w:p>
        </w:tc>
        <w:tc>
          <w:tcPr>
            <w:tcW w:w="939" w:type="dxa"/>
            <w:vAlign w:val="center"/>
          </w:tcPr>
          <w:p w14:paraId="2FEFF888" w14:textId="77777777" w:rsidR="004B3665" w:rsidRPr="00E74E0B" w:rsidRDefault="004B3665">
            <w:pPr>
              <w:jc w:val="center"/>
              <w:rPr>
                <w:rFonts w:ascii="Times New Roman" w:hAnsi="Times New Roman"/>
              </w:rPr>
            </w:pPr>
            <w:r w:rsidRPr="00E74E0B">
              <w:rPr>
                <w:rFonts w:ascii="Times New Roman" w:hAnsi="Times New Roman"/>
              </w:rPr>
              <w:t>7.8</w:t>
            </w:r>
          </w:p>
        </w:tc>
        <w:tc>
          <w:tcPr>
            <w:tcW w:w="1191" w:type="dxa"/>
            <w:vAlign w:val="center"/>
          </w:tcPr>
          <w:p w14:paraId="241E36D9" w14:textId="77777777" w:rsidR="004B3665" w:rsidRPr="00E74E0B" w:rsidRDefault="004B3665">
            <w:pPr>
              <w:jc w:val="center"/>
              <w:rPr>
                <w:rFonts w:ascii="Times New Roman" w:hAnsi="Times New Roman"/>
              </w:rPr>
            </w:pPr>
            <w:r w:rsidRPr="00E74E0B">
              <w:rPr>
                <w:rFonts w:ascii="Times New Roman" w:hAnsi="Times New Roman"/>
              </w:rPr>
              <w:t>0.65</w:t>
            </w:r>
          </w:p>
        </w:tc>
        <w:tc>
          <w:tcPr>
            <w:tcW w:w="668" w:type="dxa"/>
            <w:vAlign w:val="center"/>
          </w:tcPr>
          <w:p w14:paraId="362AFA93" w14:textId="62CA0E47" w:rsidR="004B3665" w:rsidRPr="00BC7714" w:rsidRDefault="00DF5A14">
            <w:pPr>
              <w:jc w:val="center"/>
              <w:rPr>
                <w:rFonts w:ascii="Times New Roman" w:hAnsi="Times New Roman"/>
                <w:b/>
                <w:bCs/>
                <w:color w:val="0070C0"/>
                <w:sz w:val="30"/>
                <w:szCs w:val="30"/>
              </w:rPr>
            </w:pPr>
            <w:r w:rsidRPr="00BC7714">
              <w:rPr>
                <w:rFonts w:ascii="Times New Roman" w:hAnsi="Times New Roman"/>
                <w:b/>
                <w:bCs/>
                <w:color w:val="0070C0"/>
                <w:sz w:val="30"/>
                <w:szCs w:val="30"/>
              </w:rPr>
              <w:fldChar w:fldCharType="begin"/>
            </w:r>
            <w:r w:rsidR="00883C3F" w:rsidRPr="00BC7714">
              <w:rPr>
                <w:rFonts w:ascii="Times New Roman" w:hAnsi="Times New Roman"/>
                <w:b/>
                <w:bCs/>
                <w:color w:val="0070C0"/>
                <w:sz w:val="30"/>
                <w:szCs w:val="30"/>
              </w:rPr>
              <w:instrText xml:space="preserve"> ADDIN ZOTERO_ITEM CSL_CITATION {"citationID":"mMDUqhpO","properties":{"formattedCitation":"\\super 23\\nosupersub{}","plainCitation":"23","noteIndex":0},"citationItems":[{"id":784,"uris":["http://zotero.org/users/11780349/items/WHUI6T8P"],"itemData":{"id":784,"type":"article-journal","abstract":"Microstructure evolution of an Al–0.4Zr(wt.%) alloy after isothermal aging (AG) and subsequent high pressure torsion (HPT) and its impact on strength and electrical conductivity has been investigated. Microstructure was characterized by X-ray diffraction, electron backscatter diffraction, transmission electron microscopy (TEM) and electron energy-dispersive X-ray spectroscopy in TEM. The initial Al–0.4Zr(wt.%) alloy obtained by combined casting and rolling presents solid solution of Zr in Al matrix. Aging at 375 °C for 60 h leads to formation of uniformly distributed metastable Al3Zr precipitates with the average diameter of 13 nm, resulting thereby in a decrease of strength </w:instrText>
            </w:r>
            <w:r w:rsidR="00883C3F" w:rsidRPr="00BC7714">
              <w:rPr>
                <w:rFonts w:ascii="Times New Roman" w:hAnsi="Times New Roman"/>
                <w:b/>
                <w:bCs/>
                <w:color w:val="0070C0"/>
                <w:sz w:val="30"/>
                <w:szCs w:val="30"/>
              </w:rPr>
              <w:instrText xml:space="preserve">UTS from 128 to 95 MPa and in increase of conductivity from 50.7 to 58.8% IACS at ambient temperature. The subsequent HPT processing leads to grain refinement and partial dissolution of the Al Zr precipitates that is accompanied by enrichment of solid solution by 3 Zr atoms and by coarsening of the remaining Al Zr precipitates. The combination of AG and HPT 3 provides the strength and the conductivity at ambient temperature which do not decrease under annealing up to 230 °C. Moreover, additional strengthening accompanied by an increase in conductivity was found for AG–HPT samples after annealing at Tan=230 °C for 1 h, that provides the best combination of the strength of </w:instrText>
            </w:r>
            <w:r w:rsidR="00883C3F" w:rsidRPr="00BC7714">
              <w:rPr>
                <w:rFonts w:ascii="Times New Roman" w:hAnsi="Times New Roman"/>
                <w:b/>
                <w:bCs/>
                <w:color w:val="0070C0"/>
                <w:sz w:val="30"/>
                <w:szCs w:val="30"/>
              </w:rPr>
              <w:instrText xml:space="preserve">UTS=142 MPa and the conductivity of 58.3% IACS. Contribution of different possible mechanisms into strength and charge scattering are analyzed on the basis of specific microstructural features. The analysis indicates a suppression of strengthening by the Orowan mechanism in AG and AG–HPT samples. In all the studied states, i.e. initial, after AG, and subsequent HPT, grain boundary strengthening is found to be the main strengthening mechanism.","language":"en","source":"Zotero","title":"Influence of severe plastic deformation on microstructure, strength and electrical conductivity of aged Al-0.4Zr (wt.%) alloy","author":[{"family":"Orlova","given":"T S"},{"family":"Mavlyutov","given":"A M"},{"family":"Latynina","given":"T A"},{"family":"Ubyivovk","given":"E V"},{"family":"Murashkin","given":"M Yu"},{"family":"Schneider","given":"R"},{"family":"Gerthsen","given":"D"},{"family":"Valiev","given":"R Z"}]}}],"schema":"https://github.com/citation-style-language/schema/raw/master/csl-citation.json"} </w:instrText>
            </w:r>
            <w:r w:rsidRPr="00BC7714">
              <w:rPr>
                <w:rFonts w:ascii="Times New Roman" w:hAnsi="Times New Roman"/>
                <w:b/>
                <w:bCs/>
                <w:color w:val="0070C0"/>
                <w:sz w:val="30"/>
                <w:szCs w:val="30"/>
              </w:rPr>
              <w:fldChar w:fldCharType="separate"/>
            </w:r>
            <w:r w:rsidR="00883C3F" w:rsidRPr="00BC7714">
              <w:rPr>
                <w:rFonts w:ascii="Times New Roman" w:hAnsi="Times New Roman"/>
                <w:b/>
                <w:bCs/>
                <w:color w:val="0070C0"/>
                <w:sz w:val="30"/>
                <w:szCs w:val="24"/>
                <w:vertAlign w:val="superscript"/>
              </w:rPr>
              <w:t>23</w:t>
            </w:r>
            <w:r w:rsidRPr="00BC7714">
              <w:rPr>
                <w:rFonts w:ascii="Times New Roman" w:hAnsi="Times New Roman"/>
                <w:b/>
                <w:bCs/>
                <w:color w:val="0070C0"/>
                <w:sz w:val="30"/>
                <w:szCs w:val="30"/>
              </w:rPr>
              <w:fldChar w:fldCharType="end"/>
            </w:r>
          </w:p>
        </w:tc>
      </w:tr>
      <w:tr w:rsidR="004B3665" w:rsidRPr="00E74E0B" w14:paraId="377A645A" w14:textId="77777777" w:rsidTr="00174724">
        <w:trPr>
          <w:trHeight w:val="454"/>
          <w:jc w:val="center"/>
        </w:trPr>
        <w:tc>
          <w:tcPr>
            <w:tcW w:w="4675" w:type="dxa"/>
            <w:vAlign w:val="center"/>
          </w:tcPr>
          <w:p w14:paraId="6AC056FB" w14:textId="77777777" w:rsidR="004B3665" w:rsidRPr="00E74E0B" w:rsidRDefault="004B3665">
            <w:pPr>
              <w:jc w:val="center"/>
              <w:rPr>
                <w:rFonts w:ascii="Times New Roman" w:hAnsi="Times New Roman"/>
              </w:rPr>
            </w:pPr>
            <w:r w:rsidRPr="00E74E0B">
              <w:rPr>
                <w:rFonts w:ascii="Times New Roman" w:hAnsi="Times New Roman"/>
              </w:rPr>
              <w:t>Al–0.1Sc–0.1Zr</w:t>
            </w:r>
          </w:p>
        </w:tc>
        <w:tc>
          <w:tcPr>
            <w:tcW w:w="2963" w:type="dxa"/>
            <w:vAlign w:val="center"/>
          </w:tcPr>
          <w:p w14:paraId="6FD5C548" w14:textId="77777777" w:rsidR="004B3665" w:rsidRPr="00E74E0B" w:rsidRDefault="004B3665">
            <w:pPr>
              <w:jc w:val="center"/>
              <w:rPr>
                <w:rFonts w:ascii="Times New Roman" w:hAnsi="Times New Roman"/>
              </w:rPr>
            </w:pPr>
            <w:r w:rsidRPr="00E74E0B">
              <w:rPr>
                <w:rFonts w:ascii="Times New Roman" w:eastAsia="AdvEPSTIM" w:hAnsi="Times New Roman"/>
              </w:rPr>
              <w:t>isochronal</w:t>
            </w:r>
          </w:p>
        </w:tc>
        <w:tc>
          <w:tcPr>
            <w:tcW w:w="1534" w:type="dxa"/>
            <w:vAlign w:val="center"/>
          </w:tcPr>
          <w:p w14:paraId="76FE3CC9" w14:textId="77777777" w:rsidR="004B3665" w:rsidRPr="00E74E0B" w:rsidRDefault="004B3665">
            <w:pPr>
              <w:jc w:val="center"/>
              <w:rPr>
                <w:rFonts w:ascii="Times New Roman" w:hAnsi="Times New Roman"/>
              </w:rPr>
            </w:pPr>
            <w:r w:rsidRPr="00E74E0B">
              <w:rPr>
                <w:rFonts w:ascii="Times New Roman" w:hAnsi="Times New Roman"/>
              </w:rPr>
              <w:t>0.2</w:t>
            </w:r>
          </w:p>
        </w:tc>
        <w:tc>
          <w:tcPr>
            <w:tcW w:w="939" w:type="dxa"/>
            <w:vAlign w:val="center"/>
          </w:tcPr>
          <w:p w14:paraId="126EDEF0" w14:textId="77777777" w:rsidR="004B3665" w:rsidRPr="00E74E0B" w:rsidRDefault="004B3665">
            <w:pPr>
              <w:jc w:val="center"/>
              <w:rPr>
                <w:rFonts w:ascii="Times New Roman" w:hAnsi="Times New Roman"/>
              </w:rPr>
            </w:pPr>
            <w:r w:rsidRPr="00E74E0B">
              <w:rPr>
                <w:rFonts w:ascii="Times New Roman" w:hAnsi="Times New Roman"/>
              </w:rPr>
              <w:t>50.4</w:t>
            </w:r>
          </w:p>
        </w:tc>
        <w:tc>
          <w:tcPr>
            <w:tcW w:w="1191" w:type="dxa"/>
            <w:vAlign w:val="center"/>
          </w:tcPr>
          <w:p w14:paraId="426B50AA" w14:textId="77777777" w:rsidR="004B3665" w:rsidRPr="00E74E0B" w:rsidRDefault="004B3665">
            <w:pPr>
              <w:jc w:val="center"/>
              <w:rPr>
                <w:rFonts w:ascii="Times New Roman" w:hAnsi="Times New Roman"/>
              </w:rPr>
            </w:pPr>
            <w:r w:rsidRPr="00E74E0B">
              <w:rPr>
                <w:rFonts w:ascii="Times New Roman" w:hAnsi="Times New Roman"/>
              </w:rPr>
              <w:t>2.52</w:t>
            </w:r>
          </w:p>
        </w:tc>
        <w:tc>
          <w:tcPr>
            <w:tcW w:w="668" w:type="dxa"/>
            <w:vAlign w:val="center"/>
          </w:tcPr>
          <w:p w14:paraId="2A025B6E" w14:textId="599ABAB3" w:rsidR="004B3665" w:rsidRPr="00BC7714" w:rsidRDefault="00E563CC">
            <w:pPr>
              <w:jc w:val="center"/>
              <w:rPr>
                <w:rFonts w:ascii="Times New Roman" w:hAnsi="Times New Roman"/>
                <w:b/>
                <w:bCs/>
                <w:color w:val="0070C0"/>
                <w:sz w:val="30"/>
                <w:szCs w:val="30"/>
              </w:rPr>
            </w:pPr>
            <w:r w:rsidRPr="00BC7714">
              <w:rPr>
                <w:rFonts w:ascii="Times New Roman" w:hAnsi="Times New Roman"/>
                <w:b/>
                <w:bCs/>
                <w:color w:val="0070C0"/>
                <w:sz w:val="30"/>
                <w:szCs w:val="30"/>
              </w:rPr>
              <w:fldChar w:fldCharType="begin"/>
            </w:r>
            <w:r w:rsidR="00883C3F" w:rsidRPr="00BC7714">
              <w:rPr>
                <w:rFonts w:ascii="Times New Roman" w:hAnsi="Times New Roman"/>
                <w:b/>
                <w:bCs/>
                <w:color w:val="0070C0"/>
                <w:sz w:val="30"/>
                <w:szCs w:val="30"/>
              </w:rPr>
              <w:instrText xml:space="preserve"> ADDIN ZOTERO_ITEM CSL_CITATION {"citationID":"zlGobfmv","properties":{"formattedCitation":"\\super 24\\nosupersub{}","plainCitation":"24","noteIndex":0},"citationItems":[{"id":568,"uris":["http://zotero.org/users/11780349/items/MNY48LND"],"itemData":{"id":568,"type":"article-journal","abstract":"Precipitation strengthening is investigated in binary Al–0.1Sc, Al–0.1Zr and ternary Al–0.1Sc–0.1Zr (at.%) alloys aged isochronally between 200 and 600 °C. Precipitation of Al3Sc (L12) commences between 200 and 250 °C in Al–0.1Sc, reaching a 670 MPa peak microhardness at 325 °C. For Al–0.1Zr, precipitation of Al3Zr (L12) initiates between 350 and 375 °C, resulting in a 420 MPa peak microhardness at 425–450 °C. A pronounced synergistic eﬀect is observed when both Sc and Zr are present. Above 325 °C, Zr additions provide a secondary strength increase from the precipitation of Zr-enriched outer shells onto the Al3Sc precipitates, leading to a peak microhardness of 780 MPa at 400 °C for Al–0.1Sc–0.1Zr. Compositions, radii, volume fractions and number densities of the Al3(Sc1ÀxZrx) precipitates are measured directly using atom-probe tomography. This information is used to quantify the observed strengthening increments, attributed to dislocation shearing of the Al3(Sc1</w:instrText>
            </w:r>
            <w:r w:rsidR="00883C3F" w:rsidRPr="00BC7714">
              <w:rPr>
                <w:rFonts w:ascii="Times New Roman" w:hAnsi="Times New Roman" w:hint="eastAsia"/>
                <w:b/>
                <w:bCs/>
                <w:color w:val="0070C0"/>
                <w:sz w:val="30"/>
                <w:szCs w:val="30"/>
              </w:rPr>
              <w:instrText>À</w:instrText>
            </w:r>
            <w:r w:rsidR="00883C3F" w:rsidRPr="00BC7714">
              <w:rPr>
                <w:rFonts w:ascii="Times New Roman" w:hAnsi="Times New Roman"/>
                <w:b/>
                <w:bCs/>
                <w:color w:val="0070C0"/>
                <w:sz w:val="30"/>
                <w:szCs w:val="30"/>
              </w:rPr>
              <w:instrText xml:space="preserve">xZrx) precipitates.","container-title":"Acta Materialia","DOI":"10.1016/j.actamat.2010.05.054","ISSN":"13596454","issue":"15","journalAbbreviation":"Acta Materialia","language":"en","page":"5184-5195","source":"DOI.org (Crossref)","title":"Precipitation evolution in Al–0.1Sc, Al–0.1Zr and Al–0.1Sc–0.1Zr (at.%) alloys during isochronal aging","volume":"58","author":[{"family":"Knipling","given":"Keith E."},{"family":"Karnesky","given":"Richard A."},{"family":"Lee","given":"Constance P."},{"family":"Dunand","given":"David C."},{"family":"Seidman","given":"David N."}],"issued":{"date-parts":[["2010",9]]}}}],"schema":"https://github.com/citation-style-language/schema/raw/master/csl-citation.json"} </w:instrText>
            </w:r>
            <w:r w:rsidRPr="00BC7714">
              <w:rPr>
                <w:rFonts w:ascii="Times New Roman" w:hAnsi="Times New Roman"/>
                <w:b/>
                <w:bCs/>
                <w:color w:val="0070C0"/>
                <w:sz w:val="30"/>
                <w:szCs w:val="30"/>
              </w:rPr>
              <w:fldChar w:fldCharType="separate"/>
            </w:r>
            <w:r w:rsidR="00883C3F" w:rsidRPr="00BC7714">
              <w:rPr>
                <w:rFonts w:ascii="Times New Roman" w:hAnsi="Times New Roman"/>
                <w:b/>
                <w:bCs/>
                <w:color w:val="0070C0"/>
                <w:sz w:val="30"/>
                <w:szCs w:val="24"/>
                <w:vertAlign w:val="superscript"/>
              </w:rPr>
              <w:t>24</w:t>
            </w:r>
            <w:r w:rsidRPr="00BC7714">
              <w:rPr>
                <w:rFonts w:ascii="Times New Roman" w:hAnsi="Times New Roman"/>
                <w:b/>
                <w:bCs/>
                <w:color w:val="0070C0"/>
                <w:sz w:val="30"/>
                <w:szCs w:val="30"/>
              </w:rPr>
              <w:fldChar w:fldCharType="end"/>
            </w:r>
          </w:p>
        </w:tc>
      </w:tr>
      <w:tr w:rsidR="004B3665" w:rsidRPr="00E74E0B" w14:paraId="2BD87F0E" w14:textId="77777777" w:rsidTr="00174724">
        <w:trPr>
          <w:trHeight w:val="454"/>
          <w:jc w:val="center"/>
        </w:trPr>
        <w:tc>
          <w:tcPr>
            <w:tcW w:w="4675" w:type="dxa"/>
            <w:vAlign w:val="center"/>
          </w:tcPr>
          <w:p w14:paraId="6D689EEB" w14:textId="77777777" w:rsidR="004B3665" w:rsidRPr="00E74E0B" w:rsidRDefault="004B3665">
            <w:pPr>
              <w:jc w:val="center"/>
              <w:rPr>
                <w:rFonts w:ascii="Times New Roman" w:hAnsi="Times New Roman"/>
              </w:rPr>
            </w:pPr>
            <w:r w:rsidRPr="00E74E0B">
              <w:rPr>
                <w:rFonts w:ascii="Times New Roman" w:hAnsi="Times New Roman"/>
              </w:rPr>
              <w:t>Al-0.06Sc-0.03Zr-0.008Er</w:t>
            </w:r>
          </w:p>
        </w:tc>
        <w:tc>
          <w:tcPr>
            <w:tcW w:w="2963" w:type="dxa"/>
            <w:vAlign w:val="center"/>
          </w:tcPr>
          <w:p w14:paraId="61A58F7C" w14:textId="77777777" w:rsidR="004B3665" w:rsidRPr="00E74E0B" w:rsidRDefault="004B3665">
            <w:pPr>
              <w:jc w:val="center"/>
              <w:rPr>
                <w:rFonts w:ascii="Times New Roman" w:eastAsia="AdvEPSTIM" w:hAnsi="Times New Roman"/>
              </w:rPr>
            </w:pPr>
            <w:r w:rsidRPr="00E74E0B">
              <w:rPr>
                <w:rFonts w:ascii="Times New Roman" w:eastAsia="AdvEPSTIM" w:hAnsi="Times New Roman"/>
              </w:rPr>
              <w:t>400</w:t>
            </w:r>
            <w:r w:rsidRPr="00E74E0B">
              <w:rPr>
                <w:rFonts w:ascii="Times New Roman" w:eastAsia="AdvEPSTIM" w:hAnsi="Times New Roman"/>
                <w:vertAlign w:val="superscript"/>
              </w:rPr>
              <w:t xml:space="preserve"> o</w:t>
            </w:r>
            <w:r w:rsidRPr="00E74E0B">
              <w:rPr>
                <w:rFonts w:ascii="Times New Roman" w:eastAsia="AdvEPSTIM" w:hAnsi="Times New Roman"/>
              </w:rPr>
              <w:t>C /24h</w:t>
            </w:r>
          </w:p>
        </w:tc>
        <w:tc>
          <w:tcPr>
            <w:tcW w:w="1534" w:type="dxa"/>
            <w:vAlign w:val="center"/>
          </w:tcPr>
          <w:p w14:paraId="277E7A77" w14:textId="77777777" w:rsidR="004B3665" w:rsidRPr="00280623" w:rsidRDefault="004B3665">
            <w:pPr>
              <w:jc w:val="center"/>
              <w:rPr>
                <w:rFonts w:ascii="Times New Roman" w:hAnsi="Times New Roman"/>
              </w:rPr>
            </w:pPr>
            <w:r w:rsidRPr="00280623">
              <w:rPr>
                <w:rFonts w:ascii="Times New Roman" w:hAnsi="Times New Roman"/>
              </w:rPr>
              <w:t>0.098</w:t>
            </w:r>
          </w:p>
        </w:tc>
        <w:tc>
          <w:tcPr>
            <w:tcW w:w="939" w:type="dxa"/>
            <w:vAlign w:val="center"/>
          </w:tcPr>
          <w:p w14:paraId="3A2CE8B8" w14:textId="77777777" w:rsidR="004B3665" w:rsidRPr="00280623" w:rsidRDefault="004B3665">
            <w:pPr>
              <w:jc w:val="center"/>
              <w:rPr>
                <w:rFonts w:ascii="Times New Roman" w:hAnsi="Times New Roman"/>
              </w:rPr>
            </w:pPr>
            <w:r w:rsidRPr="00280623">
              <w:rPr>
                <w:rFonts w:ascii="Times New Roman" w:hAnsi="Times New Roman"/>
              </w:rPr>
              <w:t>32.1</w:t>
            </w:r>
          </w:p>
        </w:tc>
        <w:tc>
          <w:tcPr>
            <w:tcW w:w="1191" w:type="dxa"/>
            <w:vAlign w:val="center"/>
          </w:tcPr>
          <w:p w14:paraId="67E8AB3D" w14:textId="77777777" w:rsidR="004B3665" w:rsidRPr="00280623" w:rsidRDefault="004B3665">
            <w:pPr>
              <w:jc w:val="center"/>
              <w:rPr>
                <w:rFonts w:ascii="Times New Roman" w:hAnsi="Times New Roman"/>
              </w:rPr>
            </w:pPr>
            <w:r w:rsidRPr="00280623">
              <w:rPr>
                <w:rFonts w:ascii="Times New Roman" w:hAnsi="Times New Roman"/>
              </w:rPr>
              <w:t>3.27</w:t>
            </w:r>
          </w:p>
        </w:tc>
        <w:tc>
          <w:tcPr>
            <w:tcW w:w="668" w:type="dxa"/>
            <w:vMerge w:val="restart"/>
            <w:vAlign w:val="center"/>
          </w:tcPr>
          <w:p w14:paraId="63FE3F8A" w14:textId="7FEB3763" w:rsidR="004B3665" w:rsidRPr="00BC7714" w:rsidRDefault="00E563CC">
            <w:pPr>
              <w:jc w:val="center"/>
              <w:rPr>
                <w:rFonts w:ascii="Times New Roman" w:hAnsi="Times New Roman"/>
                <w:b/>
                <w:bCs/>
                <w:color w:val="0070C0"/>
                <w:sz w:val="30"/>
                <w:szCs w:val="30"/>
              </w:rPr>
            </w:pPr>
            <w:r w:rsidRPr="00BC7714">
              <w:rPr>
                <w:rFonts w:ascii="Times New Roman" w:hAnsi="Times New Roman"/>
                <w:b/>
                <w:bCs/>
                <w:color w:val="0070C0"/>
                <w:sz w:val="30"/>
                <w:szCs w:val="30"/>
              </w:rPr>
              <w:fldChar w:fldCharType="begin"/>
            </w:r>
            <w:r w:rsidR="00883C3F" w:rsidRPr="00BC7714">
              <w:rPr>
                <w:rFonts w:ascii="Times New Roman" w:hAnsi="Times New Roman"/>
                <w:b/>
                <w:bCs/>
                <w:color w:val="0070C0"/>
                <w:sz w:val="30"/>
                <w:szCs w:val="30"/>
              </w:rPr>
              <w:instrText xml:space="preserve"> ADDIN ZOTERO_ITEM CSL_CITATION {"citationID":"r6wFVd1s","properties":{"formattedCitation":"\\super 25\\nosupersub{}","plainCitation":"25","noteIndex":0},"citationItems":[{"id":788,"uris":["http://zotero.org/users/11780349/items/YVPR3UIB"],"itemData":{"id":788,"type":"article-journal","abstract":"The effects of homogenization treatments on the microstructure evolution, microhardness and electrical conductivity of two dilute Al-Sc-Zr-Er alloys with different Zr contents were investigated. In both as-cast alloy, Zr and Sc are respectively concentrated at the dendrite interiors and the interdendritic regions, and Er is segregated at the primary Al3Er phases within grain and discontinuous intergranular phases with traces of Sc and Fe. The severe microsegregation of Zr induces the formation of the coarse Zr-rich precipitates in the high Zr alloy during homogenization. The composition of the coarse phase is analyzed by EPMA and STEM-HAADF and a corresponding model of its formation mechanism is proposed. The optimal homogenization duration of the both studied alloys depends on the segregation degree of Zr in the dendritic cells. For the high Zr alloy, the homogenization for 2 h at 640  C eliminates the primary Al3Er phases and the intergranular Er/Sc-rich phases without the coarse Al3(Er,Sc,Zr) phases. For the low high Zr alloy, 24 h of homogenization at 640  C eliminates successfully the microsegregation of Zr, Sc and Er, and induces the maximum aging strengthening increment.","container-title":"Journal of Alloys and Compounds","DOI":"10.1016/j.jallcom.2017.02.043","ISSN":"09258388","journalAbbreviation":"Journal of Alloys and Compounds","language":"en","page":"683-692","source":"DOI.org (Crossref)","title":"Effects of homogenization treatments on the microstructure evolution, microhardness and electrical conductivity of dilute Al-Sc-Zr-Er alloys","volume":"704","author":[{"family":"Kang","given":"W."},{"family":"Li","given":"H.Y."},{"family":"Zhao","given":"S.X."},{"family":"Han","given":"Y."},{"family":"Yang","given":"C.L."},{"family":"Ma","given":"G."}],"issued":{"date-parts":[["2017",5]]}}}],"schema":"https://github.com/citation-style-language/schema/raw/master/csl-citation.json"} </w:instrText>
            </w:r>
            <w:r w:rsidRPr="00BC7714">
              <w:rPr>
                <w:rFonts w:ascii="Times New Roman" w:hAnsi="Times New Roman"/>
                <w:b/>
                <w:bCs/>
                <w:color w:val="0070C0"/>
                <w:sz w:val="30"/>
                <w:szCs w:val="30"/>
              </w:rPr>
              <w:fldChar w:fldCharType="separate"/>
            </w:r>
            <w:r w:rsidR="00883C3F" w:rsidRPr="00BC7714">
              <w:rPr>
                <w:rFonts w:ascii="Times New Roman" w:hAnsi="Times New Roman"/>
                <w:b/>
                <w:bCs/>
                <w:color w:val="0070C0"/>
                <w:sz w:val="30"/>
                <w:szCs w:val="24"/>
                <w:vertAlign w:val="superscript"/>
              </w:rPr>
              <w:t>25</w:t>
            </w:r>
            <w:r w:rsidRPr="00BC7714">
              <w:rPr>
                <w:rFonts w:ascii="Times New Roman" w:hAnsi="Times New Roman"/>
                <w:b/>
                <w:bCs/>
                <w:color w:val="0070C0"/>
                <w:sz w:val="30"/>
                <w:szCs w:val="30"/>
              </w:rPr>
              <w:fldChar w:fldCharType="end"/>
            </w:r>
          </w:p>
        </w:tc>
      </w:tr>
      <w:tr w:rsidR="004B3665" w:rsidRPr="00E74E0B" w14:paraId="2D9CD23A" w14:textId="77777777" w:rsidTr="00174724">
        <w:trPr>
          <w:trHeight w:val="454"/>
          <w:jc w:val="center"/>
        </w:trPr>
        <w:tc>
          <w:tcPr>
            <w:tcW w:w="4675" w:type="dxa"/>
            <w:vAlign w:val="center"/>
          </w:tcPr>
          <w:p w14:paraId="2B8F0179" w14:textId="77777777" w:rsidR="004B3665" w:rsidRPr="00E74E0B" w:rsidRDefault="004B3665">
            <w:pPr>
              <w:jc w:val="center"/>
              <w:rPr>
                <w:rFonts w:ascii="Times New Roman" w:hAnsi="Times New Roman"/>
              </w:rPr>
            </w:pPr>
            <w:r w:rsidRPr="00E74E0B">
              <w:rPr>
                <w:rFonts w:ascii="Times New Roman" w:hAnsi="Times New Roman"/>
              </w:rPr>
              <w:t>Al-0.06Sc-0.06Zr-0.008Er</w:t>
            </w:r>
          </w:p>
        </w:tc>
        <w:tc>
          <w:tcPr>
            <w:tcW w:w="2963" w:type="dxa"/>
            <w:vAlign w:val="center"/>
          </w:tcPr>
          <w:p w14:paraId="28383A14" w14:textId="77777777" w:rsidR="004B3665" w:rsidRPr="00E74E0B" w:rsidRDefault="004B3665">
            <w:pPr>
              <w:jc w:val="center"/>
              <w:rPr>
                <w:rFonts w:ascii="Times New Roman" w:eastAsia="AdvEPSTIM" w:hAnsi="Times New Roman"/>
              </w:rPr>
            </w:pPr>
            <w:r w:rsidRPr="00E74E0B">
              <w:rPr>
                <w:rFonts w:ascii="Times New Roman" w:eastAsia="AdvEPSTIM" w:hAnsi="Times New Roman"/>
              </w:rPr>
              <w:t>400</w:t>
            </w:r>
            <w:r w:rsidRPr="00E74E0B">
              <w:rPr>
                <w:rFonts w:ascii="Times New Roman" w:eastAsia="AdvEPSTIM" w:hAnsi="Times New Roman"/>
                <w:vertAlign w:val="superscript"/>
              </w:rPr>
              <w:t xml:space="preserve"> o</w:t>
            </w:r>
            <w:r w:rsidRPr="00E74E0B">
              <w:rPr>
                <w:rFonts w:ascii="Times New Roman" w:eastAsia="AdvEPSTIM" w:hAnsi="Times New Roman"/>
              </w:rPr>
              <w:t>C /24h</w:t>
            </w:r>
          </w:p>
        </w:tc>
        <w:tc>
          <w:tcPr>
            <w:tcW w:w="1534" w:type="dxa"/>
            <w:vAlign w:val="center"/>
          </w:tcPr>
          <w:p w14:paraId="1018D0CF" w14:textId="77777777" w:rsidR="004B3665" w:rsidRPr="00280623" w:rsidRDefault="004B3665">
            <w:pPr>
              <w:jc w:val="center"/>
              <w:rPr>
                <w:rFonts w:ascii="Times New Roman" w:hAnsi="Times New Roman"/>
              </w:rPr>
            </w:pPr>
            <w:r w:rsidRPr="00280623">
              <w:rPr>
                <w:rFonts w:ascii="Times New Roman" w:hAnsi="Times New Roman"/>
              </w:rPr>
              <w:t>0.128</w:t>
            </w:r>
          </w:p>
        </w:tc>
        <w:tc>
          <w:tcPr>
            <w:tcW w:w="939" w:type="dxa"/>
            <w:vAlign w:val="center"/>
          </w:tcPr>
          <w:p w14:paraId="230F49E0" w14:textId="77777777" w:rsidR="004B3665" w:rsidRPr="00280623" w:rsidRDefault="004B3665">
            <w:pPr>
              <w:jc w:val="center"/>
              <w:rPr>
                <w:rFonts w:ascii="Times New Roman" w:hAnsi="Times New Roman"/>
              </w:rPr>
            </w:pPr>
            <w:r w:rsidRPr="00280623">
              <w:rPr>
                <w:rFonts w:ascii="Times New Roman" w:hAnsi="Times New Roman"/>
              </w:rPr>
              <w:t>28</w:t>
            </w:r>
          </w:p>
        </w:tc>
        <w:tc>
          <w:tcPr>
            <w:tcW w:w="1191" w:type="dxa"/>
            <w:vAlign w:val="center"/>
          </w:tcPr>
          <w:p w14:paraId="1C91E474" w14:textId="77777777" w:rsidR="004B3665" w:rsidRPr="00280623" w:rsidRDefault="004B3665">
            <w:pPr>
              <w:jc w:val="center"/>
              <w:rPr>
                <w:rFonts w:ascii="Times New Roman" w:hAnsi="Times New Roman"/>
              </w:rPr>
            </w:pPr>
            <w:r w:rsidRPr="00280623">
              <w:rPr>
                <w:rFonts w:ascii="Times New Roman" w:hAnsi="Times New Roman"/>
              </w:rPr>
              <w:t>2.18</w:t>
            </w:r>
          </w:p>
        </w:tc>
        <w:tc>
          <w:tcPr>
            <w:tcW w:w="668" w:type="dxa"/>
            <w:vMerge/>
            <w:vAlign w:val="center"/>
          </w:tcPr>
          <w:p w14:paraId="23F5F3F5" w14:textId="77777777" w:rsidR="004B3665" w:rsidRPr="00BC7714" w:rsidRDefault="004B3665">
            <w:pPr>
              <w:jc w:val="center"/>
              <w:rPr>
                <w:rFonts w:ascii="Times New Roman" w:hAnsi="Times New Roman"/>
                <w:b/>
                <w:bCs/>
                <w:color w:val="0070C0"/>
                <w:sz w:val="30"/>
                <w:szCs w:val="30"/>
              </w:rPr>
            </w:pPr>
          </w:p>
        </w:tc>
      </w:tr>
      <w:tr w:rsidR="004B3665" w:rsidRPr="00E74E0B" w14:paraId="12138FA2" w14:textId="77777777" w:rsidTr="00174724">
        <w:trPr>
          <w:trHeight w:val="454"/>
          <w:jc w:val="center"/>
        </w:trPr>
        <w:tc>
          <w:tcPr>
            <w:tcW w:w="4675" w:type="dxa"/>
            <w:vAlign w:val="center"/>
          </w:tcPr>
          <w:p w14:paraId="7439B4D6" w14:textId="77777777" w:rsidR="004B3665" w:rsidRPr="000B0587" w:rsidRDefault="004B3665">
            <w:pPr>
              <w:jc w:val="center"/>
              <w:rPr>
                <w:rFonts w:ascii="Times New Roman" w:hAnsi="Times New Roman"/>
                <w:color w:val="000000" w:themeColor="text1"/>
              </w:rPr>
            </w:pPr>
            <w:bookmarkStart w:id="23" w:name="_Hlk105268461"/>
            <w:r w:rsidRPr="000B0587">
              <w:rPr>
                <w:rFonts w:ascii="Times New Roman" w:hAnsi="Times New Roman"/>
                <w:color w:val="000000" w:themeColor="text1"/>
              </w:rPr>
              <w:t>Al–0.07 Zr-0.065Si-0.06Fe</w:t>
            </w:r>
          </w:p>
        </w:tc>
        <w:tc>
          <w:tcPr>
            <w:tcW w:w="2963" w:type="dxa"/>
            <w:vAlign w:val="center"/>
          </w:tcPr>
          <w:p w14:paraId="64DB77AA" w14:textId="77777777" w:rsidR="004B3665" w:rsidRPr="000B0587" w:rsidRDefault="004B3665">
            <w:pPr>
              <w:jc w:val="center"/>
              <w:rPr>
                <w:rFonts w:ascii="Times New Roman" w:hAnsi="Times New Roman"/>
                <w:b/>
                <w:bCs/>
                <w:color w:val="000000" w:themeColor="text1"/>
              </w:rPr>
            </w:pPr>
            <w:r w:rsidRPr="000B0587">
              <w:rPr>
                <w:rFonts w:ascii="Times New Roman" w:eastAsia="AdvEPSTIM" w:hAnsi="Times New Roman"/>
                <w:color w:val="000000" w:themeColor="text1"/>
              </w:rPr>
              <w:t>400</w:t>
            </w:r>
            <w:r w:rsidRPr="000B0587">
              <w:rPr>
                <w:rFonts w:ascii="Times New Roman" w:eastAsia="AdvEPSTIM" w:hAnsi="Times New Roman"/>
                <w:color w:val="000000" w:themeColor="text1"/>
                <w:vertAlign w:val="superscript"/>
              </w:rPr>
              <w:t xml:space="preserve"> o</w:t>
            </w:r>
            <w:r w:rsidRPr="000B0587">
              <w:rPr>
                <w:rFonts w:ascii="Times New Roman" w:eastAsia="AdvEPSTIM" w:hAnsi="Times New Roman"/>
                <w:color w:val="000000" w:themeColor="text1"/>
              </w:rPr>
              <w:t>C isothermal</w:t>
            </w:r>
          </w:p>
        </w:tc>
        <w:tc>
          <w:tcPr>
            <w:tcW w:w="1534" w:type="dxa"/>
            <w:vAlign w:val="center"/>
          </w:tcPr>
          <w:p w14:paraId="528AB3C3" w14:textId="77777777" w:rsidR="004B3665" w:rsidRPr="000B0587" w:rsidRDefault="004B3665">
            <w:pPr>
              <w:jc w:val="center"/>
              <w:rPr>
                <w:rFonts w:ascii="Times New Roman" w:hAnsi="Times New Roman"/>
                <w:color w:val="000000" w:themeColor="text1"/>
              </w:rPr>
            </w:pPr>
            <w:r w:rsidRPr="000B0587">
              <w:rPr>
                <w:rFonts w:ascii="Times New Roman" w:hAnsi="Times New Roman"/>
                <w:color w:val="000000" w:themeColor="text1"/>
              </w:rPr>
              <w:t>0.07</w:t>
            </w:r>
          </w:p>
        </w:tc>
        <w:tc>
          <w:tcPr>
            <w:tcW w:w="939" w:type="dxa"/>
            <w:vAlign w:val="center"/>
          </w:tcPr>
          <w:p w14:paraId="2E1F151C" w14:textId="77777777" w:rsidR="004B3665" w:rsidRPr="000B0587" w:rsidRDefault="004B3665">
            <w:pPr>
              <w:jc w:val="center"/>
              <w:rPr>
                <w:rFonts w:ascii="Times New Roman" w:hAnsi="Times New Roman"/>
                <w:color w:val="000000" w:themeColor="text1"/>
              </w:rPr>
            </w:pPr>
            <w:r w:rsidRPr="000B0587">
              <w:rPr>
                <w:rFonts w:ascii="Times New Roman" w:hAnsi="Times New Roman"/>
                <w:color w:val="000000" w:themeColor="text1"/>
              </w:rPr>
              <w:t>10.2</w:t>
            </w:r>
          </w:p>
        </w:tc>
        <w:tc>
          <w:tcPr>
            <w:tcW w:w="1191" w:type="dxa"/>
            <w:vAlign w:val="center"/>
          </w:tcPr>
          <w:p w14:paraId="7979A1C5" w14:textId="77777777" w:rsidR="004B3665" w:rsidRPr="000B0587" w:rsidRDefault="004B3665">
            <w:pPr>
              <w:jc w:val="center"/>
              <w:rPr>
                <w:rFonts w:ascii="Times New Roman" w:hAnsi="Times New Roman"/>
                <w:color w:val="000000" w:themeColor="text1"/>
              </w:rPr>
            </w:pPr>
            <w:r w:rsidRPr="000B0587">
              <w:rPr>
                <w:rFonts w:ascii="Times New Roman" w:hAnsi="Times New Roman"/>
                <w:color w:val="000000" w:themeColor="text1"/>
              </w:rPr>
              <w:t>1.45</w:t>
            </w:r>
          </w:p>
        </w:tc>
        <w:tc>
          <w:tcPr>
            <w:tcW w:w="668" w:type="dxa"/>
            <w:vAlign w:val="center"/>
          </w:tcPr>
          <w:p w14:paraId="4A3FF129" w14:textId="1A3FE517" w:rsidR="004B3665" w:rsidRPr="00BC7714" w:rsidRDefault="00E563CC">
            <w:pPr>
              <w:jc w:val="center"/>
              <w:rPr>
                <w:rFonts w:ascii="Times New Roman" w:hAnsi="Times New Roman"/>
                <w:b/>
                <w:bCs/>
                <w:color w:val="0070C0"/>
                <w:sz w:val="30"/>
                <w:szCs w:val="30"/>
              </w:rPr>
            </w:pPr>
            <w:r w:rsidRPr="00BC7714">
              <w:rPr>
                <w:rFonts w:ascii="Times New Roman" w:hAnsi="Times New Roman"/>
                <w:b/>
                <w:bCs/>
                <w:color w:val="0070C0"/>
                <w:sz w:val="30"/>
                <w:szCs w:val="30"/>
              </w:rPr>
              <w:fldChar w:fldCharType="begin"/>
            </w:r>
            <w:r w:rsidR="00883C3F" w:rsidRPr="00BC7714">
              <w:rPr>
                <w:rFonts w:ascii="Times New Roman" w:hAnsi="Times New Roman"/>
                <w:b/>
                <w:bCs/>
                <w:color w:val="0070C0"/>
                <w:sz w:val="30"/>
                <w:szCs w:val="30"/>
              </w:rPr>
              <w:instrText xml:space="preserve"> ADDIN ZOTERO_ITEM CSL_CITATION {"citationID":"QnROqQSm","properties":{"formattedCitation":"\\super 26\\nosupersub{}","plainCitation":"26","noteIndex":0},"citationItems":[{"id":790,"uris":["http://zotero.org/users/11780349/items/2EETEFZE"],"itemData":{"id":790,"type":"article-journal","abstract":"In the present work, the effect of heat treatments on the microhardness and tensile properties of the Al–0.25 Zr (wt.%) alloy have been investigated. The Al–0.25 Zr (wt.%) alloy was melted in a vacuum furnace, and the molten alloy was poured into crucibles held in a hot ﬁling furnace. Then, the samples were directionally solidiﬁed from bottom to top and aged isothermally and isochronally in a mufﬂe furnace. Aging was performed in two ways: using a wide range of temperatures (350–600 °C) with a constant aging time (100 h) and a wide range of aging times (3–240 h) with a constant temperature (400 °C). The dependence of the microhardness (HV) and ultimate tensile strength (rUTS) on the aging temperatures and aging times was determined. According to the experimental results, the HV and rUTS values of the aged samples increase at a certain aging temperature and aging time values, reaching peak values at speciﬁc temperatures and aging times. The microhardness and ultimate tensile strength decreased with further increase of aging temperatures and aging times. The microscopic fracture surfaces of the aged samples under different aging conditions were observed using scanning electron microscopy. Fractographic analysis of the tensile fracture surfaces shows that the type of fracture changed signiﬁcantly from ductile to brittle depending on the aging times. Transmission electron microscopy was also used to characterize the precipitation processes in an Al–0.25 Zr (wt.%) alloy aged at 400 °C for 120 h.","container-title":"Journal of Alloys and Compounds","DOI":"10.1016/j.jallcom.2015.01.193","ISSN":"09258388","journalAbbreviation":"Journal of Alloys and Compounds","language":"en","page":"229-237","source":"DOI.org (Crossref)","title":"Effect of heat treatments on the microhardness and tensile strength of Al–0.25 wt.% Zr alloy","volume":"632","author":[{"family":"Çadırlı","given":"Emin"},{"family":"Tecer","given":"Hicran"},{"family":"Şahin","given":"Mevlüt"},{"family":"Yılmaz","given":"Elif"},{"family":"Kırındı","given":"Talip"},{"family":"Gündüz","given":"Mehmet"}],"issued":{"date-parts":[["2015",5]]}}}],"schema":"https://github.com/citation-style-language/schema/raw/master/csl-citation.json"} </w:instrText>
            </w:r>
            <w:r w:rsidRPr="00BC7714">
              <w:rPr>
                <w:rFonts w:ascii="Times New Roman" w:hAnsi="Times New Roman"/>
                <w:b/>
                <w:bCs/>
                <w:color w:val="0070C0"/>
                <w:sz w:val="30"/>
                <w:szCs w:val="30"/>
              </w:rPr>
              <w:fldChar w:fldCharType="separate"/>
            </w:r>
            <w:r w:rsidR="00883C3F" w:rsidRPr="00BC7714">
              <w:rPr>
                <w:rFonts w:ascii="Times New Roman" w:hAnsi="Times New Roman"/>
                <w:b/>
                <w:bCs/>
                <w:color w:val="0070C0"/>
                <w:sz w:val="30"/>
                <w:szCs w:val="24"/>
                <w:vertAlign w:val="superscript"/>
              </w:rPr>
              <w:t>26</w:t>
            </w:r>
            <w:r w:rsidRPr="00BC7714">
              <w:rPr>
                <w:rFonts w:ascii="Times New Roman" w:hAnsi="Times New Roman"/>
                <w:b/>
                <w:bCs/>
                <w:color w:val="0070C0"/>
                <w:sz w:val="30"/>
                <w:szCs w:val="30"/>
              </w:rPr>
              <w:fldChar w:fldCharType="end"/>
            </w:r>
          </w:p>
        </w:tc>
      </w:tr>
      <w:bookmarkEnd w:id="23"/>
    </w:tbl>
    <w:p w14:paraId="2AF3B3D6" w14:textId="7050BD52" w:rsidR="00652663" w:rsidRDefault="00652663" w:rsidP="004B3665"/>
    <w:p w14:paraId="647BF743" w14:textId="77777777" w:rsidR="00652663" w:rsidRDefault="00652663">
      <w:pPr>
        <w:spacing w:after="0" w:line="240" w:lineRule="auto"/>
      </w:pPr>
      <w:r>
        <w:br w:type="page"/>
      </w:r>
    </w:p>
    <w:p w14:paraId="561CC1B3" w14:textId="5C41EC30" w:rsidR="00652663" w:rsidRPr="00652663" w:rsidRDefault="00652663" w:rsidP="00652663">
      <w:pPr>
        <w:pStyle w:val="u"/>
        <w:spacing w:beforeLines="0" w:afterLines="0" w:after="200"/>
        <w:ind w:firstLineChars="0" w:firstLine="0"/>
        <w:rPr>
          <w:rFonts w:cs="Times New Roman"/>
          <w:b/>
          <w:bCs/>
          <w:szCs w:val="24"/>
        </w:rPr>
      </w:pPr>
      <w:r w:rsidRPr="00060ED7">
        <w:rPr>
          <w:rFonts w:cs="Times New Roman"/>
          <w:b/>
          <w:bCs/>
          <w:szCs w:val="24"/>
        </w:rPr>
        <w:lastRenderedPageBreak/>
        <w:t>Supplementary Table S</w:t>
      </w:r>
      <w:r w:rsidR="00883C3F" w:rsidRPr="00060ED7">
        <w:rPr>
          <w:rFonts w:cs="Times New Roman"/>
          <w:b/>
          <w:bCs/>
          <w:szCs w:val="24"/>
        </w:rPr>
        <w:t>2</w:t>
      </w:r>
      <w:r w:rsidRPr="00060ED7">
        <w:rPr>
          <w:rFonts w:cs="Times New Roman"/>
          <w:szCs w:val="24"/>
        </w:rPr>
        <w:t xml:space="preserve"> </w:t>
      </w:r>
      <w:r w:rsidRPr="00060ED7">
        <w:rPr>
          <w:rFonts w:cs="Times New Roman"/>
          <w:b/>
          <w:bCs/>
          <w:sz w:val="21"/>
          <w:szCs w:val="21"/>
        </w:rPr>
        <w:t>│</w:t>
      </w:r>
      <w:r w:rsidRPr="00060ED7">
        <w:rPr>
          <w:rFonts w:cs="Times New Roman"/>
          <w:b/>
          <w:bCs/>
          <w:szCs w:val="24"/>
        </w:rPr>
        <w:t>Thermodynamic calculation of nucleation of Al</w:t>
      </w:r>
      <w:r w:rsidRPr="00060ED7">
        <w:rPr>
          <w:rFonts w:cs="Times New Roman"/>
          <w:b/>
          <w:bCs/>
          <w:szCs w:val="24"/>
          <w:vertAlign w:val="subscript"/>
        </w:rPr>
        <w:t>3</w:t>
      </w:r>
      <w:r w:rsidRPr="00060ED7">
        <w:rPr>
          <w:rFonts w:cs="Times New Roman"/>
          <w:b/>
          <w:bCs/>
          <w:szCs w:val="24"/>
        </w:rPr>
        <w:t>Zr in Al-Zr binary alloy</w:t>
      </w:r>
      <w:r w:rsidR="00DF0BE7" w:rsidRPr="00060ED7">
        <w:rPr>
          <w:rFonts w:cs="Times New Roman"/>
          <w:b/>
          <w:bCs/>
          <w:szCs w:val="24"/>
        </w:rPr>
        <w:t xml:space="preserve"> at different temperatures</w:t>
      </w:r>
      <w:r w:rsidR="00060ED7">
        <w:rPr>
          <w:rFonts w:cs="Times New Roman" w:hint="eastAsia"/>
          <w:b/>
          <w:bCs/>
          <w:szCs w:val="24"/>
        </w:rPr>
        <w:t>.</w:t>
      </w:r>
    </w:p>
    <w:tbl>
      <w:tblPr>
        <w:tblStyle w:val="TableGrid"/>
        <w:tblW w:w="14171" w:type="dxa"/>
        <w:tblLayout w:type="fixed"/>
        <w:tblLook w:val="04A0" w:firstRow="1" w:lastRow="0" w:firstColumn="1" w:lastColumn="0" w:noHBand="0" w:noVBand="1"/>
      </w:tblPr>
      <w:tblGrid>
        <w:gridCol w:w="846"/>
        <w:gridCol w:w="1276"/>
        <w:gridCol w:w="1275"/>
        <w:gridCol w:w="993"/>
        <w:gridCol w:w="1417"/>
        <w:gridCol w:w="1276"/>
        <w:gridCol w:w="1276"/>
        <w:gridCol w:w="1417"/>
        <w:gridCol w:w="1134"/>
        <w:gridCol w:w="709"/>
        <w:gridCol w:w="1276"/>
        <w:gridCol w:w="1276"/>
      </w:tblGrid>
      <w:tr w:rsidR="00272BA1" w:rsidRPr="00652663" w14:paraId="1A9FE349" w14:textId="068A14A6" w:rsidTr="00060ED7">
        <w:trPr>
          <w:trHeight w:val="1133"/>
        </w:trPr>
        <w:tc>
          <w:tcPr>
            <w:tcW w:w="846" w:type="dxa"/>
            <w:vAlign w:val="center"/>
          </w:tcPr>
          <w:p w14:paraId="283FCF30" w14:textId="77777777" w:rsidR="00272BA1" w:rsidRPr="00652663" w:rsidRDefault="00272BA1" w:rsidP="00652663">
            <w:pPr>
              <w:jc w:val="center"/>
              <w:rPr>
                <w:rFonts w:ascii="Times New Roman" w:hAnsi="Times New Roman"/>
                <w:szCs w:val="22"/>
                <w:lang w:val="en-US"/>
              </w:rPr>
            </w:pPr>
            <w:r w:rsidRPr="00652663">
              <w:rPr>
                <w:rFonts w:ascii="Times New Roman" w:hAnsi="Times New Roman"/>
                <w:szCs w:val="22"/>
                <w:lang w:val="en-US"/>
              </w:rPr>
              <w:t>T (K)</w:t>
            </w:r>
          </w:p>
        </w:tc>
        <w:tc>
          <w:tcPr>
            <w:tcW w:w="1276" w:type="dxa"/>
            <w:vAlign w:val="center"/>
          </w:tcPr>
          <w:p w14:paraId="32FC3224" w14:textId="77777777" w:rsidR="00272BA1" w:rsidRPr="00652663" w:rsidRDefault="00000000" w:rsidP="00652663">
            <w:pPr>
              <w:jc w:val="center"/>
              <w:rPr>
                <w:rFonts w:ascii="Times New Roman" w:hAnsi="Times New Roman"/>
                <w:szCs w:val="22"/>
                <w:lang w:val="en-US"/>
              </w:rPr>
            </w:pPr>
            <m:oMathPara>
              <m:oMath>
                <m:sSub>
                  <m:sSubPr>
                    <m:ctrlPr>
                      <w:rPr>
                        <w:rFonts w:ascii="Cambria Math" w:hAnsi="Cambria Math"/>
                        <w:i/>
                        <w:szCs w:val="22"/>
                        <w:lang w:val="en-US"/>
                      </w:rPr>
                    </m:ctrlPr>
                  </m:sSubPr>
                  <m:e>
                    <m:r>
                      <w:rPr>
                        <w:rFonts w:ascii="Cambria Math" w:hAnsi="Cambria Math"/>
                        <w:szCs w:val="22"/>
                        <w:lang w:val="en-US"/>
                      </w:rPr>
                      <m:t>C</m:t>
                    </m:r>
                  </m:e>
                  <m:sub>
                    <m:r>
                      <w:rPr>
                        <w:rFonts w:ascii="Cambria Math" w:hAnsi="Cambria Math"/>
                        <w:szCs w:val="22"/>
                        <w:lang w:val="en-US"/>
                      </w:rPr>
                      <m:t>0</m:t>
                    </m:r>
                  </m:sub>
                </m:sSub>
              </m:oMath>
            </m:oMathPara>
          </w:p>
          <w:p w14:paraId="101C506B" w14:textId="77777777" w:rsidR="00272BA1" w:rsidRPr="00652663" w:rsidRDefault="00272BA1" w:rsidP="00652663">
            <w:pPr>
              <w:jc w:val="center"/>
              <w:rPr>
                <w:rFonts w:ascii="Times New Roman" w:hAnsi="Times New Roman"/>
                <w:szCs w:val="22"/>
                <w:lang w:val="en-US"/>
              </w:rPr>
            </w:pPr>
            <w:r w:rsidRPr="00652663">
              <w:rPr>
                <w:rFonts w:ascii="Times New Roman" w:hAnsi="Times New Roman"/>
                <w:szCs w:val="22"/>
                <w:lang w:val="en-US"/>
              </w:rPr>
              <w:t>(</w:t>
            </w:r>
            <w:proofErr w:type="gramStart"/>
            <w:r w:rsidRPr="00652663">
              <w:rPr>
                <w:rFonts w:ascii="Times New Roman" w:hAnsi="Times New Roman"/>
                <w:szCs w:val="22"/>
                <w:lang w:val="en-US"/>
              </w:rPr>
              <w:t>at.%</w:t>
            </w:r>
            <w:proofErr w:type="gramEnd"/>
            <w:r w:rsidRPr="00652663">
              <w:rPr>
                <w:rFonts w:ascii="Times New Roman" w:hAnsi="Times New Roman"/>
                <w:szCs w:val="22"/>
                <w:lang w:val="en-US"/>
              </w:rPr>
              <w:t>)</w:t>
            </w:r>
          </w:p>
        </w:tc>
        <w:tc>
          <w:tcPr>
            <w:tcW w:w="1275" w:type="dxa"/>
            <w:vAlign w:val="center"/>
          </w:tcPr>
          <w:p w14:paraId="2945DB56" w14:textId="77777777" w:rsidR="00272BA1" w:rsidRPr="00652663" w:rsidRDefault="00000000" w:rsidP="00652663">
            <w:pPr>
              <w:jc w:val="center"/>
              <w:rPr>
                <w:rFonts w:ascii="Times New Roman" w:hAnsi="Times New Roman"/>
                <w:szCs w:val="22"/>
                <w:lang w:val="en-US"/>
              </w:rPr>
            </w:pPr>
            <m:oMathPara>
              <m:oMath>
                <m:sSubSup>
                  <m:sSubSupPr>
                    <m:ctrlPr>
                      <w:rPr>
                        <w:rFonts w:ascii="Cambria Math" w:hAnsi="Cambria Math"/>
                        <w:i/>
                        <w:szCs w:val="22"/>
                        <w:lang w:val="en-US"/>
                      </w:rPr>
                    </m:ctrlPr>
                  </m:sSubSupPr>
                  <m:e>
                    <m:r>
                      <w:rPr>
                        <w:rFonts w:ascii="Cambria Math" w:hAnsi="Cambria Math"/>
                        <w:szCs w:val="22"/>
                        <w:lang w:val="en-US"/>
                      </w:rPr>
                      <m:t>C</m:t>
                    </m:r>
                  </m:e>
                  <m:sub>
                    <m:r>
                      <w:rPr>
                        <w:rFonts w:ascii="Cambria Math" w:hAnsi="Cambria Math"/>
                        <w:szCs w:val="22"/>
                        <w:lang w:val="en-US"/>
                      </w:rPr>
                      <m:t>Zr</m:t>
                    </m:r>
                  </m:sub>
                  <m:sup>
                    <m:r>
                      <w:rPr>
                        <w:rFonts w:ascii="Cambria Math" w:hAnsi="Cambria Math"/>
                        <w:szCs w:val="22"/>
                        <w:lang w:val="en-US"/>
                      </w:rPr>
                      <m:t>eq</m:t>
                    </m:r>
                  </m:sup>
                </m:sSubSup>
              </m:oMath>
            </m:oMathPara>
          </w:p>
          <w:p w14:paraId="77FC2A23" w14:textId="77777777" w:rsidR="00272BA1" w:rsidRPr="00652663" w:rsidRDefault="00272BA1" w:rsidP="00652663">
            <w:pPr>
              <w:jc w:val="center"/>
              <w:rPr>
                <w:rFonts w:ascii="Times New Roman" w:hAnsi="Times New Roman"/>
                <w:szCs w:val="22"/>
                <w:lang w:val="en-US"/>
              </w:rPr>
            </w:pPr>
            <w:r w:rsidRPr="00652663">
              <w:rPr>
                <w:rFonts w:ascii="Times New Roman" w:hAnsi="Times New Roman"/>
                <w:szCs w:val="22"/>
                <w:lang w:val="en-US"/>
              </w:rPr>
              <w:t>(</w:t>
            </w:r>
            <w:proofErr w:type="gramStart"/>
            <w:r w:rsidRPr="00652663">
              <w:rPr>
                <w:rFonts w:ascii="Times New Roman" w:hAnsi="Times New Roman"/>
                <w:szCs w:val="22"/>
                <w:lang w:val="en-US"/>
              </w:rPr>
              <w:t>at.%</w:t>
            </w:r>
            <w:proofErr w:type="gramEnd"/>
            <w:r w:rsidRPr="00652663">
              <w:rPr>
                <w:rFonts w:ascii="Times New Roman" w:hAnsi="Times New Roman"/>
                <w:szCs w:val="22"/>
                <w:lang w:val="en-US"/>
              </w:rPr>
              <w:t>)</w:t>
            </w:r>
          </w:p>
        </w:tc>
        <w:tc>
          <w:tcPr>
            <w:tcW w:w="993" w:type="dxa"/>
            <w:vAlign w:val="center"/>
          </w:tcPr>
          <w:p w14:paraId="1FE96DE3" w14:textId="63A0438A" w:rsidR="00272BA1" w:rsidRPr="00652663" w:rsidRDefault="00272BA1" w:rsidP="00652663">
            <w:pPr>
              <w:jc w:val="center"/>
              <w:rPr>
                <w:rFonts w:ascii="Times New Roman" w:hAnsi="Times New Roman"/>
                <w:szCs w:val="22"/>
                <w:lang w:val="en-US"/>
              </w:rPr>
            </w:pPr>
            <m:oMathPara>
              <m:oMath>
                <m:r>
                  <w:rPr>
                    <w:rFonts w:ascii="Cambria Math" w:hAnsi="Cambria Math"/>
                    <w:szCs w:val="22"/>
                    <w:lang w:val="en-US"/>
                  </w:rPr>
                  <m:t>γ</m:t>
                </m:r>
              </m:oMath>
            </m:oMathPara>
          </w:p>
          <w:p w14:paraId="592969F7" w14:textId="77777777" w:rsidR="00272BA1" w:rsidRPr="00652663" w:rsidRDefault="00272BA1" w:rsidP="00652663">
            <w:pPr>
              <w:jc w:val="center"/>
              <w:rPr>
                <w:rFonts w:ascii="Times New Roman" w:hAnsi="Times New Roman"/>
                <w:szCs w:val="22"/>
                <w:lang w:val="en-US"/>
              </w:rPr>
            </w:pPr>
            <w:r w:rsidRPr="00652663">
              <w:rPr>
                <w:rFonts w:ascii="Times New Roman" w:hAnsi="Times New Roman"/>
                <w:szCs w:val="22"/>
                <w:lang w:val="en-US"/>
              </w:rPr>
              <w:t>(J/m</w:t>
            </w:r>
            <w:r w:rsidRPr="00652663">
              <w:rPr>
                <w:rFonts w:ascii="Times New Roman" w:hAnsi="Times New Roman"/>
                <w:szCs w:val="22"/>
                <w:vertAlign w:val="superscript"/>
                <w:lang w:val="en-US"/>
              </w:rPr>
              <w:t>2</w:t>
            </w:r>
            <w:r w:rsidRPr="00652663">
              <w:rPr>
                <w:rFonts w:ascii="Times New Roman" w:hAnsi="Times New Roman"/>
                <w:szCs w:val="22"/>
                <w:lang w:val="en-US"/>
              </w:rPr>
              <w:t>)</w:t>
            </w:r>
          </w:p>
        </w:tc>
        <w:tc>
          <w:tcPr>
            <w:tcW w:w="1417" w:type="dxa"/>
            <w:vAlign w:val="center"/>
          </w:tcPr>
          <w:p w14:paraId="24D31408" w14:textId="164BE605" w:rsidR="00272BA1" w:rsidRPr="00652663" w:rsidRDefault="00000000" w:rsidP="00652663">
            <w:pPr>
              <w:jc w:val="center"/>
              <w:rPr>
                <w:rFonts w:ascii="Times New Roman" w:hAnsi="Times New Roman"/>
                <w:szCs w:val="22"/>
                <w:lang w:val="en-US"/>
              </w:rPr>
            </w:pPr>
            <m:oMathPara>
              <m:oMath>
                <m:sSub>
                  <m:sSubPr>
                    <m:ctrlPr>
                      <w:rPr>
                        <w:rFonts w:ascii="Cambria Math" w:hAnsi="Cambria Math"/>
                        <w:i/>
                        <w:szCs w:val="22"/>
                        <w:lang w:val="en-US"/>
                      </w:rPr>
                    </m:ctrlPr>
                  </m:sSubPr>
                  <m:e>
                    <m:r>
                      <w:rPr>
                        <w:rFonts w:ascii="Cambria Math" w:hAnsi="Cambria Math"/>
                        <w:szCs w:val="22"/>
                        <w:lang w:val="en-US"/>
                      </w:rPr>
                      <m:t>D</m:t>
                    </m:r>
                  </m:e>
                  <m:sub>
                    <m:r>
                      <w:rPr>
                        <w:rFonts w:ascii="Cambria Math" w:hAnsi="Cambria Math"/>
                        <w:szCs w:val="22"/>
                        <w:lang w:val="en-US"/>
                      </w:rPr>
                      <m:t>Zr</m:t>
                    </m:r>
                  </m:sub>
                </m:sSub>
              </m:oMath>
            </m:oMathPara>
          </w:p>
          <w:p w14:paraId="50B42E94" w14:textId="77777777" w:rsidR="00272BA1" w:rsidRPr="00652663" w:rsidRDefault="00272BA1" w:rsidP="00652663">
            <w:pPr>
              <w:jc w:val="center"/>
              <w:rPr>
                <w:rFonts w:ascii="Times New Roman" w:hAnsi="Times New Roman"/>
                <w:szCs w:val="22"/>
                <w:lang w:val="en-US"/>
              </w:rPr>
            </w:pPr>
            <w:r w:rsidRPr="00652663">
              <w:rPr>
                <w:rFonts w:ascii="Times New Roman" w:hAnsi="Times New Roman"/>
                <w:szCs w:val="22"/>
                <w:lang w:val="en-US"/>
              </w:rPr>
              <w:t>(m</w:t>
            </w:r>
            <w:r w:rsidRPr="00652663">
              <w:rPr>
                <w:rFonts w:ascii="Times New Roman" w:hAnsi="Times New Roman"/>
                <w:szCs w:val="22"/>
                <w:vertAlign w:val="superscript"/>
                <w:lang w:val="en-US"/>
              </w:rPr>
              <w:t>2</w:t>
            </w:r>
            <w:r w:rsidRPr="00652663">
              <w:rPr>
                <w:rFonts w:ascii="Times New Roman" w:hAnsi="Times New Roman"/>
                <w:szCs w:val="22"/>
                <w:lang w:val="en-US"/>
              </w:rPr>
              <w:t>/s)</w:t>
            </w:r>
          </w:p>
        </w:tc>
        <w:tc>
          <w:tcPr>
            <w:tcW w:w="1276" w:type="dxa"/>
            <w:vAlign w:val="center"/>
          </w:tcPr>
          <w:p w14:paraId="2B6BBC08" w14:textId="77777777" w:rsidR="00272BA1" w:rsidRPr="00652663" w:rsidRDefault="00272BA1" w:rsidP="00652663">
            <w:pPr>
              <w:jc w:val="center"/>
              <w:rPr>
                <w:rFonts w:ascii="Times New Roman" w:hAnsi="Times New Roman"/>
                <w:szCs w:val="22"/>
                <w:lang w:val="en-US"/>
              </w:rPr>
            </w:pPr>
            <m:oMathPara>
              <m:oMath>
                <m:r>
                  <w:rPr>
                    <w:rFonts w:ascii="Cambria Math" w:hAnsi="Cambria Math"/>
                    <w:szCs w:val="22"/>
                    <w:lang w:val="en-US"/>
                  </w:rPr>
                  <m:t>∆</m:t>
                </m:r>
                <m:sSub>
                  <m:sSubPr>
                    <m:ctrlPr>
                      <w:rPr>
                        <w:rFonts w:ascii="Cambria Math" w:hAnsi="Cambria Math"/>
                        <w:i/>
                        <w:szCs w:val="22"/>
                        <w:lang w:val="en-US"/>
                      </w:rPr>
                    </m:ctrlPr>
                  </m:sSubPr>
                  <m:e>
                    <m:r>
                      <w:rPr>
                        <w:rFonts w:ascii="Cambria Math" w:hAnsi="Cambria Math"/>
                        <w:szCs w:val="22"/>
                        <w:lang w:val="en-US"/>
                      </w:rPr>
                      <m:t>G</m:t>
                    </m:r>
                  </m:e>
                  <m:sub>
                    <m:r>
                      <w:rPr>
                        <w:rFonts w:ascii="Cambria Math" w:hAnsi="Cambria Math"/>
                        <w:szCs w:val="22"/>
                        <w:lang w:val="en-US"/>
                      </w:rPr>
                      <m:t>v</m:t>
                    </m:r>
                  </m:sub>
                </m:sSub>
              </m:oMath>
            </m:oMathPara>
          </w:p>
          <w:p w14:paraId="5F1957B2" w14:textId="77777777" w:rsidR="00272BA1" w:rsidRPr="00652663" w:rsidRDefault="00272BA1" w:rsidP="00652663">
            <w:pPr>
              <w:jc w:val="center"/>
              <w:rPr>
                <w:rFonts w:ascii="Times New Roman" w:hAnsi="Times New Roman"/>
                <w:szCs w:val="22"/>
                <w:lang w:val="en-US"/>
              </w:rPr>
            </w:pPr>
            <w:r w:rsidRPr="00652663">
              <w:rPr>
                <w:rFonts w:ascii="Times New Roman" w:hAnsi="Times New Roman"/>
                <w:szCs w:val="22"/>
                <w:lang w:val="en-US"/>
              </w:rPr>
              <w:t>(J/m</w:t>
            </w:r>
            <w:r w:rsidRPr="00652663">
              <w:rPr>
                <w:rFonts w:ascii="Times New Roman" w:hAnsi="Times New Roman"/>
                <w:szCs w:val="22"/>
                <w:vertAlign w:val="superscript"/>
                <w:lang w:val="en-US"/>
              </w:rPr>
              <w:t>3</w:t>
            </w:r>
            <w:r w:rsidRPr="00652663">
              <w:rPr>
                <w:rFonts w:ascii="Times New Roman" w:hAnsi="Times New Roman"/>
                <w:szCs w:val="22"/>
                <w:lang w:val="en-US"/>
              </w:rPr>
              <w:t>)</w:t>
            </w:r>
          </w:p>
        </w:tc>
        <w:tc>
          <w:tcPr>
            <w:tcW w:w="1276" w:type="dxa"/>
            <w:vAlign w:val="center"/>
          </w:tcPr>
          <w:p w14:paraId="6A462ADE" w14:textId="77777777" w:rsidR="00272BA1" w:rsidRPr="00652663" w:rsidRDefault="00272BA1" w:rsidP="00652663">
            <w:pPr>
              <w:jc w:val="center"/>
              <w:rPr>
                <w:rFonts w:ascii="Times New Roman" w:hAnsi="Times New Roman"/>
                <w:szCs w:val="22"/>
                <w:lang w:val="en-US"/>
              </w:rPr>
            </w:pPr>
            <m:oMathPara>
              <m:oMath>
                <m:r>
                  <w:rPr>
                    <w:rFonts w:ascii="Cambria Math" w:hAnsi="Cambria Math"/>
                    <w:szCs w:val="22"/>
                    <w:lang w:val="en-US"/>
                  </w:rPr>
                  <m:t>∆</m:t>
                </m:r>
                <m:sSub>
                  <m:sSubPr>
                    <m:ctrlPr>
                      <w:rPr>
                        <w:rFonts w:ascii="Cambria Math" w:hAnsi="Cambria Math"/>
                        <w:i/>
                        <w:szCs w:val="22"/>
                        <w:lang w:val="en-US"/>
                      </w:rPr>
                    </m:ctrlPr>
                  </m:sSubPr>
                  <m:e>
                    <m:r>
                      <w:rPr>
                        <w:rFonts w:ascii="Cambria Math" w:hAnsi="Cambria Math"/>
                        <w:szCs w:val="22"/>
                        <w:lang w:val="en-US"/>
                      </w:rPr>
                      <m:t>G</m:t>
                    </m:r>
                  </m:e>
                  <m:sub>
                    <m:r>
                      <w:rPr>
                        <w:rFonts w:ascii="Cambria Math" w:hAnsi="Cambria Math"/>
                        <w:szCs w:val="22"/>
                        <w:lang w:val="en-US"/>
                      </w:rPr>
                      <m:t>ε</m:t>
                    </m:r>
                  </m:sub>
                </m:sSub>
              </m:oMath>
            </m:oMathPara>
          </w:p>
          <w:p w14:paraId="20E7735F" w14:textId="77777777" w:rsidR="00272BA1" w:rsidRPr="00652663" w:rsidRDefault="00272BA1" w:rsidP="00652663">
            <w:pPr>
              <w:jc w:val="center"/>
              <w:rPr>
                <w:rFonts w:ascii="Times New Roman" w:hAnsi="Times New Roman"/>
                <w:szCs w:val="22"/>
                <w:lang w:val="en-US"/>
              </w:rPr>
            </w:pPr>
            <w:r w:rsidRPr="00652663">
              <w:rPr>
                <w:rFonts w:ascii="Times New Roman" w:hAnsi="Times New Roman"/>
                <w:szCs w:val="22"/>
                <w:lang w:val="en-US"/>
              </w:rPr>
              <w:t>(J/ m</w:t>
            </w:r>
            <w:r w:rsidRPr="00652663">
              <w:rPr>
                <w:rFonts w:ascii="Times New Roman" w:hAnsi="Times New Roman"/>
                <w:szCs w:val="22"/>
                <w:vertAlign w:val="superscript"/>
                <w:lang w:val="en-US"/>
              </w:rPr>
              <w:t>3</w:t>
            </w:r>
            <w:r w:rsidRPr="00652663">
              <w:rPr>
                <w:rFonts w:ascii="Times New Roman" w:hAnsi="Times New Roman"/>
                <w:szCs w:val="22"/>
                <w:lang w:val="en-US"/>
              </w:rPr>
              <w:t>)</w:t>
            </w:r>
          </w:p>
        </w:tc>
        <w:tc>
          <w:tcPr>
            <w:tcW w:w="1417" w:type="dxa"/>
            <w:vAlign w:val="center"/>
          </w:tcPr>
          <w:p w14:paraId="6A41CC7D" w14:textId="77777777" w:rsidR="00272BA1" w:rsidRPr="00652663" w:rsidRDefault="00272BA1" w:rsidP="00652663">
            <w:pPr>
              <w:jc w:val="center"/>
              <w:rPr>
                <w:rFonts w:ascii="Times New Roman" w:hAnsi="Times New Roman"/>
                <w:szCs w:val="22"/>
                <w:lang w:val="en-US"/>
              </w:rPr>
            </w:pPr>
            <m:oMathPara>
              <m:oMath>
                <m:r>
                  <w:rPr>
                    <w:rFonts w:ascii="Cambria Math" w:hAnsi="Cambria Math"/>
                    <w:szCs w:val="22"/>
                    <w:lang w:val="en-US"/>
                  </w:rPr>
                  <m:t>∆</m:t>
                </m:r>
                <m:sSup>
                  <m:sSupPr>
                    <m:ctrlPr>
                      <w:rPr>
                        <w:rFonts w:ascii="Cambria Math" w:hAnsi="Cambria Math"/>
                        <w:i/>
                        <w:szCs w:val="22"/>
                        <w:lang w:val="en-US"/>
                      </w:rPr>
                    </m:ctrlPr>
                  </m:sSupPr>
                  <m:e>
                    <m:r>
                      <w:rPr>
                        <w:rFonts w:ascii="Cambria Math" w:hAnsi="Cambria Math"/>
                        <w:szCs w:val="22"/>
                        <w:lang w:val="en-US"/>
                      </w:rPr>
                      <m:t>G</m:t>
                    </m:r>
                  </m:e>
                  <m:sup>
                    <m:r>
                      <w:rPr>
                        <w:rFonts w:ascii="Cambria Math" w:hAnsi="Cambria Math"/>
                        <w:szCs w:val="22"/>
                        <w:lang w:val="en-US"/>
                      </w:rPr>
                      <m:t>*</m:t>
                    </m:r>
                  </m:sup>
                </m:sSup>
              </m:oMath>
            </m:oMathPara>
          </w:p>
          <w:p w14:paraId="794ED476" w14:textId="77777777" w:rsidR="00272BA1" w:rsidRPr="00652663" w:rsidRDefault="00272BA1" w:rsidP="00652663">
            <w:pPr>
              <w:jc w:val="center"/>
              <w:rPr>
                <w:rFonts w:ascii="Times New Roman" w:hAnsi="Times New Roman"/>
                <w:szCs w:val="22"/>
                <w:lang w:val="en-US"/>
              </w:rPr>
            </w:pPr>
            <w:r w:rsidRPr="00652663">
              <w:rPr>
                <w:rFonts w:ascii="Times New Roman" w:hAnsi="Times New Roman"/>
                <w:szCs w:val="22"/>
                <w:lang w:val="en-US"/>
              </w:rPr>
              <w:t>(J/ m</w:t>
            </w:r>
            <w:r w:rsidRPr="00652663">
              <w:rPr>
                <w:rFonts w:ascii="Times New Roman" w:hAnsi="Times New Roman"/>
                <w:szCs w:val="22"/>
                <w:vertAlign w:val="superscript"/>
                <w:lang w:val="en-US"/>
              </w:rPr>
              <w:t>3</w:t>
            </w:r>
            <w:r w:rsidRPr="00652663">
              <w:rPr>
                <w:rFonts w:ascii="Times New Roman" w:hAnsi="Times New Roman"/>
                <w:szCs w:val="22"/>
                <w:lang w:val="en-US"/>
              </w:rPr>
              <w:t>)</w:t>
            </w:r>
          </w:p>
        </w:tc>
        <w:tc>
          <w:tcPr>
            <w:tcW w:w="1134" w:type="dxa"/>
            <w:vAlign w:val="center"/>
          </w:tcPr>
          <w:p w14:paraId="6039B923" w14:textId="77777777" w:rsidR="00272BA1" w:rsidRPr="00652663" w:rsidRDefault="00272BA1" w:rsidP="00652663">
            <w:pPr>
              <w:jc w:val="center"/>
              <w:rPr>
                <w:rFonts w:ascii="Times New Roman" w:hAnsi="Times New Roman"/>
                <w:szCs w:val="22"/>
                <w:lang w:val="en-US"/>
              </w:rPr>
            </w:pPr>
            <m:oMathPara>
              <m:oMath>
                <m:r>
                  <w:rPr>
                    <w:rFonts w:ascii="Cambria Math" w:hAnsi="Cambria Math"/>
                    <w:szCs w:val="22"/>
                    <w:lang w:val="en-US"/>
                  </w:rPr>
                  <m:t>∆</m:t>
                </m:r>
                <m:sSup>
                  <m:sSupPr>
                    <m:ctrlPr>
                      <w:rPr>
                        <w:rFonts w:ascii="Cambria Math" w:hAnsi="Cambria Math"/>
                        <w:i/>
                        <w:szCs w:val="22"/>
                        <w:lang w:val="en-US"/>
                      </w:rPr>
                    </m:ctrlPr>
                  </m:sSupPr>
                  <m:e>
                    <m:r>
                      <w:rPr>
                        <w:rFonts w:ascii="Cambria Math" w:hAnsi="Cambria Math"/>
                        <w:szCs w:val="22"/>
                        <w:lang w:val="en-US"/>
                      </w:rPr>
                      <m:t>G</m:t>
                    </m:r>
                  </m:e>
                  <m:sup>
                    <m:r>
                      <w:rPr>
                        <w:rFonts w:ascii="Cambria Math" w:hAnsi="Cambria Math"/>
                        <w:szCs w:val="22"/>
                        <w:lang w:val="en-US"/>
                      </w:rPr>
                      <m:t>*</m:t>
                    </m:r>
                  </m:sup>
                </m:sSup>
                <m:r>
                  <w:rPr>
                    <w:rFonts w:ascii="Cambria Math" w:hAnsi="Cambria Math"/>
                    <w:szCs w:val="22"/>
                    <w:lang w:val="en-US"/>
                  </w:rPr>
                  <m:t>/</m:t>
                </m:r>
                <m:sSub>
                  <m:sSubPr>
                    <m:ctrlPr>
                      <w:rPr>
                        <w:rFonts w:ascii="Cambria Math" w:hAnsi="Cambria Math"/>
                        <w:i/>
                        <w:szCs w:val="22"/>
                        <w:lang w:val="en-US"/>
                      </w:rPr>
                    </m:ctrlPr>
                  </m:sSubPr>
                  <m:e>
                    <m:r>
                      <w:rPr>
                        <w:rFonts w:ascii="Cambria Math" w:hAnsi="Cambria Math"/>
                        <w:szCs w:val="22"/>
                        <w:lang w:val="en-US"/>
                      </w:rPr>
                      <m:t>k</m:t>
                    </m:r>
                  </m:e>
                  <m:sub>
                    <m:r>
                      <w:rPr>
                        <w:rFonts w:ascii="Cambria Math" w:hAnsi="Cambria Math"/>
                        <w:szCs w:val="22"/>
                        <w:lang w:val="en-US"/>
                      </w:rPr>
                      <m:t>b</m:t>
                    </m:r>
                  </m:sub>
                </m:sSub>
                <m:r>
                  <w:rPr>
                    <w:rFonts w:ascii="Cambria Math" w:hAnsi="Cambria Math"/>
                    <w:szCs w:val="22"/>
                    <w:lang w:val="en-US"/>
                  </w:rPr>
                  <m:t>T</m:t>
                </m:r>
              </m:oMath>
            </m:oMathPara>
          </w:p>
        </w:tc>
        <w:tc>
          <w:tcPr>
            <w:tcW w:w="709" w:type="dxa"/>
            <w:vAlign w:val="center"/>
          </w:tcPr>
          <w:p w14:paraId="218060BD" w14:textId="77777777" w:rsidR="00272BA1" w:rsidRPr="00652663" w:rsidRDefault="00000000" w:rsidP="00652663">
            <w:pPr>
              <w:jc w:val="center"/>
              <w:rPr>
                <w:rFonts w:ascii="Times New Roman" w:eastAsia="等线 Light" w:hAnsi="Times New Roman"/>
                <w:szCs w:val="22"/>
                <w:lang w:val="en-US"/>
              </w:rPr>
            </w:pPr>
            <m:oMathPara>
              <m:oMath>
                <m:sSup>
                  <m:sSupPr>
                    <m:ctrlPr>
                      <w:rPr>
                        <w:rFonts w:ascii="Cambria Math" w:eastAsia="等线 Light" w:hAnsi="Cambria Math"/>
                        <w:i/>
                        <w:szCs w:val="22"/>
                        <w:lang w:val="en-US"/>
                      </w:rPr>
                    </m:ctrlPr>
                  </m:sSupPr>
                  <m:e>
                    <m:r>
                      <w:rPr>
                        <w:rFonts w:ascii="Cambria Math" w:eastAsia="等线 Light" w:hAnsi="Cambria Math"/>
                        <w:szCs w:val="22"/>
                        <w:lang w:val="en-US"/>
                      </w:rPr>
                      <m:t>r</m:t>
                    </m:r>
                  </m:e>
                  <m:sup>
                    <m:r>
                      <w:rPr>
                        <w:rFonts w:ascii="Cambria Math" w:eastAsia="等线 Light" w:hAnsi="Cambria Math"/>
                        <w:szCs w:val="22"/>
                        <w:lang w:val="en-US"/>
                      </w:rPr>
                      <m:t>0</m:t>
                    </m:r>
                  </m:sup>
                </m:sSup>
              </m:oMath>
            </m:oMathPara>
          </w:p>
          <w:p w14:paraId="550BF126" w14:textId="77777777" w:rsidR="00272BA1" w:rsidRPr="00652663" w:rsidRDefault="00272BA1" w:rsidP="00652663">
            <w:pPr>
              <w:jc w:val="center"/>
              <w:rPr>
                <w:rFonts w:ascii="Times New Roman" w:eastAsia="等线 Light" w:hAnsi="Times New Roman"/>
                <w:szCs w:val="22"/>
                <w:lang w:val="en-US"/>
              </w:rPr>
            </w:pPr>
            <w:r w:rsidRPr="00652663">
              <w:rPr>
                <w:rFonts w:ascii="Times New Roman" w:eastAsia="等线 Light" w:hAnsi="Times New Roman"/>
                <w:szCs w:val="22"/>
                <w:lang w:val="en-US"/>
              </w:rPr>
              <w:t>(nm)</w:t>
            </w:r>
          </w:p>
        </w:tc>
        <w:tc>
          <w:tcPr>
            <w:tcW w:w="1276" w:type="dxa"/>
            <w:vAlign w:val="center"/>
          </w:tcPr>
          <w:p w14:paraId="462F2B60" w14:textId="77777777" w:rsidR="00272BA1" w:rsidRPr="00652663" w:rsidRDefault="00272BA1" w:rsidP="00652663">
            <w:pPr>
              <w:jc w:val="center"/>
              <w:rPr>
                <w:rFonts w:ascii="Times New Roman" w:eastAsia="等线 Light" w:hAnsi="Times New Roman"/>
                <w:szCs w:val="22"/>
                <w:lang w:val="en-US"/>
              </w:rPr>
            </w:pPr>
            <m:oMath>
              <m:r>
                <w:rPr>
                  <w:rFonts w:ascii="Cambria Math" w:eastAsia="等线 Light" w:hAnsi="Cambria Math"/>
                  <w:szCs w:val="22"/>
                  <w:lang w:val="en-US"/>
                </w:rPr>
                <m:t>τ</m:t>
              </m:r>
            </m:oMath>
            <w:r w:rsidRPr="00652663">
              <w:rPr>
                <w:rFonts w:ascii="Times New Roman" w:eastAsia="等线 Light" w:hAnsi="Times New Roman"/>
                <w:szCs w:val="22"/>
                <w:lang w:val="en-US"/>
              </w:rPr>
              <w:t>(s)</w:t>
            </w:r>
          </w:p>
        </w:tc>
        <w:tc>
          <w:tcPr>
            <w:tcW w:w="1276" w:type="dxa"/>
          </w:tcPr>
          <w:p w14:paraId="55201491" w14:textId="77777777" w:rsidR="0049403D" w:rsidRDefault="0049403D" w:rsidP="00652663">
            <w:pPr>
              <w:jc w:val="center"/>
              <w:rPr>
                <w:rFonts w:ascii="Times New Roman" w:eastAsia="等线 Light" w:hAnsi="Times New Roman"/>
                <w:szCs w:val="22"/>
                <w:lang w:val="en-US"/>
              </w:rPr>
            </w:pPr>
          </w:p>
          <w:p w14:paraId="229C0740" w14:textId="1C03B414" w:rsidR="00272BA1" w:rsidRDefault="00272BA1" w:rsidP="00652663">
            <w:pPr>
              <w:jc w:val="center"/>
              <w:rPr>
                <w:rFonts w:ascii="Times New Roman" w:eastAsia="等线 Light" w:hAnsi="Times New Roman"/>
                <w:szCs w:val="22"/>
                <w:lang w:val="en-US"/>
              </w:rPr>
            </w:pPr>
            <m:oMath>
              <m:r>
                <w:rPr>
                  <w:rFonts w:ascii="Cambria Math" w:eastAsia="等线 Light" w:hAnsi="Cambria Math"/>
                  <w:szCs w:val="22"/>
                  <w:lang w:val="en-US"/>
                </w:rPr>
                <m:t>τ</m:t>
              </m:r>
            </m:oMath>
            <w:r w:rsidRPr="00652663">
              <w:rPr>
                <w:rFonts w:ascii="Times New Roman" w:eastAsia="等线 Light" w:hAnsi="Times New Roman"/>
                <w:szCs w:val="22"/>
                <w:lang w:val="en-US"/>
              </w:rPr>
              <w:t>(s)</w:t>
            </w:r>
          </w:p>
          <w:p w14:paraId="7A46D561" w14:textId="3DB5D995" w:rsidR="0049403D" w:rsidRDefault="0049403D" w:rsidP="00060ED7">
            <w:pPr>
              <w:rPr>
                <w:rFonts w:ascii="Times New Roman" w:eastAsia="等线" w:hAnsi="Times New Roman"/>
              </w:rPr>
            </w:pPr>
          </w:p>
        </w:tc>
      </w:tr>
      <w:tr w:rsidR="00706B7E" w:rsidRPr="00652663" w14:paraId="489AE4B7" w14:textId="62776BC2" w:rsidTr="00060ED7">
        <w:trPr>
          <w:trHeight w:val="567"/>
        </w:trPr>
        <w:tc>
          <w:tcPr>
            <w:tcW w:w="846" w:type="dxa"/>
            <w:vAlign w:val="center"/>
          </w:tcPr>
          <w:p w14:paraId="02DF2018" w14:textId="77777777" w:rsidR="00706B7E" w:rsidRPr="00652663" w:rsidRDefault="00706B7E" w:rsidP="00706B7E">
            <w:pPr>
              <w:jc w:val="center"/>
              <w:rPr>
                <w:rFonts w:ascii="Times New Roman" w:hAnsi="Times New Roman"/>
                <w:szCs w:val="22"/>
                <w:lang w:val="en-US"/>
              </w:rPr>
            </w:pPr>
            <w:r w:rsidRPr="00652663">
              <w:rPr>
                <w:rFonts w:ascii="Times New Roman" w:hAnsi="Times New Roman"/>
                <w:szCs w:val="22"/>
                <w:lang w:val="en-US"/>
              </w:rPr>
              <w:t>473</w:t>
            </w:r>
          </w:p>
        </w:tc>
        <w:tc>
          <w:tcPr>
            <w:tcW w:w="1276" w:type="dxa"/>
            <w:vAlign w:val="center"/>
          </w:tcPr>
          <w:p w14:paraId="44DEF184" w14:textId="77777777" w:rsidR="00706B7E" w:rsidRPr="00652663" w:rsidRDefault="00706B7E" w:rsidP="00706B7E">
            <w:pPr>
              <w:jc w:val="center"/>
              <w:rPr>
                <w:rFonts w:ascii="Times New Roman" w:hAnsi="Times New Roman"/>
                <w:szCs w:val="22"/>
                <w:lang w:val="en-US"/>
              </w:rPr>
            </w:pPr>
            <w:r w:rsidRPr="00652663">
              <w:rPr>
                <w:rFonts w:ascii="Times New Roman" w:hAnsi="Times New Roman"/>
                <w:color w:val="000000"/>
                <w:szCs w:val="22"/>
              </w:rPr>
              <w:t>0,0801</w:t>
            </w:r>
          </w:p>
        </w:tc>
        <w:tc>
          <w:tcPr>
            <w:tcW w:w="1275" w:type="dxa"/>
            <w:vAlign w:val="center"/>
          </w:tcPr>
          <w:p w14:paraId="37E422A8" w14:textId="77777777" w:rsidR="00706B7E" w:rsidRPr="00652663" w:rsidRDefault="00706B7E" w:rsidP="00706B7E">
            <w:pPr>
              <w:jc w:val="center"/>
              <w:rPr>
                <w:rFonts w:ascii="Times New Roman" w:hAnsi="Times New Roman"/>
                <w:szCs w:val="22"/>
                <w:lang w:val="en-US"/>
              </w:rPr>
            </w:pPr>
            <w:r w:rsidRPr="00652663">
              <w:rPr>
                <w:rFonts w:ascii="Times New Roman" w:hAnsi="Times New Roman"/>
                <w:color w:val="000000"/>
                <w:szCs w:val="22"/>
              </w:rPr>
              <w:t>0.00015</w:t>
            </w:r>
          </w:p>
        </w:tc>
        <w:tc>
          <w:tcPr>
            <w:tcW w:w="993" w:type="dxa"/>
            <w:vAlign w:val="center"/>
          </w:tcPr>
          <w:p w14:paraId="46125F5F" w14:textId="77777777" w:rsidR="00706B7E" w:rsidRPr="00652663" w:rsidRDefault="00706B7E" w:rsidP="00706B7E">
            <w:pPr>
              <w:jc w:val="center"/>
              <w:rPr>
                <w:rFonts w:ascii="Times New Roman" w:hAnsi="Times New Roman"/>
                <w:szCs w:val="22"/>
                <w:lang w:val="en-US"/>
              </w:rPr>
            </w:pPr>
            <w:r w:rsidRPr="00652663">
              <w:rPr>
                <w:rFonts w:ascii="Times New Roman" w:hAnsi="Times New Roman"/>
                <w:szCs w:val="22"/>
                <w:lang w:val="en-US"/>
              </w:rPr>
              <w:t>0.1</w:t>
            </w:r>
          </w:p>
        </w:tc>
        <w:tc>
          <w:tcPr>
            <w:tcW w:w="1417" w:type="dxa"/>
            <w:vAlign w:val="center"/>
          </w:tcPr>
          <w:p w14:paraId="49E19F45" w14:textId="77777777" w:rsidR="00706B7E" w:rsidRPr="00652663" w:rsidRDefault="00706B7E" w:rsidP="00706B7E">
            <w:pPr>
              <w:jc w:val="center"/>
              <w:rPr>
                <w:rFonts w:ascii="Times New Roman" w:hAnsi="Times New Roman"/>
                <w:szCs w:val="22"/>
                <w:lang w:val="en-US"/>
              </w:rPr>
            </w:pPr>
            <w:r w:rsidRPr="00652663">
              <w:rPr>
                <w:rFonts w:ascii="Times New Roman" w:hAnsi="Times New Roman"/>
                <w:color w:val="000000"/>
                <w:szCs w:val="22"/>
              </w:rPr>
              <w:t>1.34</w:t>
            </w:r>
            <m:oMath>
              <m:r>
                <w:rPr>
                  <w:rFonts w:ascii="Cambria Math" w:hAnsi="Cambria Math"/>
                  <w:color w:val="000000"/>
                  <w:szCs w:val="22"/>
                </w:rPr>
                <m:t>×</m:t>
              </m:r>
              <m:sSup>
                <m:sSupPr>
                  <m:ctrlPr>
                    <w:rPr>
                      <w:rFonts w:ascii="Cambria Math" w:hAnsi="Cambria Math"/>
                      <w:i/>
                      <w:color w:val="000000"/>
                      <w:szCs w:val="22"/>
                    </w:rPr>
                  </m:ctrlPr>
                </m:sSupPr>
                <m:e>
                  <m:r>
                    <w:rPr>
                      <w:rFonts w:ascii="Cambria Math" w:hAnsi="Cambria Math"/>
                      <w:color w:val="000000"/>
                      <w:szCs w:val="22"/>
                    </w:rPr>
                    <m:t>10</m:t>
                  </m:r>
                </m:e>
                <m:sup>
                  <m:r>
                    <w:rPr>
                      <w:rFonts w:ascii="Cambria Math" w:hAnsi="Cambria Math"/>
                      <w:color w:val="000000"/>
                      <w:szCs w:val="22"/>
                    </w:rPr>
                    <m:t>-28</m:t>
                  </m:r>
                </m:sup>
              </m:sSup>
            </m:oMath>
          </w:p>
        </w:tc>
        <w:tc>
          <w:tcPr>
            <w:tcW w:w="1276" w:type="dxa"/>
            <w:vAlign w:val="center"/>
          </w:tcPr>
          <w:p w14:paraId="6FA7F926" w14:textId="77777777" w:rsidR="00706B7E" w:rsidRPr="00652663" w:rsidRDefault="00706B7E" w:rsidP="00706B7E">
            <w:pPr>
              <w:jc w:val="center"/>
              <w:rPr>
                <w:rFonts w:ascii="Times New Roman" w:hAnsi="Times New Roman"/>
                <w:szCs w:val="22"/>
                <w:lang w:val="en-US"/>
              </w:rPr>
            </w:pPr>
            <w:r w:rsidRPr="00652663">
              <w:rPr>
                <w:rFonts w:ascii="Times New Roman" w:hAnsi="Times New Roman"/>
                <w:color w:val="000000"/>
                <w:szCs w:val="22"/>
              </w:rPr>
              <w:t>-6.17</w:t>
            </w:r>
            <m:oMath>
              <m:r>
                <w:rPr>
                  <w:rFonts w:ascii="Cambria Math" w:hAnsi="Cambria Math"/>
                  <w:color w:val="000000"/>
                  <w:szCs w:val="22"/>
                </w:rPr>
                <m:t>×</m:t>
              </m:r>
              <m:sSup>
                <m:sSupPr>
                  <m:ctrlPr>
                    <w:rPr>
                      <w:rFonts w:ascii="Cambria Math" w:hAnsi="Cambria Math"/>
                      <w:i/>
                      <w:color w:val="000000"/>
                      <w:szCs w:val="22"/>
                    </w:rPr>
                  </m:ctrlPr>
                </m:sSupPr>
                <m:e>
                  <m:r>
                    <w:rPr>
                      <w:rFonts w:ascii="Cambria Math" w:hAnsi="Cambria Math"/>
                      <w:color w:val="000000"/>
                      <w:szCs w:val="22"/>
                    </w:rPr>
                    <m:t>10</m:t>
                  </m:r>
                </m:e>
                <m:sup>
                  <m:r>
                    <w:rPr>
                      <w:rFonts w:ascii="Cambria Math" w:hAnsi="Cambria Math"/>
                      <w:color w:val="000000"/>
                      <w:szCs w:val="22"/>
                    </w:rPr>
                    <m:t>8</m:t>
                  </m:r>
                </m:sup>
              </m:sSup>
            </m:oMath>
          </w:p>
        </w:tc>
        <w:tc>
          <w:tcPr>
            <w:tcW w:w="1276" w:type="dxa"/>
            <w:vAlign w:val="center"/>
          </w:tcPr>
          <w:p w14:paraId="1A0E13E7" w14:textId="77777777" w:rsidR="00706B7E" w:rsidRPr="00652663" w:rsidRDefault="00706B7E" w:rsidP="00706B7E">
            <w:pPr>
              <w:jc w:val="center"/>
              <w:rPr>
                <w:rFonts w:ascii="Times New Roman" w:hAnsi="Times New Roman"/>
                <w:szCs w:val="22"/>
                <w:lang w:val="en-US"/>
              </w:rPr>
            </w:pPr>
            <w:r w:rsidRPr="00652663">
              <w:rPr>
                <w:rFonts w:ascii="Times New Roman" w:hAnsi="Times New Roman"/>
                <w:color w:val="000000"/>
                <w:szCs w:val="22"/>
              </w:rPr>
              <w:t>2.37</w:t>
            </w:r>
            <m:oMath>
              <m:r>
                <w:rPr>
                  <w:rFonts w:ascii="Cambria Math" w:hAnsi="Cambria Math"/>
                  <w:color w:val="000000"/>
                  <w:szCs w:val="22"/>
                </w:rPr>
                <m:t>×</m:t>
              </m:r>
              <m:sSup>
                <m:sSupPr>
                  <m:ctrlPr>
                    <w:rPr>
                      <w:rFonts w:ascii="Cambria Math" w:hAnsi="Cambria Math"/>
                      <w:i/>
                      <w:color w:val="000000"/>
                      <w:szCs w:val="22"/>
                    </w:rPr>
                  </m:ctrlPr>
                </m:sSupPr>
                <m:e>
                  <m:r>
                    <w:rPr>
                      <w:rFonts w:ascii="Cambria Math" w:hAnsi="Cambria Math"/>
                      <w:color w:val="000000"/>
                      <w:szCs w:val="22"/>
                    </w:rPr>
                    <m:t>10</m:t>
                  </m:r>
                </m:e>
                <m:sup>
                  <m:r>
                    <w:rPr>
                      <w:rFonts w:ascii="Cambria Math" w:hAnsi="Cambria Math"/>
                      <w:color w:val="000000"/>
                      <w:szCs w:val="22"/>
                    </w:rPr>
                    <m:t>7</m:t>
                  </m:r>
                </m:sup>
              </m:sSup>
            </m:oMath>
          </w:p>
        </w:tc>
        <w:tc>
          <w:tcPr>
            <w:tcW w:w="1417" w:type="dxa"/>
            <w:vAlign w:val="center"/>
          </w:tcPr>
          <w:p w14:paraId="291E4A61" w14:textId="77777777" w:rsidR="00706B7E" w:rsidRPr="00652663" w:rsidRDefault="00706B7E" w:rsidP="00706B7E">
            <w:pPr>
              <w:jc w:val="center"/>
              <w:rPr>
                <w:rFonts w:ascii="Times New Roman" w:hAnsi="Times New Roman"/>
                <w:szCs w:val="22"/>
                <w:lang w:val="en-US"/>
              </w:rPr>
            </w:pPr>
            <w:r w:rsidRPr="00652663">
              <w:rPr>
                <w:rFonts w:ascii="Times New Roman" w:hAnsi="Times New Roman"/>
                <w:color w:val="000000"/>
                <w:szCs w:val="22"/>
              </w:rPr>
              <w:t>4.79</w:t>
            </w:r>
            <m:oMath>
              <m:r>
                <w:rPr>
                  <w:rFonts w:ascii="Cambria Math" w:hAnsi="Cambria Math"/>
                  <w:color w:val="000000"/>
                  <w:szCs w:val="22"/>
                </w:rPr>
                <m:t>×</m:t>
              </m:r>
              <m:sSup>
                <m:sSupPr>
                  <m:ctrlPr>
                    <w:rPr>
                      <w:rFonts w:ascii="Cambria Math" w:hAnsi="Cambria Math"/>
                      <w:i/>
                      <w:color w:val="000000"/>
                      <w:szCs w:val="22"/>
                    </w:rPr>
                  </m:ctrlPr>
                </m:sSupPr>
                <m:e>
                  <m:r>
                    <w:rPr>
                      <w:rFonts w:ascii="Cambria Math" w:hAnsi="Cambria Math"/>
                      <w:color w:val="000000"/>
                      <w:szCs w:val="22"/>
                    </w:rPr>
                    <m:t>10</m:t>
                  </m:r>
                </m:e>
                <m:sup>
                  <m:r>
                    <w:rPr>
                      <w:rFonts w:ascii="Cambria Math" w:hAnsi="Cambria Math"/>
                      <w:color w:val="000000"/>
                      <w:szCs w:val="22"/>
                    </w:rPr>
                    <m:t>-20</m:t>
                  </m:r>
                </m:sup>
              </m:sSup>
            </m:oMath>
          </w:p>
        </w:tc>
        <w:tc>
          <w:tcPr>
            <w:tcW w:w="1134" w:type="dxa"/>
            <w:vAlign w:val="center"/>
          </w:tcPr>
          <w:p w14:paraId="0A182D54" w14:textId="77777777" w:rsidR="00706B7E" w:rsidRPr="00652663" w:rsidRDefault="00706B7E" w:rsidP="00706B7E">
            <w:pPr>
              <w:jc w:val="center"/>
              <w:rPr>
                <w:rFonts w:ascii="Times New Roman" w:hAnsi="Times New Roman"/>
                <w:szCs w:val="22"/>
                <w:lang w:val="en-US"/>
              </w:rPr>
            </w:pPr>
            <w:r w:rsidRPr="00652663">
              <w:rPr>
                <w:rFonts w:ascii="Times New Roman" w:hAnsi="Times New Roman"/>
                <w:color w:val="000000"/>
                <w:szCs w:val="22"/>
              </w:rPr>
              <w:t>7.3</w:t>
            </w:r>
          </w:p>
        </w:tc>
        <w:tc>
          <w:tcPr>
            <w:tcW w:w="709" w:type="dxa"/>
            <w:vAlign w:val="center"/>
          </w:tcPr>
          <w:p w14:paraId="5C8FAAEF" w14:textId="77777777" w:rsidR="00706B7E" w:rsidRPr="00652663" w:rsidRDefault="00706B7E" w:rsidP="00706B7E">
            <w:pPr>
              <w:jc w:val="center"/>
              <w:rPr>
                <w:rFonts w:ascii="Times New Roman" w:hAnsi="Times New Roman"/>
                <w:szCs w:val="22"/>
                <w:lang w:val="en-US"/>
              </w:rPr>
            </w:pPr>
            <w:r w:rsidRPr="00652663">
              <w:rPr>
                <w:rFonts w:ascii="Times New Roman" w:hAnsi="Times New Roman"/>
                <w:color w:val="000000"/>
                <w:szCs w:val="22"/>
              </w:rPr>
              <w:t>0.34</w:t>
            </w:r>
          </w:p>
        </w:tc>
        <w:tc>
          <w:tcPr>
            <w:tcW w:w="1276" w:type="dxa"/>
            <w:vAlign w:val="center"/>
          </w:tcPr>
          <w:p w14:paraId="0E9D6E3D" w14:textId="77777777" w:rsidR="00706B7E" w:rsidRPr="00652663" w:rsidRDefault="00706B7E" w:rsidP="00706B7E">
            <w:pPr>
              <w:jc w:val="center"/>
              <w:rPr>
                <w:rFonts w:ascii="Times New Roman" w:hAnsi="Times New Roman"/>
                <w:color w:val="000000"/>
                <w:szCs w:val="22"/>
              </w:rPr>
            </w:pPr>
            <w:r w:rsidRPr="00652663">
              <w:rPr>
                <w:rFonts w:ascii="Times New Roman" w:hAnsi="Times New Roman"/>
                <w:color w:val="000000"/>
                <w:szCs w:val="22"/>
              </w:rPr>
              <w:t>2.25</w:t>
            </w:r>
            <m:oMath>
              <m:r>
                <w:rPr>
                  <w:rFonts w:ascii="Cambria Math" w:hAnsi="Cambria Math"/>
                  <w:color w:val="000000"/>
                  <w:szCs w:val="22"/>
                </w:rPr>
                <m:t>×</m:t>
              </m:r>
              <m:sSup>
                <m:sSupPr>
                  <m:ctrlPr>
                    <w:rPr>
                      <w:rFonts w:ascii="Cambria Math" w:hAnsi="Cambria Math"/>
                      <w:i/>
                      <w:color w:val="000000"/>
                      <w:szCs w:val="22"/>
                    </w:rPr>
                  </m:ctrlPr>
                </m:sSupPr>
                <m:e>
                  <m:r>
                    <w:rPr>
                      <w:rFonts w:ascii="Cambria Math" w:hAnsi="Cambria Math"/>
                      <w:color w:val="000000"/>
                      <w:szCs w:val="22"/>
                    </w:rPr>
                    <m:t>10</m:t>
                  </m:r>
                </m:e>
                <m:sup>
                  <m:r>
                    <w:rPr>
                      <w:rFonts w:ascii="Cambria Math" w:hAnsi="Cambria Math"/>
                      <w:color w:val="000000"/>
                      <w:szCs w:val="22"/>
                    </w:rPr>
                    <m:t>12</m:t>
                  </m:r>
                </m:sup>
              </m:sSup>
            </m:oMath>
          </w:p>
        </w:tc>
        <w:tc>
          <w:tcPr>
            <w:tcW w:w="1276" w:type="dxa"/>
            <w:vAlign w:val="center"/>
          </w:tcPr>
          <w:p w14:paraId="1A6DD8F5" w14:textId="3631DE7D" w:rsidR="00706B7E" w:rsidRPr="00652663" w:rsidRDefault="005F7021" w:rsidP="00706B7E">
            <w:pPr>
              <w:jc w:val="center"/>
              <w:rPr>
                <w:rFonts w:ascii="Times New Roman" w:hAnsi="Times New Roman"/>
                <w:color w:val="000000"/>
              </w:rPr>
            </w:pPr>
            <w:r>
              <w:rPr>
                <w:rFonts w:ascii="Times New Roman" w:hAnsi="Times New Roman"/>
                <w:color w:val="000000"/>
                <w:szCs w:val="22"/>
              </w:rPr>
              <w:t>9</w:t>
            </w:r>
            <w:r w:rsidR="00706B7E">
              <w:rPr>
                <w:rFonts w:ascii="Times New Roman" w:hAnsi="Times New Roman"/>
                <w:color w:val="000000"/>
                <w:szCs w:val="22"/>
              </w:rPr>
              <w:t>.</w:t>
            </w:r>
            <w:r>
              <w:rPr>
                <w:rFonts w:ascii="Times New Roman" w:hAnsi="Times New Roman"/>
                <w:color w:val="000000"/>
                <w:szCs w:val="22"/>
              </w:rPr>
              <w:t>56</w:t>
            </w:r>
            <m:oMath>
              <m:r>
                <w:rPr>
                  <w:rFonts w:ascii="Cambria Math" w:hAnsi="Cambria Math"/>
                  <w:color w:val="000000"/>
                  <w:szCs w:val="22"/>
                </w:rPr>
                <m:t>×</m:t>
              </m:r>
              <m:sSup>
                <m:sSupPr>
                  <m:ctrlPr>
                    <w:rPr>
                      <w:rFonts w:ascii="Cambria Math" w:hAnsi="Cambria Math"/>
                      <w:i/>
                      <w:color w:val="000000"/>
                      <w:szCs w:val="22"/>
                    </w:rPr>
                  </m:ctrlPr>
                </m:sSupPr>
                <m:e>
                  <m:r>
                    <w:rPr>
                      <w:rFonts w:ascii="Cambria Math" w:hAnsi="Cambria Math"/>
                      <w:color w:val="000000"/>
                      <w:szCs w:val="22"/>
                    </w:rPr>
                    <m:t>10</m:t>
                  </m:r>
                </m:e>
                <m:sup>
                  <m:r>
                    <w:rPr>
                      <w:rFonts w:ascii="Cambria Math" w:hAnsi="Cambria Math"/>
                      <w:color w:val="000000"/>
                      <w:szCs w:val="22"/>
                    </w:rPr>
                    <m:t>11</m:t>
                  </m:r>
                </m:sup>
              </m:sSup>
            </m:oMath>
          </w:p>
        </w:tc>
      </w:tr>
      <w:tr w:rsidR="00706B7E" w:rsidRPr="00652663" w14:paraId="71D7EC08" w14:textId="592D8116" w:rsidTr="00060ED7">
        <w:trPr>
          <w:trHeight w:val="567"/>
        </w:trPr>
        <w:tc>
          <w:tcPr>
            <w:tcW w:w="846" w:type="dxa"/>
            <w:vAlign w:val="center"/>
          </w:tcPr>
          <w:p w14:paraId="7945100D" w14:textId="68CEDE92" w:rsidR="00706B7E" w:rsidRPr="00652663" w:rsidRDefault="00706B7E" w:rsidP="00706B7E">
            <w:pPr>
              <w:jc w:val="center"/>
              <w:rPr>
                <w:rFonts w:ascii="Times New Roman" w:hAnsi="Times New Roman"/>
                <w:szCs w:val="22"/>
                <w:lang w:val="en-US"/>
              </w:rPr>
            </w:pPr>
            <w:r w:rsidRPr="00652663">
              <w:rPr>
                <w:rFonts w:ascii="Times New Roman" w:hAnsi="Times New Roman"/>
                <w:szCs w:val="22"/>
                <w:lang w:val="en-US"/>
              </w:rPr>
              <w:t>573</w:t>
            </w:r>
          </w:p>
        </w:tc>
        <w:tc>
          <w:tcPr>
            <w:tcW w:w="1276" w:type="dxa"/>
            <w:vAlign w:val="center"/>
          </w:tcPr>
          <w:p w14:paraId="6985BF2D" w14:textId="77777777" w:rsidR="00706B7E" w:rsidRPr="00652663" w:rsidRDefault="00706B7E" w:rsidP="00706B7E">
            <w:pPr>
              <w:jc w:val="center"/>
              <w:rPr>
                <w:rFonts w:ascii="Times New Roman" w:hAnsi="Times New Roman"/>
                <w:szCs w:val="22"/>
                <w:lang w:val="en-US"/>
              </w:rPr>
            </w:pPr>
            <w:r w:rsidRPr="00652663">
              <w:rPr>
                <w:rFonts w:ascii="Times New Roman" w:hAnsi="Times New Roman"/>
                <w:color w:val="000000"/>
                <w:szCs w:val="22"/>
              </w:rPr>
              <w:t>0,0801</w:t>
            </w:r>
          </w:p>
        </w:tc>
        <w:tc>
          <w:tcPr>
            <w:tcW w:w="1275" w:type="dxa"/>
            <w:vAlign w:val="center"/>
          </w:tcPr>
          <w:p w14:paraId="4B04164F" w14:textId="77777777" w:rsidR="00706B7E" w:rsidRPr="00652663" w:rsidRDefault="00706B7E" w:rsidP="00706B7E">
            <w:pPr>
              <w:jc w:val="center"/>
              <w:rPr>
                <w:rFonts w:ascii="Times New Roman" w:hAnsi="Times New Roman"/>
                <w:szCs w:val="22"/>
                <w:lang w:val="en-US"/>
              </w:rPr>
            </w:pPr>
            <w:r w:rsidRPr="00652663">
              <w:rPr>
                <w:rFonts w:ascii="Times New Roman" w:hAnsi="Times New Roman"/>
                <w:color w:val="000000"/>
                <w:szCs w:val="22"/>
              </w:rPr>
              <w:t>0.00214</w:t>
            </w:r>
          </w:p>
        </w:tc>
        <w:tc>
          <w:tcPr>
            <w:tcW w:w="993" w:type="dxa"/>
            <w:vAlign w:val="center"/>
          </w:tcPr>
          <w:p w14:paraId="76D8C34A" w14:textId="77777777" w:rsidR="00706B7E" w:rsidRPr="00652663" w:rsidRDefault="00706B7E" w:rsidP="00706B7E">
            <w:pPr>
              <w:jc w:val="center"/>
              <w:rPr>
                <w:rFonts w:ascii="Times New Roman" w:hAnsi="Times New Roman"/>
                <w:szCs w:val="22"/>
                <w:lang w:val="en-US"/>
              </w:rPr>
            </w:pPr>
            <w:r w:rsidRPr="00652663">
              <w:rPr>
                <w:rFonts w:ascii="Times New Roman" w:hAnsi="Times New Roman"/>
                <w:szCs w:val="22"/>
                <w:lang w:val="en-US"/>
              </w:rPr>
              <w:t>0.1</w:t>
            </w:r>
          </w:p>
        </w:tc>
        <w:tc>
          <w:tcPr>
            <w:tcW w:w="1417" w:type="dxa"/>
            <w:vAlign w:val="center"/>
          </w:tcPr>
          <w:p w14:paraId="74C8F1FA" w14:textId="77777777" w:rsidR="00706B7E" w:rsidRPr="00652663" w:rsidRDefault="00706B7E" w:rsidP="00706B7E">
            <w:pPr>
              <w:jc w:val="center"/>
              <w:rPr>
                <w:rFonts w:ascii="Times New Roman" w:hAnsi="Times New Roman"/>
                <w:szCs w:val="22"/>
                <w:lang w:val="en-US"/>
              </w:rPr>
            </w:pPr>
            <w:r w:rsidRPr="00652663">
              <w:rPr>
                <w:rFonts w:ascii="Times New Roman" w:hAnsi="Times New Roman"/>
                <w:color w:val="000000"/>
                <w:szCs w:val="22"/>
              </w:rPr>
              <w:t>6.20</w:t>
            </w:r>
            <m:oMath>
              <m:r>
                <w:rPr>
                  <w:rFonts w:ascii="Cambria Math" w:hAnsi="Cambria Math"/>
                  <w:color w:val="000000"/>
                  <w:szCs w:val="22"/>
                </w:rPr>
                <m:t>×</m:t>
              </m:r>
              <m:sSup>
                <m:sSupPr>
                  <m:ctrlPr>
                    <w:rPr>
                      <w:rFonts w:ascii="Cambria Math" w:hAnsi="Cambria Math"/>
                      <w:i/>
                      <w:color w:val="000000"/>
                      <w:szCs w:val="22"/>
                    </w:rPr>
                  </m:ctrlPr>
                </m:sSupPr>
                <m:e>
                  <m:r>
                    <w:rPr>
                      <w:rFonts w:ascii="Cambria Math" w:hAnsi="Cambria Math"/>
                      <w:color w:val="000000"/>
                      <w:szCs w:val="22"/>
                    </w:rPr>
                    <m:t>10</m:t>
                  </m:r>
                </m:e>
                <m:sup>
                  <m:r>
                    <w:rPr>
                      <w:rFonts w:ascii="Cambria Math" w:hAnsi="Cambria Math"/>
                      <w:color w:val="000000"/>
                      <w:szCs w:val="22"/>
                    </w:rPr>
                    <m:t>-24</m:t>
                  </m:r>
                </m:sup>
              </m:sSup>
            </m:oMath>
          </w:p>
        </w:tc>
        <w:tc>
          <w:tcPr>
            <w:tcW w:w="1276" w:type="dxa"/>
            <w:vAlign w:val="center"/>
          </w:tcPr>
          <w:p w14:paraId="5BF80D03" w14:textId="77777777" w:rsidR="00706B7E" w:rsidRPr="00652663" w:rsidRDefault="00706B7E" w:rsidP="00706B7E">
            <w:pPr>
              <w:jc w:val="center"/>
              <w:rPr>
                <w:rFonts w:ascii="Times New Roman" w:hAnsi="Times New Roman"/>
                <w:szCs w:val="22"/>
                <w:lang w:val="en-US"/>
              </w:rPr>
            </w:pPr>
            <w:r w:rsidRPr="00652663">
              <w:rPr>
                <w:rFonts w:ascii="Times New Roman" w:hAnsi="Times New Roman"/>
                <w:color w:val="000000"/>
                <w:szCs w:val="22"/>
              </w:rPr>
              <w:t>-4.32</w:t>
            </w:r>
            <m:oMath>
              <m:r>
                <w:rPr>
                  <w:rFonts w:ascii="Cambria Math" w:hAnsi="Cambria Math"/>
                  <w:color w:val="000000"/>
                  <w:szCs w:val="22"/>
                </w:rPr>
                <m:t>×</m:t>
              </m:r>
              <m:sSup>
                <m:sSupPr>
                  <m:ctrlPr>
                    <w:rPr>
                      <w:rFonts w:ascii="Cambria Math" w:hAnsi="Cambria Math"/>
                      <w:i/>
                      <w:color w:val="000000"/>
                      <w:szCs w:val="22"/>
                    </w:rPr>
                  </m:ctrlPr>
                </m:sSupPr>
                <m:e>
                  <m:r>
                    <w:rPr>
                      <w:rFonts w:ascii="Cambria Math" w:hAnsi="Cambria Math"/>
                      <w:color w:val="000000"/>
                      <w:szCs w:val="22"/>
                    </w:rPr>
                    <m:t>10</m:t>
                  </m:r>
                </m:e>
                <m:sup>
                  <m:r>
                    <w:rPr>
                      <w:rFonts w:ascii="Cambria Math" w:hAnsi="Cambria Math"/>
                      <w:color w:val="000000"/>
                      <w:szCs w:val="22"/>
                    </w:rPr>
                    <m:t>8</m:t>
                  </m:r>
                </m:sup>
              </m:sSup>
            </m:oMath>
          </w:p>
        </w:tc>
        <w:tc>
          <w:tcPr>
            <w:tcW w:w="1276" w:type="dxa"/>
            <w:vAlign w:val="center"/>
          </w:tcPr>
          <w:p w14:paraId="56181C68" w14:textId="77777777" w:rsidR="00706B7E" w:rsidRPr="00652663" w:rsidRDefault="00706B7E" w:rsidP="00706B7E">
            <w:pPr>
              <w:jc w:val="center"/>
              <w:rPr>
                <w:rFonts w:ascii="Times New Roman" w:hAnsi="Times New Roman"/>
                <w:szCs w:val="22"/>
                <w:lang w:val="en-US"/>
              </w:rPr>
            </w:pPr>
            <w:r w:rsidRPr="00652663">
              <w:rPr>
                <w:rFonts w:ascii="Times New Roman" w:hAnsi="Times New Roman"/>
                <w:color w:val="000000"/>
                <w:szCs w:val="22"/>
              </w:rPr>
              <w:t>2.37</w:t>
            </w:r>
            <m:oMath>
              <m:r>
                <w:rPr>
                  <w:rFonts w:ascii="Cambria Math" w:hAnsi="Cambria Math"/>
                  <w:color w:val="000000"/>
                  <w:szCs w:val="22"/>
                </w:rPr>
                <m:t>×</m:t>
              </m:r>
              <m:sSup>
                <m:sSupPr>
                  <m:ctrlPr>
                    <w:rPr>
                      <w:rFonts w:ascii="Cambria Math" w:hAnsi="Cambria Math"/>
                      <w:i/>
                      <w:color w:val="000000"/>
                      <w:szCs w:val="22"/>
                    </w:rPr>
                  </m:ctrlPr>
                </m:sSupPr>
                <m:e>
                  <m:r>
                    <w:rPr>
                      <w:rFonts w:ascii="Cambria Math" w:hAnsi="Cambria Math"/>
                      <w:color w:val="000000"/>
                      <w:szCs w:val="22"/>
                    </w:rPr>
                    <m:t>10</m:t>
                  </m:r>
                </m:e>
                <m:sup>
                  <m:r>
                    <w:rPr>
                      <w:rFonts w:ascii="Cambria Math" w:hAnsi="Cambria Math"/>
                      <w:color w:val="000000"/>
                      <w:szCs w:val="22"/>
                    </w:rPr>
                    <m:t>7</m:t>
                  </m:r>
                </m:sup>
              </m:sSup>
            </m:oMath>
          </w:p>
        </w:tc>
        <w:tc>
          <w:tcPr>
            <w:tcW w:w="1417" w:type="dxa"/>
            <w:vAlign w:val="center"/>
          </w:tcPr>
          <w:p w14:paraId="7606A655" w14:textId="77777777" w:rsidR="00706B7E" w:rsidRPr="00652663" w:rsidRDefault="00706B7E" w:rsidP="00706B7E">
            <w:pPr>
              <w:jc w:val="center"/>
              <w:rPr>
                <w:rFonts w:ascii="Times New Roman" w:hAnsi="Times New Roman"/>
                <w:szCs w:val="22"/>
                <w:lang w:val="en-US"/>
              </w:rPr>
            </w:pPr>
            <w:r w:rsidRPr="00652663">
              <w:rPr>
                <w:rFonts w:ascii="Times New Roman" w:hAnsi="Times New Roman"/>
                <w:color w:val="000000"/>
                <w:szCs w:val="22"/>
              </w:rPr>
              <w:t>1.02</w:t>
            </w:r>
            <m:oMath>
              <m:r>
                <w:rPr>
                  <w:rFonts w:ascii="Cambria Math" w:hAnsi="Cambria Math"/>
                  <w:color w:val="000000"/>
                  <w:szCs w:val="22"/>
                </w:rPr>
                <m:t>×</m:t>
              </m:r>
              <m:sSup>
                <m:sSupPr>
                  <m:ctrlPr>
                    <w:rPr>
                      <w:rFonts w:ascii="Cambria Math" w:hAnsi="Cambria Math"/>
                      <w:i/>
                      <w:color w:val="000000"/>
                      <w:szCs w:val="22"/>
                    </w:rPr>
                  </m:ctrlPr>
                </m:sSupPr>
                <m:e>
                  <m:r>
                    <w:rPr>
                      <w:rFonts w:ascii="Cambria Math" w:hAnsi="Cambria Math"/>
                      <w:color w:val="000000"/>
                      <w:szCs w:val="22"/>
                    </w:rPr>
                    <m:t>10</m:t>
                  </m:r>
                </m:e>
                <m:sup>
                  <m:r>
                    <w:rPr>
                      <w:rFonts w:ascii="Cambria Math" w:hAnsi="Cambria Math"/>
                      <w:color w:val="000000"/>
                      <w:szCs w:val="22"/>
                    </w:rPr>
                    <m:t>-19</m:t>
                  </m:r>
                </m:sup>
              </m:sSup>
            </m:oMath>
          </w:p>
        </w:tc>
        <w:tc>
          <w:tcPr>
            <w:tcW w:w="1134" w:type="dxa"/>
            <w:vAlign w:val="center"/>
          </w:tcPr>
          <w:p w14:paraId="782801F0" w14:textId="77777777" w:rsidR="00706B7E" w:rsidRPr="00652663" w:rsidRDefault="00706B7E" w:rsidP="00706B7E">
            <w:pPr>
              <w:jc w:val="center"/>
              <w:rPr>
                <w:rFonts w:ascii="Times New Roman" w:hAnsi="Times New Roman"/>
                <w:szCs w:val="22"/>
                <w:lang w:val="en-US"/>
              </w:rPr>
            </w:pPr>
            <w:r w:rsidRPr="00652663">
              <w:rPr>
                <w:rFonts w:ascii="Times New Roman" w:hAnsi="Times New Roman"/>
                <w:color w:val="000000"/>
                <w:szCs w:val="22"/>
              </w:rPr>
              <w:t>12.8</w:t>
            </w:r>
          </w:p>
        </w:tc>
        <w:tc>
          <w:tcPr>
            <w:tcW w:w="709" w:type="dxa"/>
            <w:vAlign w:val="center"/>
          </w:tcPr>
          <w:p w14:paraId="31DF4628" w14:textId="77777777" w:rsidR="00706B7E" w:rsidRPr="00652663" w:rsidRDefault="00706B7E" w:rsidP="00706B7E">
            <w:pPr>
              <w:jc w:val="center"/>
              <w:rPr>
                <w:rFonts w:ascii="Times New Roman" w:hAnsi="Times New Roman"/>
                <w:szCs w:val="22"/>
                <w:lang w:val="en-US"/>
              </w:rPr>
            </w:pPr>
            <w:r w:rsidRPr="00652663">
              <w:rPr>
                <w:rFonts w:ascii="Times New Roman" w:hAnsi="Times New Roman"/>
                <w:color w:val="000000"/>
                <w:szCs w:val="22"/>
              </w:rPr>
              <w:t>0.49</w:t>
            </w:r>
          </w:p>
        </w:tc>
        <w:tc>
          <w:tcPr>
            <w:tcW w:w="1276" w:type="dxa"/>
            <w:vAlign w:val="center"/>
          </w:tcPr>
          <w:p w14:paraId="5D932AA5" w14:textId="69D9768F" w:rsidR="00706B7E" w:rsidRPr="00652663" w:rsidRDefault="000E2BB7" w:rsidP="00706B7E">
            <w:pPr>
              <w:jc w:val="center"/>
              <w:rPr>
                <w:rFonts w:ascii="Times New Roman" w:hAnsi="Times New Roman"/>
                <w:color w:val="000000"/>
                <w:szCs w:val="22"/>
              </w:rPr>
            </w:pPr>
            <w:r>
              <w:rPr>
                <w:rFonts w:ascii="Times New Roman" w:hAnsi="Times New Roman"/>
                <w:color w:val="000000"/>
                <w:szCs w:val="22"/>
              </w:rPr>
              <w:t>1.</w:t>
            </w:r>
            <w:r w:rsidR="002C2E26">
              <w:rPr>
                <w:rFonts w:ascii="Times New Roman" w:hAnsi="Times New Roman"/>
                <w:color w:val="000000"/>
                <w:szCs w:val="22"/>
              </w:rPr>
              <w:t>16</w:t>
            </w:r>
            <m:oMath>
              <m:r>
                <w:rPr>
                  <w:rFonts w:ascii="Cambria Math" w:hAnsi="Cambria Math"/>
                  <w:color w:val="000000"/>
                  <w:szCs w:val="22"/>
                </w:rPr>
                <m:t>×</m:t>
              </m:r>
              <m:sSup>
                <m:sSupPr>
                  <m:ctrlPr>
                    <w:rPr>
                      <w:rFonts w:ascii="Cambria Math" w:hAnsi="Cambria Math"/>
                      <w:i/>
                      <w:color w:val="000000"/>
                      <w:szCs w:val="22"/>
                    </w:rPr>
                  </m:ctrlPr>
                </m:sSupPr>
                <m:e>
                  <m:r>
                    <w:rPr>
                      <w:rFonts w:ascii="Cambria Math" w:hAnsi="Cambria Math"/>
                      <w:color w:val="000000"/>
                      <w:szCs w:val="22"/>
                    </w:rPr>
                    <m:t>10</m:t>
                  </m:r>
                </m:e>
                <m:sup>
                  <m:r>
                    <w:rPr>
                      <w:rFonts w:ascii="Cambria Math" w:hAnsi="Cambria Math"/>
                      <w:color w:val="000000"/>
                      <w:szCs w:val="22"/>
                    </w:rPr>
                    <m:t>8</m:t>
                  </m:r>
                </m:sup>
              </m:sSup>
            </m:oMath>
          </w:p>
        </w:tc>
        <w:tc>
          <w:tcPr>
            <w:tcW w:w="1276" w:type="dxa"/>
            <w:vAlign w:val="center"/>
          </w:tcPr>
          <w:p w14:paraId="41BE16FD" w14:textId="16833B45" w:rsidR="00706B7E" w:rsidRPr="00652663" w:rsidRDefault="005F7021" w:rsidP="00706B7E">
            <w:pPr>
              <w:jc w:val="center"/>
              <w:rPr>
                <w:rFonts w:ascii="Times New Roman" w:hAnsi="Times New Roman"/>
                <w:color w:val="000000"/>
              </w:rPr>
            </w:pPr>
            <w:r>
              <w:rPr>
                <w:rFonts w:ascii="Times New Roman" w:hAnsi="Times New Roman"/>
                <w:color w:val="000000"/>
                <w:szCs w:val="22"/>
              </w:rPr>
              <w:t>4.92</w:t>
            </w:r>
            <m:oMath>
              <m:r>
                <w:rPr>
                  <w:rFonts w:ascii="Cambria Math" w:hAnsi="Cambria Math"/>
                  <w:color w:val="000000"/>
                  <w:szCs w:val="22"/>
                </w:rPr>
                <m:t>×</m:t>
              </m:r>
              <m:sSup>
                <m:sSupPr>
                  <m:ctrlPr>
                    <w:rPr>
                      <w:rFonts w:ascii="Cambria Math" w:hAnsi="Cambria Math"/>
                      <w:i/>
                      <w:color w:val="000000"/>
                      <w:szCs w:val="22"/>
                    </w:rPr>
                  </m:ctrlPr>
                </m:sSupPr>
                <m:e>
                  <m:r>
                    <w:rPr>
                      <w:rFonts w:ascii="Cambria Math" w:hAnsi="Cambria Math"/>
                      <w:color w:val="000000"/>
                      <w:szCs w:val="22"/>
                    </w:rPr>
                    <m:t>10</m:t>
                  </m:r>
                </m:e>
                <m:sup>
                  <m:r>
                    <w:rPr>
                      <w:rFonts w:ascii="Cambria Math" w:hAnsi="Cambria Math"/>
                      <w:color w:val="000000"/>
                      <w:szCs w:val="22"/>
                    </w:rPr>
                    <m:t>7</m:t>
                  </m:r>
                </m:sup>
              </m:sSup>
            </m:oMath>
          </w:p>
        </w:tc>
      </w:tr>
      <w:tr w:rsidR="00706B7E" w:rsidRPr="00652663" w14:paraId="2214901E" w14:textId="59D8F84E" w:rsidTr="00060ED7">
        <w:trPr>
          <w:trHeight w:val="567"/>
        </w:trPr>
        <w:tc>
          <w:tcPr>
            <w:tcW w:w="846" w:type="dxa"/>
            <w:vAlign w:val="center"/>
          </w:tcPr>
          <w:p w14:paraId="0386E4EC" w14:textId="77777777" w:rsidR="00706B7E" w:rsidRPr="00652663" w:rsidRDefault="00706B7E" w:rsidP="00706B7E">
            <w:pPr>
              <w:jc w:val="center"/>
              <w:rPr>
                <w:rFonts w:ascii="Times New Roman" w:hAnsi="Times New Roman"/>
                <w:szCs w:val="22"/>
                <w:lang w:val="en-US"/>
              </w:rPr>
            </w:pPr>
            <w:r w:rsidRPr="00652663">
              <w:rPr>
                <w:rFonts w:ascii="Times New Roman" w:hAnsi="Times New Roman"/>
                <w:szCs w:val="22"/>
                <w:lang w:val="en-US"/>
              </w:rPr>
              <w:t>673</w:t>
            </w:r>
          </w:p>
        </w:tc>
        <w:tc>
          <w:tcPr>
            <w:tcW w:w="1276" w:type="dxa"/>
            <w:vAlign w:val="center"/>
          </w:tcPr>
          <w:p w14:paraId="6908E881" w14:textId="77777777" w:rsidR="00706B7E" w:rsidRPr="00652663" w:rsidRDefault="00706B7E" w:rsidP="00706B7E">
            <w:pPr>
              <w:jc w:val="center"/>
              <w:rPr>
                <w:rFonts w:ascii="Times New Roman" w:hAnsi="Times New Roman"/>
                <w:szCs w:val="22"/>
                <w:lang w:val="en-US"/>
              </w:rPr>
            </w:pPr>
            <w:r w:rsidRPr="00652663">
              <w:rPr>
                <w:rFonts w:ascii="Times New Roman" w:hAnsi="Times New Roman"/>
                <w:color w:val="000000"/>
                <w:szCs w:val="22"/>
              </w:rPr>
              <w:t>0,0801</w:t>
            </w:r>
          </w:p>
        </w:tc>
        <w:tc>
          <w:tcPr>
            <w:tcW w:w="1275" w:type="dxa"/>
            <w:vAlign w:val="center"/>
          </w:tcPr>
          <w:p w14:paraId="15CC949A" w14:textId="77777777" w:rsidR="00706B7E" w:rsidRPr="00652663" w:rsidRDefault="00706B7E" w:rsidP="00706B7E">
            <w:pPr>
              <w:jc w:val="center"/>
              <w:rPr>
                <w:rFonts w:ascii="Times New Roman" w:hAnsi="Times New Roman"/>
                <w:szCs w:val="22"/>
                <w:lang w:val="en-US"/>
              </w:rPr>
            </w:pPr>
            <w:r w:rsidRPr="00652663">
              <w:rPr>
                <w:rFonts w:ascii="Times New Roman" w:hAnsi="Times New Roman"/>
                <w:color w:val="000000"/>
                <w:szCs w:val="22"/>
              </w:rPr>
              <w:t>0.0138</w:t>
            </w:r>
          </w:p>
        </w:tc>
        <w:tc>
          <w:tcPr>
            <w:tcW w:w="993" w:type="dxa"/>
            <w:vAlign w:val="center"/>
          </w:tcPr>
          <w:p w14:paraId="646D9576" w14:textId="77777777" w:rsidR="00706B7E" w:rsidRPr="00652663" w:rsidRDefault="00706B7E" w:rsidP="00706B7E">
            <w:pPr>
              <w:jc w:val="center"/>
              <w:rPr>
                <w:rFonts w:ascii="Times New Roman" w:hAnsi="Times New Roman"/>
                <w:szCs w:val="22"/>
                <w:lang w:val="en-US"/>
              </w:rPr>
            </w:pPr>
            <w:r w:rsidRPr="00652663">
              <w:rPr>
                <w:rFonts w:ascii="Times New Roman" w:hAnsi="Times New Roman"/>
                <w:szCs w:val="22"/>
                <w:lang w:val="en-US"/>
              </w:rPr>
              <w:t>0.1</w:t>
            </w:r>
          </w:p>
        </w:tc>
        <w:tc>
          <w:tcPr>
            <w:tcW w:w="1417" w:type="dxa"/>
            <w:vAlign w:val="center"/>
          </w:tcPr>
          <w:p w14:paraId="5B0BAE93" w14:textId="77777777" w:rsidR="00706B7E" w:rsidRPr="00652663" w:rsidRDefault="00706B7E" w:rsidP="00706B7E">
            <w:pPr>
              <w:jc w:val="center"/>
              <w:rPr>
                <w:rFonts w:ascii="Times New Roman" w:hAnsi="Times New Roman"/>
                <w:szCs w:val="22"/>
                <w:lang w:val="en-US"/>
              </w:rPr>
            </w:pPr>
            <w:r w:rsidRPr="00652663">
              <w:rPr>
                <w:rFonts w:ascii="Times New Roman" w:hAnsi="Times New Roman"/>
                <w:color w:val="000000"/>
                <w:szCs w:val="22"/>
              </w:rPr>
              <w:t>1.18</w:t>
            </w:r>
            <m:oMath>
              <m:r>
                <w:rPr>
                  <w:rFonts w:ascii="Cambria Math" w:hAnsi="Cambria Math"/>
                  <w:color w:val="000000"/>
                  <w:szCs w:val="22"/>
                </w:rPr>
                <m:t>×</m:t>
              </m:r>
              <m:sSup>
                <m:sSupPr>
                  <m:ctrlPr>
                    <w:rPr>
                      <w:rFonts w:ascii="Cambria Math" w:hAnsi="Cambria Math"/>
                      <w:i/>
                      <w:color w:val="000000"/>
                      <w:szCs w:val="22"/>
                    </w:rPr>
                  </m:ctrlPr>
                </m:sSupPr>
                <m:e>
                  <m:r>
                    <w:rPr>
                      <w:rFonts w:ascii="Cambria Math" w:hAnsi="Cambria Math"/>
                      <w:color w:val="000000"/>
                      <w:szCs w:val="22"/>
                    </w:rPr>
                    <m:t>10</m:t>
                  </m:r>
                </m:e>
                <m:sup>
                  <m:r>
                    <w:rPr>
                      <w:rFonts w:ascii="Cambria Math" w:hAnsi="Cambria Math"/>
                      <w:color w:val="000000"/>
                      <w:szCs w:val="22"/>
                    </w:rPr>
                    <m:t>-20</m:t>
                  </m:r>
                </m:sup>
              </m:sSup>
            </m:oMath>
          </w:p>
        </w:tc>
        <w:tc>
          <w:tcPr>
            <w:tcW w:w="1276" w:type="dxa"/>
            <w:vAlign w:val="center"/>
          </w:tcPr>
          <w:p w14:paraId="6A352E04" w14:textId="77777777" w:rsidR="00706B7E" w:rsidRPr="00652663" w:rsidRDefault="00706B7E" w:rsidP="00706B7E">
            <w:pPr>
              <w:jc w:val="center"/>
              <w:rPr>
                <w:rFonts w:ascii="Times New Roman" w:hAnsi="Times New Roman"/>
                <w:szCs w:val="22"/>
                <w:lang w:val="en-US"/>
              </w:rPr>
            </w:pPr>
            <w:r w:rsidRPr="00652663">
              <w:rPr>
                <w:rFonts w:ascii="Times New Roman" w:hAnsi="Times New Roman"/>
                <w:color w:val="000000"/>
                <w:szCs w:val="22"/>
              </w:rPr>
              <w:t>-2.46</w:t>
            </w:r>
            <m:oMath>
              <m:r>
                <w:rPr>
                  <w:rFonts w:ascii="Cambria Math" w:hAnsi="Cambria Math"/>
                  <w:color w:val="000000"/>
                  <w:szCs w:val="22"/>
                </w:rPr>
                <m:t>×</m:t>
              </m:r>
              <m:sSup>
                <m:sSupPr>
                  <m:ctrlPr>
                    <w:rPr>
                      <w:rFonts w:ascii="Cambria Math" w:hAnsi="Cambria Math"/>
                      <w:i/>
                      <w:color w:val="000000"/>
                      <w:szCs w:val="22"/>
                    </w:rPr>
                  </m:ctrlPr>
                </m:sSupPr>
                <m:e>
                  <m:r>
                    <w:rPr>
                      <w:rFonts w:ascii="Cambria Math" w:hAnsi="Cambria Math"/>
                      <w:color w:val="000000"/>
                      <w:szCs w:val="22"/>
                    </w:rPr>
                    <m:t>10</m:t>
                  </m:r>
                </m:e>
                <m:sup>
                  <m:r>
                    <w:rPr>
                      <w:rFonts w:ascii="Cambria Math" w:hAnsi="Cambria Math"/>
                      <w:color w:val="000000"/>
                      <w:szCs w:val="22"/>
                    </w:rPr>
                    <m:t>8</m:t>
                  </m:r>
                </m:sup>
              </m:sSup>
            </m:oMath>
          </w:p>
        </w:tc>
        <w:tc>
          <w:tcPr>
            <w:tcW w:w="1276" w:type="dxa"/>
            <w:vAlign w:val="center"/>
          </w:tcPr>
          <w:p w14:paraId="15334FE2" w14:textId="77777777" w:rsidR="00706B7E" w:rsidRPr="00652663" w:rsidRDefault="00706B7E" w:rsidP="00706B7E">
            <w:pPr>
              <w:jc w:val="center"/>
              <w:rPr>
                <w:rFonts w:ascii="Times New Roman" w:hAnsi="Times New Roman"/>
                <w:szCs w:val="22"/>
                <w:lang w:val="en-US"/>
              </w:rPr>
            </w:pPr>
            <w:r w:rsidRPr="00652663">
              <w:rPr>
                <w:rFonts w:ascii="Times New Roman" w:hAnsi="Times New Roman"/>
                <w:color w:val="000000"/>
                <w:szCs w:val="22"/>
              </w:rPr>
              <w:t>2.37</w:t>
            </w:r>
            <m:oMath>
              <m:r>
                <w:rPr>
                  <w:rFonts w:ascii="Cambria Math" w:hAnsi="Cambria Math"/>
                  <w:color w:val="000000"/>
                  <w:szCs w:val="22"/>
                </w:rPr>
                <m:t>×</m:t>
              </m:r>
              <m:sSup>
                <m:sSupPr>
                  <m:ctrlPr>
                    <w:rPr>
                      <w:rFonts w:ascii="Cambria Math" w:hAnsi="Cambria Math"/>
                      <w:i/>
                      <w:color w:val="000000"/>
                      <w:szCs w:val="22"/>
                    </w:rPr>
                  </m:ctrlPr>
                </m:sSupPr>
                <m:e>
                  <m:r>
                    <w:rPr>
                      <w:rFonts w:ascii="Cambria Math" w:hAnsi="Cambria Math"/>
                      <w:color w:val="000000"/>
                      <w:szCs w:val="22"/>
                    </w:rPr>
                    <m:t>10</m:t>
                  </m:r>
                </m:e>
                <m:sup>
                  <m:r>
                    <w:rPr>
                      <w:rFonts w:ascii="Cambria Math" w:hAnsi="Cambria Math"/>
                      <w:color w:val="000000"/>
                      <w:szCs w:val="22"/>
                    </w:rPr>
                    <m:t>7</m:t>
                  </m:r>
                </m:sup>
              </m:sSup>
            </m:oMath>
          </w:p>
        </w:tc>
        <w:tc>
          <w:tcPr>
            <w:tcW w:w="1417" w:type="dxa"/>
            <w:vAlign w:val="center"/>
          </w:tcPr>
          <w:p w14:paraId="5E185D73" w14:textId="78C3FBF8" w:rsidR="00706B7E" w:rsidRPr="00652663" w:rsidRDefault="00706B7E" w:rsidP="00706B7E">
            <w:pPr>
              <w:jc w:val="center"/>
              <w:rPr>
                <w:rFonts w:ascii="Times New Roman" w:hAnsi="Times New Roman"/>
                <w:color w:val="000000"/>
                <w:szCs w:val="22"/>
              </w:rPr>
            </w:pPr>
            <w:r w:rsidRPr="00652663">
              <w:rPr>
                <w:rFonts w:ascii="Times New Roman" w:hAnsi="Times New Roman"/>
                <w:color w:val="000000"/>
                <w:szCs w:val="22"/>
              </w:rPr>
              <w:t>3.44</w:t>
            </w:r>
            <m:oMath>
              <m:r>
                <w:rPr>
                  <w:rFonts w:ascii="Cambria Math" w:hAnsi="Cambria Math"/>
                  <w:color w:val="000000"/>
                  <w:szCs w:val="22"/>
                </w:rPr>
                <m:t>×</m:t>
              </m:r>
              <m:sSup>
                <m:sSupPr>
                  <m:ctrlPr>
                    <w:rPr>
                      <w:rFonts w:ascii="Cambria Math" w:hAnsi="Cambria Math"/>
                      <w:i/>
                      <w:color w:val="000000"/>
                      <w:szCs w:val="22"/>
                    </w:rPr>
                  </m:ctrlPr>
                </m:sSupPr>
                <m:e>
                  <m:r>
                    <w:rPr>
                      <w:rFonts w:ascii="Cambria Math" w:hAnsi="Cambria Math"/>
                      <w:color w:val="000000"/>
                      <w:szCs w:val="22"/>
                    </w:rPr>
                    <m:t>10</m:t>
                  </m:r>
                </m:e>
                <m:sup>
                  <m:r>
                    <w:rPr>
                      <w:rFonts w:ascii="Cambria Math" w:hAnsi="Cambria Math"/>
                      <w:color w:val="000000"/>
                      <w:szCs w:val="22"/>
                    </w:rPr>
                    <m:t>-19</m:t>
                  </m:r>
                </m:sup>
              </m:sSup>
            </m:oMath>
          </w:p>
        </w:tc>
        <w:tc>
          <w:tcPr>
            <w:tcW w:w="1134" w:type="dxa"/>
            <w:vAlign w:val="center"/>
          </w:tcPr>
          <w:p w14:paraId="67C5FA7D" w14:textId="77777777" w:rsidR="00706B7E" w:rsidRPr="00652663" w:rsidRDefault="00706B7E" w:rsidP="00706B7E">
            <w:pPr>
              <w:jc w:val="center"/>
              <w:rPr>
                <w:rFonts w:ascii="Times New Roman" w:hAnsi="Times New Roman"/>
                <w:szCs w:val="22"/>
                <w:lang w:val="en-US"/>
              </w:rPr>
            </w:pPr>
            <w:r w:rsidRPr="00652663">
              <w:rPr>
                <w:rFonts w:ascii="Times New Roman" w:hAnsi="Times New Roman"/>
                <w:szCs w:val="22"/>
                <w:lang w:val="en-US"/>
              </w:rPr>
              <w:t>37.1</w:t>
            </w:r>
          </w:p>
        </w:tc>
        <w:tc>
          <w:tcPr>
            <w:tcW w:w="709" w:type="dxa"/>
            <w:vAlign w:val="center"/>
          </w:tcPr>
          <w:p w14:paraId="312774F6" w14:textId="77777777" w:rsidR="00706B7E" w:rsidRPr="00652663" w:rsidRDefault="00706B7E" w:rsidP="00706B7E">
            <w:pPr>
              <w:jc w:val="center"/>
              <w:rPr>
                <w:rFonts w:ascii="Times New Roman" w:hAnsi="Times New Roman"/>
                <w:szCs w:val="22"/>
                <w:lang w:val="en-US"/>
              </w:rPr>
            </w:pPr>
            <w:r w:rsidRPr="00652663">
              <w:rPr>
                <w:rFonts w:ascii="Times New Roman" w:hAnsi="Times New Roman"/>
                <w:color w:val="000000"/>
                <w:szCs w:val="22"/>
              </w:rPr>
              <w:t>0.91</w:t>
            </w:r>
          </w:p>
        </w:tc>
        <w:tc>
          <w:tcPr>
            <w:tcW w:w="1276" w:type="dxa"/>
            <w:vAlign w:val="center"/>
          </w:tcPr>
          <w:p w14:paraId="51BEDC41" w14:textId="77777777" w:rsidR="00706B7E" w:rsidRPr="00652663" w:rsidRDefault="00706B7E" w:rsidP="00706B7E">
            <w:pPr>
              <w:jc w:val="center"/>
              <w:rPr>
                <w:rFonts w:ascii="Times New Roman" w:hAnsi="Times New Roman"/>
                <w:color w:val="000000"/>
                <w:szCs w:val="22"/>
              </w:rPr>
            </w:pPr>
            <w:r w:rsidRPr="00652663">
              <w:rPr>
                <w:rFonts w:ascii="Times New Roman" w:hAnsi="Times New Roman"/>
                <w:color w:val="000000"/>
                <w:szCs w:val="22"/>
              </w:rPr>
              <w:t>2.00</w:t>
            </w:r>
            <m:oMath>
              <m:r>
                <w:rPr>
                  <w:rFonts w:ascii="Cambria Math" w:hAnsi="Cambria Math"/>
                  <w:color w:val="000000"/>
                  <w:szCs w:val="22"/>
                </w:rPr>
                <m:t>×</m:t>
              </m:r>
              <m:sSup>
                <m:sSupPr>
                  <m:ctrlPr>
                    <w:rPr>
                      <w:rFonts w:ascii="Cambria Math" w:hAnsi="Cambria Math"/>
                      <w:i/>
                      <w:color w:val="000000"/>
                      <w:szCs w:val="22"/>
                    </w:rPr>
                  </m:ctrlPr>
                </m:sSupPr>
                <m:e>
                  <m:r>
                    <w:rPr>
                      <w:rFonts w:ascii="Cambria Math" w:hAnsi="Cambria Math"/>
                      <w:color w:val="000000"/>
                      <w:szCs w:val="22"/>
                    </w:rPr>
                    <m:t>10</m:t>
                  </m:r>
                </m:e>
                <m:sup>
                  <m:r>
                    <w:rPr>
                      <w:rFonts w:ascii="Cambria Math" w:hAnsi="Cambria Math"/>
                      <w:color w:val="000000"/>
                      <w:szCs w:val="22"/>
                    </w:rPr>
                    <m:t>5</m:t>
                  </m:r>
                </m:sup>
              </m:sSup>
            </m:oMath>
          </w:p>
        </w:tc>
        <w:tc>
          <w:tcPr>
            <w:tcW w:w="1276" w:type="dxa"/>
            <w:vAlign w:val="center"/>
          </w:tcPr>
          <w:p w14:paraId="73BA9FD9" w14:textId="667286E4" w:rsidR="00706B7E" w:rsidRPr="00652663" w:rsidRDefault="002E20C7" w:rsidP="00706B7E">
            <w:pPr>
              <w:jc w:val="center"/>
              <w:rPr>
                <w:rFonts w:ascii="Times New Roman" w:hAnsi="Times New Roman"/>
                <w:color w:val="000000"/>
              </w:rPr>
            </w:pPr>
            <w:r>
              <w:rPr>
                <w:rFonts w:ascii="Times New Roman" w:hAnsi="Times New Roman"/>
                <w:color w:val="000000"/>
                <w:szCs w:val="22"/>
              </w:rPr>
              <w:t>8</w:t>
            </w:r>
            <w:r w:rsidR="00706B7E" w:rsidRPr="00652663">
              <w:rPr>
                <w:rFonts w:ascii="Times New Roman" w:hAnsi="Times New Roman"/>
                <w:color w:val="000000"/>
                <w:szCs w:val="22"/>
              </w:rPr>
              <w:t>.</w:t>
            </w:r>
            <w:r>
              <w:rPr>
                <w:rFonts w:ascii="Times New Roman" w:hAnsi="Times New Roman"/>
                <w:color w:val="000000"/>
                <w:szCs w:val="22"/>
              </w:rPr>
              <w:t>49</w:t>
            </w:r>
            <m:oMath>
              <m:r>
                <w:rPr>
                  <w:rFonts w:ascii="Cambria Math" w:hAnsi="Cambria Math"/>
                  <w:color w:val="000000"/>
                  <w:szCs w:val="22"/>
                </w:rPr>
                <m:t>×</m:t>
              </m:r>
              <m:sSup>
                <m:sSupPr>
                  <m:ctrlPr>
                    <w:rPr>
                      <w:rFonts w:ascii="Cambria Math" w:hAnsi="Cambria Math"/>
                      <w:i/>
                      <w:color w:val="000000"/>
                      <w:szCs w:val="22"/>
                    </w:rPr>
                  </m:ctrlPr>
                </m:sSupPr>
                <m:e>
                  <m:r>
                    <w:rPr>
                      <w:rFonts w:ascii="Cambria Math" w:hAnsi="Cambria Math"/>
                      <w:color w:val="000000"/>
                      <w:szCs w:val="22"/>
                    </w:rPr>
                    <m:t>10</m:t>
                  </m:r>
                </m:e>
                <m:sup>
                  <m:r>
                    <w:rPr>
                      <w:rFonts w:ascii="Cambria Math" w:hAnsi="Cambria Math"/>
                      <w:color w:val="000000"/>
                      <w:szCs w:val="22"/>
                    </w:rPr>
                    <m:t>4</m:t>
                  </m:r>
                </m:sup>
              </m:sSup>
            </m:oMath>
          </w:p>
        </w:tc>
      </w:tr>
      <w:tr w:rsidR="00706B7E" w:rsidRPr="00652663" w14:paraId="09DE5E20" w14:textId="4861B810" w:rsidTr="00060ED7">
        <w:trPr>
          <w:trHeight w:val="567"/>
        </w:trPr>
        <w:tc>
          <w:tcPr>
            <w:tcW w:w="846" w:type="dxa"/>
            <w:vAlign w:val="center"/>
          </w:tcPr>
          <w:p w14:paraId="09E994F6" w14:textId="77777777" w:rsidR="00706B7E" w:rsidRPr="00652663" w:rsidRDefault="00706B7E" w:rsidP="00706B7E">
            <w:pPr>
              <w:jc w:val="center"/>
              <w:rPr>
                <w:rFonts w:ascii="Times New Roman" w:hAnsi="Times New Roman"/>
                <w:szCs w:val="22"/>
                <w:lang w:val="en-US"/>
              </w:rPr>
            </w:pPr>
            <w:r w:rsidRPr="00652663">
              <w:rPr>
                <w:rFonts w:ascii="Times New Roman" w:hAnsi="Times New Roman"/>
                <w:szCs w:val="22"/>
                <w:lang w:val="en-US"/>
              </w:rPr>
              <w:t>723</w:t>
            </w:r>
          </w:p>
        </w:tc>
        <w:tc>
          <w:tcPr>
            <w:tcW w:w="1276" w:type="dxa"/>
            <w:vAlign w:val="center"/>
          </w:tcPr>
          <w:p w14:paraId="61044E79" w14:textId="77777777" w:rsidR="00706B7E" w:rsidRPr="00652663" w:rsidRDefault="00706B7E" w:rsidP="00706B7E">
            <w:pPr>
              <w:jc w:val="center"/>
              <w:rPr>
                <w:rFonts w:ascii="Times New Roman" w:hAnsi="Times New Roman"/>
                <w:szCs w:val="22"/>
                <w:lang w:val="en-US"/>
              </w:rPr>
            </w:pPr>
            <w:r w:rsidRPr="00652663">
              <w:rPr>
                <w:rFonts w:ascii="Times New Roman" w:hAnsi="Times New Roman"/>
                <w:color w:val="000000"/>
                <w:szCs w:val="22"/>
              </w:rPr>
              <w:t>0,0801</w:t>
            </w:r>
          </w:p>
        </w:tc>
        <w:tc>
          <w:tcPr>
            <w:tcW w:w="1275" w:type="dxa"/>
            <w:vAlign w:val="center"/>
          </w:tcPr>
          <w:p w14:paraId="7D435F21" w14:textId="77777777" w:rsidR="00706B7E" w:rsidRPr="00652663" w:rsidRDefault="00706B7E" w:rsidP="00706B7E">
            <w:pPr>
              <w:jc w:val="center"/>
              <w:rPr>
                <w:rFonts w:ascii="Times New Roman" w:hAnsi="Times New Roman"/>
                <w:szCs w:val="22"/>
                <w:lang w:val="en-US"/>
              </w:rPr>
            </w:pPr>
            <w:r w:rsidRPr="00652663">
              <w:rPr>
                <w:rFonts w:ascii="Times New Roman" w:hAnsi="Times New Roman"/>
                <w:color w:val="000000"/>
                <w:szCs w:val="22"/>
              </w:rPr>
              <w:t>0.0289</w:t>
            </w:r>
          </w:p>
        </w:tc>
        <w:tc>
          <w:tcPr>
            <w:tcW w:w="993" w:type="dxa"/>
            <w:vAlign w:val="center"/>
          </w:tcPr>
          <w:p w14:paraId="1CA579C4" w14:textId="77777777" w:rsidR="00706B7E" w:rsidRPr="00652663" w:rsidRDefault="00706B7E" w:rsidP="00706B7E">
            <w:pPr>
              <w:jc w:val="center"/>
              <w:rPr>
                <w:rFonts w:ascii="Times New Roman" w:hAnsi="Times New Roman"/>
                <w:szCs w:val="22"/>
                <w:lang w:val="en-US"/>
              </w:rPr>
            </w:pPr>
            <w:r w:rsidRPr="00652663">
              <w:rPr>
                <w:rFonts w:ascii="Times New Roman" w:hAnsi="Times New Roman"/>
                <w:szCs w:val="22"/>
                <w:lang w:val="en-US"/>
              </w:rPr>
              <w:t>0.1</w:t>
            </w:r>
          </w:p>
        </w:tc>
        <w:tc>
          <w:tcPr>
            <w:tcW w:w="1417" w:type="dxa"/>
            <w:vAlign w:val="center"/>
          </w:tcPr>
          <w:p w14:paraId="133D0296" w14:textId="77777777" w:rsidR="00706B7E" w:rsidRPr="00652663" w:rsidRDefault="00706B7E" w:rsidP="00706B7E">
            <w:pPr>
              <w:jc w:val="center"/>
              <w:rPr>
                <w:rFonts w:ascii="Times New Roman" w:hAnsi="Times New Roman"/>
                <w:szCs w:val="22"/>
                <w:lang w:val="en-US"/>
              </w:rPr>
            </w:pPr>
            <w:r w:rsidRPr="00652663">
              <w:rPr>
                <w:rFonts w:ascii="Times New Roman" w:hAnsi="Times New Roman"/>
                <w:color w:val="000000"/>
                <w:szCs w:val="22"/>
              </w:rPr>
              <w:t>2.35</w:t>
            </w:r>
            <m:oMath>
              <m:r>
                <w:rPr>
                  <w:rFonts w:ascii="Cambria Math" w:hAnsi="Cambria Math"/>
                  <w:color w:val="000000"/>
                  <w:szCs w:val="22"/>
                </w:rPr>
                <m:t>×</m:t>
              </m:r>
              <m:sSup>
                <m:sSupPr>
                  <m:ctrlPr>
                    <w:rPr>
                      <w:rFonts w:ascii="Cambria Math" w:hAnsi="Cambria Math"/>
                      <w:i/>
                      <w:color w:val="000000"/>
                      <w:szCs w:val="22"/>
                    </w:rPr>
                  </m:ctrlPr>
                </m:sSupPr>
                <m:e>
                  <m:r>
                    <w:rPr>
                      <w:rFonts w:ascii="Cambria Math" w:hAnsi="Cambria Math"/>
                      <w:color w:val="000000"/>
                      <w:szCs w:val="22"/>
                    </w:rPr>
                    <m:t>10</m:t>
                  </m:r>
                </m:e>
                <m:sup>
                  <m:r>
                    <w:rPr>
                      <w:rFonts w:ascii="Cambria Math" w:hAnsi="Cambria Math"/>
                      <w:color w:val="000000"/>
                      <w:szCs w:val="22"/>
                    </w:rPr>
                    <m:t>-19</m:t>
                  </m:r>
                </m:sup>
              </m:sSup>
            </m:oMath>
          </w:p>
        </w:tc>
        <w:tc>
          <w:tcPr>
            <w:tcW w:w="1276" w:type="dxa"/>
            <w:vAlign w:val="center"/>
          </w:tcPr>
          <w:p w14:paraId="2698F8AE" w14:textId="77777777" w:rsidR="00706B7E" w:rsidRPr="00652663" w:rsidRDefault="00706B7E" w:rsidP="00706B7E">
            <w:pPr>
              <w:jc w:val="center"/>
              <w:rPr>
                <w:rFonts w:ascii="Times New Roman" w:hAnsi="Times New Roman"/>
                <w:szCs w:val="22"/>
                <w:lang w:val="en-US"/>
              </w:rPr>
            </w:pPr>
            <w:r w:rsidRPr="00652663">
              <w:rPr>
                <w:rFonts w:ascii="Times New Roman" w:hAnsi="Times New Roman"/>
                <w:color w:val="000000"/>
                <w:szCs w:val="22"/>
              </w:rPr>
              <w:t>-1.53</w:t>
            </w:r>
            <m:oMath>
              <m:r>
                <w:rPr>
                  <w:rFonts w:ascii="Cambria Math" w:hAnsi="Cambria Math"/>
                  <w:color w:val="000000"/>
                  <w:szCs w:val="22"/>
                </w:rPr>
                <m:t>×</m:t>
              </m:r>
              <m:sSup>
                <m:sSupPr>
                  <m:ctrlPr>
                    <w:rPr>
                      <w:rFonts w:ascii="Cambria Math" w:hAnsi="Cambria Math"/>
                      <w:i/>
                      <w:color w:val="000000"/>
                      <w:szCs w:val="22"/>
                    </w:rPr>
                  </m:ctrlPr>
                </m:sSupPr>
                <m:e>
                  <m:r>
                    <w:rPr>
                      <w:rFonts w:ascii="Cambria Math" w:hAnsi="Cambria Math"/>
                      <w:color w:val="000000"/>
                      <w:szCs w:val="22"/>
                    </w:rPr>
                    <m:t>10</m:t>
                  </m:r>
                </m:e>
                <m:sup>
                  <m:r>
                    <w:rPr>
                      <w:rFonts w:ascii="Cambria Math" w:hAnsi="Cambria Math"/>
                      <w:color w:val="000000"/>
                      <w:szCs w:val="22"/>
                    </w:rPr>
                    <m:t>8</m:t>
                  </m:r>
                </m:sup>
              </m:sSup>
            </m:oMath>
          </w:p>
        </w:tc>
        <w:tc>
          <w:tcPr>
            <w:tcW w:w="1276" w:type="dxa"/>
            <w:vAlign w:val="center"/>
          </w:tcPr>
          <w:p w14:paraId="5588E9ED" w14:textId="77777777" w:rsidR="00706B7E" w:rsidRPr="00652663" w:rsidRDefault="00706B7E" w:rsidP="00706B7E">
            <w:pPr>
              <w:jc w:val="center"/>
              <w:rPr>
                <w:rFonts w:ascii="Times New Roman" w:hAnsi="Times New Roman"/>
                <w:szCs w:val="22"/>
                <w:lang w:val="en-US"/>
              </w:rPr>
            </w:pPr>
            <w:r w:rsidRPr="00652663">
              <w:rPr>
                <w:rFonts w:ascii="Times New Roman" w:hAnsi="Times New Roman"/>
                <w:color w:val="000000"/>
                <w:szCs w:val="22"/>
              </w:rPr>
              <w:t>2.37</w:t>
            </w:r>
            <m:oMath>
              <m:r>
                <w:rPr>
                  <w:rFonts w:ascii="Cambria Math" w:hAnsi="Cambria Math"/>
                  <w:color w:val="000000"/>
                  <w:szCs w:val="22"/>
                </w:rPr>
                <m:t>×</m:t>
              </m:r>
              <m:sSup>
                <m:sSupPr>
                  <m:ctrlPr>
                    <w:rPr>
                      <w:rFonts w:ascii="Cambria Math" w:hAnsi="Cambria Math"/>
                      <w:i/>
                      <w:color w:val="000000"/>
                      <w:szCs w:val="22"/>
                    </w:rPr>
                  </m:ctrlPr>
                </m:sSupPr>
                <m:e>
                  <m:r>
                    <w:rPr>
                      <w:rFonts w:ascii="Cambria Math" w:hAnsi="Cambria Math"/>
                      <w:color w:val="000000"/>
                      <w:szCs w:val="22"/>
                    </w:rPr>
                    <m:t>10</m:t>
                  </m:r>
                </m:e>
                <m:sup>
                  <m:r>
                    <w:rPr>
                      <w:rFonts w:ascii="Cambria Math" w:hAnsi="Cambria Math"/>
                      <w:color w:val="000000"/>
                      <w:szCs w:val="22"/>
                    </w:rPr>
                    <m:t>7</m:t>
                  </m:r>
                </m:sup>
              </m:sSup>
            </m:oMath>
          </w:p>
        </w:tc>
        <w:tc>
          <w:tcPr>
            <w:tcW w:w="1417" w:type="dxa"/>
            <w:vAlign w:val="center"/>
          </w:tcPr>
          <w:p w14:paraId="00830437" w14:textId="77777777" w:rsidR="00706B7E" w:rsidRPr="00652663" w:rsidRDefault="00706B7E" w:rsidP="00706B7E">
            <w:pPr>
              <w:jc w:val="center"/>
              <w:rPr>
                <w:rFonts w:ascii="Times New Roman" w:hAnsi="Times New Roman"/>
                <w:szCs w:val="22"/>
                <w:lang w:val="en-US"/>
              </w:rPr>
            </w:pPr>
            <w:r w:rsidRPr="00652663">
              <w:rPr>
                <w:rFonts w:ascii="Times New Roman" w:hAnsi="Times New Roman"/>
                <w:color w:val="000000"/>
                <w:szCs w:val="22"/>
              </w:rPr>
              <w:t>1.02</w:t>
            </w:r>
            <m:oMath>
              <m:r>
                <w:rPr>
                  <w:rFonts w:ascii="Cambria Math" w:hAnsi="Cambria Math"/>
                  <w:color w:val="000000"/>
                  <w:szCs w:val="22"/>
                </w:rPr>
                <m:t>×</m:t>
              </m:r>
              <m:sSup>
                <m:sSupPr>
                  <m:ctrlPr>
                    <w:rPr>
                      <w:rFonts w:ascii="Cambria Math" w:hAnsi="Cambria Math"/>
                      <w:i/>
                      <w:color w:val="000000"/>
                      <w:szCs w:val="22"/>
                    </w:rPr>
                  </m:ctrlPr>
                </m:sSupPr>
                <m:e>
                  <m:r>
                    <w:rPr>
                      <w:rFonts w:ascii="Cambria Math" w:hAnsi="Cambria Math"/>
                      <w:color w:val="000000"/>
                      <w:szCs w:val="22"/>
                    </w:rPr>
                    <m:t>10</m:t>
                  </m:r>
                </m:e>
                <m:sup>
                  <m:r>
                    <w:rPr>
                      <w:rFonts w:ascii="Cambria Math" w:hAnsi="Cambria Math"/>
                      <w:color w:val="000000"/>
                      <w:szCs w:val="22"/>
                    </w:rPr>
                    <m:t>-18</m:t>
                  </m:r>
                </m:sup>
              </m:sSup>
            </m:oMath>
          </w:p>
        </w:tc>
        <w:tc>
          <w:tcPr>
            <w:tcW w:w="1134" w:type="dxa"/>
            <w:vAlign w:val="center"/>
          </w:tcPr>
          <w:p w14:paraId="3D4560A9" w14:textId="77777777" w:rsidR="00706B7E" w:rsidRPr="00652663" w:rsidRDefault="00706B7E" w:rsidP="00706B7E">
            <w:pPr>
              <w:jc w:val="center"/>
              <w:rPr>
                <w:rFonts w:ascii="Times New Roman" w:hAnsi="Times New Roman"/>
                <w:szCs w:val="22"/>
                <w:lang w:val="en-US"/>
              </w:rPr>
            </w:pPr>
            <w:r w:rsidRPr="00652663">
              <w:rPr>
                <w:rFonts w:ascii="Times New Roman" w:hAnsi="Times New Roman"/>
                <w:color w:val="000000"/>
                <w:szCs w:val="22"/>
              </w:rPr>
              <w:t>103</w:t>
            </w:r>
          </w:p>
        </w:tc>
        <w:tc>
          <w:tcPr>
            <w:tcW w:w="709" w:type="dxa"/>
            <w:vAlign w:val="center"/>
          </w:tcPr>
          <w:p w14:paraId="299A1375" w14:textId="77777777" w:rsidR="00706B7E" w:rsidRPr="00652663" w:rsidRDefault="00706B7E" w:rsidP="00706B7E">
            <w:pPr>
              <w:jc w:val="center"/>
              <w:rPr>
                <w:rFonts w:ascii="Times New Roman" w:hAnsi="Times New Roman"/>
                <w:szCs w:val="22"/>
                <w:lang w:val="en-US"/>
              </w:rPr>
            </w:pPr>
            <w:r w:rsidRPr="00652663">
              <w:rPr>
                <w:rFonts w:ascii="Times New Roman" w:hAnsi="Times New Roman"/>
                <w:color w:val="000000"/>
                <w:szCs w:val="22"/>
              </w:rPr>
              <w:t>1.56</w:t>
            </w:r>
          </w:p>
        </w:tc>
        <w:tc>
          <w:tcPr>
            <w:tcW w:w="1276" w:type="dxa"/>
            <w:vAlign w:val="center"/>
          </w:tcPr>
          <w:p w14:paraId="16E92934" w14:textId="029B5834" w:rsidR="00706B7E" w:rsidRPr="00652663" w:rsidRDefault="00706B7E" w:rsidP="00706B7E">
            <w:pPr>
              <w:jc w:val="center"/>
              <w:rPr>
                <w:rFonts w:ascii="Times New Roman" w:hAnsi="Times New Roman"/>
                <w:color w:val="000000"/>
                <w:szCs w:val="22"/>
              </w:rPr>
            </w:pPr>
            <w:r w:rsidRPr="00652663">
              <w:rPr>
                <w:rFonts w:ascii="Times New Roman" w:hAnsi="Times New Roman"/>
                <w:color w:val="000000"/>
                <w:szCs w:val="22"/>
              </w:rPr>
              <w:t>2.4</w:t>
            </w:r>
            <w:r w:rsidR="009527F4">
              <w:rPr>
                <w:rFonts w:ascii="Times New Roman" w:hAnsi="Times New Roman"/>
                <w:color w:val="000000"/>
                <w:szCs w:val="22"/>
              </w:rPr>
              <w:t>0</w:t>
            </w:r>
            <m:oMath>
              <m:r>
                <w:rPr>
                  <w:rFonts w:ascii="Cambria Math" w:hAnsi="Cambria Math"/>
                  <w:color w:val="000000"/>
                  <w:szCs w:val="22"/>
                </w:rPr>
                <m:t>×</m:t>
              </m:r>
              <m:sSup>
                <m:sSupPr>
                  <m:ctrlPr>
                    <w:rPr>
                      <w:rFonts w:ascii="Cambria Math" w:hAnsi="Cambria Math"/>
                      <w:i/>
                      <w:color w:val="000000"/>
                      <w:szCs w:val="22"/>
                    </w:rPr>
                  </m:ctrlPr>
                </m:sSupPr>
                <m:e>
                  <m:r>
                    <w:rPr>
                      <w:rFonts w:ascii="Cambria Math" w:hAnsi="Cambria Math"/>
                      <w:color w:val="000000"/>
                      <w:szCs w:val="22"/>
                    </w:rPr>
                    <m:t>10</m:t>
                  </m:r>
                </m:e>
                <m:sup>
                  <m:r>
                    <w:rPr>
                      <w:rFonts w:ascii="Cambria Math" w:hAnsi="Cambria Math"/>
                      <w:color w:val="000000"/>
                      <w:szCs w:val="22"/>
                    </w:rPr>
                    <m:t>4</m:t>
                  </m:r>
                </m:sup>
              </m:sSup>
            </m:oMath>
          </w:p>
        </w:tc>
        <w:tc>
          <w:tcPr>
            <w:tcW w:w="1276" w:type="dxa"/>
            <w:vAlign w:val="center"/>
          </w:tcPr>
          <w:p w14:paraId="67DF25E3" w14:textId="013261EA" w:rsidR="00706B7E" w:rsidRPr="00652663" w:rsidRDefault="00EE57F7" w:rsidP="00706B7E">
            <w:pPr>
              <w:jc w:val="center"/>
              <w:rPr>
                <w:rFonts w:ascii="Times New Roman" w:hAnsi="Times New Roman"/>
                <w:color w:val="000000"/>
              </w:rPr>
            </w:pPr>
            <w:r>
              <w:rPr>
                <w:rFonts w:ascii="Times New Roman" w:hAnsi="Times New Roman"/>
                <w:color w:val="000000"/>
                <w:szCs w:val="22"/>
              </w:rPr>
              <w:t>1</w:t>
            </w:r>
            <w:r w:rsidR="00706B7E" w:rsidRPr="00652663">
              <w:rPr>
                <w:rFonts w:ascii="Times New Roman" w:hAnsi="Times New Roman"/>
                <w:color w:val="000000"/>
                <w:szCs w:val="22"/>
              </w:rPr>
              <w:t>.</w:t>
            </w:r>
            <w:r w:rsidR="002E20C7">
              <w:rPr>
                <w:rFonts w:ascii="Times New Roman" w:hAnsi="Times New Roman"/>
                <w:color w:val="000000"/>
                <w:szCs w:val="22"/>
              </w:rPr>
              <w:t>02</w:t>
            </w:r>
            <m:oMath>
              <m:r>
                <w:rPr>
                  <w:rFonts w:ascii="Cambria Math" w:hAnsi="Cambria Math"/>
                  <w:color w:val="000000"/>
                  <w:szCs w:val="22"/>
                </w:rPr>
                <m:t>×</m:t>
              </m:r>
              <m:sSup>
                <m:sSupPr>
                  <m:ctrlPr>
                    <w:rPr>
                      <w:rFonts w:ascii="Cambria Math" w:hAnsi="Cambria Math"/>
                      <w:i/>
                      <w:color w:val="000000"/>
                      <w:szCs w:val="22"/>
                    </w:rPr>
                  </m:ctrlPr>
                </m:sSupPr>
                <m:e>
                  <m:r>
                    <w:rPr>
                      <w:rFonts w:ascii="Cambria Math" w:hAnsi="Cambria Math"/>
                      <w:color w:val="000000"/>
                      <w:szCs w:val="22"/>
                    </w:rPr>
                    <m:t>10</m:t>
                  </m:r>
                </m:e>
                <m:sup>
                  <m:r>
                    <w:rPr>
                      <w:rFonts w:ascii="Cambria Math" w:hAnsi="Cambria Math"/>
                      <w:color w:val="000000"/>
                      <w:szCs w:val="22"/>
                    </w:rPr>
                    <m:t>4</m:t>
                  </m:r>
                </m:sup>
              </m:sSup>
            </m:oMath>
          </w:p>
        </w:tc>
      </w:tr>
    </w:tbl>
    <w:p w14:paraId="173B3995" w14:textId="77777777" w:rsidR="00652663" w:rsidRPr="00E74E0B" w:rsidRDefault="00652663" w:rsidP="004B3665"/>
    <w:p w14:paraId="6246EE16" w14:textId="77777777" w:rsidR="004B3665" w:rsidRPr="00B55B9E" w:rsidRDefault="004B3665" w:rsidP="004B3665">
      <w:pPr>
        <w:widowControl w:val="0"/>
        <w:spacing w:before="10" w:after="10" w:line="312" w:lineRule="auto"/>
        <w:jc w:val="center"/>
        <w:rPr>
          <w:rFonts w:ascii="Times New Roman" w:eastAsia="宋体" w:hAnsi="Times New Roman" w:cs="Times New Roman"/>
          <w:color w:val="000000"/>
          <w:kern w:val="2"/>
          <w:sz w:val="24"/>
          <w:szCs w:val="24"/>
        </w:rPr>
      </w:pPr>
      <w:r>
        <w:rPr>
          <w:rFonts w:ascii="Times New Roman" w:eastAsia="宋体" w:hAnsi="Times New Roman" w:cs="Times New Roman"/>
          <w:color w:val="000000"/>
          <w:kern w:val="2"/>
          <w:sz w:val="24"/>
          <w:szCs w:val="24"/>
        </w:rPr>
        <w:br w:type="page"/>
      </w:r>
    </w:p>
    <w:p w14:paraId="5628AE90" w14:textId="77777777" w:rsidR="004B3665" w:rsidRDefault="004B3665" w:rsidP="004B3665">
      <w:pPr>
        <w:pStyle w:val="u"/>
        <w:spacing w:beforeLines="0" w:afterLines="0" w:after="200"/>
        <w:ind w:firstLineChars="0" w:firstLine="0"/>
        <w:jc w:val="center"/>
        <w:rPr>
          <w:rFonts w:cs="Times New Roman"/>
        </w:rPr>
        <w:sectPr w:rsidR="004B3665" w:rsidSect="008D0C79">
          <w:pgSz w:w="15840" w:h="12240" w:orient="landscape"/>
          <w:pgMar w:top="1440" w:right="1440" w:bottom="1440" w:left="1440" w:header="720" w:footer="720" w:gutter="0"/>
          <w:cols w:space="720"/>
          <w:docGrid w:linePitch="360"/>
        </w:sectPr>
      </w:pPr>
    </w:p>
    <w:p w14:paraId="71BDABB7" w14:textId="0E9EFDD2" w:rsidR="004B3665" w:rsidRDefault="00C17BF5" w:rsidP="004B3665">
      <w:pPr>
        <w:pStyle w:val="u"/>
        <w:spacing w:beforeLines="0" w:afterLines="0" w:after="200"/>
        <w:ind w:firstLineChars="0" w:firstLine="0"/>
        <w:rPr>
          <w:rFonts w:cs="Times New Roman"/>
        </w:rPr>
      </w:pPr>
      <w:bookmarkStart w:id="24" w:name="OLE_LINK46"/>
      <w:bookmarkStart w:id="25" w:name="OLE_LINK17"/>
      <w:r w:rsidRPr="00C17BF5">
        <w:rPr>
          <w:rFonts w:cs="Times New Roman"/>
          <w:b/>
          <w:bCs/>
          <w:szCs w:val="24"/>
        </w:rPr>
        <w:lastRenderedPageBreak/>
        <w:t>Supplementary Table S</w:t>
      </w:r>
      <w:r w:rsidR="00652663">
        <w:rPr>
          <w:rFonts w:cs="Times New Roman"/>
          <w:b/>
          <w:bCs/>
          <w:szCs w:val="24"/>
        </w:rPr>
        <w:t>3</w:t>
      </w:r>
      <w:r w:rsidRPr="00C17BF5">
        <w:rPr>
          <w:rFonts w:cs="Times New Roman"/>
          <w:szCs w:val="24"/>
        </w:rPr>
        <w:t xml:space="preserve"> </w:t>
      </w:r>
      <w:r w:rsidRPr="00C17BF5">
        <w:rPr>
          <w:rFonts w:cs="Times New Roman"/>
          <w:b/>
          <w:bCs/>
          <w:sz w:val="21"/>
          <w:szCs w:val="21"/>
        </w:rPr>
        <w:t>│</w:t>
      </w:r>
      <w:bookmarkEnd w:id="24"/>
      <w:r w:rsidRPr="00C968D3">
        <w:rPr>
          <w:rFonts w:cs="Times New Roman"/>
          <w:szCs w:val="24"/>
        </w:rPr>
        <w:t xml:space="preserve"> </w:t>
      </w:r>
      <w:bookmarkEnd w:id="25"/>
      <w:r w:rsidRPr="00C17BF5">
        <w:rPr>
          <w:rFonts w:cs="Times New Roman"/>
          <w:b/>
          <w:bCs/>
        </w:rPr>
        <w:t>C</w:t>
      </w:r>
      <w:r w:rsidR="004B3665" w:rsidRPr="00C17BF5">
        <w:rPr>
          <w:rFonts w:cs="Times New Roman"/>
          <w:b/>
          <w:bCs/>
        </w:rPr>
        <w:t>alculated energies of formation (eV/atom) of solute elements X = Sn, Sb, Bi and Si substituting into the lattices of Al</w:t>
      </w:r>
      <w:r w:rsidR="004B3665" w:rsidRPr="00C17BF5">
        <w:rPr>
          <w:rFonts w:cs="Times New Roman"/>
          <w:b/>
          <w:bCs/>
          <w:vertAlign w:val="subscript"/>
        </w:rPr>
        <w:t>3</w:t>
      </w:r>
      <w:r w:rsidR="004B3665" w:rsidRPr="00C17BF5">
        <w:rPr>
          <w:rFonts w:cs="Times New Roman"/>
          <w:b/>
          <w:bCs/>
        </w:rPr>
        <w:t>Zr and bulk Al.</w:t>
      </w:r>
    </w:p>
    <w:tbl>
      <w:tblPr>
        <w:tblStyle w:val="TableGrid"/>
        <w:tblW w:w="0" w:type="auto"/>
        <w:jc w:val="center"/>
        <w:tblLook w:val="04A0" w:firstRow="1" w:lastRow="0" w:firstColumn="1" w:lastColumn="0" w:noHBand="0" w:noVBand="1"/>
      </w:tblPr>
      <w:tblGrid>
        <w:gridCol w:w="2965"/>
        <w:gridCol w:w="1485"/>
        <w:gridCol w:w="1559"/>
        <w:gridCol w:w="1559"/>
        <w:gridCol w:w="1559"/>
      </w:tblGrid>
      <w:tr w:rsidR="004B3665" w14:paraId="4ECB6706" w14:textId="77777777">
        <w:trPr>
          <w:trHeight w:val="602"/>
          <w:jc w:val="center"/>
        </w:trPr>
        <w:tc>
          <w:tcPr>
            <w:tcW w:w="2965" w:type="dxa"/>
            <w:vAlign w:val="center"/>
          </w:tcPr>
          <w:p w14:paraId="147190C8" w14:textId="77777777" w:rsidR="004B3665" w:rsidRPr="00A867C2" w:rsidRDefault="004B3665">
            <w:pPr>
              <w:jc w:val="center"/>
              <w:rPr>
                <w:rFonts w:ascii="Times New Roman" w:hAnsi="Times New Roman"/>
                <w:szCs w:val="22"/>
              </w:rPr>
            </w:pPr>
            <w:r w:rsidRPr="00A867C2">
              <w:rPr>
                <w:rFonts w:ascii="Times New Roman" w:hAnsi="Times New Roman"/>
                <w:szCs w:val="22"/>
              </w:rPr>
              <w:t>Substituting sites</w:t>
            </w:r>
          </w:p>
        </w:tc>
        <w:tc>
          <w:tcPr>
            <w:tcW w:w="1485" w:type="dxa"/>
            <w:vAlign w:val="center"/>
          </w:tcPr>
          <w:p w14:paraId="63CC0186" w14:textId="77777777" w:rsidR="004B3665" w:rsidRPr="00593B26" w:rsidRDefault="004B3665">
            <w:pPr>
              <w:jc w:val="center"/>
              <w:rPr>
                <w:rFonts w:ascii="Times New Roman" w:hAnsi="Times New Roman"/>
                <w:szCs w:val="22"/>
              </w:rPr>
            </w:pPr>
            <w:r w:rsidRPr="00593B26">
              <w:rPr>
                <w:rFonts w:ascii="Times New Roman" w:hAnsi="Times New Roman"/>
                <w:szCs w:val="22"/>
              </w:rPr>
              <w:t>S</w:t>
            </w:r>
            <w:r w:rsidRPr="00593B26">
              <w:rPr>
                <w:rFonts w:ascii="Times New Roman" w:eastAsiaTheme="minorEastAsia" w:hAnsi="Times New Roman"/>
                <w:szCs w:val="22"/>
                <w:lang w:eastAsia="zh-CN"/>
              </w:rPr>
              <w:t>n</w:t>
            </w:r>
          </w:p>
        </w:tc>
        <w:tc>
          <w:tcPr>
            <w:tcW w:w="1559" w:type="dxa"/>
            <w:vAlign w:val="center"/>
          </w:tcPr>
          <w:p w14:paraId="24636CB7" w14:textId="77777777" w:rsidR="004B3665" w:rsidRPr="00593B26" w:rsidRDefault="004B3665">
            <w:pPr>
              <w:jc w:val="center"/>
              <w:rPr>
                <w:rFonts w:ascii="Times New Roman" w:hAnsi="Times New Roman"/>
                <w:szCs w:val="22"/>
              </w:rPr>
            </w:pPr>
            <w:r w:rsidRPr="00593B26">
              <w:rPr>
                <w:rFonts w:ascii="Times New Roman" w:hAnsi="Times New Roman"/>
                <w:szCs w:val="22"/>
              </w:rPr>
              <w:t>Sb</w:t>
            </w:r>
          </w:p>
        </w:tc>
        <w:tc>
          <w:tcPr>
            <w:tcW w:w="1559" w:type="dxa"/>
            <w:vAlign w:val="center"/>
          </w:tcPr>
          <w:p w14:paraId="154E65B3" w14:textId="77777777" w:rsidR="004B3665" w:rsidRPr="00593B26" w:rsidRDefault="004B3665">
            <w:pPr>
              <w:jc w:val="center"/>
              <w:rPr>
                <w:rFonts w:ascii="Times New Roman" w:hAnsi="Times New Roman"/>
                <w:szCs w:val="22"/>
              </w:rPr>
            </w:pPr>
            <w:r w:rsidRPr="00593B26">
              <w:rPr>
                <w:rFonts w:ascii="Times New Roman" w:hAnsi="Times New Roman"/>
                <w:szCs w:val="22"/>
              </w:rPr>
              <w:t>Bi</w:t>
            </w:r>
          </w:p>
        </w:tc>
        <w:tc>
          <w:tcPr>
            <w:tcW w:w="1559" w:type="dxa"/>
            <w:vAlign w:val="center"/>
          </w:tcPr>
          <w:p w14:paraId="7BA046DC" w14:textId="77777777" w:rsidR="004B3665" w:rsidRPr="00593B26" w:rsidRDefault="004B3665">
            <w:pPr>
              <w:jc w:val="center"/>
              <w:rPr>
                <w:rFonts w:ascii="Times New Roman" w:hAnsi="Times New Roman"/>
                <w:szCs w:val="22"/>
              </w:rPr>
            </w:pPr>
            <w:r w:rsidRPr="00593B26">
              <w:rPr>
                <w:rFonts w:ascii="Times New Roman" w:hAnsi="Times New Roman"/>
                <w:szCs w:val="22"/>
              </w:rPr>
              <w:t>Si</w:t>
            </w:r>
          </w:p>
        </w:tc>
      </w:tr>
      <w:tr w:rsidR="004B3665" w14:paraId="4341E69C" w14:textId="77777777">
        <w:trPr>
          <w:trHeight w:val="620"/>
          <w:jc w:val="center"/>
        </w:trPr>
        <w:tc>
          <w:tcPr>
            <w:tcW w:w="2965" w:type="dxa"/>
            <w:vAlign w:val="center"/>
          </w:tcPr>
          <w:p w14:paraId="6C3C29D1" w14:textId="77777777" w:rsidR="004B3665" w:rsidRPr="00A867C2" w:rsidRDefault="004B3665">
            <w:pPr>
              <w:jc w:val="center"/>
              <w:rPr>
                <w:rFonts w:ascii="Times New Roman" w:hAnsi="Times New Roman"/>
                <w:szCs w:val="22"/>
              </w:rPr>
            </w:pPr>
            <w:r>
              <w:rPr>
                <w:rFonts w:ascii="Times New Roman" w:hAnsi="Times New Roman"/>
                <w:szCs w:val="22"/>
              </w:rPr>
              <w:t>Al sublattice</w:t>
            </w:r>
            <w:r w:rsidRPr="00A867C2">
              <w:rPr>
                <w:rFonts w:ascii="Times New Roman" w:hAnsi="Times New Roman"/>
                <w:szCs w:val="22"/>
              </w:rPr>
              <w:t xml:space="preserve"> in bulk Al</w:t>
            </w:r>
            <w:r w:rsidRPr="00A867C2">
              <w:rPr>
                <w:rFonts w:ascii="Times New Roman" w:hAnsi="Times New Roman"/>
                <w:szCs w:val="22"/>
                <w:vertAlign w:val="subscript"/>
              </w:rPr>
              <w:t>3</w:t>
            </w:r>
            <w:r w:rsidRPr="00A867C2">
              <w:rPr>
                <w:rFonts w:ascii="Times New Roman" w:hAnsi="Times New Roman"/>
                <w:szCs w:val="22"/>
              </w:rPr>
              <w:t>Zr</w:t>
            </w:r>
          </w:p>
        </w:tc>
        <w:tc>
          <w:tcPr>
            <w:tcW w:w="1485" w:type="dxa"/>
            <w:vAlign w:val="center"/>
          </w:tcPr>
          <w:p w14:paraId="5B1D328E" w14:textId="77777777" w:rsidR="004B3665" w:rsidRPr="00A427EC" w:rsidRDefault="004B3665">
            <w:pPr>
              <w:jc w:val="center"/>
              <w:rPr>
                <w:rFonts w:ascii="Times New Roman" w:hAnsi="Times New Roman"/>
                <w:color w:val="000000"/>
              </w:rPr>
            </w:pPr>
            <w:r>
              <w:rPr>
                <w:rFonts w:ascii="Times New Roman" w:hAnsi="Times New Roman"/>
                <w:color w:val="000000"/>
                <w:szCs w:val="22"/>
              </w:rPr>
              <w:t>0.23</w:t>
            </w:r>
          </w:p>
        </w:tc>
        <w:tc>
          <w:tcPr>
            <w:tcW w:w="1559" w:type="dxa"/>
            <w:vAlign w:val="center"/>
          </w:tcPr>
          <w:p w14:paraId="0A2966B4" w14:textId="77777777" w:rsidR="004B3665" w:rsidRPr="00A427EC" w:rsidRDefault="004B3665">
            <w:pPr>
              <w:jc w:val="center"/>
              <w:rPr>
                <w:rFonts w:ascii="Times New Roman" w:hAnsi="Times New Roman"/>
                <w:color w:val="000000"/>
              </w:rPr>
            </w:pPr>
            <w:r>
              <w:rPr>
                <w:rFonts w:ascii="Times New Roman" w:hAnsi="Times New Roman"/>
                <w:color w:val="000000"/>
                <w:szCs w:val="22"/>
              </w:rPr>
              <w:t>0.57</w:t>
            </w:r>
          </w:p>
        </w:tc>
        <w:tc>
          <w:tcPr>
            <w:tcW w:w="1559" w:type="dxa"/>
            <w:vAlign w:val="center"/>
          </w:tcPr>
          <w:p w14:paraId="7155B731" w14:textId="77777777" w:rsidR="004B3665" w:rsidRPr="00A427EC" w:rsidRDefault="004B3665">
            <w:pPr>
              <w:jc w:val="center"/>
              <w:rPr>
                <w:rFonts w:ascii="Times New Roman" w:hAnsi="Times New Roman"/>
                <w:color w:val="000000"/>
              </w:rPr>
            </w:pPr>
            <w:r>
              <w:rPr>
                <w:rFonts w:ascii="Times New Roman" w:hAnsi="Times New Roman"/>
                <w:color w:val="000000"/>
                <w:szCs w:val="22"/>
              </w:rPr>
              <w:t>0.85</w:t>
            </w:r>
          </w:p>
        </w:tc>
        <w:tc>
          <w:tcPr>
            <w:tcW w:w="1559" w:type="dxa"/>
            <w:vAlign w:val="center"/>
          </w:tcPr>
          <w:p w14:paraId="0061CEA9" w14:textId="77777777" w:rsidR="004B3665" w:rsidRPr="00A427EC" w:rsidRDefault="004B3665">
            <w:pPr>
              <w:jc w:val="center"/>
              <w:rPr>
                <w:rFonts w:ascii="Times New Roman" w:hAnsi="Times New Roman"/>
                <w:color w:val="000000"/>
              </w:rPr>
            </w:pPr>
            <w:r>
              <w:rPr>
                <w:rFonts w:ascii="Times New Roman" w:hAnsi="Times New Roman"/>
                <w:color w:val="000000"/>
                <w:szCs w:val="22"/>
              </w:rPr>
              <w:t>0.12</w:t>
            </w:r>
          </w:p>
        </w:tc>
      </w:tr>
      <w:tr w:rsidR="004B3665" w14:paraId="2DBCE4F3" w14:textId="77777777">
        <w:trPr>
          <w:trHeight w:val="620"/>
          <w:jc w:val="center"/>
        </w:trPr>
        <w:tc>
          <w:tcPr>
            <w:tcW w:w="2965" w:type="dxa"/>
            <w:vAlign w:val="center"/>
          </w:tcPr>
          <w:p w14:paraId="5238D7DF" w14:textId="77777777" w:rsidR="004B3665" w:rsidRPr="004A14C1" w:rsidRDefault="004B3665">
            <w:pPr>
              <w:jc w:val="center"/>
              <w:rPr>
                <w:rFonts w:ascii="Times New Roman" w:hAnsi="Times New Roman"/>
                <w:szCs w:val="22"/>
                <w:lang w:val="en-US"/>
              </w:rPr>
            </w:pPr>
            <w:r w:rsidRPr="004A14C1">
              <w:rPr>
                <w:rFonts w:ascii="Times New Roman" w:hAnsi="Times New Roman"/>
                <w:szCs w:val="22"/>
                <w:lang w:val="en-US"/>
              </w:rPr>
              <w:t>Zr sublattice in bulk Al</w:t>
            </w:r>
            <w:r w:rsidRPr="004A14C1">
              <w:rPr>
                <w:rFonts w:ascii="Times New Roman" w:hAnsi="Times New Roman"/>
                <w:szCs w:val="22"/>
                <w:vertAlign w:val="subscript"/>
                <w:lang w:val="en-US"/>
              </w:rPr>
              <w:t>3</w:t>
            </w:r>
            <w:r w:rsidRPr="004A14C1">
              <w:rPr>
                <w:rFonts w:ascii="Times New Roman" w:hAnsi="Times New Roman"/>
                <w:szCs w:val="22"/>
                <w:lang w:val="en-US"/>
              </w:rPr>
              <w:t>Zr</w:t>
            </w:r>
          </w:p>
        </w:tc>
        <w:tc>
          <w:tcPr>
            <w:tcW w:w="1485" w:type="dxa"/>
            <w:vAlign w:val="center"/>
          </w:tcPr>
          <w:p w14:paraId="69BE6F22" w14:textId="77777777" w:rsidR="004B3665" w:rsidRPr="00A427EC" w:rsidRDefault="004B3665">
            <w:pPr>
              <w:jc w:val="center"/>
              <w:rPr>
                <w:rFonts w:ascii="Times New Roman" w:hAnsi="Times New Roman"/>
                <w:color w:val="000000"/>
              </w:rPr>
            </w:pPr>
            <w:r>
              <w:rPr>
                <w:rFonts w:ascii="Times New Roman" w:hAnsi="Times New Roman"/>
                <w:color w:val="000000"/>
                <w:szCs w:val="22"/>
              </w:rPr>
              <w:t>0.66</w:t>
            </w:r>
          </w:p>
        </w:tc>
        <w:tc>
          <w:tcPr>
            <w:tcW w:w="1559" w:type="dxa"/>
            <w:vAlign w:val="center"/>
          </w:tcPr>
          <w:p w14:paraId="49BA657C" w14:textId="77777777" w:rsidR="004B3665" w:rsidRPr="00A427EC" w:rsidRDefault="004B3665">
            <w:pPr>
              <w:jc w:val="center"/>
              <w:rPr>
                <w:rFonts w:ascii="Times New Roman" w:hAnsi="Times New Roman"/>
                <w:color w:val="000000"/>
              </w:rPr>
            </w:pPr>
            <w:r>
              <w:rPr>
                <w:rFonts w:ascii="Times New Roman" w:hAnsi="Times New Roman"/>
                <w:color w:val="000000"/>
                <w:szCs w:val="22"/>
              </w:rPr>
              <w:t>0.85</w:t>
            </w:r>
          </w:p>
        </w:tc>
        <w:tc>
          <w:tcPr>
            <w:tcW w:w="1559" w:type="dxa"/>
            <w:vAlign w:val="center"/>
          </w:tcPr>
          <w:p w14:paraId="0ED422BD" w14:textId="77777777" w:rsidR="004B3665" w:rsidRPr="00A427EC" w:rsidRDefault="004B3665">
            <w:pPr>
              <w:jc w:val="center"/>
              <w:rPr>
                <w:rFonts w:ascii="Times New Roman" w:hAnsi="Times New Roman"/>
                <w:color w:val="000000"/>
              </w:rPr>
            </w:pPr>
            <w:r>
              <w:rPr>
                <w:rFonts w:ascii="Times New Roman" w:hAnsi="Times New Roman"/>
                <w:color w:val="000000"/>
                <w:szCs w:val="22"/>
              </w:rPr>
              <w:t>1.02</w:t>
            </w:r>
          </w:p>
        </w:tc>
        <w:tc>
          <w:tcPr>
            <w:tcW w:w="1559" w:type="dxa"/>
            <w:vAlign w:val="center"/>
          </w:tcPr>
          <w:p w14:paraId="7B455438" w14:textId="77777777" w:rsidR="004B3665" w:rsidRPr="00A427EC" w:rsidRDefault="004B3665">
            <w:pPr>
              <w:jc w:val="center"/>
              <w:rPr>
                <w:rFonts w:ascii="Times New Roman" w:hAnsi="Times New Roman"/>
                <w:color w:val="000000"/>
              </w:rPr>
            </w:pPr>
            <w:r>
              <w:rPr>
                <w:rFonts w:ascii="Times New Roman" w:hAnsi="Times New Roman"/>
                <w:color w:val="000000"/>
                <w:szCs w:val="22"/>
              </w:rPr>
              <w:t>0.20</w:t>
            </w:r>
          </w:p>
        </w:tc>
      </w:tr>
    </w:tbl>
    <w:p w14:paraId="0056C8E4" w14:textId="77777777" w:rsidR="004B3665" w:rsidRDefault="004B3665" w:rsidP="004B3665">
      <w:pPr>
        <w:pStyle w:val="u"/>
        <w:spacing w:beforeLines="0" w:afterLines="0"/>
        <w:ind w:firstLineChars="0" w:firstLine="0"/>
        <w:jc w:val="center"/>
        <w:rPr>
          <w:sz w:val="21"/>
          <w:szCs w:val="21"/>
        </w:rPr>
      </w:pPr>
      <w:r w:rsidRPr="00A30F52">
        <w:rPr>
          <w:sz w:val="21"/>
          <w:szCs w:val="21"/>
        </w:rPr>
        <w:t xml:space="preserve"> </w:t>
      </w:r>
    </w:p>
    <w:p w14:paraId="1C657AD8" w14:textId="77777777" w:rsidR="004B3665" w:rsidRDefault="004B3665" w:rsidP="004B3665">
      <w:pPr>
        <w:rPr>
          <w:sz w:val="21"/>
          <w:szCs w:val="21"/>
        </w:rPr>
      </w:pPr>
      <w:r>
        <w:rPr>
          <w:sz w:val="21"/>
          <w:szCs w:val="21"/>
        </w:rPr>
        <w:br w:type="page"/>
      </w:r>
    </w:p>
    <w:p w14:paraId="655188AE" w14:textId="77777777" w:rsidR="004B3665" w:rsidRDefault="004B3665" w:rsidP="004B3665">
      <w:pPr>
        <w:pStyle w:val="u"/>
        <w:spacing w:beforeLines="0" w:afterLines="0"/>
        <w:ind w:firstLineChars="0" w:firstLine="0"/>
        <w:jc w:val="center"/>
        <w:rPr>
          <w:sz w:val="21"/>
          <w:szCs w:val="21"/>
        </w:rPr>
        <w:sectPr w:rsidR="004B3665" w:rsidSect="008D0C79">
          <w:pgSz w:w="12240" w:h="15840"/>
          <w:pgMar w:top="1440" w:right="1440" w:bottom="1440" w:left="1440" w:header="720" w:footer="720" w:gutter="0"/>
          <w:cols w:space="720"/>
          <w:docGrid w:linePitch="360"/>
        </w:sectPr>
      </w:pPr>
    </w:p>
    <w:p w14:paraId="49D05A5D" w14:textId="54390CC9" w:rsidR="004B3665" w:rsidRPr="00D14E36" w:rsidRDefault="00C17BF5" w:rsidP="004B3665">
      <w:pPr>
        <w:pStyle w:val="u"/>
        <w:spacing w:beforeLines="0" w:afterLines="0"/>
        <w:ind w:firstLineChars="0" w:firstLine="0"/>
        <w:rPr>
          <w:sz w:val="21"/>
          <w:szCs w:val="21"/>
        </w:rPr>
      </w:pPr>
      <w:r w:rsidRPr="00C17BF5">
        <w:rPr>
          <w:rFonts w:cs="Times New Roman"/>
          <w:b/>
          <w:bCs/>
          <w:szCs w:val="24"/>
        </w:rPr>
        <w:lastRenderedPageBreak/>
        <w:t>Supplementary Table S</w:t>
      </w:r>
      <w:r w:rsidR="00652663">
        <w:rPr>
          <w:rFonts w:cs="Times New Roman"/>
          <w:b/>
          <w:bCs/>
          <w:szCs w:val="24"/>
        </w:rPr>
        <w:t>4</w:t>
      </w:r>
      <w:r w:rsidRPr="00C17BF5">
        <w:rPr>
          <w:rFonts w:cs="Times New Roman"/>
          <w:szCs w:val="24"/>
        </w:rPr>
        <w:t xml:space="preserve"> </w:t>
      </w:r>
      <w:r w:rsidRPr="00C17BF5">
        <w:rPr>
          <w:rFonts w:cs="Times New Roman"/>
          <w:b/>
          <w:bCs/>
          <w:sz w:val="21"/>
          <w:szCs w:val="21"/>
        </w:rPr>
        <w:t>│</w:t>
      </w:r>
      <w:r w:rsidRPr="00C17BF5">
        <w:rPr>
          <w:rFonts w:cs="Times New Roman"/>
          <w:b/>
          <w:bCs/>
          <w:szCs w:val="24"/>
        </w:rPr>
        <w:t xml:space="preserve"> </w:t>
      </w:r>
      <w:r w:rsidR="004B3665" w:rsidRPr="00C17BF5">
        <w:rPr>
          <w:rFonts w:cs="Times New Roman"/>
          <w:b/>
          <w:bCs/>
        </w:rPr>
        <w:t xml:space="preserve">Calculated binding energies (eV) in 1NN for Zr-Sn-Si-Va tetramers with 37 different configurations within the Al supercell. </w:t>
      </w:r>
      <w:r w:rsidR="004B3665">
        <w:rPr>
          <w:rFonts w:cs="Times New Roman"/>
        </w:rPr>
        <w:t>Herein,</w:t>
      </w:r>
      <w:r w:rsidR="004B3665" w:rsidRPr="00D14E36">
        <w:rPr>
          <w:rFonts w:cs="Times New Roman"/>
        </w:rPr>
        <w:t xml:space="preserve"> </w:t>
      </w:r>
      <w:r w:rsidR="004B3665">
        <w:rPr>
          <w:rFonts w:cs="Times New Roman"/>
        </w:rPr>
        <w:t>1NN refers to the relative location for</w:t>
      </w:r>
      <w:r w:rsidR="004B3665" w:rsidRPr="00D14E36">
        <w:rPr>
          <w:rFonts w:cs="Times New Roman"/>
        </w:rPr>
        <w:t xml:space="preserve"> Zr-Va</w:t>
      </w:r>
      <w:r w:rsidR="004B3665">
        <w:rPr>
          <w:rFonts w:cs="Times New Roman"/>
        </w:rPr>
        <w:t xml:space="preserve">. </w:t>
      </w:r>
      <w:r w:rsidR="004B3665" w:rsidRPr="00A7744D">
        <w:t xml:space="preserve">Schematics of </w:t>
      </w:r>
      <w:r w:rsidR="004B3665">
        <w:rPr>
          <w:rFonts w:hint="eastAsia"/>
        </w:rPr>
        <w:t>t</w:t>
      </w:r>
      <w:r w:rsidR="004B3665">
        <w:t xml:space="preserve">wo </w:t>
      </w:r>
      <w:r w:rsidR="004B3665" w:rsidRPr="00A7744D">
        <w:t xml:space="preserve">atomic configurations </w:t>
      </w:r>
      <w:r w:rsidR="004B3665" w:rsidRPr="00FA22C9">
        <w:rPr>
          <w:rFonts w:cs="Times New Roman"/>
        </w:rPr>
        <w:t>with the 1</w:t>
      </w:r>
      <w:r w:rsidR="004B3665" w:rsidRPr="00FA22C9">
        <w:rPr>
          <w:rFonts w:cs="Times New Roman"/>
          <w:vertAlign w:val="superscript"/>
        </w:rPr>
        <w:t>st</w:t>
      </w:r>
      <w:r w:rsidR="004B3665" w:rsidRPr="00FA22C9">
        <w:rPr>
          <w:rFonts w:cs="Times New Roman"/>
        </w:rPr>
        <w:t xml:space="preserve"> and 2</w:t>
      </w:r>
      <w:r w:rsidR="004B3665" w:rsidRPr="00FA22C9">
        <w:rPr>
          <w:rFonts w:cs="Times New Roman"/>
          <w:vertAlign w:val="superscript"/>
        </w:rPr>
        <w:t>nd</w:t>
      </w:r>
      <w:r w:rsidR="004B3665" w:rsidRPr="00FA22C9">
        <w:rPr>
          <w:rFonts w:cs="Times New Roman"/>
        </w:rPr>
        <w:t xml:space="preserve"> maximum</w:t>
      </w:r>
      <w:r w:rsidR="004B3665">
        <w:rPr>
          <w:rFonts w:cs="Times New Roman"/>
        </w:rPr>
        <w:t xml:space="preserve"> binding energy</w:t>
      </w:r>
      <w:r w:rsidR="004B3665" w:rsidRPr="00FA22C9">
        <w:rPr>
          <w:rFonts w:cs="Times New Roman"/>
        </w:rPr>
        <w:t xml:space="preserve"> values are displayed</w:t>
      </w:r>
      <w:r w:rsidR="004B3665">
        <w:rPr>
          <w:rFonts w:cs="Times New Roman"/>
        </w:rPr>
        <w:t xml:space="preserve"> in </w:t>
      </w:r>
      <w:r w:rsidR="004B3665" w:rsidRPr="00C17BF5">
        <w:rPr>
          <w:rFonts w:cs="Times New Roman"/>
          <w:b/>
          <w:bCs/>
        </w:rPr>
        <w:t xml:space="preserve">Fig. </w:t>
      </w:r>
      <w:r w:rsidRPr="00C17BF5">
        <w:rPr>
          <w:rFonts w:cs="Times New Roman"/>
          <w:b/>
          <w:bCs/>
        </w:rPr>
        <w:t>S9</w:t>
      </w:r>
      <w:r w:rsidR="004B3665">
        <w:rPr>
          <w:rFonts w:cs="Times New Roman"/>
        </w:rPr>
        <w:t>.</w:t>
      </w:r>
    </w:p>
    <w:tbl>
      <w:tblPr>
        <w:tblStyle w:val="TableGrid"/>
        <w:tblW w:w="9355" w:type="dxa"/>
        <w:tblLook w:val="04A0" w:firstRow="1" w:lastRow="0" w:firstColumn="1" w:lastColumn="0" w:noHBand="0" w:noVBand="1"/>
      </w:tblPr>
      <w:tblGrid>
        <w:gridCol w:w="1536"/>
        <w:gridCol w:w="1609"/>
        <w:gridCol w:w="1035"/>
        <w:gridCol w:w="1035"/>
        <w:gridCol w:w="1035"/>
        <w:gridCol w:w="1035"/>
        <w:gridCol w:w="1035"/>
        <w:gridCol w:w="1035"/>
      </w:tblGrid>
      <w:tr w:rsidR="004B3665" w14:paraId="61E536BD" w14:textId="77777777">
        <w:trPr>
          <w:trHeight w:val="440"/>
        </w:trPr>
        <w:tc>
          <w:tcPr>
            <w:tcW w:w="1536" w:type="dxa"/>
            <w:vMerge w:val="restart"/>
            <w:vAlign w:val="center"/>
          </w:tcPr>
          <w:p w14:paraId="59277BFF" w14:textId="77777777" w:rsidR="004B3665" w:rsidRPr="00473373" w:rsidRDefault="004B3665">
            <w:pPr>
              <w:jc w:val="center"/>
              <w:rPr>
                <w:rFonts w:ascii="Times New Roman" w:hAnsi="Times New Roman"/>
              </w:rPr>
            </w:pPr>
            <w:r w:rsidRPr="00473373">
              <w:rPr>
                <w:rFonts w:ascii="Times New Roman" w:hAnsi="Times New Roman"/>
                <w:szCs w:val="22"/>
              </w:rPr>
              <w:t>Configurations</w:t>
            </w:r>
          </w:p>
        </w:tc>
        <w:tc>
          <w:tcPr>
            <w:tcW w:w="1609" w:type="dxa"/>
            <w:vMerge w:val="restart"/>
            <w:vAlign w:val="center"/>
          </w:tcPr>
          <w:p w14:paraId="5ACCDA26" w14:textId="77777777" w:rsidR="004B3665" w:rsidRDefault="004B3665">
            <w:pPr>
              <w:jc w:val="center"/>
              <w:rPr>
                <w:rFonts w:ascii="Times New Roman" w:hAnsi="Times New Roman"/>
              </w:rPr>
            </w:pPr>
            <w:r>
              <w:rPr>
                <w:rFonts w:ascii="Times New Roman" w:hAnsi="Times New Roman"/>
                <w:szCs w:val="22"/>
              </w:rPr>
              <w:t>B</w:t>
            </w:r>
            <w:r w:rsidRPr="00473373">
              <w:rPr>
                <w:rFonts w:ascii="Times New Roman" w:hAnsi="Times New Roman"/>
                <w:szCs w:val="22"/>
              </w:rPr>
              <w:t>inding energy (eV)</w:t>
            </w:r>
          </w:p>
        </w:tc>
        <w:tc>
          <w:tcPr>
            <w:tcW w:w="6210" w:type="dxa"/>
            <w:gridSpan w:val="6"/>
            <w:vAlign w:val="center"/>
          </w:tcPr>
          <w:p w14:paraId="7FD9CEF3" w14:textId="77777777" w:rsidR="004B3665" w:rsidRPr="004A14C1" w:rsidRDefault="004B3665">
            <w:pPr>
              <w:jc w:val="center"/>
              <w:rPr>
                <w:rFonts w:ascii="Times New Roman" w:hAnsi="Times New Roman"/>
                <w:szCs w:val="22"/>
                <w:lang w:val="en-US"/>
              </w:rPr>
            </w:pPr>
            <w:r w:rsidRPr="004A14C1">
              <w:rPr>
                <w:rFonts w:ascii="Times New Roman" w:hAnsi="Times New Roman"/>
                <w:szCs w:val="22"/>
                <w:lang w:val="en-US"/>
              </w:rPr>
              <w:t>Detailed NN relationships between two constituents</w:t>
            </w:r>
          </w:p>
        </w:tc>
      </w:tr>
      <w:tr w:rsidR="004B3665" w14:paraId="49062BB6" w14:textId="77777777">
        <w:trPr>
          <w:trHeight w:val="440"/>
        </w:trPr>
        <w:tc>
          <w:tcPr>
            <w:tcW w:w="1536" w:type="dxa"/>
            <w:vMerge/>
            <w:vAlign w:val="center"/>
          </w:tcPr>
          <w:p w14:paraId="3171D13E" w14:textId="77777777" w:rsidR="004B3665" w:rsidRPr="004A14C1" w:rsidRDefault="004B3665">
            <w:pPr>
              <w:jc w:val="center"/>
              <w:rPr>
                <w:rFonts w:ascii="Times New Roman" w:hAnsi="Times New Roman"/>
                <w:szCs w:val="22"/>
                <w:lang w:val="en-US"/>
              </w:rPr>
            </w:pPr>
          </w:p>
        </w:tc>
        <w:tc>
          <w:tcPr>
            <w:tcW w:w="1609" w:type="dxa"/>
            <w:vMerge/>
            <w:vAlign w:val="center"/>
          </w:tcPr>
          <w:p w14:paraId="76751688" w14:textId="77777777" w:rsidR="004B3665" w:rsidRPr="004A14C1" w:rsidRDefault="004B3665">
            <w:pPr>
              <w:jc w:val="center"/>
              <w:rPr>
                <w:rFonts w:ascii="Times New Roman" w:hAnsi="Times New Roman"/>
                <w:szCs w:val="22"/>
                <w:lang w:val="en-US"/>
              </w:rPr>
            </w:pPr>
          </w:p>
        </w:tc>
        <w:tc>
          <w:tcPr>
            <w:tcW w:w="1035" w:type="dxa"/>
            <w:vAlign w:val="center"/>
          </w:tcPr>
          <w:p w14:paraId="04EE458A" w14:textId="77777777" w:rsidR="004B3665" w:rsidRPr="00473373" w:rsidRDefault="004B3665">
            <w:pPr>
              <w:jc w:val="center"/>
              <w:rPr>
                <w:rFonts w:ascii="Times New Roman" w:hAnsi="Times New Roman"/>
                <w:szCs w:val="22"/>
              </w:rPr>
            </w:pPr>
            <w:r w:rsidRPr="00473373">
              <w:rPr>
                <w:rFonts w:ascii="Times New Roman" w:hAnsi="Times New Roman"/>
                <w:szCs w:val="22"/>
              </w:rPr>
              <w:t>Zr</w:t>
            </w:r>
            <w:r>
              <w:rPr>
                <w:rFonts w:ascii="Times New Roman" w:hAnsi="Times New Roman"/>
                <w:szCs w:val="22"/>
              </w:rPr>
              <w:t>-Va</w:t>
            </w:r>
          </w:p>
        </w:tc>
        <w:tc>
          <w:tcPr>
            <w:tcW w:w="1035" w:type="dxa"/>
            <w:vAlign w:val="center"/>
          </w:tcPr>
          <w:p w14:paraId="43EE626D" w14:textId="77777777" w:rsidR="004B3665" w:rsidRPr="00473373" w:rsidRDefault="004B3665">
            <w:pPr>
              <w:jc w:val="center"/>
              <w:rPr>
                <w:rFonts w:ascii="Times New Roman" w:hAnsi="Times New Roman"/>
                <w:szCs w:val="22"/>
              </w:rPr>
            </w:pPr>
            <w:r w:rsidRPr="00473373">
              <w:rPr>
                <w:rFonts w:ascii="Times New Roman" w:hAnsi="Times New Roman"/>
                <w:szCs w:val="22"/>
              </w:rPr>
              <w:t>Zr</w:t>
            </w:r>
            <w:r>
              <w:rPr>
                <w:rFonts w:ascii="Times New Roman" w:hAnsi="Times New Roman"/>
                <w:szCs w:val="22"/>
              </w:rPr>
              <w:t>-</w:t>
            </w:r>
            <w:r w:rsidRPr="00473373">
              <w:rPr>
                <w:rFonts w:ascii="Times New Roman" w:hAnsi="Times New Roman"/>
                <w:szCs w:val="22"/>
              </w:rPr>
              <w:t>Si</w:t>
            </w:r>
          </w:p>
        </w:tc>
        <w:tc>
          <w:tcPr>
            <w:tcW w:w="1035" w:type="dxa"/>
            <w:vAlign w:val="center"/>
          </w:tcPr>
          <w:p w14:paraId="2B42B848" w14:textId="77777777" w:rsidR="004B3665" w:rsidRPr="00AD0AC4" w:rsidRDefault="004B3665">
            <w:pPr>
              <w:jc w:val="center"/>
              <w:rPr>
                <w:rFonts w:ascii="Times New Roman" w:hAnsi="Times New Roman"/>
                <w:szCs w:val="22"/>
              </w:rPr>
            </w:pPr>
            <w:r w:rsidRPr="00AD0AC4">
              <w:rPr>
                <w:rFonts w:ascii="Times New Roman" w:hAnsi="Times New Roman"/>
                <w:szCs w:val="22"/>
              </w:rPr>
              <w:t>Zr</w:t>
            </w:r>
            <w:r>
              <w:rPr>
                <w:rFonts w:ascii="Times New Roman" w:hAnsi="Times New Roman"/>
                <w:szCs w:val="22"/>
              </w:rPr>
              <w:t>-</w:t>
            </w:r>
            <w:r w:rsidRPr="00AD0AC4">
              <w:rPr>
                <w:rFonts w:ascii="Times New Roman" w:hAnsi="Times New Roman"/>
                <w:szCs w:val="22"/>
              </w:rPr>
              <w:t>Sn</w:t>
            </w:r>
          </w:p>
        </w:tc>
        <w:tc>
          <w:tcPr>
            <w:tcW w:w="1035" w:type="dxa"/>
            <w:vAlign w:val="center"/>
          </w:tcPr>
          <w:p w14:paraId="39A45CFA" w14:textId="77777777" w:rsidR="004B3665" w:rsidRPr="00473373" w:rsidRDefault="004B3665">
            <w:pPr>
              <w:jc w:val="center"/>
              <w:rPr>
                <w:rFonts w:ascii="Times New Roman" w:hAnsi="Times New Roman"/>
                <w:szCs w:val="22"/>
              </w:rPr>
            </w:pPr>
            <w:r w:rsidRPr="00473373">
              <w:rPr>
                <w:rFonts w:ascii="Times New Roman" w:hAnsi="Times New Roman"/>
                <w:szCs w:val="22"/>
              </w:rPr>
              <w:t>Sn</w:t>
            </w:r>
            <w:r>
              <w:rPr>
                <w:rFonts w:ascii="Times New Roman" w:hAnsi="Times New Roman"/>
                <w:szCs w:val="22"/>
              </w:rPr>
              <w:t>-</w:t>
            </w:r>
            <w:r w:rsidRPr="00473373">
              <w:rPr>
                <w:rFonts w:ascii="Times New Roman" w:hAnsi="Times New Roman"/>
                <w:szCs w:val="22"/>
              </w:rPr>
              <w:t>Si</w:t>
            </w:r>
          </w:p>
        </w:tc>
        <w:tc>
          <w:tcPr>
            <w:tcW w:w="1035" w:type="dxa"/>
            <w:vAlign w:val="center"/>
          </w:tcPr>
          <w:p w14:paraId="718FACD9" w14:textId="77777777" w:rsidR="004B3665" w:rsidRPr="00473373" w:rsidRDefault="004B3665">
            <w:pPr>
              <w:jc w:val="center"/>
              <w:rPr>
                <w:rFonts w:ascii="Times New Roman" w:hAnsi="Times New Roman"/>
                <w:szCs w:val="22"/>
              </w:rPr>
            </w:pPr>
            <w:r w:rsidRPr="00473373">
              <w:rPr>
                <w:rFonts w:ascii="Times New Roman" w:hAnsi="Times New Roman"/>
                <w:szCs w:val="22"/>
              </w:rPr>
              <w:t>Sn</w:t>
            </w:r>
            <w:r>
              <w:rPr>
                <w:rFonts w:ascii="Times New Roman" w:hAnsi="Times New Roman"/>
                <w:szCs w:val="22"/>
              </w:rPr>
              <w:t>-Va</w:t>
            </w:r>
          </w:p>
        </w:tc>
        <w:tc>
          <w:tcPr>
            <w:tcW w:w="1035" w:type="dxa"/>
            <w:vAlign w:val="center"/>
          </w:tcPr>
          <w:p w14:paraId="2FE6EC5B" w14:textId="77777777" w:rsidR="004B3665" w:rsidRPr="00473373" w:rsidRDefault="004B3665">
            <w:pPr>
              <w:jc w:val="center"/>
              <w:rPr>
                <w:rFonts w:ascii="Times New Roman" w:hAnsi="Times New Roman"/>
                <w:szCs w:val="22"/>
              </w:rPr>
            </w:pPr>
            <w:r w:rsidRPr="00473373">
              <w:rPr>
                <w:rFonts w:ascii="Times New Roman" w:hAnsi="Times New Roman"/>
                <w:szCs w:val="22"/>
              </w:rPr>
              <w:t>Si</w:t>
            </w:r>
            <w:r>
              <w:rPr>
                <w:rFonts w:ascii="Times New Roman" w:hAnsi="Times New Roman"/>
                <w:szCs w:val="22"/>
              </w:rPr>
              <w:t>-Va</w:t>
            </w:r>
          </w:p>
        </w:tc>
      </w:tr>
      <w:tr w:rsidR="004B3665" w14:paraId="35361962" w14:textId="77777777">
        <w:trPr>
          <w:trHeight w:val="274"/>
        </w:trPr>
        <w:tc>
          <w:tcPr>
            <w:tcW w:w="1536" w:type="dxa"/>
            <w:vAlign w:val="center"/>
          </w:tcPr>
          <w:p w14:paraId="0CC7B7FE" w14:textId="77777777" w:rsidR="004B3665" w:rsidRPr="00473373" w:rsidRDefault="004B3665">
            <w:pPr>
              <w:jc w:val="center"/>
              <w:rPr>
                <w:rFonts w:ascii="Times New Roman" w:hAnsi="Times New Roman"/>
                <w:szCs w:val="22"/>
              </w:rPr>
            </w:pPr>
            <w:r w:rsidRPr="00473373">
              <w:rPr>
                <w:rFonts w:ascii="Times New Roman" w:hAnsi="Times New Roman"/>
                <w:szCs w:val="22"/>
              </w:rPr>
              <w:t>1</w:t>
            </w:r>
          </w:p>
        </w:tc>
        <w:tc>
          <w:tcPr>
            <w:tcW w:w="1609" w:type="dxa"/>
            <w:vAlign w:val="center"/>
          </w:tcPr>
          <w:p w14:paraId="64EA3AB3" w14:textId="77777777" w:rsidR="004B3665" w:rsidRPr="00473373" w:rsidRDefault="004B3665">
            <w:pPr>
              <w:jc w:val="center"/>
              <w:rPr>
                <w:rFonts w:ascii="Times New Roman" w:hAnsi="Times New Roman"/>
                <w:color w:val="000000" w:themeColor="text1"/>
                <w:szCs w:val="22"/>
              </w:rPr>
            </w:pPr>
            <w:r w:rsidRPr="00473373">
              <w:rPr>
                <w:rFonts w:ascii="Times New Roman" w:hAnsi="Times New Roman"/>
                <w:color w:val="000000" w:themeColor="text1"/>
                <w:szCs w:val="22"/>
              </w:rPr>
              <w:t>0.11</w:t>
            </w:r>
          </w:p>
        </w:tc>
        <w:tc>
          <w:tcPr>
            <w:tcW w:w="1035" w:type="dxa"/>
            <w:vAlign w:val="center"/>
          </w:tcPr>
          <w:p w14:paraId="08DAE469"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50793B87"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2</w:t>
            </w:r>
          </w:p>
        </w:tc>
        <w:tc>
          <w:tcPr>
            <w:tcW w:w="1035" w:type="dxa"/>
            <w:vAlign w:val="center"/>
          </w:tcPr>
          <w:p w14:paraId="55ED8A66" w14:textId="77777777" w:rsidR="004B3665" w:rsidRPr="00AD0AC4" w:rsidRDefault="004B3665">
            <w:pPr>
              <w:jc w:val="center"/>
              <w:rPr>
                <w:rFonts w:ascii="Times New Roman" w:hAnsi="Times New Roman"/>
                <w:szCs w:val="22"/>
              </w:rPr>
            </w:pPr>
            <w:r w:rsidRPr="00AD0AC4">
              <w:rPr>
                <w:rFonts w:ascii="Times New Roman" w:hAnsi="Times New Roman"/>
                <w:szCs w:val="22"/>
              </w:rPr>
              <w:t>2</w:t>
            </w:r>
          </w:p>
        </w:tc>
        <w:tc>
          <w:tcPr>
            <w:tcW w:w="1035" w:type="dxa"/>
            <w:vAlign w:val="center"/>
          </w:tcPr>
          <w:p w14:paraId="14E35B86"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4</w:t>
            </w:r>
          </w:p>
        </w:tc>
        <w:tc>
          <w:tcPr>
            <w:tcW w:w="1035" w:type="dxa"/>
            <w:vAlign w:val="center"/>
          </w:tcPr>
          <w:p w14:paraId="713AEFCE"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7D0EA0A7"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r>
      <w:tr w:rsidR="004B3665" w14:paraId="22735819" w14:textId="77777777">
        <w:trPr>
          <w:trHeight w:val="274"/>
        </w:trPr>
        <w:tc>
          <w:tcPr>
            <w:tcW w:w="1536" w:type="dxa"/>
            <w:vAlign w:val="center"/>
          </w:tcPr>
          <w:p w14:paraId="7778A209" w14:textId="77777777" w:rsidR="004B3665" w:rsidRPr="00473373" w:rsidRDefault="004B3665">
            <w:pPr>
              <w:jc w:val="center"/>
              <w:rPr>
                <w:rFonts w:ascii="Times New Roman" w:hAnsi="Times New Roman"/>
                <w:szCs w:val="22"/>
              </w:rPr>
            </w:pPr>
            <w:r w:rsidRPr="00473373">
              <w:rPr>
                <w:rFonts w:ascii="Times New Roman" w:hAnsi="Times New Roman"/>
                <w:szCs w:val="22"/>
              </w:rPr>
              <w:t>2</w:t>
            </w:r>
          </w:p>
        </w:tc>
        <w:tc>
          <w:tcPr>
            <w:tcW w:w="1609" w:type="dxa"/>
            <w:vAlign w:val="center"/>
          </w:tcPr>
          <w:p w14:paraId="69ED2083" w14:textId="77777777" w:rsidR="004B3665" w:rsidRPr="00473373" w:rsidRDefault="004B3665">
            <w:pPr>
              <w:jc w:val="center"/>
              <w:rPr>
                <w:rFonts w:ascii="Times New Roman" w:hAnsi="Times New Roman"/>
                <w:color w:val="000000" w:themeColor="text1"/>
                <w:szCs w:val="22"/>
              </w:rPr>
            </w:pPr>
            <w:r w:rsidRPr="00473373">
              <w:rPr>
                <w:rFonts w:ascii="Times New Roman" w:hAnsi="Times New Roman"/>
                <w:color w:val="000000" w:themeColor="text1"/>
                <w:szCs w:val="22"/>
              </w:rPr>
              <w:t>0.32</w:t>
            </w:r>
          </w:p>
        </w:tc>
        <w:tc>
          <w:tcPr>
            <w:tcW w:w="1035" w:type="dxa"/>
            <w:vAlign w:val="center"/>
          </w:tcPr>
          <w:p w14:paraId="49053B7F"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68C86547"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6AE25571" w14:textId="77777777" w:rsidR="004B3665" w:rsidRPr="00AD0AC4" w:rsidRDefault="004B3665">
            <w:pPr>
              <w:jc w:val="center"/>
              <w:rPr>
                <w:rFonts w:ascii="Times New Roman" w:hAnsi="Times New Roman"/>
                <w:szCs w:val="22"/>
              </w:rPr>
            </w:pPr>
            <w:r w:rsidRPr="00AD0AC4">
              <w:rPr>
                <w:rFonts w:ascii="Times New Roman" w:hAnsi="Times New Roman"/>
                <w:szCs w:val="22"/>
              </w:rPr>
              <w:t>2</w:t>
            </w:r>
          </w:p>
        </w:tc>
        <w:tc>
          <w:tcPr>
            <w:tcW w:w="1035" w:type="dxa"/>
            <w:vAlign w:val="center"/>
          </w:tcPr>
          <w:p w14:paraId="07F4CB89"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5531076F"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54F6FDCC"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r>
      <w:tr w:rsidR="004B3665" w14:paraId="549FA35F" w14:textId="77777777">
        <w:trPr>
          <w:trHeight w:val="274"/>
        </w:trPr>
        <w:tc>
          <w:tcPr>
            <w:tcW w:w="1536" w:type="dxa"/>
            <w:vAlign w:val="center"/>
          </w:tcPr>
          <w:p w14:paraId="3E077A85" w14:textId="77777777" w:rsidR="004B3665" w:rsidRPr="00473373" w:rsidRDefault="004B3665">
            <w:pPr>
              <w:jc w:val="center"/>
              <w:rPr>
                <w:rFonts w:ascii="Times New Roman" w:hAnsi="Times New Roman"/>
                <w:szCs w:val="22"/>
              </w:rPr>
            </w:pPr>
            <w:r w:rsidRPr="00473373">
              <w:rPr>
                <w:rFonts w:ascii="Times New Roman" w:hAnsi="Times New Roman"/>
                <w:szCs w:val="22"/>
              </w:rPr>
              <w:t>3</w:t>
            </w:r>
          </w:p>
        </w:tc>
        <w:tc>
          <w:tcPr>
            <w:tcW w:w="1609" w:type="dxa"/>
            <w:vAlign w:val="center"/>
          </w:tcPr>
          <w:p w14:paraId="3FF40613" w14:textId="77777777" w:rsidR="004B3665" w:rsidRPr="00473373" w:rsidRDefault="004B3665">
            <w:pPr>
              <w:jc w:val="center"/>
              <w:rPr>
                <w:rFonts w:ascii="Times New Roman" w:hAnsi="Times New Roman"/>
                <w:color w:val="000000" w:themeColor="text1"/>
                <w:szCs w:val="22"/>
              </w:rPr>
            </w:pPr>
            <w:r w:rsidRPr="00473373">
              <w:rPr>
                <w:rFonts w:ascii="Times New Roman" w:hAnsi="Times New Roman"/>
                <w:color w:val="000000" w:themeColor="text1"/>
                <w:szCs w:val="22"/>
              </w:rPr>
              <w:t>0.17</w:t>
            </w:r>
          </w:p>
        </w:tc>
        <w:tc>
          <w:tcPr>
            <w:tcW w:w="1035" w:type="dxa"/>
            <w:vAlign w:val="center"/>
          </w:tcPr>
          <w:p w14:paraId="0F99E4DE"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1DEDC396"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3</w:t>
            </w:r>
          </w:p>
        </w:tc>
        <w:tc>
          <w:tcPr>
            <w:tcW w:w="1035" w:type="dxa"/>
            <w:vAlign w:val="center"/>
          </w:tcPr>
          <w:p w14:paraId="4575080A" w14:textId="77777777" w:rsidR="004B3665" w:rsidRPr="00AD0AC4" w:rsidRDefault="004B3665">
            <w:pPr>
              <w:jc w:val="center"/>
              <w:rPr>
                <w:rFonts w:ascii="Times New Roman" w:hAnsi="Times New Roman"/>
                <w:szCs w:val="22"/>
              </w:rPr>
            </w:pPr>
            <w:r w:rsidRPr="00AD0AC4">
              <w:rPr>
                <w:rFonts w:ascii="Times New Roman" w:hAnsi="Times New Roman"/>
                <w:szCs w:val="22"/>
              </w:rPr>
              <w:t>2</w:t>
            </w:r>
          </w:p>
        </w:tc>
        <w:tc>
          <w:tcPr>
            <w:tcW w:w="1035" w:type="dxa"/>
            <w:vAlign w:val="center"/>
          </w:tcPr>
          <w:p w14:paraId="35C24A77"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3</w:t>
            </w:r>
          </w:p>
        </w:tc>
        <w:tc>
          <w:tcPr>
            <w:tcW w:w="1035" w:type="dxa"/>
            <w:vAlign w:val="center"/>
          </w:tcPr>
          <w:p w14:paraId="79AF811B"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5CF8ECC2"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r>
      <w:tr w:rsidR="004B3665" w14:paraId="0E99A498" w14:textId="77777777">
        <w:trPr>
          <w:trHeight w:val="274"/>
        </w:trPr>
        <w:tc>
          <w:tcPr>
            <w:tcW w:w="1536" w:type="dxa"/>
            <w:vAlign w:val="center"/>
          </w:tcPr>
          <w:p w14:paraId="0B4B45A3" w14:textId="77777777" w:rsidR="004B3665" w:rsidRPr="00473373" w:rsidRDefault="004B3665">
            <w:pPr>
              <w:jc w:val="center"/>
              <w:rPr>
                <w:rFonts w:ascii="Times New Roman" w:hAnsi="Times New Roman"/>
                <w:szCs w:val="22"/>
              </w:rPr>
            </w:pPr>
            <w:r w:rsidRPr="00473373">
              <w:rPr>
                <w:rFonts w:ascii="Times New Roman" w:hAnsi="Times New Roman"/>
                <w:szCs w:val="22"/>
              </w:rPr>
              <w:t>4</w:t>
            </w:r>
          </w:p>
        </w:tc>
        <w:tc>
          <w:tcPr>
            <w:tcW w:w="1609" w:type="dxa"/>
            <w:vAlign w:val="center"/>
          </w:tcPr>
          <w:p w14:paraId="61BB34B0" w14:textId="77777777" w:rsidR="004B3665" w:rsidRPr="00473373" w:rsidRDefault="004B3665">
            <w:pPr>
              <w:jc w:val="center"/>
              <w:rPr>
                <w:rFonts w:ascii="Times New Roman" w:hAnsi="Times New Roman"/>
                <w:color w:val="000000" w:themeColor="text1"/>
                <w:szCs w:val="22"/>
              </w:rPr>
            </w:pPr>
            <w:r w:rsidRPr="00473373">
              <w:rPr>
                <w:rFonts w:ascii="Times New Roman" w:hAnsi="Times New Roman"/>
                <w:color w:val="000000" w:themeColor="text1"/>
                <w:szCs w:val="22"/>
              </w:rPr>
              <w:t>0.29</w:t>
            </w:r>
          </w:p>
        </w:tc>
        <w:tc>
          <w:tcPr>
            <w:tcW w:w="1035" w:type="dxa"/>
            <w:vAlign w:val="center"/>
          </w:tcPr>
          <w:p w14:paraId="65E11FCC"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088DC97A"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4277042B" w14:textId="77777777" w:rsidR="004B3665" w:rsidRPr="00AD0AC4" w:rsidRDefault="004B3665">
            <w:pPr>
              <w:jc w:val="center"/>
              <w:rPr>
                <w:rFonts w:ascii="Times New Roman" w:hAnsi="Times New Roman"/>
                <w:szCs w:val="22"/>
              </w:rPr>
            </w:pPr>
            <w:r w:rsidRPr="00AD0AC4">
              <w:rPr>
                <w:rFonts w:ascii="Times New Roman" w:hAnsi="Times New Roman"/>
                <w:szCs w:val="22"/>
              </w:rPr>
              <w:t>2</w:t>
            </w:r>
          </w:p>
        </w:tc>
        <w:tc>
          <w:tcPr>
            <w:tcW w:w="1035" w:type="dxa"/>
            <w:vAlign w:val="center"/>
          </w:tcPr>
          <w:p w14:paraId="6AE7BDF6"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3</w:t>
            </w:r>
          </w:p>
        </w:tc>
        <w:tc>
          <w:tcPr>
            <w:tcW w:w="1035" w:type="dxa"/>
            <w:vAlign w:val="center"/>
          </w:tcPr>
          <w:p w14:paraId="576F6620"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67ADB8DB"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r>
      <w:tr w:rsidR="004B3665" w14:paraId="3953C766" w14:textId="77777777">
        <w:trPr>
          <w:trHeight w:val="274"/>
        </w:trPr>
        <w:tc>
          <w:tcPr>
            <w:tcW w:w="1536" w:type="dxa"/>
            <w:vAlign w:val="center"/>
          </w:tcPr>
          <w:p w14:paraId="374C1870" w14:textId="77777777" w:rsidR="004B3665" w:rsidRPr="00473373" w:rsidRDefault="004B3665">
            <w:pPr>
              <w:jc w:val="center"/>
              <w:rPr>
                <w:rFonts w:ascii="Times New Roman" w:hAnsi="Times New Roman"/>
                <w:szCs w:val="22"/>
              </w:rPr>
            </w:pPr>
            <w:r w:rsidRPr="00473373">
              <w:rPr>
                <w:rFonts w:ascii="Times New Roman" w:hAnsi="Times New Roman"/>
                <w:szCs w:val="22"/>
              </w:rPr>
              <w:t>5</w:t>
            </w:r>
          </w:p>
        </w:tc>
        <w:tc>
          <w:tcPr>
            <w:tcW w:w="1609" w:type="dxa"/>
            <w:vAlign w:val="center"/>
          </w:tcPr>
          <w:p w14:paraId="7D524385" w14:textId="77777777" w:rsidR="004B3665" w:rsidRPr="00473373" w:rsidRDefault="004B3665">
            <w:pPr>
              <w:jc w:val="center"/>
              <w:rPr>
                <w:rFonts w:ascii="Times New Roman" w:hAnsi="Times New Roman"/>
                <w:color w:val="000000" w:themeColor="text1"/>
                <w:szCs w:val="22"/>
              </w:rPr>
            </w:pPr>
            <w:r w:rsidRPr="00473373">
              <w:rPr>
                <w:rFonts w:ascii="Times New Roman" w:hAnsi="Times New Roman"/>
                <w:color w:val="000000" w:themeColor="text1"/>
                <w:szCs w:val="22"/>
              </w:rPr>
              <w:t>0.16</w:t>
            </w:r>
          </w:p>
        </w:tc>
        <w:tc>
          <w:tcPr>
            <w:tcW w:w="1035" w:type="dxa"/>
            <w:vAlign w:val="center"/>
          </w:tcPr>
          <w:p w14:paraId="57F5466B"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779B4F82"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3</w:t>
            </w:r>
          </w:p>
        </w:tc>
        <w:tc>
          <w:tcPr>
            <w:tcW w:w="1035" w:type="dxa"/>
            <w:vAlign w:val="center"/>
          </w:tcPr>
          <w:p w14:paraId="1C4629DC" w14:textId="77777777" w:rsidR="004B3665" w:rsidRPr="00AD0AC4" w:rsidRDefault="004B3665">
            <w:pPr>
              <w:jc w:val="center"/>
              <w:rPr>
                <w:rFonts w:ascii="Times New Roman" w:hAnsi="Times New Roman"/>
                <w:szCs w:val="22"/>
              </w:rPr>
            </w:pPr>
            <w:r w:rsidRPr="00AD0AC4">
              <w:rPr>
                <w:rFonts w:ascii="Times New Roman" w:hAnsi="Times New Roman"/>
                <w:szCs w:val="22"/>
              </w:rPr>
              <w:t>2</w:t>
            </w:r>
          </w:p>
        </w:tc>
        <w:tc>
          <w:tcPr>
            <w:tcW w:w="1035" w:type="dxa"/>
            <w:vAlign w:val="center"/>
          </w:tcPr>
          <w:p w14:paraId="4AC0ABAC"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5C86BBA7"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37D9CB29"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r>
      <w:tr w:rsidR="004B3665" w14:paraId="0EE5E5B6" w14:textId="77777777">
        <w:trPr>
          <w:trHeight w:val="274"/>
        </w:trPr>
        <w:tc>
          <w:tcPr>
            <w:tcW w:w="1536" w:type="dxa"/>
            <w:vAlign w:val="center"/>
          </w:tcPr>
          <w:p w14:paraId="5E157649" w14:textId="77777777" w:rsidR="004B3665" w:rsidRPr="00473373" w:rsidRDefault="004B3665">
            <w:pPr>
              <w:jc w:val="center"/>
              <w:rPr>
                <w:rFonts w:ascii="Times New Roman" w:hAnsi="Times New Roman"/>
                <w:szCs w:val="22"/>
              </w:rPr>
            </w:pPr>
            <w:r w:rsidRPr="00473373">
              <w:rPr>
                <w:rFonts w:ascii="Times New Roman" w:hAnsi="Times New Roman"/>
                <w:szCs w:val="22"/>
              </w:rPr>
              <w:t>6</w:t>
            </w:r>
          </w:p>
        </w:tc>
        <w:tc>
          <w:tcPr>
            <w:tcW w:w="1609" w:type="dxa"/>
            <w:vAlign w:val="center"/>
          </w:tcPr>
          <w:p w14:paraId="7867AD60" w14:textId="77777777" w:rsidR="004B3665" w:rsidRPr="00473373" w:rsidRDefault="004B3665">
            <w:pPr>
              <w:jc w:val="center"/>
              <w:rPr>
                <w:rFonts w:ascii="Times New Roman" w:hAnsi="Times New Roman"/>
                <w:color w:val="000000" w:themeColor="text1"/>
                <w:szCs w:val="22"/>
              </w:rPr>
            </w:pPr>
            <w:r w:rsidRPr="00473373">
              <w:rPr>
                <w:rFonts w:ascii="Times New Roman" w:hAnsi="Times New Roman"/>
                <w:color w:val="000000" w:themeColor="text1"/>
                <w:szCs w:val="22"/>
              </w:rPr>
              <w:t>0.18</w:t>
            </w:r>
          </w:p>
        </w:tc>
        <w:tc>
          <w:tcPr>
            <w:tcW w:w="1035" w:type="dxa"/>
            <w:vAlign w:val="center"/>
          </w:tcPr>
          <w:p w14:paraId="3C733A6E"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2B955FDC"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1C8B42DB" w14:textId="77777777" w:rsidR="004B3665" w:rsidRPr="00AD0AC4" w:rsidRDefault="004B3665">
            <w:pPr>
              <w:jc w:val="center"/>
              <w:rPr>
                <w:rFonts w:ascii="Times New Roman" w:hAnsi="Times New Roman"/>
                <w:szCs w:val="22"/>
              </w:rPr>
            </w:pPr>
            <w:r w:rsidRPr="00AD0AC4">
              <w:rPr>
                <w:rFonts w:ascii="Times New Roman" w:hAnsi="Times New Roman"/>
                <w:szCs w:val="22"/>
              </w:rPr>
              <w:t>2</w:t>
            </w:r>
          </w:p>
        </w:tc>
        <w:tc>
          <w:tcPr>
            <w:tcW w:w="1035" w:type="dxa"/>
            <w:vAlign w:val="center"/>
          </w:tcPr>
          <w:p w14:paraId="25908D6C"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5</w:t>
            </w:r>
          </w:p>
        </w:tc>
        <w:tc>
          <w:tcPr>
            <w:tcW w:w="1035" w:type="dxa"/>
            <w:vAlign w:val="center"/>
          </w:tcPr>
          <w:p w14:paraId="358E351D"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2B985AF3"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2</w:t>
            </w:r>
          </w:p>
        </w:tc>
      </w:tr>
      <w:tr w:rsidR="004B3665" w14:paraId="05DB18DD" w14:textId="77777777">
        <w:trPr>
          <w:trHeight w:val="274"/>
        </w:trPr>
        <w:tc>
          <w:tcPr>
            <w:tcW w:w="1536" w:type="dxa"/>
            <w:vAlign w:val="center"/>
          </w:tcPr>
          <w:p w14:paraId="24AA2AE5" w14:textId="77777777" w:rsidR="004B3665" w:rsidRPr="00473373" w:rsidRDefault="004B3665">
            <w:pPr>
              <w:jc w:val="center"/>
              <w:rPr>
                <w:rFonts w:ascii="Times New Roman" w:hAnsi="Times New Roman"/>
                <w:szCs w:val="22"/>
              </w:rPr>
            </w:pPr>
            <w:r w:rsidRPr="00473373">
              <w:rPr>
                <w:rFonts w:ascii="Times New Roman" w:hAnsi="Times New Roman"/>
                <w:szCs w:val="22"/>
              </w:rPr>
              <w:t>7</w:t>
            </w:r>
          </w:p>
        </w:tc>
        <w:tc>
          <w:tcPr>
            <w:tcW w:w="1609" w:type="dxa"/>
            <w:vAlign w:val="center"/>
          </w:tcPr>
          <w:p w14:paraId="2F3C5A60" w14:textId="77777777" w:rsidR="004B3665" w:rsidRPr="00473373" w:rsidRDefault="004B3665">
            <w:pPr>
              <w:jc w:val="center"/>
              <w:rPr>
                <w:rFonts w:ascii="Times New Roman" w:hAnsi="Times New Roman"/>
                <w:color w:val="000000" w:themeColor="text1"/>
                <w:szCs w:val="22"/>
              </w:rPr>
            </w:pPr>
            <w:r w:rsidRPr="00473373">
              <w:rPr>
                <w:rFonts w:ascii="Times New Roman" w:hAnsi="Times New Roman"/>
                <w:color w:val="000000" w:themeColor="text1"/>
                <w:szCs w:val="22"/>
              </w:rPr>
              <w:t>0.26</w:t>
            </w:r>
          </w:p>
        </w:tc>
        <w:tc>
          <w:tcPr>
            <w:tcW w:w="1035" w:type="dxa"/>
            <w:vAlign w:val="center"/>
          </w:tcPr>
          <w:p w14:paraId="3963DDC8"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47401161"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7FE79A44" w14:textId="77777777" w:rsidR="004B3665" w:rsidRPr="00AD0AC4" w:rsidRDefault="004B3665">
            <w:pPr>
              <w:jc w:val="center"/>
              <w:rPr>
                <w:rFonts w:ascii="Times New Roman" w:hAnsi="Times New Roman"/>
                <w:szCs w:val="22"/>
              </w:rPr>
            </w:pPr>
            <w:r w:rsidRPr="00AD0AC4">
              <w:rPr>
                <w:rFonts w:ascii="Times New Roman" w:hAnsi="Times New Roman"/>
                <w:szCs w:val="22"/>
              </w:rPr>
              <w:t>2</w:t>
            </w:r>
          </w:p>
        </w:tc>
        <w:tc>
          <w:tcPr>
            <w:tcW w:w="1035" w:type="dxa"/>
            <w:vAlign w:val="center"/>
          </w:tcPr>
          <w:p w14:paraId="73160F59"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3057B1DC"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2F4F0762"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2</w:t>
            </w:r>
          </w:p>
        </w:tc>
      </w:tr>
      <w:tr w:rsidR="004B3665" w14:paraId="2348200B" w14:textId="77777777">
        <w:trPr>
          <w:trHeight w:val="274"/>
        </w:trPr>
        <w:tc>
          <w:tcPr>
            <w:tcW w:w="1536" w:type="dxa"/>
            <w:vAlign w:val="center"/>
          </w:tcPr>
          <w:p w14:paraId="41559D18" w14:textId="77777777" w:rsidR="004B3665" w:rsidRPr="00473373" w:rsidRDefault="004B3665">
            <w:pPr>
              <w:jc w:val="center"/>
              <w:rPr>
                <w:rFonts w:ascii="Times New Roman" w:hAnsi="Times New Roman"/>
                <w:szCs w:val="22"/>
              </w:rPr>
            </w:pPr>
            <w:r w:rsidRPr="00473373">
              <w:rPr>
                <w:rFonts w:ascii="Times New Roman" w:hAnsi="Times New Roman"/>
                <w:szCs w:val="22"/>
              </w:rPr>
              <w:t>8</w:t>
            </w:r>
          </w:p>
        </w:tc>
        <w:tc>
          <w:tcPr>
            <w:tcW w:w="1609" w:type="dxa"/>
            <w:vAlign w:val="center"/>
          </w:tcPr>
          <w:p w14:paraId="0C786E26" w14:textId="77777777" w:rsidR="004B3665" w:rsidRPr="00473373" w:rsidRDefault="004B3665">
            <w:pPr>
              <w:jc w:val="center"/>
              <w:rPr>
                <w:rFonts w:ascii="Times New Roman" w:hAnsi="Times New Roman"/>
                <w:color w:val="000000" w:themeColor="text1"/>
                <w:szCs w:val="22"/>
              </w:rPr>
            </w:pPr>
            <w:r w:rsidRPr="00473373">
              <w:rPr>
                <w:rFonts w:ascii="Times New Roman" w:hAnsi="Times New Roman"/>
                <w:color w:val="000000" w:themeColor="text1"/>
                <w:szCs w:val="22"/>
              </w:rPr>
              <w:t>0.19</w:t>
            </w:r>
          </w:p>
        </w:tc>
        <w:tc>
          <w:tcPr>
            <w:tcW w:w="1035" w:type="dxa"/>
            <w:vAlign w:val="center"/>
          </w:tcPr>
          <w:p w14:paraId="032665C6"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731B18B8"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71904919" w14:textId="77777777" w:rsidR="004B3665" w:rsidRPr="00AD0AC4" w:rsidRDefault="004B3665">
            <w:pPr>
              <w:jc w:val="center"/>
              <w:rPr>
                <w:rFonts w:ascii="Times New Roman" w:hAnsi="Times New Roman"/>
                <w:szCs w:val="22"/>
              </w:rPr>
            </w:pPr>
            <w:r w:rsidRPr="00AD0AC4">
              <w:rPr>
                <w:rFonts w:ascii="Times New Roman" w:hAnsi="Times New Roman"/>
                <w:szCs w:val="22"/>
              </w:rPr>
              <w:t>4</w:t>
            </w:r>
          </w:p>
        </w:tc>
        <w:tc>
          <w:tcPr>
            <w:tcW w:w="1035" w:type="dxa"/>
            <w:vAlign w:val="center"/>
          </w:tcPr>
          <w:p w14:paraId="47513766"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3</w:t>
            </w:r>
          </w:p>
        </w:tc>
        <w:tc>
          <w:tcPr>
            <w:tcW w:w="1035" w:type="dxa"/>
            <w:vAlign w:val="center"/>
          </w:tcPr>
          <w:p w14:paraId="11C70C83"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1C37C9DF"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r>
      <w:tr w:rsidR="004B3665" w14:paraId="450A22D8" w14:textId="77777777">
        <w:trPr>
          <w:trHeight w:val="274"/>
        </w:trPr>
        <w:tc>
          <w:tcPr>
            <w:tcW w:w="1536" w:type="dxa"/>
            <w:vAlign w:val="center"/>
          </w:tcPr>
          <w:p w14:paraId="21020A08" w14:textId="77777777" w:rsidR="004B3665" w:rsidRPr="00473373" w:rsidRDefault="004B3665">
            <w:pPr>
              <w:jc w:val="center"/>
              <w:rPr>
                <w:rFonts w:ascii="Times New Roman" w:hAnsi="Times New Roman"/>
                <w:szCs w:val="22"/>
              </w:rPr>
            </w:pPr>
            <w:r w:rsidRPr="00473373">
              <w:rPr>
                <w:rFonts w:ascii="Times New Roman" w:hAnsi="Times New Roman"/>
                <w:szCs w:val="22"/>
              </w:rPr>
              <w:t>9</w:t>
            </w:r>
          </w:p>
        </w:tc>
        <w:tc>
          <w:tcPr>
            <w:tcW w:w="1609" w:type="dxa"/>
            <w:vAlign w:val="center"/>
          </w:tcPr>
          <w:p w14:paraId="6647AC0C" w14:textId="77777777" w:rsidR="004B3665" w:rsidRPr="00473373" w:rsidRDefault="004B3665">
            <w:pPr>
              <w:jc w:val="center"/>
              <w:rPr>
                <w:rFonts w:ascii="Times New Roman" w:hAnsi="Times New Roman"/>
                <w:color w:val="000000" w:themeColor="text1"/>
                <w:szCs w:val="22"/>
              </w:rPr>
            </w:pPr>
            <w:r w:rsidRPr="00473373">
              <w:rPr>
                <w:rFonts w:ascii="Times New Roman" w:hAnsi="Times New Roman"/>
                <w:color w:val="000000" w:themeColor="text1"/>
                <w:szCs w:val="22"/>
              </w:rPr>
              <w:t>0.09</w:t>
            </w:r>
          </w:p>
        </w:tc>
        <w:tc>
          <w:tcPr>
            <w:tcW w:w="1035" w:type="dxa"/>
            <w:vAlign w:val="center"/>
          </w:tcPr>
          <w:p w14:paraId="66A02BB6"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29B9DFC7"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5ACA9608" w14:textId="77777777" w:rsidR="004B3665" w:rsidRPr="00AD0AC4" w:rsidRDefault="004B3665">
            <w:pPr>
              <w:jc w:val="center"/>
              <w:rPr>
                <w:rFonts w:ascii="Times New Roman" w:hAnsi="Times New Roman"/>
                <w:szCs w:val="22"/>
              </w:rPr>
            </w:pPr>
            <w:r w:rsidRPr="00AD0AC4">
              <w:rPr>
                <w:rFonts w:ascii="Times New Roman" w:hAnsi="Times New Roman"/>
                <w:szCs w:val="22"/>
              </w:rPr>
              <w:t>4</w:t>
            </w:r>
          </w:p>
        </w:tc>
        <w:tc>
          <w:tcPr>
            <w:tcW w:w="1035" w:type="dxa"/>
            <w:vAlign w:val="center"/>
          </w:tcPr>
          <w:p w14:paraId="28EA8859"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5</w:t>
            </w:r>
          </w:p>
        </w:tc>
        <w:tc>
          <w:tcPr>
            <w:tcW w:w="1035" w:type="dxa"/>
            <w:vAlign w:val="center"/>
          </w:tcPr>
          <w:p w14:paraId="487D9732"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151E4357"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2</w:t>
            </w:r>
          </w:p>
        </w:tc>
      </w:tr>
      <w:tr w:rsidR="004B3665" w14:paraId="11C4D476" w14:textId="77777777">
        <w:trPr>
          <w:trHeight w:val="274"/>
        </w:trPr>
        <w:tc>
          <w:tcPr>
            <w:tcW w:w="1536" w:type="dxa"/>
            <w:vAlign w:val="center"/>
          </w:tcPr>
          <w:p w14:paraId="30E781D3" w14:textId="77777777" w:rsidR="004B3665" w:rsidRPr="00473373" w:rsidRDefault="004B3665">
            <w:pPr>
              <w:jc w:val="center"/>
              <w:rPr>
                <w:rFonts w:ascii="Times New Roman" w:hAnsi="Times New Roman"/>
                <w:szCs w:val="22"/>
              </w:rPr>
            </w:pPr>
            <w:r w:rsidRPr="00473373">
              <w:rPr>
                <w:rFonts w:ascii="Times New Roman" w:hAnsi="Times New Roman"/>
                <w:szCs w:val="22"/>
              </w:rPr>
              <w:t>10</w:t>
            </w:r>
          </w:p>
        </w:tc>
        <w:tc>
          <w:tcPr>
            <w:tcW w:w="1609" w:type="dxa"/>
            <w:vAlign w:val="center"/>
          </w:tcPr>
          <w:p w14:paraId="3C6C4ED3"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0.08</w:t>
            </w:r>
          </w:p>
        </w:tc>
        <w:tc>
          <w:tcPr>
            <w:tcW w:w="1035" w:type="dxa"/>
            <w:vAlign w:val="center"/>
          </w:tcPr>
          <w:p w14:paraId="2218BFF5"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2A88E289"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2</w:t>
            </w:r>
          </w:p>
        </w:tc>
        <w:tc>
          <w:tcPr>
            <w:tcW w:w="1035" w:type="dxa"/>
            <w:vAlign w:val="center"/>
          </w:tcPr>
          <w:p w14:paraId="60677503" w14:textId="77777777" w:rsidR="004B3665" w:rsidRPr="00AD0AC4" w:rsidRDefault="004B3665">
            <w:pPr>
              <w:jc w:val="center"/>
              <w:rPr>
                <w:rFonts w:ascii="Times New Roman" w:hAnsi="Times New Roman"/>
                <w:szCs w:val="22"/>
              </w:rPr>
            </w:pPr>
            <w:r w:rsidRPr="00AD0AC4">
              <w:rPr>
                <w:rFonts w:ascii="Times New Roman" w:hAnsi="Times New Roman"/>
                <w:szCs w:val="22"/>
              </w:rPr>
              <w:t>1</w:t>
            </w:r>
          </w:p>
        </w:tc>
        <w:tc>
          <w:tcPr>
            <w:tcW w:w="1035" w:type="dxa"/>
            <w:vAlign w:val="center"/>
          </w:tcPr>
          <w:p w14:paraId="7C00ECB9"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4A865FFB"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201CF3E1"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r>
      <w:tr w:rsidR="004B3665" w14:paraId="38F706CB" w14:textId="77777777">
        <w:trPr>
          <w:trHeight w:val="274"/>
        </w:trPr>
        <w:tc>
          <w:tcPr>
            <w:tcW w:w="1536" w:type="dxa"/>
            <w:vAlign w:val="center"/>
          </w:tcPr>
          <w:p w14:paraId="47175E8D" w14:textId="77777777" w:rsidR="004B3665" w:rsidRPr="00473373" w:rsidRDefault="004B3665">
            <w:pPr>
              <w:jc w:val="center"/>
              <w:rPr>
                <w:rFonts w:ascii="Times New Roman" w:hAnsi="Times New Roman"/>
                <w:szCs w:val="22"/>
              </w:rPr>
            </w:pPr>
            <w:r w:rsidRPr="00473373">
              <w:rPr>
                <w:rFonts w:ascii="Times New Roman" w:hAnsi="Times New Roman"/>
                <w:szCs w:val="22"/>
              </w:rPr>
              <w:t>11</w:t>
            </w:r>
          </w:p>
        </w:tc>
        <w:tc>
          <w:tcPr>
            <w:tcW w:w="1609" w:type="dxa"/>
            <w:vAlign w:val="center"/>
          </w:tcPr>
          <w:p w14:paraId="66931D17"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0.02</w:t>
            </w:r>
          </w:p>
        </w:tc>
        <w:tc>
          <w:tcPr>
            <w:tcW w:w="1035" w:type="dxa"/>
            <w:vAlign w:val="center"/>
          </w:tcPr>
          <w:p w14:paraId="34CFDB57"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251E663C"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2</w:t>
            </w:r>
          </w:p>
        </w:tc>
        <w:tc>
          <w:tcPr>
            <w:tcW w:w="1035" w:type="dxa"/>
            <w:vAlign w:val="center"/>
          </w:tcPr>
          <w:p w14:paraId="1A44C62B" w14:textId="77777777" w:rsidR="004B3665" w:rsidRPr="00AD0AC4" w:rsidRDefault="004B3665">
            <w:pPr>
              <w:jc w:val="center"/>
              <w:rPr>
                <w:rFonts w:ascii="Times New Roman" w:hAnsi="Times New Roman"/>
                <w:szCs w:val="22"/>
              </w:rPr>
            </w:pPr>
            <w:r w:rsidRPr="00AD0AC4">
              <w:rPr>
                <w:rFonts w:ascii="Times New Roman" w:hAnsi="Times New Roman"/>
                <w:szCs w:val="22"/>
              </w:rPr>
              <w:t>1</w:t>
            </w:r>
          </w:p>
        </w:tc>
        <w:tc>
          <w:tcPr>
            <w:tcW w:w="1035" w:type="dxa"/>
            <w:vAlign w:val="center"/>
          </w:tcPr>
          <w:p w14:paraId="5B732634"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3</w:t>
            </w:r>
          </w:p>
        </w:tc>
        <w:tc>
          <w:tcPr>
            <w:tcW w:w="1035" w:type="dxa"/>
            <w:vAlign w:val="center"/>
          </w:tcPr>
          <w:p w14:paraId="6B8D76C6"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2D127AA0"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r>
      <w:tr w:rsidR="004B3665" w14:paraId="55824392" w14:textId="77777777">
        <w:trPr>
          <w:trHeight w:val="274"/>
        </w:trPr>
        <w:tc>
          <w:tcPr>
            <w:tcW w:w="1536" w:type="dxa"/>
            <w:vAlign w:val="center"/>
          </w:tcPr>
          <w:p w14:paraId="77CC7C33" w14:textId="77777777" w:rsidR="004B3665" w:rsidRPr="00473373" w:rsidRDefault="004B3665">
            <w:pPr>
              <w:jc w:val="center"/>
              <w:rPr>
                <w:rFonts w:ascii="Times New Roman" w:hAnsi="Times New Roman"/>
                <w:szCs w:val="22"/>
              </w:rPr>
            </w:pPr>
            <w:r w:rsidRPr="00473373">
              <w:rPr>
                <w:rFonts w:ascii="Times New Roman" w:hAnsi="Times New Roman"/>
                <w:szCs w:val="22"/>
              </w:rPr>
              <w:t>12</w:t>
            </w:r>
          </w:p>
        </w:tc>
        <w:tc>
          <w:tcPr>
            <w:tcW w:w="1609" w:type="dxa"/>
            <w:vAlign w:val="center"/>
          </w:tcPr>
          <w:p w14:paraId="7AC5A44A"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0.03</w:t>
            </w:r>
          </w:p>
        </w:tc>
        <w:tc>
          <w:tcPr>
            <w:tcW w:w="1035" w:type="dxa"/>
            <w:vAlign w:val="center"/>
          </w:tcPr>
          <w:p w14:paraId="0B3C9D27"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2F6594CB"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4</w:t>
            </w:r>
          </w:p>
        </w:tc>
        <w:tc>
          <w:tcPr>
            <w:tcW w:w="1035" w:type="dxa"/>
            <w:vAlign w:val="center"/>
          </w:tcPr>
          <w:p w14:paraId="670A0F5A" w14:textId="77777777" w:rsidR="004B3665" w:rsidRPr="00AD0AC4" w:rsidRDefault="004B3665">
            <w:pPr>
              <w:jc w:val="center"/>
              <w:rPr>
                <w:rFonts w:ascii="Times New Roman" w:hAnsi="Times New Roman"/>
                <w:szCs w:val="22"/>
              </w:rPr>
            </w:pPr>
            <w:r w:rsidRPr="00AD0AC4">
              <w:rPr>
                <w:rFonts w:ascii="Times New Roman" w:hAnsi="Times New Roman"/>
                <w:szCs w:val="22"/>
              </w:rPr>
              <w:t>1</w:t>
            </w:r>
          </w:p>
        </w:tc>
        <w:tc>
          <w:tcPr>
            <w:tcW w:w="1035" w:type="dxa"/>
            <w:vAlign w:val="center"/>
          </w:tcPr>
          <w:p w14:paraId="07FBE736"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3</w:t>
            </w:r>
          </w:p>
        </w:tc>
        <w:tc>
          <w:tcPr>
            <w:tcW w:w="1035" w:type="dxa"/>
            <w:vAlign w:val="center"/>
          </w:tcPr>
          <w:p w14:paraId="65E1AB3A"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1D72BB25"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r>
      <w:tr w:rsidR="004B3665" w14:paraId="4757A050" w14:textId="77777777">
        <w:trPr>
          <w:trHeight w:val="274"/>
        </w:trPr>
        <w:tc>
          <w:tcPr>
            <w:tcW w:w="1536" w:type="dxa"/>
            <w:vAlign w:val="center"/>
          </w:tcPr>
          <w:p w14:paraId="01671CAC" w14:textId="77777777" w:rsidR="004B3665" w:rsidRPr="00473373" w:rsidRDefault="004B3665">
            <w:pPr>
              <w:jc w:val="center"/>
              <w:rPr>
                <w:rFonts w:ascii="Times New Roman" w:hAnsi="Times New Roman"/>
                <w:szCs w:val="22"/>
              </w:rPr>
            </w:pPr>
            <w:r w:rsidRPr="00473373">
              <w:rPr>
                <w:rFonts w:ascii="Times New Roman" w:hAnsi="Times New Roman"/>
                <w:szCs w:val="22"/>
              </w:rPr>
              <w:t>13</w:t>
            </w:r>
          </w:p>
        </w:tc>
        <w:tc>
          <w:tcPr>
            <w:tcW w:w="1609" w:type="dxa"/>
            <w:vAlign w:val="center"/>
          </w:tcPr>
          <w:p w14:paraId="6BC3A3C9"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0.15</w:t>
            </w:r>
          </w:p>
        </w:tc>
        <w:tc>
          <w:tcPr>
            <w:tcW w:w="1035" w:type="dxa"/>
            <w:vAlign w:val="center"/>
          </w:tcPr>
          <w:p w14:paraId="4B6F43CA"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068885D0"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3E821F7B" w14:textId="77777777" w:rsidR="004B3665" w:rsidRPr="00AD0AC4" w:rsidRDefault="004B3665">
            <w:pPr>
              <w:jc w:val="center"/>
              <w:rPr>
                <w:rFonts w:ascii="Times New Roman" w:hAnsi="Times New Roman"/>
                <w:szCs w:val="22"/>
              </w:rPr>
            </w:pPr>
            <w:r w:rsidRPr="00AD0AC4">
              <w:rPr>
                <w:rFonts w:ascii="Times New Roman" w:hAnsi="Times New Roman"/>
                <w:szCs w:val="22"/>
              </w:rPr>
              <w:t>1</w:t>
            </w:r>
          </w:p>
        </w:tc>
        <w:tc>
          <w:tcPr>
            <w:tcW w:w="1035" w:type="dxa"/>
            <w:vAlign w:val="center"/>
          </w:tcPr>
          <w:p w14:paraId="20FE7DE3"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2</w:t>
            </w:r>
          </w:p>
        </w:tc>
        <w:tc>
          <w:tcPr>
            <w:tcW w:w="1035" w:type="dxa"/>
            <w:vAlign w:val="center"/>
          </w:tcPr>
          <w:p w14:paraId="5E303CE3"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7B9CBEFB"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r>
      <w:tr w:rsidR="004B3665" w14:paraId="1D450011" w14:textId="77777777">
        <w:trPr>
          <w:trHeight w:val="274"/>
        </w:trPr>
        <w:tc>
          <w:tcPr>
            <w:tcW w:w="1536" w:type="dxa"/>
            <w:vAlign w:val="center"/>
          </w:tcPr>
          <w:p w14:paraId="07AE0418" w14:textId="77777777" w:rsidR="004B3665" w:rsidRPr="00473373" w:rsidRDefault="004B3665">
            <w:pPr>
              <w:jc w:val="center"/>
              <w:rPr>
                <w:rFonts w:ascii="Times New Roman" w:hAnsi="Times New Roman"/>
                <w:szCs w:val="22"/>
              </w:rPr>
            </w:pPr>
            <w:r w:rsidRPr="00473373">
              <w:rPr>
                <w:rFonts w:ascii="Times New Roman" w:hAnsi="Times New Roman"/>
                <w:szCs w:val="22"/>
              </w:rPr>
              <w:t>14</w:t>
            </w:r>
          </w:p>
        </w:tc>
        <w:tc>
          <w:tcPr>
            <w:tcW w:w="1609" w:type="dxa"/>
            <w:vAlign w:val="center"/>
          </w:tcPr>
          <w:p w14:paraId="39DFB6D4"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0.03</w:t>
            </w:r>
          </w:p>
        </w:tc>
        <w:tc>
          <w:tcPr>
            <w:tcW w:w="1035" w:type="dxa"/>
            <w:vAlign w:val="center"/>
          </w:tcPr>
          <w:p w14:paraId="5675C000"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7E53A9CC"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3</w:t>
            </w:r>
          </w:p>
        </w:tc>
        <w:tc>
          <w:tcPr>
            <w:tcW w:w="1035" w:type="dxa"/>
            <w:vAlign w:val="center"/>
          </w:tcPr>
          <w:p w14:paraId="6AA5E33B" w14:textId="77777777" w:rsidR="004B3665" w:rsidRPr="00AD0AC4" w:rsidRDefault="004B3665">
            <w:pPr>
              <w:jc w:val="center"/>
              <w:rPr>
                <w:rFonts w:ascii="Times New Roman" w:hAnsi="Times New Roman"/>
                <w:szCs w:val="22"/>
              </w:rPr>
            </w:pPr>
            <w:r w:rsidRPr="00AD0AC4">
              <w:rPr>
                <w:rFonts w:ascii="Times New Roman" w:hAnsi="Times New Roman"/>
                <w:szCs w:val="22"/>
              </w:rPr>
              <w:t>1</w:t>
            </w:r>
          </w:p>
        </w:tc>
        <w:tc>
          <w:tcPr>
            <w:tcW w:w="1035" w:type="dxa"/>
            <w:vAlign w:val="center"/>
          </w:tcPr>
          <w:p w14:paraId="790B2C77"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2</w:t>
            </w:r>
          </w:p>
        </w:tc>
        <w:tc>
          <w:tcPr>
            <w:tcW w:w="1035" w:type="dxa"/>
            <w:vAlign w:val="center"/>
          </w:tcPr>
          <w:p w14:paraId="3CB5CFDC"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25F403DD"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r>
      <w:tr w:rsidR="004B3665" w14:paraId="709E2BBE" w14:textId="77777777">
        <w:trPr>
          <w:trHeight w:val="274"/>
        </w:trPr>
        <w:tc>
          <w:tcPr>
            <w:tcW w:w="1536" w:type="dxa"/>
            <w:vAlign w:val="center"/>
          </w:tcPr>
          <w:p w14:paraId="7B204A4A" w14:textId="77777777" w:rsidR="004B3665" w:rsidRPr="00473373" w:rsidRDefault="004B3665">
            <w:pPr>
              <w:jc w:val="center"/>
              <w:rPr>
                <w:rFonts w:ascii="Times New Roman" w:hAnsi="Times New Roman"/>
                <w:szCs w:val="22"/>
              </w:rPr>
            </w:pPr>
            <w:r w:rsidRPr="00473373">
              <w:rPr>
                <w:rFonts w:ascii="Times New Roman" w:hAnsi="Times New Roman"/>
                <w:szCs w:val="22"/>
              </w:rPr>
              <w:t>15</w:t>
            </w:r>
          </w:p>
        </w:tc>
        <w:tc>
          <w:tcPr>
            <w:tcW w:w="1609" w:type="dxa"/>
            <w:vAlign w:val="center"/>
          </w:tcPr>
          <w:p w14:paraId="20CEE8FA"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0.05</w:t>
            </w:r>
          </w:p>
        </w:tc>
        <w:tc>
          <w:tcPr>
            <w:tcW w:w="1035" w:type="dxa"/>
            <w:vAlign w:val="center"/>
          </w:tcPr>
          <w:p w14:paraId="3CCC8E78"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0E826EA8"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3</w:t>
            </w:r>
          </w:p>
        </w:tc>
        <w:tc>
          <w:tcPr>
            <w:tcW w:w="1035" w:type="dxa"/>
            <w:vAlign w:val="center"/>
          </w:tcPr>
          <w:p w14:paraId="3CDBED70" w14:textId="77777777" w:rsidR="004B3665" w:rsidRPr="00AD0AC4" w:rsidRDefault="004B3665">
            <w:pPr>
              <w:jc w:val="center"/>
              <w:rPr>
                <w:rFonts w:ascii="Times New Roman" w:hAnsi="Times New Roman"/>
                <w:szCs w:val="22"/>
              </w:rPr>
            </w:pPr>
            <w:r w:rsidRPr="00AD0AC4">
              <w:rPr>
                <w:rFonts w:ascii="Times New Roman" w:hAnsi="Times New Roman"/>
                <w:szCs w:val="22"/>
              </w:rPr>
              <w:t>1</w:t>
            </w:r>
          </w:p>
        </w:tc>
        <w:tc>
          <w:tcPr>
            <w:tcW w:w="1035" w:type="dxa"/>
            <w:vAlign w:val="center"/>
          </w:tcPr>
          <w:p w14:paraId="5C30A353"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4</w:t>
            </w:r>
          </w:p>
        </w:tc>
        <w:tc>
          <w:tcPr>
            <w:tcW w:w="1035" w:type="dxa"/>
            <w:vAlign w:val="center"/>
          </w:tcPr>
          <w:p w14:paraId="50F6857D"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1C6BDA30"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r>
      <w:tr w:rsidR="004B3665" w14:paraId="477EEFFD" w14:textId="77777777">
        <w:trPr>
          <w:trHeight w:val="274"/>
        </w:trPr>
        <w:tc>
          <w:tcPr>
            <w:tcW w:w="1536" w:type="dxa"/>
            <w:vAlign w:val="center"/>
          </w:tcPr>
          <w:p w14:paraId="7F00FCB9" w14:textId="77777777" w:rsidR="004B3665" w:rsidRPr="00473373" w:rsidRDefault="004B3665">
            <w:pPr>
              <w:jc w:val="center"/>
              <w:rPr>
                <w:rFonts w:ascii="Times New Roman" w:hAnsi="Times New Roman"/>
                <w:szCs w:val="22"/>
              </w:rPr>
            </w:pPr>
            <w:r w:rsidRPr="00473373">
              <w:rPr>
                <w:rFonts w:ascii="Times New Roman" w:hAnsi="Times New Roman"/>
                <w:szCs w:val="22"/>
              </w:rPr>
              <w:t>16</w:t>
            </w:r>
          </w:p>
        </w:tc>
        <w:tc>
          <w:tcPr>
            <w:tcW w:w="1609" w:type="dxa"/>
            <w:vAlign w:val="center"/>
          </w:tcPr>
          <w:p w14:paraId="63EC4A34"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0.14</w:t>
            </w:r>
          </w:p>
        </w:tc>
        <w:tc>
          <w:tcPr>
            <w:tcW w:w="1035" w:type="dxa"/>
            <w:vAlign w:val="center"/>
          </w:tcPr>
          <w:p w14:paraId="7AE7969C"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2189EA31"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42EA15AB" w14:textId="77777777" w:rsidR="004B3665" w:rsidRPr="00AD0AC4" w:rsidRDefault="004B3665">
            <w:pPr>
              <w:jc w:val="center"/>
              <w:rPr>
                <w:rFonts w:ascii="Times New Roman" w:hAnsi="Times New Roman"/>
                <w:szCs w:val="22"/>
              </w:rPr>
            </w:pPr>
            <w:r w:rsidRPr="00AD0AC4">
              <w:rPr>
                <w:rFonts w:ascii="Times New Roman" w:hAnsi="Times New Roman"/>
                <w:szCs w:val="22"/>
              </w:rPr>
              <w:t>1</w:t>
            </w:r>
          </w:p>
        </w:tc>
        <w:tc>
          <w:tcPr>
            <w:tcW w:w="1035" w:type="dxa"/>
            <w:vAlign w:val="center"/>
          </w:tcPr>
          <w:p w14:paraId="294E1FFB"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352DB860"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36070CB3"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r>
      <w:tr w:rsidR="004B3665" w14:paraId="747B0B64" w14:textId="77777777">
        <w:trPr>
          <w:trHeight w:val="274"/>
        </w:trPr>
        <w:tc>
          <w:tcPr>
            <w:tcW w:w="1536" w:type="dxa"/>
            <w:vAlign w:val="center"/>
          </w:tcPr>
          <w:p w14:paraId="6BC9A941" w14:textId="77777777" w:rsidR="004B3665" w:rsidRPr="00473373" w:rsidRDefault="004B3665">
            <w:pPr>
              <w:jc w:val="center"/>
              <w:rPr>
                <w:rFonts w:ascii="Times New Roman" w:hAnsi="Times New Roman"/>
                <w:szCs w:val="22"/>
              </w:rPr>
            </w:pPr>
            <w:r w:rsidRPr="00473373">
              <w:rPr>
                <w:rFonts w:ascii="Times New Roman" w:hAnsi="Times New Roman"/>
                <w:szCs w:val="22"/>
              </w:rPr>
              <w:t>17</w:t>
            </w:r>
          </w:p>
        </w:tc>
        <w:tc>
          <w:tcPr>
            <w:tcW w:w="1609" w:type="dxa"/>
            <w:vAlign w:val="center"/>
          </w:tcPr>
          <w:p w14:paraId="326F157B"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0.18</w:t>
            </w:r>
          </w:p>
        </w:tc>
        <w:tc>
          <w:tcPr>
            <w:tcW w:w="1035" w:type="dxa"/>
            <w:vAlign w:val="center"/>
          </w:tcPr>
          <w:p w14:paraId="6A97D4B1"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5DC76F4D"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4705D77B" w14:textId="77777777" w:rsidR="004B3665" w:rsidRPr="00AD0AC4" w:rsidRDefault="004B3665">
            <w:pPr>
              <w:jc w:val="center"/>
              <w:rPr>
                <w:rFonts w:ascii="Times New Roman" w:hAnsi="Times New Roman"/>
                <w:szCs w:val="22"/>
              </w:rPr>
            </w:pPr>
            <w:r w:rsidRPr="00AD0AC4">
              <w:rPr>
                <w:rFonts w:ascii="Times New Roman" w:hAnsi="Times New Roman"/>
                <w:szCs w:val="22"/>
              </w:rPr>
              <w:t>1</w:t>
            </w:r>
          </w:p>
        </w:tc>
        <w:tc>
          <w:tcPr>
            <w:tcW w:w="1035" w:type="dxa"/>
            <w:vAlign w:val="center"/>
          </w:tcPr>
          <w:p w14:paraId="462862D9"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3</w:t>
            </w:r>
          </w:p>
        </w:tc>
        <w:tc>
          <w:tcPr>
            <w:tcW w:w="1035" w:type="dxa"/>
            <w:vAlign w:val="center"/>
          </w:tcPr>
          <w:p w14:paraId="1664FE85"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3B84E612"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r>
      <w:tr w:rsidR="004B3665" w14:paraId="42DA201E" w14:textId="77777777">
        <w:trPr>
          <w:trHeight w:val="274"/>
        </w:trPr>
        <w:tc>
          <w:tcPr>
            <w:tcW w:w="1536" w:type="dxa"/>
            <w:vAlign w:val="center"/>
          </w:tcPr>
          <w:p w14:paraId="2F70E6C7" w14:textId="77777777" w:rsidR="004B3665" w:rsidRPr="00473373" w:rsidRDefault="004B3665">
            <w:pPr>
              <w:jc w:val="center"/>
              <w:rPr>
                <w:rFonts w:ascii="Times New Roman" w:hAnsi="Times New Roman"/>
                <w:szCs w:val="22"/>
              </w:rPr>
            </w:pPr>
            <w:r w:rsidRPr="00473373">
              <w:rPr>
                <w:rFonts w:ascii="Times New Roman" w:hAnsi="Times New Roman"/>
                <w:szCs w:val="22"/>
              </w:rPr>
              <w:t>18</w:t>
            </w:r>
          </w:p>
        </w:tc>
        <w:tc>
          <w:tcPr>
            <w:tcW w:w="1609" w:type="dxa"/>
            <w:vAlign w:val="center"/>
          </w:tcPr>
          <w:p w14:paraId="1952260E"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0.05</w:t>
            </w:r>
          </w:p>
        </w:tc>
        <w:tc>
          <w:tcPr>
            <w:tcW w:w="1035" w:type="dxa"/>
            <w:vAlign w:val="center"/>
          </w:tcPr>
          <w:p w14:paraId="7F8A9EAE"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03F670E0"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3</w:t>
            </w:r>
          </w:p>
        </w:tc>
        <w:tc>
          <w:tcPr>
            <w:tcW w:w="1035" w:type="dxa"/>
            <w:vAlign w:val="center"/>
          </w:tcPr>
          <w:p w14:paraId="2054F800" w14:textId="77777777" w:rsidR="004B3665" w:rsidRPr="00AD0AC4" w:rsidRDefault="004B3665">
            <w:pPr>
              <w:jc w:val="center"/>
              <w:rPr>
                <w:rFonts w:ascii="Times New Roman" w:hAnsi="Times New Roman"/>
                <w:szCs w:val="22"/>
              </w:rPr>
            </w:pPr>
            <w:r w:rsidRPr="00AD0AC4">
              <w:rPr>
                <w:rFonts w:ascii="Times New Roman" w:hAnsi="Times New Roman"/>
                <w:szCs w:val="22"/>
              </w:rPr>
              <w:t>1</w:t>
            </w:r>
          </w:p>
        </w:tc>
        <w:tc>
          <w:tcPr>
            <w:tcW w:w="1035" w:type="dxa"/>
            <w:vAlign w:val="center"/>
          </w:tcPr>
          <w:p w14:paraId="76BADB6F"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79811D71"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69537C72"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r>
      <w:tr w:rsidR="004B3665" w14:paraId="5FB49550" w14:textId="77777777">
        <w:trPr>
          <w:trHeight w:val="274"/>
        </w:trPr>
        <w:tc>
          <w:tcPr>
            <w:tcW w:w="1536" w:type="dxa"/>
            <w:vAlign w:val="center"/>
          </w:tcPr>
          <w:p w14:paraId="450EFEA8" w14:textId="77777777" w:rsidR="004B3665" w:rsidRPr="00473373" w:rsidRDefault="004B3665">
            <w:pPr>
              <w:jc w:val="center"/>
              <w:rPr>
                <w:rFonts w:ascii="Times New Roman" w:hAnsi="Times New Roman"/>
                <w:szCs w:val="22"/>
              </w:rPr>
            </w:pPr>
            <w:r w:rsidRPr="00473373">
              <w:rPr>
                <w:rFonts w:ascii="Times New Roman" w:hAnsi="Times New Roman"/>
                <w:szCs w:val="22"/>
              </w:rPr>
              <w:t>19</w:t>
            </w:r>
          </w:p>
        </w:tc>
        <w:tc>
          <w:tcPr>
            <w:tcW w:w="1609" w:type="dxa"/>
            <w:vAlign w:val="center"/>
          </w:tcPr>
          <w:p w14:paraId="6B4C521D"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0.05</w:t>
            </w:r>
          </w:p>
        </w:tc>
        <w:tc>
          <w:tcPr>
            <w:tcW w:w="1035" w:type="dxa"/>
            <w:vAlign w:val="center"/>
          </w:tcPr>
          <w:p w14:paraId="69F70FA1"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461F7F4F"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3</w:t>
            </w:r>
          </w:p>
        </w:tc>
        <w:tc>
          <w:tcPr>
            <w:tcW w:w="1035" w:type="dxa"/>
            <w:vAlign w:val="center"/>
          </w:tcPr>
          <w:p w14:paraId="4163E226" w14:textId="77777777" w:rsidR="004B3665" w:rsidRPr="00AD0AC4" w:rsidRDefault="004B3665">
            <w:pPr>
              <w:jc w:val="center"/>
              <w:rPr>
                <w:rFonts w:ascii="Times New Roman" w:hAnsi="Times New Roman"/>
                <w:szCs w:val="22"/>
              </w:rPr>
            </w:pPr>
            <w:r w:rsidRPr="00AD0AC4">
              <w:rPr>
                <w:rFonts w:ascii="Times New Roman" w:hAnsi="Times New Roman"/>
                <w:szCs w:val="22"/>
              </w:rPr>
              <w:t>1</w:t>
            </w:r>
          </w:p>
        </w:tc>
        <w:tc>
          <w:tcPr>
            <w:tcW w:w="1035" w:type="dxa"/>
            <w:vAlign w:val="center"/>
          </w:tcPr>
          <w:p w14:paraId="2FE7AD96"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3</w:t>
            </w:r>
          </w:p>
        </w:tc>
        <w:tc>
          <w:tcPr>
            <w:tcW w:w="1035" w:type="dxa"/>
            <w:vAlign w:val="center"/>
          </w:tcPr>
          <w:p w14:paraId="65FB2EE7"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704344D5"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r>
      <w:tr w:rsidR="004B3665" w14:paraId="605116E4" w14:textId="77777777">
        <w:trPr>
          <w:trHeight w:val="274"/>
        </w:trPr>
        <w:tc>
          <w:tcPr>
            <w:tcW w:w="1536" w:type="dxa"/>
            <w:vAlign w:val="center"/>
          </w:tcPr>
          <w:p w14:paraId="2DD11AAB" w14:textId="77777777" w:rsidR="004B3665" w:rsidRPr="00473373" w:rsidRDefault="004B3665">
            <w:pPr>
              <w:jc w:val="center"/>
              <w:rPr>
                <w:rFonts w:ascii="Times New Roman" w:hAnsi="Times New Roman"/>
                <w:szCs w:val="22"/>
              </w:rPr>
            </w:pPr>
            <w:r w:rsidRPr="00473373">
              <w:rPr>
                <w:rFonts w:ascii="Times New Roman" w:hAnsi="Times New Roman"/>
                <w:szCs w:val="22"/>
              </w:rPr>
              <w:t>20</w:t>
            </w:r>
          </w:p>
        </w:tc>
        <w:tc>
          <w:tcPr>
            <w:tcW w:w="1609" w:type="dxa"/>
            <w:vAlign w:val="center"/>
          </w:tcPr>
          <w:p w14:paraId="49F8EE95"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0.00</w:t>
            </w:r>
          </w:p>
        </w:tc>
        <w:tc>
          <w:tcPr>
            <w:tcW w:w="1035" w:type="dxa"/>
            <w:vAlign w:val="center"/>
          </w:tcPr>
          <w:p w14:paraId="6DE5A983"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1EA4E933"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3</w:t>
            </w:r>
          </w:p>
        </w:tc>
        <w:tc>
          <w:tcPr>
            <w:tcW w:w="1035" w:type="dxa"/>
            <w:vAlign w:val="center"/>
          </w:tcPr>
          <w:p w14:paraId="3792FE81" w14:textId="77777777" w:rsidR="004B3665" w:rsidRPr="00AD0AC4" w:rsidRDefault="004B3665">
            <w:pPr>
              <w:jc w:val="center"/>
              <w:rPr>
                <w:rFonts w:ascii="Times New Roman" w:hAnsi="Times New Roman"/>
                <w:szCs w:val="22"/>
              </w:rPr>
            </w:pPr>
            <w:r w:rsidRPr="00AD0AC4">
              <w:rPr>
                <w:rFonts w:ascii="Times New Roman" w:hAnsi="Times New Roman"/>
                <w:szCs w:val="22"/>
              </w:rPr>
              <w:t>1</w:t>
            </w:r>
          </w:p>
        </w:tc>
        <w:tc>
          <w:tcPr>
            <w:tcW w:w="1035" w:type="dxa"/>
            <w:vAlign w:val="center"/>
          </w:tcPr>
          <w:p w14:paraId="1D3A5E73"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63463578"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177E38AE"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2</w:t>
            </w:r>
          </w:p>
        </w:tc>
      </w:tr>
      <w:tr w:rsidR="004B3665" w14:paraId="5437BF2B" w14:textId="77777777">
        <w:trPr>
          <w:trHeight w:val="274"/>
        </w:trPr>
        <w:tc>
          <w:tcPr>
            <w:tcW w:w="1536" w:type="dxa"/>
            <w:vAlign w:val="center"/>
          </w:tcPr>
          <w:p w14:paraId="21E82510" w14:textId="77777777" w:rsidR="004B3665" w:rsidRPr="00473373" w:rsidRDefault="004B3665">
            <w:pPr>
              <w:jc w:val="center"/>
              <w:rPr>
                <w:rFonts w:ascii="Times New Roman" w:hAnsi="Times New Roman"/>
                <w:szCs w:val="22"/>
              </w:rPr>
            </w:pPr>
            <w:r w:rsidRPr="00473373">
              <w:rPr>
                <w:rFonts w:ascii="Times New Roman" w:hAnsi="Times New Roman"/>
                <w:szCs w:val="22"/>
              </w:rPr>
              <w:t>21</w:t>
            </w:r>
          </w:p>
        </w:tc>
        <w:tc>
          <w:tcPr>
            <w:tcW w:w="1609" w:type="dxa"/>
            <w:vAlign w:val="center"/>
          </w:tcPr>
          <w:p w14:paraId="61E2906E"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0.01</w:t>
            </w:r>
          </w:p>
        </w:tc>
        <w:tc>
          <w:tcPr>
            <w:tcW w:w="1035" w:type="dxa"/>
            <w:vAlign w:val="center"/>
          </w:tcPr>
          <w:p w14:paraId="4BCBBFF3"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628FAE02"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3</w:t>
            </w:r>
          </w:p>
        </w:tc>
        <w:tc>
          <w:tcPr>
            <w:tcW w:w="1035" w:type="dxa"/>
            <w:vAlign w:val="center"/>
          </w:tcPr>
          <w:p w14:paraId="3D136FAC" w14:textId="77777777" w:rsidR="004B3665" w:rsidRPr="00AD0AC4" w:rsidRDefault="004B3665">
            <w:pPr>
              <w:jc w:val="center"/>
              <w:rPr>
                <w:rFonts w:ascii="Times New Roman" w:hAnsi="Times New Roman"/>
                <w:szCs w:val="22"/>
              </w:rPr>
            </w:pPr>
            <w:r w:rsidRPr="00AD0AC4">
              <w:rPr>
                <w:rFonts w:ascii="Times New Roman" w:hAnsi="Times New Roman"/>
                <w:szCs w:val="22"/>
              </w:rPr>
              <w:t>1</w:t>
            </w:r>
          </w:p>
        </w:tc>
        <w:tc>
          <w:tcPr>
            <w:tcW w:w="1035" w:type="dxa"/>
            <w:vAlign w:val="center"/>
          </w:tcPr>
          <w:p w14:paraId="2DAFF75F"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5</w:t>
            </w:r>
          </w:p>
        </w:tc>
        <w:tc>
          <w:tcPr>
            <w:tcW w:w="1035" w:type="dxa"/>
            <w:vAlign w:val="center"/>
          </w:tcPr>
          <w:p w14:paraId="52B1C1D7"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08663624"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2</w:t>
            </w:r>
          </w:p>
        </w:tc>
      </w:tr>
      <w:tr w:rsidR="004B3665" w14:paraId="5E10828E" w14:textId="77777777">
        <w:trPr>
          <w:trHeight w:val="274"/>
        </w:trPr>
        <w:tc>
          <w:tcPr>
            <w:tcW w:w="1536" w:type="dxa"/>
            <w:vAlign w:val="center"/>
          </w:tcPr>
          <w:p w14:paraId="79ADC862" w14:textId="77777777" w:rsidR="004B3665" w:rsidRPr="00473373" w:rsidRDefault="004B3665">
            <w:pPr>
              <w:jc w:val="center"/>
              <w:rPr>
                <w:rFonts w:ascii="Times New Roman" w:hAnsi="Times New Roman"/>
                <w:szCs w:val="22"/>
              </w:rPr>
            </w:pPr>
            <w:r w:rsidRPr="00473373">
              <w:rPr>
                <w:rFonts w:ascii="Times New Roman" w:hAnsi="Times New Roman"/>
                <w:szCs w:val="22"/>
              </w:rPr>
              <w:t>22</w:t>
            </w:r>
          </w:p>
        </w:tc>
        <w:tc>
          <w:tcPr>
            <w:tcW w:w="1609" w:type="dxa"/>
            <w:vAlign w:val="center"/>
          </w:tcPr>
          <w:p w14:paraId="1AED49CB"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0.10</w:t>
            </w:r>
          </w:p>
        </w:tc>
        <w:tc>
          <w:tcPr>
            <w:tcW w:w="1035" w:type="dxa"/>
            <w:vAlign w:val="center"/>
          </w:tcPr>
          <w:p w14:paraId="1C34C3B2"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2F443A10"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67744CB4" w14:textId="77777777" w:rsidR="004B3665" w:rsidRPr="00AD0AC4" w:rsidRDefault="004B3665">
            <w:pPr>
              <w:jc w:val="center"/>
              <w:rPr>
                <w:rFonts w:ascii="Times New Roman" w:hAnsi="Times New Roman"/>
                <w:szCs w:val="22"/>
              </w:rPr>
            </w:pPr>
            <w:r w:rsidRPr="00AD0AC4">
              <w:rPr>
                <w:rFonts w:ascii="Times New Roman" w:hAnsi="Times New Roman"/>
                <w:szCs w:val="22"/>
              </w:rPr>
              <w:t>1</w:t>
            </w:r>
          </w:p>
        </w:tc>
        <w:tc>
          <w:tcPr>
            <w:tcW w:w="1035" w:type="dxa"/>
            <w:vAlign w:val="center"/>
          </w:tcPr>
          <w:p w14:paraId="73AF8DDF"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3</w:t>
            </w:r>
          </w:p>
        </w:tc>
        <w:tc>
          <w:tcPr>
            <w:tcW w:w="1035" w:type="dxa"/>
            <w:vAlign w:val="center"/>
          </w:tcPr>
          <w:p w14:paraId="30E2A736"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02359E8F"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2</w:t>
            </w:r>
          </w:p>
        </w:tc>
      </w:tr>
      <w:tr w:rsidR="004B3665" w14:paraId="07F2C8F7" w14:textId="77777777">
        <w:trPr>
          <w:trHeight w:val="274"/>
        </w:trPr>
        <w:tc>
          <w:tcPr>
            <w:tcW w:w="1536" w:type="dxa"/>
            <w:vAlign w:val="center"/>
          </w:tcPr>
          <w:p w14:paraId="3A6D5AAE" w14:textId="77777777" w:rsidR="004B3665" w:rsidRPr="00473373" w:rsidRDefault="004B3665">
            <w:pPr>
              <w:jc w:val="center"/>
              <w:rPr>
                <w:rFonts w:ascii="Times New Roman" w:hAnsi="Times New Roman"/>
                <w:szCs w:val="22"/>
              </w:rPr>
            </w:pPr>
            <w:r w:rsidRPr="00473373">
              <w:rPr>
                <w:rFonts w:ascii="Times New Roman" w:hAnsi="Times New Roman"/>
                <w:szCs w:val="22"/>
              </w:rPr>
              <w:t>23</w:t>
            </w:r>
          </w:p>
        </w:tc>
        <w:tc>
          <w:tcPr>
            <w:tcW w:w="1609" w:type="dxa"/>
            <w:vAlign w:val="center"/>
          </w:tcPr>
          <w:p w14:paraId="103C8E92"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0.00</w:t>
            </w:r>
          </w:p>
        </w:tc>
        <w:tc>
          <w:tcPr>
            <w:tcW w:w="1035" w:type="dxa"/>
            <w:vAlign w:val="center"/>
          </w:tcPr>
          <w:p w14:paraId="7E3623D8"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7E0A0722"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5</w:t>
            </w:r>
          </w:p>
        </w:tc>
        <w:tc>
          <w:tcPr>
            <w:tcW w:w="1035" w:type="dxa"/>
            <w:vAlign w:val="center"/>
          </w:tcPr>
          <w:p w14:paraId="61C09252" w14:textId="77777777" w:rsidR="004B3665" w:rsidRPr="00AD0AC4" w:rsidRDefault="004B3665">
            <w:pPr>
              <w:jc w:val="center"/>
              <w:rPr>
                <w:rFonts w:ascii="Times New Roman" w:hAnsi="Times New Roman"/>
                <w:szCs w:val="22"/>
              </w:rPr>
            </w:pPr>
            <w:r w:rsidRPr="00AD0AC4">
              <w:rPr>
                <w:rFonts w:ascii="Times New Roman" w:hAnsi="Times New Roman"/>
                <w:szCs w:val="22"/>
              </w:rPr>
              <w:t>1</w:t>
            </w:r>
          </w:p>
        </w:tc>
        <w:tc>
          <w:tcPr>
            <w:tcW w:w="1035" w:type="dxa"/>
            <w:vAlign w:val="center"/>
          </w:tcPr>
          <w:p w14:paraId="33BA2E14"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3</w:t>
            </w:r>
          </w:p>
        </w:tc>
        <w:tc>
          <w:tcPr>
            <w:tcW w:w="1035" w:type="dxa"/>
            <w:vAlign w:val="center"/>
          </w:tcPr>
          <w:p w14:paraId="08868A63"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2C77B8A1"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2</w:t>
            </w:r>
          </w:p>
        </w:tc>
      </w:tr>
      <w:tr w:rsidR="004B3665" w14:paraId="36DA1044" w14:textId="77777777">
        <w:trPr>
          <w:trHeight w:val="274"/>
        </w:trPr>
        <w:tc>
          <w:tcPr>
            <w:tcW w:w="1536" w:type="dxa"/>
            <w:vAlign w:val="center"/>
          </w:tcPr>
          <w:p w14:paraId="0814625B" w14:textId="77777777" w:rsidR="004B3665" w:rsidRPr="00473373" w:rsidRDefault="004B3665">
            <w:pPr>
              <w:jc w:val="center"/>
              <w:rPr>
                <w:rFonts w:ascii="Times New Roman" w:hAnsi="Times New Roman"/>
                <w:szCs w:val="22"/>
              </w:rPr>
            </w:pPr>
            <w:r w:rsidRPr="00473373">
              <w:rPr>
                <w:rFonts w:ascii="Times New Roman" w:hAnsi="Times New Roman"/>
                <w:szCs w:val="22"/>
              </w:rPr>
              <w:lastRenderedPageBreak/>
              <w:t>24</w:t>
            </w:r>
          </w:p>
        </w:tc>
        <w:tc>
          <w:tcPr>
            <w:tcW w:w="1609" w:type="dxa"/>
            <w:vAlign w:val="center"/>
          </w:tcPr>
          <w:p w14:paraId="110E007F"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0.07</w:t>
            </w:r>
          </w:p>
        </w:tc>
        <w:tc>
          <w:tcPr>
            <w:tcW w:w="1035" w:type="dxa"/>
            <w:vAlign w:val="center"/>
          </w:tcPr>
          <w:p w14:paraId="6135CDE5"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6828A826"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7AC7B176" w14:textId="77777777" w:rsidR="004B3665" w:rsidRPr="00AD0AC4" w:rsidRDefault="004B3665">
            <w:pPr>
              <w:jc w:val="center"/>
              <w:rPr>
                <w:rFonts w:ascii="Times New Roman" w:hAnsi="Times New Roman"/>
                <w:szCs w:val="22"/>
              </w:rPr>
            </w:pPr>
            <w:r w:rsidRPr="00AD0AC4">
              <w:rPr>
                <w:rFonts w:ascii="Times New Roman" w:hAnsi="Times New Roman"/>
                <w:szCs w:val="22"/>
              </w:rPr>
              <w:t>1</w:t>
            </w:r>
          </w:p>
        </w:tc>
        <w:tc>
          <w:tcPr>
            <w:tcW w:w="1035" w:type="dxa"/>
            <w:vAlign w:val="center"/>
          </w:tcPr>
          <w:p w14:paraId="59EFFF24"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671BEAE8"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350FB686"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2</w:t>
            </w:r>
          </w:p>
        </w:tc>
      </w:tr>
      <w:tr w:rsidR="004B3665" w14:paraId="000B30C3" w14:textId="77777777">
        <w:trPr>
          <w:trHeight w:val="274"/>
        </w:trPr>
        <w:tc>
          <w:tcPr>
            <w:tcW w:w="1536" w:type="dxa"/>
            <w:vAlign w:val="center"/>
          </w:tcPr>
          <w:p w14:paraId="66AED585" w14:textId="77777777" w:rsidR="004B3665" w:rsidRPr="00473373" w:rsidRDefault="004B3665">
            <w:pPr>
              <w:jc w:val="center"/>
              <w:rPr>
                <w:rFonts w:ascii="Times New Roman" w:hAnsi="Times New Roman"/>
                <w:szCs w:val="22"/>
              </w:rPr>
            </w:pPr>
            <w:r w:rsidRPr="00473373">
              <w:rPr>
                <w:rFonts w:ascii="Times New Roman" w:hAnsi="Times New Roman"/>
                <w:szCs w:val="22"/>
              </w:rPr>
              <w:t>25</w:t>
            </w:r>
          </w:p>
        </w:tc>
        <w:tc>
          <w:tcPr>
            <w:tcW w:w="1609" w:type="dxa"/>
            <w:vAlign w:val="center"/>
          </w:tcPr>
          <w:p w14:paraId="5C4240D5"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0.00</w:t>
            </w:r>
          </w:p>
        </w:tc>
        <w:tc>
          <w:tcPr>
            <w:tcW w:w="1035" w:type="dxa"/>
            <w:vAlign w:val="center"/>
          </w:tcPr>
          <w:p w14:paraId="74BE0C55"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39EC1ABB"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5</w:t>
            </w:r>
          </w:p>
        </w:tc>
        <w:tc>
          <w:tcPr>
            <w:tcW w:w="1035" w:type="dxa"/>
            <w:vAlign w:val="center"/>
          </w:tcPr>
          <w:p w14:paraId="31CA4988" w14:textId="77777777" w:rsidR="004B3665" w:rsidRPr="00AD0AC4" w:rsidRDefault="004B3665">
            <w:pPr>
              <w:jc w:val="center"/>
              <w:rPr>
                <w:rFonts w:ascii="Times New Roman" w:hAnsi="Times New Roman"/>
                <w:szCs w:val="22"/>
              </w:rPr>
            </w:pPr>
            <w:r w:rsidRPr="00AD0AC4">
              <w:rPr>
                <w:rFonts w:ascii="Times New Roman" w:hAnsi="Times New Roman"/>
                <w:szCs w:val="22"/>
              </w:rPr>
              <w:t>1</w:t>
            </w:r>
          </w:p>
        </w:tc>
        <w:tc>
          <w:tcPr>
            <w:tcW w:w="1035" w:type="dxa"/>
            <w:vAlign w:val="center"/>
          </w:tcPr>
          <w:p w14:paraId="3873B8D4"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5</w:t>
            </w:r>
          </w:p>
        </w:tc>
        <w:tc>
          <w:tcPr>
            <w:tcW w:w="1035" w:type="dxa"/>
            <w:vAlign w:val="center"/>
          </w:tcPr>
          <w:p w14:paraId="4A866F5D"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226B0E2A"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2</w:t>
            </w:r>
          </w:p>
        </w:tc>
      </w:tr>
      <w:tr w:rsidR="004B3665" w14:paraId="78C86A62" w14:textId="77777777">
        <w:trPr>
          <w:trHeight w:val="274"/>
        </w:trPr>
        <w:tc>
          <w:tcPr>
            <w:tcW w:w="1536" w:type="dxa"/>
            <w:vAlign w:val="center"/>
          </w:tcPr>
          <w:p w14:paraId="485A519A" w14:textId="77777777" w:rsidR="004B3665" w:rsidRPr="00473373" w:rsidRDefault="004B3665">
            <w:pPr>
              <w:jc w:val="center"/>
              <w:rPr>
                <w:rFonts w:ascii="Times New Roman" w:hAnsi="Times New Roman"/>
                <w:szCs w:val="22"/>
              </w:rPr>
            </w:pPr>
            <w:r w:rsidRPr="00473373">
              <w:rPr>
                <w:rFonts w:ascii="Times New Roman" w:hAnsi="Times New Roman"/>
                <w:szCs w:val="22"/>
              </w:rPr>
              <w:t>26</w:t>
            </w:r>
          </w:p>
        </w:tc>
        <w:tc>
          <w:tcPr>
            <w:tcW w:w="1609" w:type="dxa"/>
            <w:vAlign w:val="center"/>
          </w:tcPr>
          <w:p w14:paraId="4BF95398"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0.01</w:t>
            </w:r>
          </w:p>
        </w:tc>
        <w:tc>
          <w:tcPr>
            <w:tcW w:w="1035" w:type="dxa"/>
            <w:vAlign w:val="center"/>
          </w:tcPr>
          <w:p w14:paraId="3708BCBF"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653DACA6"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2</w:t>
            </w:r>
          </w:p>
        </w:tc>
        <w:tc>
          <w:tcPr>
            <w:tcW w:w="1035" w:type="dxa"/>
            <w:vAlign w:val="center"/>
          </w:tcPr>
          <w:p w14:paraId="0A153E2A" w14:textId="77777777" w:rsidR="004B3665" w:rsidRPr="00AD0AC4" w:rsidRDefault="004B3665">
            <w:pPr>
              <w:jc w:val="center"/>
              <w:rPr>
                <w:rFonts w:ascii="Times New Roman" w:hAnsi="Times New Roman"/>
                <w:szCs w:val="22"/>
              </w:rPr>
            </w:pPr>
            <w:r w:rsidRPr="00AD0AC4">
              <w:rPr>
                <w:rFonts w:ascii="Times New Roman" w:hAnsi="Times New Roman"/>
                <w:szCs w:val="22"/>
              </w:rPr>
              <w:t>3</w:t>
            </w:r>
          </w:p>
        </w:tc>
        <w:tc>
          <w:tcPr>
            <w:tcW w:w="1035" w:type="dxa"/>
            <w:vAlign w:val="center"/>
          </w:tcPr>
          <w:p w14:paraId="6BFE8D46"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3</w:t>
            </w:r>
          </w:p>
        </w:tc>
        <w:tc>
          <w:tcPr>
            <w:tcW w:w="1035" w:type="dxa"/>
            <w:vAlign w:val="center"/>
          </w:tcPr>
          <w:p w14:paraId="1F7EA33A"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5848B805"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r>
      <w:tr w:rsidR="004B3665" w14:paraId="6878C683" w14:textId="77777777">
        <w:trPr>
          <w:trHeight w:val="274"/>
        </w:trPr>
        <w:tc>
          <w:tcPr>
            <w:tcW w:w="1536" w:type="dxa"/>
            <w:vAlign w:val="center"/>
          </w:tcPr>
          <w:p w14:paraId="3BA63840" w14:textId="77777777" w:rsidR="004B3665" w:rsidRPr="00473373" w:rsidRDefault="004B3665">
            <w:pPr>
              <w:jc w:val="center"/>
              <w:rPr>
                <w:rFonts w:ascii="Times New Roman" w:hAnsi="Times New Roman"/>
                <w:szCs w:val="22"/>
              </w:rPr>
            </w:pPr>
            <w:r w:rsidRPr="00473373">
              <w:rPr>
                <w:rFonts w:ascii="Times New Roman" w:hAnsi="Times New Roman"/>
                <w:szCs w:val="22"/>
              </w:rPr>
              <w:t>27</w:t>
            </w:r>
          </w:p>
        </w:tc>
        <w:tc>
          <w:tcPr>
            <w:tcW w:w="1609" w:type="dxa"/>
            <w:vAlign w:val="center"/>
          </w:tcPr>
          <w:p w14:paraId="72C8B275"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0.02</w:t>
            </w:r>
          </w:p>
        </w:tc>
        <w:tc>
          <w:tcPr>
            <w:tcW w:w="1035" w:type="dxa"/>
            <w:vAlign w:val="center"/>
          </w:tcPr>
          <w:p w14:paraId="18733016"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16087FF4"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2</w:t>
            </w:r>
          </w:p>
        </w:tc>
        <w:tc>
          <w:tcPr>
            <w:tcW w:w="1035" w:type="dxa"/>
            <w:vAlign w:val="center"/>
          </w:tcPr>
          <w:p w14:paraId="5F2183D0" w14:textId="77777777" w:rsidR="004B3665" w:rsidRPr="00AD0AC4" w:rsidRDefault="004B3665">
            <w:pPr>
              <w:jc w:val="center"/>
              <w:rPr>
                <w:rFonts w:ascii="Times New Roman" w:hAnsi="Times New Roman"/>
                <w:szCs w:val="22"/>
              </w:rPr>
            </w:pPr>
            <w:r w:rsidRPr="00AD0AC4">
              <w:rPr>
                <w:rFonts w:ascii="Times New Roman" w:hAnsi="Times New Roman"/>
                <w:szCs w:val="22"/>
              </w:rPr>
              <w:t>3</w:t>
            </w:r>
          </w:p>
        </w:tc>
        <w:tc>
          <w:tcPr>
            <w:tcW w:w="1035" w:type="dxa"/>
            <w:vAlign w:val="center"/>
          </w:tcPr>
          <w:p w14:paraId="23CAAA0A"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30EA158E"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1F49ACD9"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r>
      <w:tr w:rsidR="004B3665" w14:paraId="77655EC6" w14:textId="77777777">
        <w:trPr>
          <w:trHeight w:val="274"/>
        </w:trPr>
        <w:tc>
          <w:tcPr>
            <w:tcW w:w="1536" w:type="dxa"/>
            <w:vAlign w:val="center"/>
          </w:tcPr>
          <w:p w14:paraId="7C648CF1" w14:textId="77777777" w:rsidR="004B3665" w:rsidRPr="00473373" w:rsidRDefault="004B3665">
            <w:pPr>
              <w:jc w:val="center"/>
              <w:rPr>
                <w:rFonts w:ascii="Times New Roman" w:hAnsi="Times New Roman"/>
                <w:szCs w:val="22"/>
              </w:rPr>
            </w:pPr>
            <w:r w:rsidRPr="00473373">
              <w:rPr>
                <w:rFonts w:ascii="Times New Roman" w:hAnsi="Times New Roman"/>
                <w:szCs w:val="22"/>
              </w:rPr>
              <w:t>28</w:t>
            </w:r>
          </w:p>
        </w:tc>
        <w:tc>
          <w:tcPr>
            <w:tcW w:w="1609" w:type="dxa"/>
            <w:vAlign w:val="center"/>
          </w:tcPr>
          <w:p w14:paraId="387FF555"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0.03</w:t>
            </w:r>
          </w:p>
        </w:tc>
        <w:tc>
          <w:tcPr>
            <w:tcW w:w="1035" w:type="dxa"/>
            <w:vAlign w:val="center"/>
          </w:tcPr>
          <w:p w14:paraId="1FF39A6B"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5F77BADC"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4</w:t>
            </w:r>
          </w:p>
        </w:tc>
        <w:tc>
          <w:tcPr>
            <w:tcW w:w="1035" w:type="dxa"/>
            <w:vAlign w:val="center"/>
          </w:tcPr>
          <w:p w14:paraId="0F486869" w14:textId="77777777" w:rsidR="004B3665" w:rsidRPr="00AD0AC4" w:rsidRDefault="004B3665">
            <w:pPr>
              <w:jc w:val="center"/>
              <w:rPr>
                <w:rFonts w:ascii="Times New Roman" w:hAnsi="Times New Roman"/>
                <w:szCs w:val="22"/>
              </w:rPr>
            </w:pPr>
            <w:r w:rsidRPr="00AD0AC4">
              <w:rPr>
                <w:rFonts w:ascii="Times New Roman" w:hAnsi="Times New Roman"/>
                <w:szCs w:val="22"/>
              </w:rPr>
              <w:t>3</w:t>
            </w:r>
          </w:p>
        </w:tc>
        <w:tc>
          <w:tcPr>
            <w:tcW w:w="1035" w:type="dxa"/>
            <w:vAlign w:val="center"/>
          </w:tcPr>
          <w:p w14:paraId="67DA397E"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39DC7D33"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5ABBF2FB"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r>
      <w:tr w:rsidR="004B3665" w14:paraId="311F747F" w14:textId="77777777">
        <w:trPr>
          <w:trHeight w:val="274"/>
        </w:trPr>
        <w:tc>
          <w:tcPr>
            <w:tcW w:w="1536" w:type="dxa"/>
            <w:vAlign w:val="center"/>
          </w:tcPr>
          <w:p w14:paraId="06F1B8BC" w14:textId="77777777" w:rsidR="004B3665" w:rsidRPr="00473373" w:rsidRDefault="004B3665">
            <w:pPr>
              <w:jc w:val="center"/>
              <w:rPr>
                <w:rFonts w:ascii="Times New Roman" w:hAnsi="Times New Roman"/>
                <w:szCs w:val="22"/>
              </w:rPr>
            </w:pPr>
            <w:r w:rsidRPr="00473373">
              <w:rPr>
                <w:rFonts w:ascii="Times New Roman" w:hAnsi="Times New Roman"/>
                <w:szCs w:val="22"/>
              </w:rPr>
              <w:t>29</w:t>
            </w:r>
          </w:p>
        </w:tc>
        <w:tc>
          <w:tcPr>
            <w:tcW w:w="1609" w:type="dxa"/>
            <w:vAlign w:val="center"/>
          </w:tcPr>
          <w:p w14:paraId="0248BFDE"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0.17</w:t>
            </w:r>
          </w:p>
        </w:tc>
        <w:tc>
          <w:tcPr>
            <w:tcW w:w="1035" w:type="dxa"/>
            <w:vAlign w:val="center"/>
          </w:tcPr>
          <w:p w14:paraId="3BF56AA3"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5108B187"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558F6F5E" w14:textId="77777777" w:rsidR="004B3665" w:rsidRPr="00AD0AC4" w:rsidRDefault="004B3665">
            <w:pPr>
              <w:jc w:val="center"/>
              <w:rPr>
                <w:rFonts w:ascii="Times New Roman" w:hAnsi="Times New Roman"/>
                <w:szCs w:val="22"/>
              </w:rPr>
            </w:pPr>
            <w:r w:rsidRPr="00AD0AC4">
              <w:rPr>
                <w:rFonts w:ascii="Times New Roman" w:hAnsi="Times New Roman"/>
                <w:szCs w:val="22"/>
              </w:rPr>
              <w:t>3</w:t>
            </w:r>
          </w:p>
        </w:tc>
        <w:tc>
          <w:tcPr>
            <w:tcW w:w="1035" w:type="dxa"/>
            <w:vAlign w:val="center"/>
          </w:tcPr>
          <w:p w14:paraId="7AB0557E"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2</w:t>
            </w:r>
          </w:p>
        </w:tc>
        <w:tc>
          <w:tcPr>
            <w:tcW w:w="1035" w:type="dxa"/>
            <w:vAlign w:val="center"/>
          </w:tcPr>
          <w:p w14:paraId="59CCB5A3"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1D611997"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r>
      <w:tr w:rsidR="004B3665" w14:paraId="23543E05" w14:textId="77777777">
        <w:trPr>
          <w:trHeight w:val="274"/>
        </w:trPr>
        <w:tc>
          <w:tcPr>
            <w:tcW w:w="1536" w:type="dxa"/>
            <w:vAlign w:val="center"/>
          </w:tcPr>
          <w:p w14:paraId="1EC50049" w14:textId="77777777" w:rsidR="004B3665" w:rsidRPr="00473373" w:rsidRDefault="004B3665">
            <w:pPr>
              <w:jc w:val="center"/>
              <w:rPr>
                <w:rFonts w:ascii="Times New Roman" w:hAnsi="Times New Roman"/>
                <w:szCs w:val="22"/>
              </w:rPr>
            </w:pPr>
            <w:r w:rsidRPr="00473373">
              <w:rPr>
                <w:rFonts w:ascii="Times New Roman" w:hAnsi="Times New Roman"/>
                <w:szCs w:val="22"/>
              </w:rPr>
              <w:t>30</w:t>
            </w:r>
          </w:p>
        </w:tc>
        <w:tc>
          <w:tcPr>
            <w:tcW w:w="1609" w:type="dxa"/>
            <w:vAlign w:val="center"/>
          </w:tcPr>
          <w:p w14:paraId="06A8A353"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0.18</w:t>
            </w:r>
          </w:p>
        </w:tc>
        <w:tc>
          <w:tcPr>
            <w:tcW w:w="1035" w:type="dxa"/>
            <w:vAlign w:val="center"/>
          </w:tcPr>
          <w:p w14:paraId="0E8E607A"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0717DA14"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3915D5C2" w14:textId="77777777" w:rsidR="004B3665" w:rsidRPr="00AD0AC4" w:rsidRDefault="004B3665">
            <w:pPr>
              <w:jc w:val="center"/>
              <w:rPr>
                <w:rFonts w:ascii="Times New Roman" w:hAnsi="Times New Roman"/>
                <w:szCs w:val="22"/>
              </w:rPr>
            </w:pPr>
            <w:r w:rsidRPr="00AD0AC4">
              <w:rPr>
                <w:rFonts w:ascii="Times New Roman" w:hAnsi="Times New Roman"/>
                <w:szCs w:val="22"/>
              </w:rPr>
              <w:t>3</w:t>
            </w:r>
          </w:p>
        </w:tc>
        <w:tc>
          <w:tcPr>
            <w:tcW w:w="1035" w:type="dxa"/>
            <w:vAlign w:val="center"/>
          </w:tcPr>
          <w:p w14:paraId="15B63890"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4</w:t>
            </w:r>
          </w:p>
        </w:tc>
        <w:tc>
          <w:tcPr>
            <w:tcW w:w="1035" w:type="dxa"/>
            <w:vAlign w:val="center"/>
          </w:tcPr>
          <w:p w14:paraId="0AA4B1ED"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6B4A7AC1"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r>
      <w:tr w:rsidR="004B3665" w14:paraId="65930E6E" w14:textId="77777777">
        <w:trPr>
          <w:trHeight w:val="274"/>
        </w:trPr>
        <w:tc>
          <w:tcPr>
            <w:tcW w:w="1536" w:type="dxa"/>
            <w:vAlign w:val="center"/>
          </w:tcPr>
          <w:p w14:paraId="71DBFBB0" w14:textId="77777777" w:rsidR="004B3665" w:rsidRPr="00473373" w:rsidRDefault="004B3665">
            <w:pPr>
              <w:jc w:val="center"/>
              <w:rPr>
                <w:rFonts w:ascii="Times New Roman" w:hAnsi="Times New Roman"/>
                <w:szCs w:val="22"/>
              </w:rPr>
            </w:pPr>
            <w:r w:rsidRPr="00473373">
              <w:rPr>
                <w:rFonts w:ascii="Times New Roman" w:hAnsi="Times New Roman"/>
                <w:szCs w:val="22"/>
              </w:rPr>
              <w:t>31</w:t>
            </w:r>
          </w:p>
        </w:tc>
        <w:tc>
          <w:tcPr>
            <w:tcW w:w="1609" w:type="dxa"/>
            <w:vAlign w:val="center"/>
          </w:tcPr>
          <w:p w14:paraId="1F537FC8"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0.03</w:t>
            </w:r>
          </w:p>
        </w:tc>
        <w:tc>
          <w:tcPr>
            <w:tcW w:w="1035" w:type="dxa"/>
            <w:vAlign w:val="center"/>
          </w:tcPr>
          <w:p w14:paraId="6159E469"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509C784B"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3</w:t>
            </w:r>
          </w:p>
        </w:tc>
        <w:tc>
          <w:tcPr>
            <w:tcW w:w="1035" w:type="dxa"/>
            <w:vAlign w:val="center"/>
          </w:tcPr>
          <w:p w14:paraId="1DBFC185" w14:textId="77777777" w:rsidR="004B3665" w:rsidRPr="00AD0AC4" w:rsidRDefault="004B3665">
            <w:pPr>
              <w:jc w:val="center"/>
              <w:rPr>
                <w:rFonts w:ascii="Times New Roman" w:hAnsi="Times New Roman"/>
                <w:szCs w:val="22"/>
              </w:rPr>
            </w:pPr>
            <w:r w:rsidRPr="00AD0AC4">
              <w:rPr>
                <w:rFonts w:ascii="Times New Roman" w:hAnsi="Times New Roman"/>
                <w:szCs w:val="22"/>
              </w:rPr>
              <w:t>3</w:t>
            </w:r>
          </w:p>
        </w:tc>
        <w:tc>
          <w:tcPr>
            <w:tcW w:w="1035" w:type="dxa"/>
            <w:vAlign w:val="center"/>
          </w:tcPr>
          <w:p w14:paraId="606FD0D9"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2</w:t>
            </w:r>
          </w:p>
        </w:tc>
        <w:tc>
          <w:tcPr>
            <w:tcW w:w="1035" w:type="dxa"/>
            <w:vAlign w:val="center"/>
          </w:tcPr>
          <w:p w14:paraId="3CAC0440"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2E2BE8E9"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r>
      <w:tr w:rsidR="004B3665" w14:paraId="3CFBD195" w14:textId="77777777">
        <w:trPr>
          <w:trHeight w:val="274"/>
        </w:trPr>
        <w:tc>
          <w:tcPr>
            <w:tcW w:w="1536" w:type="dxa"/>
            <w:vAlign w:val="center"/>
          </w:tcPr>
          <w:p w14:paraId="559D7F5B" w14:textId="77777777" w:rsidR="004B3665" w:rsidRPr="00473373" w:rsidRDefault="004B3665">
            <w:pPr>
              <w:jc w:val="center"/>
              <w:rPr>
                <w:rFonts w:ascii="Times New Roman" w:hAnsi="Times New Roman"/>
                <w:szCs w:val="22"/>
              </w:rPr>
            </w:pPr>
            <w:r w:rsidRPr="00473373">
              <w:rPr>
                <w:rFonts w:ascii="Times New Roman" w:hAnsi="Times New Roman"/>
                <w:szCs w:val="22"/>
              </w:rPr>
              <w:t>32</w:t>
            </w:r>
          </w:p>
        </w:tc>
        <w:tc>
          <w:tcPr>
            <w:tcW w:w="1609" w:type="dxa"/>
            <w:vAlign w:val="center"/>
          </w:tcPr>
          <w:p w14:paraId="162BA765"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0.18</w:t>
            </w:r>
          </w:p>
        </w:tc>
        <w:tc>
          <w:tcPr>
            <w:tcW w:w="1035" w:type="dxa"/>
            <w:vAlign w:val="center"/>
          </w:tcPr>
          <w:p w14:paraId="23C17F4C"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513D4386"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36545F5F" w14:textId="77777777" w:rsidR="004B3665" w:rsidRPr="00AD0AC4" w:rsidRDefault="004B3665">
            <w:pPr>
              <w:jc w:val="center"/>
              <w:rPr>
                <w:rFonts w:ascii="Times New Roman" w:hAnsi="Times New Roman"/>
                <w:szCs w:val="22"/>
              </w:rPr>
            </w:pPr>
            <w:r w:rsidRPr="00AD0AC4">
              <w:rPr>
                <w:rFonts w:ascii="Times New Roman" w:hAnsi="Times New Roman"/>
                <w:szCs w:val="22"/>
              </w:rPr>
              <w:t>3</w:t>
            </w:r>
          </w:p>
        </w:tc>
        <w:tc>
          <w:tcPr>
            <w:tcW w:w="1035" w:type="dxa"/>
            <w:vAlign w:val="center"/>
          </w:tcPr>
          <w:p w14:paraId="5DDB845F"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49720794"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36999527"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r>
      <w:tr w:rsidR="004B3665" w14:paraId="5E09A286" w14:textId="77777777">
        <w:trPr>
          <w:trHeight w:val="274"/>
        </w:trPr>
        <w:tc>
          <w:tcPr>
            <w:tcW w:w="1536" w:type="dxa"/>
            <w:vAlign w:val="center"/>
          </w:tcPr>
          <w:p w14:paraId="23A427DC" w14:textId="77777777" w:rsidR="004B3665" w:rsidRPr="00473373" w:rsidRDefault="004B3665">
            <w:pPr>
              <w:jc w:val="center"/>
              <w:rPr>
                <w:rFonts w:ascii="Times New Roman" w:hAnsi="Times New Roman"/>
                <w:szCs w:val="22"/>
              </w:rPr>
            </w:pPr>
            <w:r w:rsidRPr="00473373">
              <w:rPr>
                <w:rFonts w:ascii="Times New Roman" w:hAnsi="Times New Roman"/>
                <w:szCs w:val="22"/>
              </w:rPr>
              <w:t>33</w:t>
            </w:r>
          </w:p>
        </w:tc>
        <w:tc>
          <w:tcPr>
            <w:tcW w:w="1609" w:type="dxa"/>
            <w:vAlign w:val="center"/>
          </w:tcPr>
          <w:p w14:paraId="6B99D785"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0.18</w:t>
            </w:r>
          </w:p>
        </w:tc>
        <w:tc>
          <w:tcPr>
            <w:tcW w:w="1035" w:type="dxa"/>
            <w:vAlign w:val="center"/>
          </w:tcPr>
          <w:p w14:paraId="07EDF6CA"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4F216565"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4F3BAE81" w14:textId="77777777" w:rsidR="004B3665" w:rsidRPr="00AD0AC4" w:rsidRDefault="004B3665">
            <w:pPr>
              <w:jc w:val="center"/>
              <w:rPr>
                <w:rFonts w:ascii="Times New Roman" w:hAnsi="Times New Roman"/>
                <w:szCs w:val="22"/>
              </w:rPr>
            </w:pPr>
            <w:r w:rsidRPr="00AD0AC4">
              <w:rPr>
                <w:rFonts w:ascii="Times New Roman" w:hAnsi="Times New Roman"/>
                <w:szCs w:val="22"/>
              </w:rPr>
              <w:t>3</w:t>
            </w:r>
          </w:p>
        </w:tc>
        <w:tc>
          <w:tcPr>
            <w:tcW w:w="1035" w:type="dxa"/>
            <w:vAlign w:val="center"/>
          </w:tcPr>
          <w:p w14:paraId="3FA26A66"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3</w:t>
            </w:r>
          </w:p>
        </w:tc>
        <w:tc>
          <w:tcPr>
            <w:tcW w:w="1035" w:type="dxa"/>
            <w:vAlign w:val="center"/>
          </w:tcPr>
          <w:p w14:paraId="54D8953C"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13E1F1E5"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r>
      <w:tr w:rsidR="004B3665" w14:paraId="64822C6F" w14:textId="77777777">
        <w:trPr>
          <w:trHeight w:val="274"/>
        </w:trPr>
        <w:tc>
          <w:tcPr>
            <w:tcW w:w="1536" w:type="dxa"/>
            <w:vAlign w:val="center"/>
          </w:tcPr>
          <w:p w14:paraId="32ACE1B2" w14:textId="77777777" w:rsidR="004B3665" w:rsidRPr="00473373" w:rsidRDefault="004B3665">
            <w:pPr>
              <w:jc w:val="center"/>
              <w:rPr>
                <w:rFonts w:ascii="Times New Roman" w:hAnsi="Times New Roman"/>
                <w:szCs w:val="22"/>
              </w:rPr>
            </w:pPr>
            <w:r w:rsidRPr="00473373">
              <w:rPr>
                <w:rFonts w:ascii="Times New Roman" w:hAnsi="Times New Roman"/>
                <w:szCs w:val="22"/>
              </w:rPr>
              <w:t>34</w:t>
            </w:r>
          </w:p>
        </w:tc>
        <w:tc>
          <w:tcPr>
            <w:tcW w:w="1609" w:type="dxa"/>
            <w:vAlign w:val="center"/>
          </w:tcPr>
          <w:p w14:paraId="2D5B3C89"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0.05</w:t>
            </w:r>
          </w:p>
        </w:tc>
        <w:tc>
          <w:tcPr>
            <w:tcW w:w="1035" w:type="dxa"/>
            <w:vAlign w:val="center"/>
          </w:tcPr>
          <w:p w14:paraId="202E2991"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25FD5254"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3</w:t>
            </w:r>
          </w:p>
        </w:tc>
        <w:tc>
          <w:tcPr>
            <w:tcW w:w="1035" w:type="dxa"/>
            <w:vAlign w:val="center"/>
          </w:tcPr>
          <w:p w14:paraId="024C3244" w14:textId="77777777" w:rsidR="004B3665" w:rsidRPr="00AD0AC4" w:rsidRDefault="004B3665">
            <w:pPr>
              <w:jc w:val="center"/>
              <w:rPr>
                <w:rFonts w:ascii="Times New Roman" w:hAnsi="Times New Roman"/>
                <w:szCs w:val="22"/>
              </w:rPr>
            </w:pPr>
            <w:r w:rsidRPr="00AD0AC4">
              <w:rPr>
                <w:rFonts w:ascii="Times New Roman" w:hAnsi="Times New Roman"/>
                <w:szCs w:val="22"/>
              </w:rPr>
              <w:t>3</w:t>
            </w:r>
          </w:p>
        </w:tc>
        <w:tc>
          <w:tcPr>
            <w:tcW w:w="1035" w:type="dxa"/>
            <w:vAlign w:val="center"/>
          </w:tcPr>
          <w:p w14:paraId="403114B3"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35F3E122"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6810B87B"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r>
      <w:tr w:rsidR="004B3665" w14:paraId="6ABDC5B2" w14:textId="77777777">
        <w:trPr>
          <w:trHeight w:val="274"/>
        </w:trPr>
        <w:tc>
          <w:tcPr>
            <w:tcW w:w="1536" w:type="dxa"/>
            <w:vAlign w:val="center"/>
          </w:tcPr>
          <w:p w14:paraId="70EF91C9" w14:textId="77777777" w:rsidR="004B3665" w:rsidRPr="00473373" w:rsidRDefault="004B3665">
            <w:pPr>
              <w:jc w:val="center"/>
              <w:rPr>
                <w:rFonts w:ascii="Times New Roman" w:hAnsi="Times New Roman"/>
                <w:szCs w:val="22"/>
              </w:rPr>
            </w:pPr>
            <w:r w:rsidRPr="00473373">
              <w:rPr>
                <w:rFonts w:ascii="Times New Roman" w:hAnsi="Times New Roman"/>
                <w:szCs w:val="22"/>
              </w:rPr>
              <w:t>35</w:t>
            </w:r>
          </w:p>
        </w:tc>
        <w:tc>
          <w:tcPr>
            <w:tcW w:w="1609" w:type="dxa"/>
            <w:vAlign w:val="center"/>
          </w:tcPr>
          <w:p w14:paraId="31B8C8B4"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0.05</w:t>
            </w:r>
          </w:p>
        </w:tc>
        <w:tc>
          <w:tcPr>
            <w:tcW w:w="1035" w:type="dxa"/>
            <w:vAlign w:val="center"/>
          </w:tcPr>
          <w:p w14:paraId="18F85E76"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0B4C89C5"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3</w:t>
            </w:r>
          </w:p>
        </w:tc>
        <w:tc>
          <w:tcPr>
            <w:tcW w:w="1035" w:type="dxa"/>
            <w:vAlign w:val="center"/>
          </w:tcPr>
          <w:p w14:paraId="124E0730" w14:textId="77777777" w:rsidR="004B3665" w:rsidRPr="00AD0AC4" w:rsidRDefault="004B3665">
            <w:pPr>
              <w:jc w:val="center"/>
              <w:rPr>
                <w:rFonts w:ascii="Times New Roman" w:hAnsi="Times New Roman"/>
                <w:szCs w:val="22"/>
              </w:rPr>
            </w:pPr>
            <w:r w:rsidRPr="00AD0AC4">
              <w:rPr>
                <w:rFonts w:ascii="Times New Roman" w:hAnsi="Times New Roman"/>
                <w:szCs w:val="22"/>
              </w:rPr>
              <w:t>3</w:t>
            </w:r>
          </w:p>
        </w:tc>
        <w:tc>
          <w:tcPr>
            <w:tcW w:w="1035" w:type="dxa"/>
            <w:vAlign w:val="center"/>
          </w:tcPr>
          <w:p w14:paraId="56766DE4"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3</w:t>
            </w:r>
          </w:p>
        </w:tc>
        <w:tc>
          <w:tcPr>
            <w:tcW w:w="1035" w:type="dxa"/>
            <w:vAlign w:val="center"/>
          </w:tcPr>
          <w:p w14:paraId="1862992D"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199B028E"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r>
      <w:tr w:rsidR="004B3665" w14:paraId="719E62D4" w14:textId="77777777">
        <w:trPr>
          <w:trHeight w:val="274"/>
        </w:trPr>
        <w:tc>
          <w:tcPr>
            <w:tcW w:w="1536" w:type="dxa"/>
            <w:vAlign w:val="center"/>
          </w:tcPr>
          <w:p w14:paraId="0D561BC7" w14:textId="77777777" w:rsidR="004B3665" w:rsidRPr="00473373" w:rsidRDefault="004B3665">
            <w:pPr>
              <w:jc w:val="center"/>
              <w:rPr>
                <w:rFonts w:ascii="Times New Roman" w:hAnsi="Times New Roman"/>
                <w:szCs w:val="22"/>
              </w:rPr>
            </w:pPr>
            <w:r w:rsidRPr="00473373">
              <w:rPr>
                <w:rFonts w:ascii="Times New Roman" w:hAnsi="Times New Roman"/>
                <w:szCs w:val="22"/>
              </w:rPr>
              <w:t>36</w:t>
            </w:r>
          </w:p>
        </w:tc>
        <w:tc>
          <w:tcPr>
            <w:tcW w:w="1609" w:type="dxa"/>
            <w:vAlign w:val="center"/>
          </w:tcPr>
          <w:p w14:paraId="3B745A2A"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0.08</w:t>
            </w:r>
          </w:p>
        </w:tc>
        <w:tc>
          <w:tcPr>
            <w:tcW w:w="1035" w:type="dxa"/>
            <w:vAlign w:val="center"/>
          </w:tcPr>
          <w:p w14:paraId="79B3D1EC"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028954AE"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69825A1F" w14:textId="77777777" w:rsidR="004B3665" w:rsidRPr="00AD0AC4" w:rsidRDefault="004B3665">
            <w:pPr>
              <w:jc w:val="center"/>
              <w:rPr>
                <w:rFonts w:ascii="Times New Roman" w:hAnsi="Times New Roman"/>
                <w:szCs w:val="22"/>
              </w:rPr>
            </w:pPr>
            <w:r w:rsidRPr="00AD0AC4">
              <w:rPr>
                <w:rFonts w:ascii="Times New Roman" w:hAnsi="Times New Roman"/>
                <w:szCs w:val="22"/>
              </w:rPr>
              <w:t>3</w:t>
            </w:r>
          </w:p>
        </w:tc>
        <w:tc>
          <w:tcPr>
            <w:tcW w:w="1035" w:type="dxa"/>
            <w:vAlign w:val="center"/>
          </w:tcPr>
          <w:p w14:paraId="48C838F8"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3</w:t>
            </w:r>
          </w:p>
        </w:tc>
        <w:tc>
          <w:tcPr>
            <w:tcW w:w="1035" w:type="dxa"/>
            <w:vAlign w:val="center"/>
          </w:tcPr>
          <w:p w14:paraId="443E6D8A"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29FD331B"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2</w:t>
            </w:r>
          </w:p>
        </w:tc>
      </w:tr>
      <w:tr w:rsidR="004B3665" w14:paraId="4ED4D3BE" w14:textId="77777777">
        <w:trPr>
          <w:trHeight w:val="274"/>
        </w:trPr>
        <w:tc>
          <w:tcPr>
            <w:tcW w:w="1536" w:type="dxa"/>
            <w:vAlign w:val="center"/>
          </w:tcPr>
          <w:p w14:paraId="64425EEB" w14:textId="77777777" w:rsidR="004B3665" w:rsidRPr="00473373" w:rsidRDefault="004B3665">
            <w:pPr>
              <w:jc w:val="center"/>
              <w:rPr>
                <w:rFonts w:ascii="Times New Roman" w:hAnsi="Times New Roman"/>
                <w:szCs w:val="22"/>
              </w:rPr>
            </w:pPr>
            <w:r w:rsidRPr="00473373">
              <w:rPr>
                <w:rFonts w:ascii="Times New Roman" w:hAnsi="Times New Roman"/>
                <w:szCs w:val="22"/>
              </w:rPr>
              <w:t>37</w:t>
            </w:r>
          </w:p>
        </w:tc>
        <w:tc>
          <w:tcPr>
            <w:tcW w:w="1609" w:type="dxa"/>
            <w:vAlign w:val="center"/>
          </w:tcPr>
          <w:p w14:paraId="6140399B"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0.08</w:t>
            </w:r>
          </w:p>
        </w:tc>
        <w:tc>
          <w:tcPr>
            <w:tcW w:w="1035" w:type="dxa"/>
            <w:vAlign w:val="center"/>
          </w:tcPr>
          <w:p w14:paraId="77EEE026"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221A00C7"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5A9C8638" w14:textId="77777777" w:rsidR="004B3665" w:rsidRPr="00AD0AC4" w:rsidRDefault="004B3665">
            <w:pPr>
              <w:jc w:val="center"/>
              <w:rPr>
                <w:rFonts w:ascii="Times New Roman" w:hAnsi="Times New Roman"/>
                <w:szCs w:val="22"/>
              </w:rPr>
            </w:pPr>
            <w:r w:rsidRPr="00AD0AC4">
              <w:rPr>
                <w:rFonts w:ascii="Times New Roman" w:hAnsi="Times New Roman"/>
                <w:szCs w:val="22"/>
              </w:rPr>
              <w:t>3</w:t>
            </w:r>
          </w:p>
        </w:tc>
        <w:tc>
          <w:tcPr>
            <w:tcW w:w="1035" w:type="dxa"/>
            <w:vAlign w:val="center"/>
          </w:tcPr>
          <w:p w14:paraId="41D5E776"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5</w:t>
            </w:r>
          </w:p>
        </w:tc>
        <w:tc>
          <w:tcPr>
            <w:tcW w:w="1035" w:type="dxa"/>
            <w:vAlign w:val="center"/>
          </w:tcPr>
          <w:p w14:paraId="461D80E5"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1</w:t>
            </w:r>
          </w:p>
        </w:tc>
        <w:tc>
          <w:tcPr>
            <w:tcW w:w="1035" w:type="dxa"/>
            <w:vAlign w:val="center"/>
          </w:tcPr>
          <w:p w14:paraId="74E6A1A9" w14:textId="77777777" w:rsidR="004B3665" w:rsidRPr="00473373" w:rsidRDefault="004B3665">
            <w:pPr>
              <w:jc w:val="center"/>
              <w:rPr>
                <w:rFonts w:ascii="Times New Roman" w:hAnsi="Times New Roman"/>
                <w:color w:val="000000"/>
                <w:szCs w:val="22"/>
              </w:rPr>
            </w:pPr>
            <w:r w:rsidRPr="00473373">
              <w:rPr>
                <w:rFonts w:ascii="Times New Roman" w:hAnsi="Times New Roman"/>
                <w:color w:val="000000"/>
                <w:szCs w:val="22"/>
              </w:rPr>
              <w:t>2</w:t>
            </w:r>
          </w:p>
        </w:tc>
      </w:tr>
    </w:tbl>
    <w:p w14:paraId="717533A2" w14:textId="77777777" w:rsidR="000B0587" w:rsidRDefault="000B0587" w:rsidP="004B3665">
      <w:pPr>
        <w:pStyle w:val="u"/>
        <w:spacing w:beforeLines="0" w:afterLines="0"/>
        <w:ind w:firstLineChars="0" w:firstLine="0"/>
        <w:rPr>
          <w:rFonts w:cs="Times New Roman"/>
        </w:rPr>
      </w:pPr>
    </w:p>
    <w:p w14:paraId="252C6ABC" w14:textId="77777777" w:rsidR="000B0587" w:rsidRDefault="000B0587">
      <w:pPr>
        <w:spacing w:after="0" w:line="240" w:lineRule="auto"/>
        <w:rPr>
          <w:rFonts w:ascii="Times New Roman" w:eastAsia="宋体" w:hAnsi="Times New Roman" w:cs="Times New Roman"/>
          <w:kern w:val="2"/>
          <w:sz w:val="24"/>
          <w:szCs w:val="20"/>
        </w:rPr>
      </w:pPr>
      <w:r>
        <w:rPr>
          <w:rFonts w:cs="Times New Roman"/>
        </w:rPr>
        <w:br w:type="page"/>
      </w:r>
    </w:p>
    <w:p w14:paraId="55CC09E5" w14:textId="3D4AD565" w:rsidR="004B3665" w:rsidRPr="00D14E36" w:rsidRDefault="00C17BF5" w:rsidP="004B3665">
      <w:pPr>
        <w:pStyle w:val="u"/>
        <w:spacing w:beforeLines="0" w:afterLines="0"/>
        <w:ind w:firstLineChars="0" w:firstLine="0"/>
        <w:rPr>
          <w:sz w:val="21"/>
          <w:szCs w:val="21"/>
        </w:rPr>
      </w:pPr>
      <w:r w:rsidRPr="00C17BF5">
        <w:rPr>
          <w:rFonts w:cs="Times New Roman"/>
          <w:b/>
          <w:bCs/>
          <w:szCs w:val="24"/>
        </w:rPr>
        <w:lastRenderedPageBreak/>
        <w:t>Supplementary Table S</w:t>
      </w:r>
      <w:r w:rsidR="00652663">
        <w:rPr>
          <w:rFonts w:cs="Times New Roman"/>
          <w:b/>
          <w:bCs/>
          <w:szCs w:val="24"/>
        </w:rPr>
        <w:t>5</w:t>
      </w:r>
      <w:r w:rsidRPr="00C17BF5">
        <w:rPr>
          <w:rFonts w:cs="Times New Roman"/>
          <w:szCs w:val="24"/>
        </w:rPr>
        <w:t xml:space="preserve"> </w:t>
      </w:r>
      <w:r w:rsidRPr="00C17BF5">
        <w:rPr>
          <w:rFonts w:cs="Times New Roman"/>
          <w:b/>
          <w:bCs/>
          <w:sz w:val="21"/>
          <w:szCs w:val="21"/>
        </w:rPr>
        <w:t>│</w:t>
      </w:r>
      <w:r w:rsidRPr="00C968D3">
        <w:rPr>
          <w:rFonts w:cs="Times New Roman"/>
          <w:szCs w:val="24"/>
        </w:rPr>
        <w:t xml:space="preserve"> </w:t>
      </w:r>
      <w:r w:rsidR="004B3665" w:rsidRPr="00C17BF5">
        <w:rPr>
          <w:rFonts w:cs="Times New Roman"/>
          <w:b/>
          <w:bCs/>
        </w:rPr>
        <w:t>Calculated binding energies (eV) in 2NN for Zr-Sn-Si-Va tetramers with 17 different configurations within the Al supercell.</w:t>
      </w:r>
      <w:r w:rsidR="004B3665">
        <w:rPr>
          <w:rFonts w:cs="Times New Roman"/>
        </w:rPr>
        <w:t xml:space="preserve"> Herein,</w:t>
      </w:r>
      <w:r w:rsidR="004B3665" w:rsidRPr="00D14E36">
        <w:rPr>
          <w:rFonts w:cs="Times New Roman"/>
        </w:rPr>
        <w:t xml:space="preserve"> </w:t>
      </w:r>
      <w:r w:rsidR="004B3665">
        <w:rPr>
          <w:rFonts w:cs="Times New Roman"/>
        </w:rPr>
        <w:t>2NN refers to the relative location for</w:t>
      </w:r>
      <w:r w:rsidR="004B3665" w:rsidRPr="00D14E36">
        <w:rPr>
          <w:rFonts w:cs="Times New Roman"/>
        </w:rPr>
        <w:t xml:space="preserve"> Zr-Va</w:t>
      </w:r>
      <w:r w:rsidR="004B3665">
        <w:rPr>
          <w:rFonts w:cs="Times New Roman"/>
        </w:rPr>
        <w:t xml:space="preserve">. </w:t>
      </w:r>
      <w:r w:rsidR="004B3665" w:rsidRPr="00A7744D">
        <w:t xml:space="preserve">Schematics of </w:t>
      </w:r>
      <w:r w:rsidR="004B3665">
        <w:rPr>
          <w:rFonts w:hint="eastAsia"/>
        </w:rPr>
        <w:t>t</w:t>
      </w:r>
      <w:r w:rsidR="004B3665">
        <w:t xml:space="preserve">wo </w:t>
      </w:r>
      <w:r w:rsidR="004B3665" w:rsidRPr="00A7744D">
        <w:t xml:space="preserve">atomic configurations </w:t>
      </w:r>
      <w:r w:rsidR="004B3665" w:rsidRPr="00FA22C9">
        <w:rPr>
          <w:rFonts w:cs="Times New Roman"/>
        </w:rPr>
        <w:t>with the 1</w:t>
      </w:r>
      <w:r w:rsidR="004B3665" w:rsidRPr="00FA22C9">
        <w:rPr>
          <w:rFonts w:cs="Times New Roman"/>
          <w:vertAlign w:val="superscript"/>
        </w:rPr>
        <w:t>st</w:t>
      </w:r>
      <w:r w:rsidR="004B3665" w:rsidRPr="00FA22C9">
        <w:rPr>
          <w:rFonts w:cs="Times New Roman"/>
        </w:rPr>
        <w:t xml:space="preserve"> and 2</w:t>
      </w:r>
      <w:r w:rsidR="004B3665" w:rsidRPr="00FA22C9">
        <w:rPr>
          <w:rFonts w:cs="Times New Roman"/>
          <w:vertAlign w:val="superscript"/>
        </w:rPr>
        <w:t>nd</w:t>
      </w:r>
      <w:r w:rsidR="004B3665" w:rsidRPr="00FA22C9">
        <w:rPr>
          <w:rFonts w:cs="Times New Roman"/>
        </w:rPr>
        <w:t xml:space="preserve"> maximum</w:t>
      </w:r>
      <w:r w:rsidR="004B3665">
        <w:rPr>
          <w:rFonts w:cs="Times New Roman"/>
        </w:rPr>
        <w:t xml:space="preserve"> binding energy</w:t>
      </w:r>
      <w:r w:rsidR="004B3665" w:rsidRPr="00FA22C9">
        <w:rPr>
          <w:rFonts w:cs="Times New Roman"/>
        </w:rPr>
        <w:t xml:space="preserve"> values are displayed</w:t>
      </w:r>
      <w:r w:rsidR="004B3665">
        <w:rPr>
          <w:rFonts w:cs="Times New Roman"/>
        </w:rPr>
        <w:t xml:space="preserve"> in Fig. 4B.</w:t>
      </w:r>
    </w:p>
    <w:tbl>
      <w:tblPr>
        <w:tblStyle w:val="TableGrid"/>
        <w:tblW w:w="0" w:type="auto"/>
        <w:tblLook w:val="04A0" w:firstRow="1" w:lastRow="0" w:firstColumn="1" w:lastColumn="0" w:noHBand="0" w:noVBand="1"/>
      </w:tblPr>
      <w:tblGrid>
        <w:gridCol w:w="1536"/>
        <w:gridCol w:w="1586"/>
        <w:gridCol w:w="1084"/>
        <w:gridCol w:w="1035"/>
        <w:gridCol w:w="1016"/>
        <w:gridCol w:w="1060"/>
        <w:gridCol w:w="1035"/>
        <w:gridCol w:w="998"/>
      </w:tblGrid>
      <w:tr w:rsidR="004B3665" w:rsidRPr="00A526D4" w14:paraId="29F74017" w14:textId="77777777">
        <w:trPr>
          <w:trHeight w:val="440"/>
        </w:trPr>
        <w:tc>
          <w:tcPr>
            <w:tcW w:w="1536" w:type="dxa"/>
            <w:vMerge w:val="restart"/>
            <w:vAlign w:val="center"/>
          </w:tcPr>
          <w:p w14:paraId="0FA48949" w14:textId="77777777" w:rsidR="004B3665" w:rsidRPr="00473373" w:rsidRDefault="004B3665">
            <w:pPr>
              <w:jc w:val="center"/>
              <w:rPr>
                <w:rFonts w:ascii="Times New Roman" w:hAnsi="Times New Roman"/>
              </w:rPr>
            </w:pPr>
            <w:r w:rsidRPr="00473373">
              <w:rPr>
                <w:rFonts w:ascii="Times New Roman" w:hAnsi="Times New Roman"/>
                <w:szCs w:val="22"/>
              </w:rPr>
              <w:t>Configurations</w:t>
            </w:r>
          </w:p>
        </w:tc>
        <w:tc>
          <w:tcPr>
            <w:tcW w:w="1586" w:type="dxa"/>
            <w:vMerge w:val="restart"/>
            <w:vAlign w:val="center"/>
          </w:tcPr>
          <w:p w14:paraId="363368FF" w14:textId="77777777" w:rsidR="004B3665" w:rsidRDefault="004B3665">
            <w:pPr>
              <w:jc w:val="center"/>
              <w:rPr>
                <w:rFonts w:ascii="Times New Roman" w:hAnsi="Times New Roman"/>
              </w:rPr>
            </w:pPr>
            <w:r>
              <w:rPr>
                <w:rFonts w:ascii="Times New Roman" w:hAnsi="Times New Roman"/>
                <w:szCs w:val="22"/>
              </w:rPr>
              <w:t>B</w:t>
            </w:r>
            <w:r w:rsidRPr="00473373">
              <w:rPr>
                <w:rFonts w:ascii="Times New Roman" w:hAnsi="Times New Roman"/>
                <w:szCs w:val="22"/>
              </w:rPr>
              <w:t>inding energy (eV)</w:t>
            </w:r>
          </w:p>
        </w:tc>
        <w:tc>
          <w:tcPr>
            <w:tcW w:w="6228" w:type="dxa"/>
            <w:gridSpan w:val="6"/>
            <w:vAlign w:val="center"/>
          </w:tcPr>
          <w:p w14:paraId="6D4FD04E" w14:textId="77777777" w:rsidR="004B3665" w:rsidRPr="004A14C1" w:rsidRDefault="004B3665">
            <w:pPr>
              <w:jc w:val="center"/>
              <w:rPr>
                <w:rFonts w:ascii="Times New Roman" w:hAnsi="Times New Roman"/>
                <w:szCs w:val="22"/>
                <w:lang w:val="en-US"/>
              </w:rPr>
            </w:pPr>
            <w:r w:rsidRPr="004A14C1">
              <w:rPr>
                <w:rFonts w:ascii="Times New Roman" w:hAnsi="Times New Roman"/>
                <w:szCs w:val="22"/>
                <w:lang w:val="en-US"/>
              </w:rPr>
              <w:t>Detailed NN relationships between two constituents</w:t>
            </w:r>
          </w:p>
        </w:tc>
      </w:tr>
      <w:tr w:rsidR="004B3665" w14:paraId="261B3335" w14:textId="77777777">
        <w:trPr>
          <w:trHeight w:val="440"/>
        </w:trPr>
        <w:tc>
          <w:tcPr>
            <w:tcW w:w="1536" w:type="dxa"/>
            <w:vMerge/>
            <w:vAlign w:val="center"/>
          </w:tcPr>
          <w:p w14:paraId="0D6280A9" w14:textId="77777777" w:rsidR="004B3665" w:rsidRPr="004A14C1" w:rsidRDefault="004B3665">
            <w:pPr>
              <w:jc w:val="center"/>
              <w:rPr>
                <w:rFonts w:ascii="Times New Roman" w:hAnsi="Times New Roman"/>
                <w:szCs w:val="22"/>
                <w:lang w:val="en-US"/>
              </w:rPr>
            </w:pPr>
          </w:p>
        </w:tc>
        <w:tc>
          <w:tcPr>
            <w:tcW w:w="1586" w:type="dxa"/>
            <w:vMerge/>
            <w:vAlign w:val="center"/>
          </w:tcPr>
          <w:p w14:paraId="16EE7FC1" w14:textId="77777777" w:rsidR="004B3665" w:rsidRPr="004A14C1" w:rsidRDefault="004B3665">
            <w:pPr>
              <w:jc w:val="center"/>
              <w:rPr>
                <w:rFonts w:ascii="Times New Roman" w:hAnsi="Times New Roman"/>
                <w:szCs w:val="22"/>
                <w:lang w:val="en-US"/>
              </w:rPr>
            </w:pPr>
          </w:p>
        </w:tc>
        <w:tc>
          <w:tcPr>
            <w:tcW w:w="1084" w:type="dxa"/>
            <w:vAlign w:val="center"/>
          </w:tcPr>
          <w:p w14:paraId="56A7D6F8" w14:textId="77777777" w:rsidR="004B3665" w:rsidRPr="00473373" w:rsidRDefault="004B3665">
            <w:pPr>
              <w:jc w:val="center"/>
              <w:rPr>
                <w:rFonts w:ascii="Times New Roman" w:hAnsi="Times New Roman"/>
                <w:szCs w:val="22"/>
              </w:rPr>
            </w:pPr>
            <w:r w:rsidRPr="00473373">
              <w:rPr>
                <w:rFonts w:ascii="Times New Roman" w:hAnsi="Times New Roman"/>
                <w:szCs w:val="22"/>
              </w:rPr>
              <w:t>Zr</w:t>
            </w:r>
            <w:r>
              <w:rPr>
                <w:rFonts w:ascii="Times New Roman" w:hAnsi="Times New Roman"/>
                <w:szCs w:val="22"/>
              </w:rPr>
              <w:t>-Va</w:t>
            </w:r>
          </w:p>
        </w:tc>
        <w:tc>
          <w:tcPr>
            <w:tcW w:w="1035" w:type="dxa"/>
            <w:vAlign w:val="center"/>
          </w:tcPr>
          <w:p w14:paraId="7FEEC959" w14:textId="77777777" w:rsidR="004B3665" w:rsidRPr="00473373" w:rsidRDefault="004B3665">
            <w:pPr>
              <w:jc w:val="center"/>
              <w:rPr>
                <w:rFonts w:ascii="Times New Roman" w:hAnsi="Times New Roman"/>
                <w:szCs w:val="22"/>
              </w:rPr>
            </w:pPr>
            <w:r w:rsidRPr="00473373">
              <w:rPr>
                <w:rFonts w:ascii="Times New Roman" w:hAnsi="Times New Roman"/>
                <w:szCs w:val="22"/>
              </w:rPr>
              <w:t>Zr</w:t>
            </w:r>
            <w:r>
              <w:rPr>
                <w:rFonts w:ascii="Times New Roman" w:hAnsi="Times New Roman"/>
                <w:szCs w:val="22"/>
              </w:rPr>
              <w:t>-</w:t>
            </w:r>
            <w:r w:rsidRPr="00473373">
              <w:rPr>
                <w:rFonts w:ascii="Times New Roman" w:hAnsi="Times New Roman"/>
                <w:szCs w:val="22"/>
              </w:rPr>
              <w:t>Si</w:t>
            </w:r>
          </w:p>
        </w:tc>
        <w:tc>
          <w:tcPr>
            <w:tcW w:w="1016" w:type="dxa"/>
            <w:vAlign w:val="center"/>
          </w:tcPr>
          <w:p w14:paraId="06AF52B2" w14:textId="77777777" w:rsidR="004B3665" w:rsidRPr="00AD0AC4" w:rsidRDefault="004B3665">
            <w:pPr>
              <w:jc w:val="center"/>
              <w:rPr>
                <w:rFonts w:ascii="Times New Roman" w:hAnsi="Times New Roman"/>
                <w:szCs w:val="22"/>
              </w:rPr>
            </w:pPr>
            <w:r w:rsidRPr="00AD0AC4">
              <w:rPr>
                <w:rFonts w:ascii="Times New Roman" w:hAnsi="Times New Roman"/>
                <w:szCs w:val="22"/>
              </w:rPr>
              <w:t>Zr</w:t>
            </w:r>
            <w:r>
              <w:rPr>
                <w:rFonts w:ascii="Times New Roman" w:hAnsi="Times New Roman"/>
                <w:szCs w:val="22"/>
              </w:rPr>
              <w:t>-</w:t>
            </w:r>
            <w:r w:rsidRPr="00AD0AC4">
              <w:rPr>
                <w:rFonts w:ascii="Times New Roman" w:hAnsi="Times New Roman"/>
                <w:szCs w:val="22"/>
              </w:rPr>
              <w:t>Sn</w:t>
            </w:r>
          </w:p>
        </w:tc>
        <w:tc>
          <w:tcPr>
            <w:tcW w:w="1060" w:type="dxa"/>
            <w:vAlign w:val="center"/>
          </w:tcPr>
          <w:p w14:paraId="0F0437C8" w14:textId="77777777" w:rsidR="004B3665" w:rsidRPr="00473373" w:rsidRDefault="004B3665">
            <w:pPr>
              <w:jc w:val="center"/>
              <w:rPr>
                <w:rFonts w:ascii="Times New Roman" w:hAnsi="Times New Roman"/>
                <w:szCs w:val="22"/>
              </w:rPr>
            </w:pPr>
            <w:r w:rsidRPr="00473373">
              <w:rPr>
                <w:rFonts w:ascii="Times New Roman" w:hAnsi="Times New Roman"/>
                <w:szCs w:val="22"/>
              </w:rPr>
              <w:t>Sn</w:t>
            </w:r>
            <w:r>
              <w:rPr>
                <w:rFonts w:ascii="Times New Roman" w:hAnsi="Times New Roman"/>
                <w:szCs w:val="22"/>
              </w:rPr>
              <w:t>-</w:t>
            </w:r>
            <w:r w:rsidRPr="00473373">
              <w:rPr>
                <w:rFonts w:ascii="Times New Roman" w:hAnsi="Times New Roman"/>
                <w:szCs w:val="22"/>
              </w:rPr>
              <w:t>Si</w:t>
            </w:r>
          </w:p>
        </w:tc>
        <w:tc>
          <w:tcPr>
            <w:tcW w:w="1035" w:type="dxa"/>
            <w:vAlign w:val="center"/>
          </w:tcPr>
          <w:p w14:paraId="2FDCA137" w14:textId="77777777" w:rsidR="004B3665" w:rsidRPr="00473373" w:rsidRDefault="004B3665">
            <w:pPr>
              <w:jc w:val="center"/>
              <w:rPr>
                <w:rFonts w:ascii="Times New Roman" w:hAnsi="Times New Roman"/>
                <w:szCs w:val="22"/>
              </w:rPr>
            </w:pPr>
            <w:r w:rsidRPr="00473373">
              <w:rPr>
                <w:rFonts w:ascii="Times New Roman" w:hAnsi="Times New Roman"/>
                <w:szCs w:val="22"/>
              </w:rPr>
              <w:t>Sn</w:t>
            </w:r>
            <w:r>
              <w:rPr>
                <w:rFonts w:ascii="Times New Roman" w:hAnsi="Times New Roman"/>
                <w:szCs w:val="22"/>
              </w:rPr>
              <w:t>-Va</w:t>
            </w:r>
          </w:p>
        </w:tc>
        <w:tc>
          <w:tcPr>
            <w:tcW w:w="998" w:type="dxa"/>
            <w:vAlign w:val="center"/>
          </w:tcPr>
          <w:p w14:paraId="3E217F3E" w14:textId="77777777" w:rsidR="004B3665" w:rsidRPr="00473373" w:rsidRDefault="004B3665">
            <w:pPr>
              <w:jc w:val="center"/>
              <w:rPr>
                <w:rFonts w:ascii="Times New Roman" w:hAnsi="Times New Roman"/>
                <w:szCs w:val="22"/>
              </w:rPr>
            </w:pPr>
            <w:r w:rsidRPr="00473373">
              <w:rPr>
                <w:rFonts w:ascii="Times New Roman" w:hAnsi="Times New Roman"/>
                <w:szCs w:val="22"/>
              </w:rPr>
              <w:t>Si</w:t>
            </w:r>
            <w:r>
              <w:rPr>
                <w:rFonts w:ascii="Times New Roman" w:hAnsi="Times New Roman"/>
                <w:szCs w:val="22"/>
              </w:rPr>
              <w:t>-Va</w:t>
            </w:r>
          </w:p>
        </w:tc>
      </w:tr>
      <w:tr w:rsidR="004B3665" w14:paraId="19988934" w14:textId="77777777">
        <w:trPr>
          <w:trHeight w:val="274"/>
        </w:trPr>
        <w:tc>
          <w:tcPr>
            <w:tcW w:w="1536" w:type="dxa"/>
            <w:vAlign w:val="center"/>
          </w:tcPr>
          <w:p w14:paraId="7C884F3E" w14:textId="77777777" w:rsidR="004B3665" w:rsidRPr="00473373" w:rsidRDefault="004B3665">
            <w:pPr>
              <w:jc w:val="center"/>
              <w:rPr>
                <w:rFonts w:ascii="Times New Roman" w:hAnsi="Times New Roman"/>
                <w:szCs w:val="22"/>
              </w:rPr>
            </w:pPr>
            <w:r w:rsidRPr="00473373">
              <w:rPr>
                <w:rFonts w:ascii="Times New Roman" w:hAnsi="Times New Roman"/>
                <w:szCs w:val="22"/>
              </w:rPr>
              <w:t>1</w:t>
            </w:r>
          </w:p>
        </w:tc>
        <w:tc>
          <w:tcPr>
            <w:tcW w:w="1586" w:type="dxa"/>
            <w:vAlign w:val="bottom"/>
          </w:tcPr>
          <w:p w14:paraId="1454F94F"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0.3</w:t>
            </w:r>
            <w:r>
              <w:rPr>
                <w:rFonts w:ascii="Times New Roman" w:hAnsi="Times New Roman"/>
                <w:color w:val="000000"/>
                <w:szCs w:val="22"/>
              </w:rPr>
              <w:t>5</w:t>
            </w:r>
          </w:p>
        </w:tc>
        <w:tc>
          <w:tcPr>
            <w:tcW w:w="1084" w:type="dxa"/>
            <w:vAlign w:val="bottom"/>
          </w:tcPr>
          <w:p w14:paraId="1AED01E0"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2</w:t>
            </w:r>
          </w:p>
        </w:tc>
        <w:tc>
          <w:tcPr>
            <w:tcW w:w="1035" w:type="dxa"/>
            <w:vAlign w:val="bottom"/>
          </w:tcPr>
          <w:p w14:paraId="116DAE5E"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3</w:t>
            </w:r>
          </w:p>
        </w:tc>
        <w:tc>
          <w:tcPr>
            <w:tcW w:w="1016" w:type="dxa"/>
            <w:vAlign w:val="bottom"/>
          </w:tcPr>
          <w:p w14:paraId="37C70445"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3</w:t>
            </w:r>
          </w:p>
        </w:tc>
        <w:tc>
          <w:tcPr>
            <w:tcW w:w="1060" w:type="dxa"/>
            <w:vAlign w:val="bottom"/>
          </w:tcPr>
          <w:p w14:paraId="68FBA6C7"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2</w:t>
            </w:r>
          </w:p>
        </w:tc>
        <w:tc>
          <w:tcPr>
            <w:tcW w:w="1035" w:type="dxa"/>
            <w:vAlign w:val="bottom"/>
          </w:tcPr>
          <w:p w14:paraId="193A06B9"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1</w:t>
            </w:r>
          </w:p>
        </w:tc>
        <w:tc>
          <w:tcPr>
            <w:tcW w:w="998" w:type="dxa"/>
            <w:vAlign w:val="bottom"/>
          </w:tcPr>
          <w:p w14:paraId="6220A64B"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1</w:t>
            </w:r>
          </w:p>
        </w:tc>
      </w:tr>
      <w:tr w:rsidR="004B3665" w14:paraId="53431ABF" w14:textId="77777777">
        <w:trPr>
          <w:trHeight w:val="274"/>
        </w:trPr>
        <w:tc>
          <w:tcPr>
            <w:tcW w:w="1536" w:type="dxa"/>
            <w:vAlign w:val="center"/>
          </w:tcPr>
          <w:p w14:paraId="0BD45055" w14:textId="77777777" w:rsidR="004B3665" w:rsidRPr="00473373" w:rsidRDefault="004B3665">
            <w:pPr>
              <w:jc w:val="center"/>
              <w:rPr>
                <w:rFonts w:ascii="Times New Roman" w:hAnsi="Times New Roman"/>
                <w:szCs w:val="22"/>
              </w:rPr>
            </w:pPr>
            <w:r w:rsidRPr="00473373">
              <w:rPr>
                <w:rFonts w:ascii="Times New Roman" w:hAnsi="Times New Roman"/>
                <w:szCs w:val="22"/>
              </w:rPr>
              <w:t>2</w:t>
            </w:r>
          </w:p>
        </w:tc>
        <w:tc>
          <w:tcPr>
            <w:tcW w:w="1586" w:type="dxa"/>
            <w:vAlign w:val="bottom"/>
          </w:tcPr>
          <w:p w14:paraId="6B1A8872" w14:textId="77777777" w:rsidR="004B3665" w:rsidRPr="00081156" w:rsidRDefault="004B3665">
            <w:pPr>
              <w:jc w:val="center"/>
              <w:rPr>
                <w:rFonts w:ascii="Times New Roman" w:hAnsi="Times New Roman"/>
                <w:color w:val="000000"/>
                <w:szCs w:val="22"/>
              </w:rPr>
            </w:pPr>
            <w:r>
              <w:rPr>
                <w:rFonts w:ascii="Times New Roman" w:hAnsi="Times New Roman"/>
                <w:color w:val="000000"/>
                <w:szCs w:val="22"/>
              </w:rPr>
              <w:t>0.37</w:t>
            </w:r>
          </w:p>
        </w:tc>
        <w:tc>
          <w:tcPr>
            <w:tcW w:w="1084" w:type="dxa"/>
            <w:vAlign w:val="bottom"/>
          </w:tcPr>
          <w:p w14:paraId="73F166C3"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2</w:t>
            </w:r>
          </w:p>
        </w:tc>
        <w:tc>
          <w:tcPr>
            <w:tcW w:w="1035" w:type="dxa"/>
            <w:vAlign w:val="bottom"/>
          </w:tcPr>
          <w:p w14:paraId="0F002FAB"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3</w:t>
            </w:r>
          </w:p>
        </w:tc>
        <w:tc>
          <w:tcPr>
            <w:tcW w:w="1016" w:type="dxa"/>
            <w:vAlign w:val="bottom"/>
          </w:tcPr>
          <w:p w14:paraId="15316B18"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3</w:t>
            </w:r>
          </w:p>
        </w:tc>
        <w:tc>
          <w:tcPr>
            <w:tcW w:w="1060" w:type="dxa"/>
            <w:vAlign w:val="bottom"/>
          </w:tcPr>
          <w:p w14:paraId="23E6457F"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4</w:t>
            </w:r>
          </w:p>
        </w:tc>
        <w:tc>
          <w:tcPr>
            <w:tcW w:w="1035" w:type="dxa"/>
            <w:vAlign w:val="bottom"/>
          </w:tcPr>
          <w:p w14:paraId="5404E171"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1</w:t>
            </w:r>
          </w:p>
        </w:tc>
        <w:tc>
          <w:tcPr>
            <w:tcW w:w="998" w:type="dxa"/>
            <w:vAlign w:val="bottom"/>
          </w:tcPr>
          <w:p w14:paraId="5A4990C1"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1</w:t>
            </w:r>
          </w:p>
        </w:tc>
      </w:tr>
      <w:tr w:rsidR="004B3665" w14:paraId="5E580B3E" w14:textId="77777777">
        <w:trPr>
          <w:trHeight w:val="274"/>
        </w:trPr>
        <w:tc>
          <w:tcPr>
            <w:tcW w:w="1536" w:type="dxa"/>
            <w:vAlign w:val="center"/>
          </w:tcPr>
          <w:p w14:paraId="5065FB09" w14:textId="77777777" w:rsidR="004B3665" w:rsidRPr="00473373" w:rsidRDefault="004B3665">
            <w:pPr>
              <w:jc w:val="center"/>
              <w:rPr>
                <w:rFonts w:ascii="Times New Roman" w:hAnsi="Times New Roman"/>
                <w:szCs w:val="22"/>
              </w:rPr>
            </w:pPr>
            <w:r w:rsidRPr="00473373">
              <w:rPr>
                <w:rFonts w:ascii="Times New Roman" w:hAnsi="Times New Roman"/>
                <w:szCs w:val="22"/>
              </w:rPr>
              <w:t>3</w:t>
            </w:r>
          </w:p>
        </w:tc>
        <w:tc>
          <w:tcPr>
            <w:tcW w:w="1586" w:type="dxa"/>
            <w:vAlign w:val="bottom"/>
          </w:tcPr>
          <w:p w14:paraId="735C6674" w14:textId="77777777" w:rsidR="004B3665" w:rsidRPr="006D258D" w:rsidRDefault="004B3665">
            <w:pPr>
              <w:jc w:val="center"/>
              <w:rPr>
                <w:rFonts w:ascii="Times New Roman" w:hAnsi="Times New Roman"/>
                <w:color w:val="000000" w:themeColor="text1"/>
                <w:szCs w:val="22"/>
              </w:rPr>
            </w:pPr>
            <w:r w:rsidRPr="006D258D">
              <w:rPr>
                <w:rFonts w:ascii="Times New Roman" w:hAnsi="Times New Roman"/>
                <w:color w:val="000000" w:themeColor="text1"/>
                <w:szCs w:val="22"/>
              </w:rPr>
              <w:t>0.41</w:t>
            </w:r>
          </w:p>
        </w:tc>
        <w:tc>
          <w:tcPr>
            <w:tcW w:w="1084" w:type="dxa"/>
            <w:vAlign w:val="bottom"/>
          </w:tcPr>
          <w:p w14:paraId="3AD35658" w14:textId="77777777" w:rsidR="004B3665" w:rsidRPr="006D258D" w:rsidRDefault="004B3665">
            <w:pPr>
              <w:jc w:val="center"/>
              <w:rPr>
                <w:rFonts w:ascii="Times New Roman" w:hAnsi="Times New Roman"/>
                <w:color w:val="000000" w:themeColor="text1"/>
                <w:szCs w:val="22"/>
              </w:rPr>
            </w:pPr>
            <w:r w:rsidRPr="006D258D">
              <w:rPr>
                <w:rFonts w:ascii="Times New Roman" w:hAnsi="Times New Roman"/>
                <w:color w:val="000000" w:themeColor="text1"/>
                <w:szCs w:val="22"/>
              </w:rPr>
              <w:t>2</w:t>
            </w:r>
          </w:p>
        </w:tc>
        <w:tc>
          <w:tcPr>
            <w:tcW w:w="1035" w:type="dxa"/>
            <w:vAlign w:val="bottom"/>
          </w:tcPr>
          <w:p w14:paraId="58A43E84"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1</w:t>
            </w:r>
          </w:p>
        </w:tc>
        <w:tc>
          <w:tcPr>
            <w:tcW w:w="1016" w:type="dxa"/>
            <w:vAlign w:val="bottom"/>
          </w:tcPr>
          <w:p w14:paraId="2FFF31E9"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3</w:t>
            </w:r>
          </w:p>
        </w:tc>
        <w:tc>
          <w:tcPr>
            <w:tcW w:w="1060" w:type="dxa"/>
            <w:vAlign w:val="bottom"/>
          </w:tcPr>
          <w:p w14:paraId="6C2A76F5"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1</w:t>
            </w:r>
          </w:p>
        </w:tc>
        <w:tc>
          <w:tcPr>
            <w:tcW w:w="1035" w:type="dxa"/>
            <w:vAlign w:val="bottom"/>
          </w:tcPr>
          <w:p w14:paraId="34228180"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1</w:t>
            </w:r>
          </w:p>
        </w:tc>
        <w:tc>
          <w:tcPr>
            <w:tcW w:w="998" w:type="dxa"/>
            <w:vAlign w:val="bottom"/>
          </w:tcPr>
          <w:p w14:paraId="2ACEE5F1"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1</w:t>
            </w:r>
          </w:p>
        </w:tc>
      </w:tr>
      <w:tr w:rsidR="004B3665" w14:paraId="6573B8B8" w14:textId="77777777">
        <w:trPr>
          <w:trHeight w:val="274"/>
        </w:trPr>
        <w:tc>
          <w:tcPr>
            <w:tcW w:w="1536" w:type="dxa"/>
            <w:vAlign w:val="center"/>
          </w:tcPr>
          <w:p w14:paraId="72B4284E" w14:textId="77777777" w:rsidR="004B3665" w:rsidRPr="00473373" w:rsidRDefault="004B3665">
            <w:pPr>
              <w:jc w:val="center"/>
              <w:rPr>
                <w:rFonts w:ascii="Times New Roman" w:hAnsi="Times New Roman"/>
                <w:szCs w:val="22"/>
              </w:rPr>
            </w:pPr>
            <w:r w:rsidRPr="00473373">
              <w:rPr>
                <w:rFonts w:ascii="Times New Roman" w:hAnsi="Times New Roman"/>
                <w:szCs w:val="22"/>
              </w:rPr>
              <w:t>4</w:t>
            </w:r>
          </w:p>
        </w:tc>
        <w:tc>
          <w:tcPr>
            <w:tcW w:w="1586" w:type="dxa"/>
            <w:vAlign w:val="bottom"/>
          </w:tcPr>
          <w:p w14:paraId="047B2FED" w14:textId="77777777" w:rsidR="004B3665" w:rsidRPr="006D258D" w:rsidRDefault="004B3665">
            <w:pPr>
              <w:jc w:val="center"/>
              <w:rPr>
                <w:rFonts w:ascii="Times New Roman" w:hAnsi="Times New Roman"/>
                <w:color w:val="000000" w:themeColor="text1"/>
                <w:szCs w:val="22"/>
              </w:rPr>
            </w:pPr>
            <w:r w:rsidRPr="006D258D">
              <w:rPr>
                <w:rFonts w:ascii="Times New Roman" w:hAnsi="Times New Roman"/>
                <w:color w:val="000000" w:themeColor="text1"/>
                <w:szCs w:val="22"/>
              </w:rPr>
              <w:t>0.34</w:t>
            </w:r>
          </w:p>
        </w:tc>
        <w:tc>
          <w:tcPr>
            <w:tcW w:w="1084" w:type="dxa"/>
            <w:vAlign w:val="bottom"/>
          </w:tcPr>
          <w:p w14:paraId="04EA46AE" w14:textId="77777777" w:rsidR="004B3665" w:rsidRPr="006D258D" w:rsidRDefault="004B3665">
            <w:pPr>
              <w:jc w:val="center"/>
              <w:rPr>
                <w:rFonts w:ascii="Times New Roman" w:hAnsi="Times New Roman"/>
                <w:color w:val="000000" w:themeColor="text1"/>
                <w:szCs w:val="22"/>
              </w:rPr>
            </w:pPr>
            <w:r w:rsidRPr="006D258D">
              <w:rPr>
                <w:rFonts w:ascii="Times New Roman" w:hAnsi="Times New Roman"/>
                <w:color w:val="000000" w:themeColor="text1"/>
                <w:szCs w:val="22"/>
              </w:rPr>
              <w:t>2</w:t>
            </w:r>
          </w:p>
        </w:tc>
        <w:tc>
          <w:tcPr>
            <w:tcW w:w="1035" w:type="dxa"/>
            <w:vAlign w:val="bottom"/>
          </w:tcPr>
          <w:p w14:paraId="2AA641CD"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5</w:t>
            </w:r>
          </w:p>
        </w:tc>
        <w:tc>
          <w:tcPr>
            <w:tcW w:w="1016" w:type="dxa"/>
            <w:vAlign w:val="bottom"/>
          </w:tcPr>
          <w:p w14:paraId="47371EFA"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3</w:t>
            </w:r>
          </w:p>
        </w:tc>
        <w:tc>
          <w:tcPr>
            <w:tcW w:w="1060" w:type="dxa"/>
            <w:vAlign w:val="bottom"/>
          </w:tcPr>
          <w:p w14:paraId="28AC3DEE"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1</w:t>
            </w:r>
          </w:p>
        </w:tc>
        <w:tc>
          <w:tcPr>
            <w:tcW w:w="1035" w:type="dxa"/>
            <w:vAlign w:val="bottom"/>
          </w:tcPr>
          <w:p w14:paraId="72D09685"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1</w:t>
            </w:r>
          </w:p>
        </w:tc>
        <w:tc>
          <w:tcPr>
            <w:tcW w:w="998" w:type="dxa"/>
            <w:vAlign w:val="bottom"/>
          </w:tcPr>
          <w:p w14:paraId="472B5BF6"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1</w:t>
            </w:r>
          </w:p>
        </w:tc>
      </w:tr>
      <w:tr w:rsidR="004B3665" w14:paraId="37D0CEFB" w14:textId="77777777">
        <w:trPr>
          <w:trHeight w:val="274"/>
        </w:trPr>
        <w:tc>
          <w:tcPr>
            <w:tcW w:w="1536" w:type="dxa"/>
            <w:vAlign w:val="center"/>
          </w:tcPr>
          <w:p w14:paraId="23824835" w14:textId="77777777" w:rsidR="004B3665" w:rsidRPr="00473373" w:rsidRDefault="004B3665">
            <w:pPr>
              <w:jc w:val="center"/>
              <w:rPr>
                <w:rFonts w:ascii="Times New Roman" w:hAnsi="Times New Roman"/>
                <w:szCs w:val="22"/>
              </w:rPr>
            </w:pPr>
            <w:r w:rsidRPr="00473373">
              <w:rPr>
                <w:rFonts w:ascii="Times New Roman" w:hAnsi="Times New Roman"/>
                <w:szCs w:val="22"/>
              </w:rPr>
              <w:t>5</w:t>
            </w:r>
          </w:p>
        </w:tc>
        <w:tc>
          <w:tcPr>
            <w:tcW w:w="1586" w:type="dxa"/>
            <w:vAlign w:val="bottom"/>
          </w:tcPr>
          <w:p w14:paraId="5818D92B" w14:textId="77777777" w:rsidR="004B3665" w:rsidRPr="006D258D" w:rsidRDefault="004B3665">
            <w:pPr>
              <w:jc w:val="center"/>
              <w:rPr>
                <w:rFonts w:ascii="Times New Roman" w:hAnsi="Times New Roman"/>
                <w:color w:val="000000" w:themeColor="text1"/>
                <w:szCs w:val="22"/>
              </w:rPr>
            </w:pPr>
            <w:r w:rsidRPr="006D258D">
              <w:rPr>
                <w:rFonts w:ascii="Times New Roman" w:hAnsi="Times New Roman"/>
                <w:color w:val="000000" w:themeColor="text1"/>
                <w:szCs w:val="22"/>
              </w:rPr>
              <w:t>0.39</w:t>
            </w:r>
          </w:p>
        </w:tc>
        <w:tc>
          <w:tcPr>
            <w:tcW w:w="1084" w:type="dxa"/>
            <w:vAlign w:val="bottom"/>
          </w:tcPr>
          <w:p w14:paraId="4C501E23" w14:textId="77777777" w:rsidR="004B3665" w:rsidRPr="006D258D" w:rsidRDefault="004B3665">
            <w:pPr>
              <w:jc w:val="center"/>
              <w:rPr>
                <w:rFonts w:ascii="Times New Roman" w:hAnsi="Times New Roman"/>
                <w:color w:val="000000" w:themeColor="text1"/>
                <w:szCs w:val="22"/>
              </w:rPr>
            </w:pPr>
            <w:r w:rsidRPr="006D258D">
              <w:rPr>
                <w:rFonts w:ascii="Times New Roman" w:hAnsi="Times New Roman"/>
                <w:color w:val="000000" w:themeColor="text1"/>
                <w:szCs w:val="22"/>
              </w:rPr>
              <w:t>2</w:t>
            </w:r>
          </w:p>
        </w:tc>
        <w:tc>
          <w:tcPr>
            <w:tcW w:w="1035" w:type="dxa"/>
            <w:vAlign w:val="bottom"/>
          </w:tcPr>
          <w:p w14:paraId="38A1048D"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1</w:t>
            </w:r>
          </w:p>
        </w:tc>
        <w:tc>
          <w:tcPr>
            <w:tcW w:w="1016" w:type="dxa"/>
            <w:vAlign w:val="bottom"/>
          </w:tcPr>
          <w:p w14:paraId="143854EA"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3</w:t>
            </w:r>
          </w:p>
        </w:tc>
        <w:tc>
          <w:tcPr>
            <w:tcW w:w="1060" w:type="dxa"/>
            <w:vAlign w:val="bottom"/>
          </w:tcPr>
          <w:p w14:paraId="501E579E"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3</w:t>
            </w:r>
          </w:p>
        </w:tc>
        <w:tc>
          <w:tcPr>
            <w:tcW w:w="1035" w:type="dxa"/>
            <w:vAlign w:val="bottom"/>
          </w:tcPr>
          <w:p w14:paraId="37143499"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1</w:t>
            </w:r>
          </w:p>
        </w:tc>
        <w:tc>
          <w:tcPr>
            <w:tcW w:w="998" w:type="dxa"/>
            <w:vAlign w:val="bottom"/>
          </w:tcPr>
          <w:p w14:paraId="1D329026"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1</w:t>
            </w:r>
          </w:p>
        </w:tc>
      </w:tr>
      <w:tr w:rsidR="004B3665" w14:paraId="2E408FE6" w14:textId="77777777">
        <w:trPr>
          <w:trHeight w:val="274"/>
        </w:trPr>
        <w:tc>
          <w:tcPr>
            <w:tcW w:w="1536" w:type="dxa"/>
            <w:vAlign w:val="center"/>
          </w:tcPr>
          <w:p w14:paraId="60A15078" w14:textId="77777777" w:rsidR="004B3665" w:rsidRPr="00473373" w:rsidRDefault="004B3665">
            <w:pPr>
              <w:jc w:val="center"/>
              <w:rPr>
                <w:rFonts w:ascii="Times New Roman" w:hAnsi="Times New Roman"/>
                <w:szCs w:val="22"/>
              </w:rPr>
            </w:pPr>
            <w:r w:rsidRPr="00473373">
              <w:rPr>
                <w:rFonts w:ascii="Times New Roman" w:hAnsi="Times New Roman"/>
                <w:szCs w:val="22"/>
              </w:rPr>
              <w:t>6</w:t>
            </w:r>
          </w:p>
        </w:tc>
        <w:tc>
          <w:tcPr>
            <w:tcW w:w="1586" w:type="dxa"/>
            <w:vAlign w:val="bottom"/>
          </w:tcPr>
          <w:p w14:paraId="2798EAE8" w14:textId="77777777" w:rsidR="004B3665" w:rsidRPr="006D258D" w:rsidRDefault="004B3665">
            <w:pPr>
              <w:jc w:val="center"/>
              <w:rPr>
                <w:rFonts w:ascii="Times New Roman" w:hAnsi="Times New Roman"/>
                <w:color w:val="000000" w:themeColor="text1"/>
                <w:szCs w:val="22"/>
              </w:rPr>
            </w:pPr>
            <w:r w:rsidRPr="006D258D">
              <w:rPr>
                <w:rFonts w:ascii="Times New Roman" w:hAnsi="Times New Roman"/>
                <w:color w:val="000000" w:themeColor="text1"/>
                <w:szCs w:val="22"/>
              </w:rPr>
              <w:t>0.33</w:t>
            </w:r>
          </w:p>
        </w:tc>
        <w:tc>
          <w:tcPr>
            <w:tcW w:w="1084" w:type="dxa"/>
            <w:vAlign w:val="bottom"/>
          </w:tcPr>
          <w:p w14:paraId="30787B8E" w14:textId="77777777" w:rsidR="004B3665" w:rsidRPr="006D258D" w:rsidRDefault="004B3665">
            <w:pPr>
              <w:jc w:val="center"/>
              <w:rPr>
                <w:rFonts w:ascii="Times New Roman" w:hAnsi="Times New Roman"/>
                <w:color w:val="000000" w:themeColor="text1"/>
                <w:szCs w:val="22"/>
              </w:rPr>
            </w:pPr>
            <w:r w:rsidRPr="006D258D">
              <w:rPr>
                <w:rFonts w:ascii="Times New Roman" w:hAnsi="Times New Roman"/>
                <w:color w:val="000000" w:themeColor="text1"/>
                <w:szCs w:val="22"/>
              </w:rPr>
              <w:t>2</w:t>
            </w:r>
          </w:p>
        </w:tc>
        <w:tc>
          <w:tcPr>
            <w:tcW w:w="1035" w:type="dxa"/>
            <w:vAlign w:val="bottom"/>
          </w:tcPr>
          <w:p w14:paraId="1928D60C"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5</w:t>
            </w:r>
          </w:p>
        </w:tc>
        <w:tc>
          <w:tcPr>
            <w:tcW w:w="1016" w:type="dxa"/>
            <w:vAlign w:val="bottom"/>
          </w:tcPr>
          <w:p w14:paraId="4EA84D92"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3</w:t>
            </w:r>
          </w:p>
        </w:tc>
        <w:tc>
          <w:tcPr>
            <w:tcW w:w="1060" w:type="dxa"/>
            <w:vAlign w:val="bottom"/>
          </w:tcPr>
          <w:p w14:paraId="29B4B142"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3</w:t>
            </w:r>
          </w:p>
        </w:tc>
        <w:tc>
          <w:tcPr>
            <w:tcW w:w="1035" w:type="dxa"/>
            <w:vAlign w:val="bottom"/>
          </w:tcPr>
          <w:p w14:paraId="1400F4F1"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1</w:t>
            </w:r>
          </w:p>
        </w:tc>
        <w:tc>
          <w:tcPr>
            <w:tcW w:w="998" w:type="dxa"/>
            <w:vAlign w:val="bottom"/>
          </w:tcPr>
          <w:p w14:paraId="03C16B5D"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1</w:t>
            </w:r>
          </w:p>
        </w:tc>
      </w:tr>
      <w:tr w:rsidR="004B3665" w14:paraId="5122FD1B" w14:textId="77777777">
        <w:trPr>
          <w:trHeight w:val="274"/>
        </w:trPr>
        <w:tc>
          <w:tcPr>
            <w:tcW w:w="1536" w:type="dxa"/>
            <w:vAlign w:val="center"/>
          </w:tcPr>
          <w:p w14:paraId="7DDD3E79" w14:textId="77777777" w:rsidR="004B3665" w:rsidRPr="00473373" w:rsidRDefault="004B3665">
            <w:pPr>
              <w:jc w:val="center"/>
              <w:rPr>
                <w:rFonts w:ascii="Times New Roman" w:hAnsi="Times New Roman"/>
                <w:szCs w:val="22"/>
              </w:rPr>
            </w:pPr>
            <w:r w:rsidRPr="00473373">
              <w:rPr>
                <w:rFonts w:ascii="Times New Roman" w:hAnsi="Times New Roman"/>
                <w:szCs w:val="22"/>
              </w:rPr>
              <w:t>7</w:t>
            </w:r>
          </w:p>
        </w:tc>
        <w:tc>
          <w:tcPr>
            <w:tcW w:w="1586" w:type="dxa"/>
            <w:vAlign w:val="bottom"/>
          </w:tcPr>
          <w:p w14:paraId="2BB29295" w14:textId="77777777" w:rsidR="004B3665" w:rsidRPr="006D258D" w:rsidRDefault="004B3665">
            <w:pPr>
              <w:jc w:val="center"/>
              <w:rPr>
                <w:rFonts w:ascii="Times New Roman" w:hAnsi="Times New Roman"/>
                <w:color w:val="000000" w:themeColor="text1"/>
                <w:szCs w:val="22"/>
              </w:rPr>
            </w:pPr>
            <w:r w:rsidRPr="006D258D">
              <w:rPr>
                <w:rFonts w:ascii="Times New Roman" w:hAnsi="Times New Roman"/>
                <w:color w:val="000000" w:themeColor="text1"/>
                <w:szCs w:val="22"/>
              </w:rPr>
              <w:t>0.33</w:t>
            </w:r>
          </w:p>
        </w:tc>
        <w:tc>
          <w:tcPr>
            <w:tcW w:w="1084" w:type="dxa"/>
            <w:vAlign w:val="bottom"/>
          </w:tcPr>
          <w:p w14:paraId="7CAE23E2" w14:textId="77777777" w:rsidR="004B3665" w:rsidRPr="006D258D" w:rsidRDefault="004B3665">
            <w:pPr>
              <w:jc w:val="center"/>
              <w:rPr>
                <w:rFonts w:ascii="Times New Roman" w:hAnsi="Times New Roman"/>
                <w:color w:val="000000" w:themeColor="text1"/>
                <w:szCs w:val="22"/>
              </w:rPr>
            </w:pPr>
            <w:r w:rsidRPr="006D258D">
              <w:rPr>
                <w:rFonts w:ascii="Times New Roman" w:hAnsi="Times New Roman"/>
                <w:color w:val="000000" w:themeColor="text1"/>
                <w:szCs w:val="22"/>
              </w:rPr>
              <w:t>2</w:t>
            </w:r>
          </w:p>
        </w:tc>
        <w:tc>
          <w:tcPr>
            <w:tcW w:w="1035" w:type="dxa"/>
            <w:vAlign w:val="bottom"/>
          </w:tcPr>
          <w:p w14:paraId="3FA3996D"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5</w:t>
            </w:r>
          </w:p>
        </w:tc>
        <w:tc>
          <w:tcPr>
            <w:tcW w:w="1016" w:type="dxa"/>
            <w:vAlign w:val="bottom"/>
          </w:tcPr>
          <w:p w14:paraId="0241BC0C"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1</w:t>
            </w:r>
          </w:p>
        </w:tc>
        <w:tc>
          <w:tcPr>
            <w:tcW w:w="1060" w:type="dxa"/>
            <w:vAlign w:val="bottom"/>
          </w:tcPr>
          <w:p w14:paraId="2ED7DCD8"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2</w:t>
            </w:r>
          </w:p>
        </w:tc>
        <w:tc>
          <w:tcPr>
            <w:tcW w:w="1035" w:type="dxa"/>
            <w:vAlign w:val="bottom"/>
          </w:tcPr>
          <w:p w14:paraId="2A402510"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1</w:t>
            </w:r>
          </w:p>
        </w:tc>
        <w:tc>
          <w:tcPr>
            <w:tcW w:w="998" w:type="dxa"/>
            <w:vAlign w:val="bottom"/>
          </w:tcPr>
          <w:p w14:paraId="79DA9214"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1</w:t>
            </w:r>
          </w:p>
        </w:tc>
      </w:tr>
      <w:tr w:rsidR="004B3665" w14:paraId="69C801A2" w14:textId="77777777">
        <w:trPr>
          <w:trHeight w:val="274"/>
        </w:trPr>
        <w:tc>
          <w:tcPr>
            <w:tcW w:w="1536" w:type="dxa"/>
            <w:vAlign w:val="center"/>
          </w:tcPr>
          <w:p w14:paraId="4654C7C1" w14:textId="77777777" w:rsidR="004B3665" w:rsidRPr="00473373" w:rsidRDefault="004B3665">
            <w:pPr>
              <w:jc w:val="center"/>
              <w:rPr>
                <w:rFonts w:ascii="Times New Roman" w:hAnsi="Times New Roman"/>
                <w:szCs w:val="22"/>
              </w:rPr>
            </w:pPr>
            <w:r w:rsidRPr="00473373">
              <w:rPr>
                <w:rFonts w:ascii="Times New Roman" w:hAnsi="Times New Roman"/>
                <w:szCs w:val="22"/>
              </w:rPr>
              <w:t>8</w:t>
            </w:r>
          </w:p>
        </w:tc>
        <w:tc>
          <w:tcPr>
            <w:tcW w:w="1586" w:type="dxa"/>
            <w:vAlign w:val="bottom"/>
          </w:tcPr>
          <w:p w14:paraId="3D8013E0" w14:textId="77777777" w:rsidR="004B3665" w:rsidRPr="006D258D" w:rsidRDefault="004B3665">
            <w:pPr>
              <w:jc w:val="center"/>
              <w:rPr>
                <w:rFonts w:ascii="Times New Roman" w:hAnsi="Times New Roman"/>
                <w:color w:val="000000" w:themeColor="text1"/>
                <w:szCs w:val="22"/>
              </w:rPr>
            </w:pPr>
            <w:r w:rsidRPr="006D258D">
              <w:rPr>
                <w:rFonts w:ascii="Times New Roman" w:hAnsi="Times New Roman"/>
                <w:color w:val="000000" w:themeColor="text1"/>
                <w:szCs w:val="22"/>
              </w:rPr>
              <w:t>0.41</w:t>
            </w:r>
          </w:p>
        </w:tc>
        <w:tc>
          <w:tcPr>
            <w:tcW w:w="1084" w:type="dxa"/>
            <w:vAlign w:val="bottom"/>
          </w:tcPr>
          <w:p w14:paraId="75874D44" w14:textId="77777777" w:rsidR="004B3665" w:rsidRPr="006D258D" w:rsidRDefault="004B3665">
            <w:pPr>
              <w:jc w:val="center"/>
              <w:rPr>
                <w:rFonts w:ascii="Times New Roman" w:hAnsi="Times New Roman"/>
                <w:color w:val="000000" w:themeColor="text1"/>
                <w:szCs w:val="22"/>
              </w:rPr>
            </w:pPr>
            <w:r w:rsidRPr="006D258D">
              <w:rPr>
                <w:rFonts w:ascii="Times New Roman" w:hAnsi="Times New Roman"/>
                <w:color w:val="000000" w:themeColor="text1"/>
                <w:szCs w:val="22"/>
              </w:rPr>
              <w:t>2</w:t>
            </w:r>
          </w:p>
        </w:tc>
        <w:tc>
          <w:tcPr>
            <w:tcW w:w="1035" w:type="dxa"/>
            <w:vAlign w:val="bottom"/>
          </w:tcPr>
          <w:p w14:paraId="62AC2230"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1</w:t>
            </w:r>
          </w:p>
        </w:tc>
        <w:tc>
          <w:tcPr>
            <w:tcW w:w="1016" w:type="dxa"/>
            <w:vAlign w:val="bottom"/>
          </w:tcPr>
          <w:p w14:paraId="00A86847"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1</w:t>
            </w:r>
          </w:p>
        </w:tc>
        <w:tc>
          <w:tcPr>
            <w:tcW w:w="1060" w:type="dxa"/>
            <w:vAlign w:val="bottom"/>
          </w:tcPr>
          <w:p w14:paraId="57B5214A"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2</w:t>
            </w:r>
          </w:p>
        </w:tc>
        <w:tc>
          <w:tcPr>
            <w:tcW w:w="1035" w:type="dxa"/>
            <w:vAlign w:val="bottom"/>
          </w:tcPr>
          <w:p w14:paraId="5ACB083F"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1</w:t>
            </w:r>
          </w:p>
        </w:tc>
        <w:tc>
          <w:tcPr>
            <w:tcW w:w="998" w:type="dxa"/>
            <w:vAlign w:val="bottom"/>
          </w:tcPr>
          <w:p w14:paraId="3A084190"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1</w:t>
            </w:r>
          </w:p>
        </w:tc>
      </w:tr>
      <w:tr w:rsidR="004B3665" w14:paraId="20B3C140" w14:textId="77777777">
        <w:trPr>
          <w:trHeight w:val="274"/>
        </w:trPr>
        <w:tc>
          <w:tcPr>
            <w:tcW w:w="1536" w:type="dxa"/>
            <w:vAlign w:val="center"/>
          </w:tcPr>
          <w:p w14:paraId="38F39944" w14:textId="77777777" w:rsidR="004B3665" w:rsidRPr="00473373" w:rsidRDefault="004B3665">
            <w:pPr>
              <w:jc w:val="center"/>
              <w:rPr>
                <w:rFonts w:ascii="Times New Roman" w:hAnsi="Times New Roman"/>
                <w:szCs w:val="22"/>
              </w:rPr>
            </w:pPr>
            <w:r w:rsidRPr="00473373">
              <w:rPr>
                <w:rFonts w:ascii="Times New Roman" w:hAnsi="Times New Roman"/>
                <w:szCs w:val="22"/>
              </w:rPr>
              <w:t>9</w:t>
            </w:r>
          </w:p>
        </w:tc>
        <w:tc>
          <w:tcPr>
            <w:tcW w:w="1586" w:type="dxa"/>
            <w:vAlign w:val="bottom"/>
          </w:tcPr>
          <w:p w14:paraId="744B9161" w14:textId="77777777" w:rsidR="004B3665" w:rsidRPr="006D258D" w:rsidRDefault="004B3665">
            <w:pPr>
              <w:jc w:val="center"/>
              <w:rPr>
                <w:rFonts w:ascii="Times New Roman" w:hAnsi="Times New Roman"/>
                <w:color w:val="000000" w:themeColor="text1"/>
                <w:szCs w:val="22"/>
              </w:rPr>
            </w:pPr>
            <w:r w:rsidRPr="006D258D">
              <w:rPr>
                <w:rFonts w:ascii="Times New Roman" w:hAnsi="Times New Roman"/>
                <w:color w:val="000000" w:themeColor="text1"/>
                <w:szCs w:val="22"/>
              </w:rPr>
              <w:t>0.35</w:t>
            </w:r>
          </w:p>
        </w:tc>
        <w:tc>
          <w:tcPr>
            <w:tcW w:w="1084" w:type="dxa"/>
            <w:vAlign w:val="bottom"/>
          </w:tcPr>
          <w:p w14:paraId="1215219D" w14:textId="77777777" w:rsidR="004B3665" w:rsidRPr="006D258D" w:rsidRDefault="004B3665">
            <w:pPr>
              <w:jc w:val="center"/>
              <w:rPr>
                <w:rFonts w:ascii="Times New Roman" w:hAnsi="Times New Roman"/>
                <w:color w:val="000000" w:themeColor="text1"/>
                <w:szCs w:val="22"/>
              </w:rPr>
            </w:pPr>
            <w:r w:rsidRPr="006D258D">
              <w:rPr>
                <w:rFonts w:ascii="Times New Roman" w:hAnsi="Times New Roman"/>
                <w:color w:val="000000" w:themeColor="text1"/>
                <w:szCs w:val="22"/>
              </w:rPr>
              <w:t>2</w:t>
            </w:r>
          </w:p>
        </w:tc>
        <w:tc>
          <w:tcPr>
            <w:tcW w:w="1035" w:type="dxa"/>
            <w:vAlign w:val="bottom"/>
          </w:tcPr>
          <w:p w14:paraId="4FB742C0"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5</w:t>
            </w:r>
          </w:p>
        </w:tc>
        <w:tc>
          <w:tcPr>
            <w:tcW w:w="1016" w:type="dxa"/>
            <w:vAlign w:val="bottom"/>
          </w:tcPr>
          <w:p w14:paraId="44889ADD"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1</w:t>
            </w:r>
          </w:p>
        </w:tc>
        <w:tc>
          <w:tcPr>
            <w:tcW w:w="1060" w:type="dxa"/>
            <w:vAlign w:val="bottom"/>
          </w:tcPr>
          <w:p w14:paraId="47A9E554"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4</w:t>
            </w:r>
          </w:p>
        </w:tc>
        <w:tc>
          <w:tcPr>
            <w:tcW w:w="1035" w:type="dxa"/>
            <w:vAlign w:val="bottom"/>
          </w:tcPr>
          <w:p w14:paraId="5BCFA793"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1</w:t>
            </w:r>
          </w:p>
        </w:tc>
        <w:tc>
          <w:tcPr>
            <w:tcW w:w="998" w:type="dxa"/>
            <w:vAlign w:val="bottom"/>
          </w:tcPr>
          <w:p w14:paraId="485C86FF"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1</w:t>
            </w:r>
          </w:p>
        </w:tc>
      </w:tr>
      <w:tr w:rsidR="004B3665" w14:paraId="427D53D6" w14:textId="77777777">
        <w:trPr>
          <w:trHeight w:val="274"/>
        </w:trPr>
        <w:tc>
          <w:tcPr>
            <w:tcW w:w="1536" w:type="dxa"/>
            <w:vAlign w:val="center"/>
          </w:tcPr>
          <w:p w14:paraId="2B097B35" w14:textId="77777777" w:rsidR="004B3665" w:rsidRPr="00473373" w:rsidRDefault="004B3665">
            <w:pPr>
              <w:jc w:val="center"/>
              <w:rPr>
                <w:rFonts w:ascii="Times New Roman" w:hAnsi="Times New Roman"/>
                <w:szCs w:val="22"/>
              </w:rPr>
            </w:pPr>
            <w:r w:rsidRPr="00473373">
              <w:rPr>
                <w:rFonts w:ascii="Times New Roman" w:hAnsi="Times New Roman"/>
                <w:szCs w:val="22"/>
              </w:rPr>
              <w:t>10</w:t>
            </w:r>
          </w:p>
        </w:tc>
        <w:tc>
          <w:tcPr>
            <w:tcW w:w="1586" w:type="dxa"/>
            <w:vAlign w:val="bottom"/>
          </w:tcPr>
          <w:p w14:paraId="25C87A9F" w14:textId="77777777" w:rsidR="004B3665" w:rsidRPr="006D258D" w:rsidRDefault="004B3665">
            <w:pPr>
              <w:jc w:val="center"/>
              <w:rPr>
                <w:rFonts w:ascii="Times New Roman" w:hAnsi="Times New Roman"/>
                <w:color w:val="000000" w:themeColor="text1"/>
                <w:szCs w:val="22"/>
              </w:rPr>
            </w:pPr>
            <w:r w:rsidRPr="006D258D">
              <w:rPr>
                <w:rFonts w:ascii="Times New Roman" w:hAnsi="Times New Roman"/>
                <w:color w:val="000000" w:themeColor="text1"/>
                <w:szCs w:val="22"/>
              </w:rPr>
              <w:t>0.36</w:t>
            </w:r>
          </w:p>
        </w:tc>
        <w:tc>
          <w:tcPr>
            <w:tcW w:w="1084" w:type="dxa"/>
            <w:vAlign w:val="bottom"/>
          </w:tcPr>
          <w:p w14:paraId="1714DB7D" w14:textId="77777777" w:rsidR="004B3665" w:rsidRPr="006D258D" w:rsidRDefault="004B3665">
            <w:pPr>
              <w:jc w:val="center"/>
              <w:rPr>
                <w:rFonts w:ascii="Times New Roman" w:hAnsi="Times New Roman"/>
                <w:color w:val="000000" w:themeColor="text1"/>
                <w:szCs w:val="22"/>
              </w:rPr>
            </w:pPr>
            <w:r w:rsidRPr="006D258D">
              <w:rPr>
                <w:rFonts w:ascii="Times New Roman" w:hAnsi="Times New Roman"/>
                <w:color w:val="000000" w:themeColor="text1"/>
                <w:szCs w:val="22"/>
              </w:rPr>
              <w:t>2</w:t>
            </w:r>
          </w:p>
        </w:tc>
        <w:tc>
          <w:tcPr>
            <w:tcW w:w="1035" w:type="dxa"/>
            <w:vAlign w:val="bottom"/>
          </w:tcPr>
          <w:p w14:paraId="163506F5"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3</w:t>
            </w:r>
          </w:p>
        </w:tc>
        <w:tc>
          <w:tcPr>
            <w:tcW w:w="1016" w:type="dxa"/>
            <w:vAlign w:val="bottom"/>
          </w:tcPr>
          <w:p w14:paraId="0B588F7E"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1</w:t>
            </w:r>
          </w:p>
        </w:tc>
        <w:tc>
          <w:tcPr>
            <w:tcW w:w="1060" w:type="dxa"/>
            <w:vAlign w:val="bottom"/>
          </w:tcPr>
          <w:p w14:paraId="5F8587DF"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1</w:t>
            </w:r>
          </w:p>
        </w:tc>
        <w:tc>
          <w:tcPr>
            <w:tcW w:w="1035" w:type="dxa"/>
            <w:vAlign w:val="bottom"/>
          </w:tcPr>
          <w:p w14:paraId="20BA7192"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1</w:t>
            </w:r>
          </w:p>
        </w:tc>
        <w:tc>
          <w:tcPr>
            <w:tcW w:w="998" w:type="dxa"/>
            <w:vAlign w:val="bottom"/>
          </w:tcPr>
          <w:p w14:paraId="2BA3B5AC"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1</w:t>
            </w:r>
          </w:p>
        </w:tc>
      </w:tr>
      <w:tr w:rsidR="004B3665" w14:paraId="08655CA2" w14:textId="77777777">
        <w:trPr>
          <w:trHeight w:val="274"/>
        </w:trPr>
        <w:tc>
          <w:tcPr>
            <w:tcW w:w="1536" w:type="dxa"/>
            <w:vAlign w:val="center"/>
          </w:tcPr>
          <w:p w14:paraId="5D06161A" w14:textId="77777777" w:rsidR="004B3665" w:rsidRPr="00473373" w:rsidRDefault="004B3665">
            <w:pPr>
              <w:jc w:val="center"/>
              <w:rPr>
                <w:rFonts w:ascii="Times New Roman" w:hAnsi="Times New Roman"/>
                <w:szCs w:val="22"/>
              </w:rPr>
            </w:pPr>
            <w:r w:rsidRPr="00473373">
              <w:rPr>
                <w:rFonts w:ascii="Times New Roman" w:hAnsi="Times New Roman"/>
                <w:szCs w:val="22"/>
              </w:rPr>
              <w:t>11</w:t>
            </w:r>
          </w:p>
        </w:tc>
        <w:tc>
          <w:tcPr>
            <w:tcW w:w="1586" w:type="dxa"/>
            <w:vAlign w:val="bottom"/>
          </w:tcPr>
          <w:p w14:paraId="4D8AC9B9" w14:textId="77777777" w:rsidR="004B3665" w:rsidRPr="006D258D" w:rsidRDefault="004B3665">
            <w:pPr>
              <w:jc w:val="center"/>
              <w:rPr>
                <w:rFonts w:ascii="Times New Roman" w:hAnsi="Times New Roman"/>
                <w:color w:val="000000" w:themeColor="text1"/>
                <w:szCs w:val="22"/>
              </w:rPr>
            </w:pPr>
            <w:r w:rsidRPr="006D258D">
              <w:rPr>
                <w:rFonts w:ascii="Times New Roman" w:hAnsi="Times New Roman"/>
                <w:color w:val="000000" w:themeColor="text1"/>
                <w:szCs w:val="22"/>
              </w:rPr>
              <w:t>0.38</w:t>
            </w:r>
          </w:p>
        </w:tc>
        <w:tc>
          <w:tcPr>
            <w:tcW w:w="1084" w:type="dxa"/>
            <w:vAlign w:val="bottom"/>
          </w:tcPr>
          <w:p w14:paraId="606995B9" w14:textId="77777777" w:rsidR="004B3665" w:rsidRPr="006D258D" w:rsidRDefault="004B3665">
            <w:pPr>
              <w:jc w:val="center"/>
              <w:rPr>
                <w:rFonts w:ascii="Times New Roman" w:hAnsi="Times New Roman"/>
                <w:color w:val="000000" w:themeColor="text1"/>
                <w:szCs w:val="22"/>
              </w:rPr>
            </w:pPr>
            <w:r w:rsidRPr="006D258D">
              <w:rPr>
                <w:rFonts w:ascii="Times New Roman" w:hAnsi="Times New Roman"/>
                <w:color w:val="000000" w:themeColor="text1"/>
                <w:szCs w:val="22"/>
              </w:rPr>
              <w:t>2</w:t>
            </w:r>
          </w:p>
        </w:tc>
        <w:tc>
          <w:tcPr>
            <w:tcW w:w="1035" w:type="dxa"/>
            <w:vAlign w:val="bottom"/>
          </w:tcPr>
          <w:p w14:paraId="4DA1BA0A"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3</w:t>
            </w:r>
          </w:p>
        </w:tc>
        <w:tc>
          <w:tcPr>
            <w:tcW w:w="1016" w:type="dxa"/>
            <w:vAlign w:val="bottom"/>
          </w:tcPr>
          <w:p w14:paraId="506AF7AF"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1</w:t>
            </w:r>
          </w:p>
        </w:tc>
        <w:tc>
          <w:tcPr>
            <w:tcW w:w="1060" w:type="dxa"/>
            <w:vAlign w:val="bottom"/>
          </w:tcPr>
          <w:p w14:paraId="32ACDD8D"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3</w:t>
            </w:r>
          </w:p>
        </w:tc>
        <w:tc>
          <w:tcPr>
            <w:tcW w:w="1035" w:type="dxa"/>
            <w:vAlign w:val="bottom"/>
          </w:tcPr>
          <w:p w14:paraId="2CBC300F"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1</w:t>
            </w:r>
          </w:p>
        </w:tc>
        <w:tc>
          <w:tcPr>
            <w:tcW w:w="998" w:type="dxa"/>
            <w:vAlign w:val="bottom"/>
          </w:tcPr>
          <w:p w14:paraId="4A8C6E04"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1</w:t>
            </w:r>
          </w:p>
        </w:tc>
      </w:tr>
      <w:tr w:rsidR="004B3665" w14:paraId="03864A1B" w14:textId="77777777">
        <w:trPr>
          <w:trHeight w:val="274"/>
        </w:trPr>
        <w:tc>
          <w:tcPr>
            <w:tcW w:w="1536" w:type="dxa"/>
            <w:vAlign w:val="center"/>
          </w:tcPr>
          <w:p w14:paraId="339F69C6" w14:textId="77777777" w:rsidR="004B3665" w:rsidRPr="00473373" w:rsidRDefault="004B3665">
            <w:pPr>
              <w:jc w:val="center"/>
              <w:rPr>
                <w:rFonts w:ascii="Times New Roman" w:hAnsi="Times New Roman"/>
                <w:szCs w:val="22"/>
              </w:rPr>
            </w:pPr>
            <w:r w:rsidRPr="00473373">
              <w:rPr>
                <w:rFonts w:ascii="Times New Roman" w:hAnsi="Times New Roman"/>
                <w:szCs w:val="22"/>
              </w:rPr>
              <w:t>12</w:t>
            </w:r>
          </w:p>
        </w:tc>
        <w:tc>
          <w:tcPr>
            <w:tcW w:w="1586" w:type="dxa"/>
            <w:vAlign w:val="bottom"/>
          </w:tcPr>
          <w:p w14:paraId="05A9B03E" w14:textId="77777777" w:rsidR="004B3665" w:rsidRPr="006D258D" w:rsidRDefault="004B3665">
            <w:pPr>
              <w:jc w:val="center"/>
              <w:rPr>
                <w:rFonts w:ascii="Times New Roman" w:hAnsi="Times New Roman"/>
                <w:color w:val="000000" w:themeColor="text1"/>
                <w:szCs w:val="22"/>
              </w:rPr>
            </w:pPr>
            <w:r w:rsidRPr="006D258D">
              <w:rPr>
                <w:rFonts w:ascii="Times New Roman" w:hAnsi="Times New Roman"/>
                <w:color w:val="000000" w:themeColor="text1"/>
                <w:szCs w:val="22"/>
              </w:rPr>
              <w:t>0.41</w:t>
            </w:r>
          </w:p>
        </w:tc>
        <w:tc>
          <w:tcPr>
            <w:tcW w:w="1084" w:type="dxa"/>
            <w:vAlign w:val="bottom"/>
          </w:tcPr>
          <w:p w14:paraId="59DAEFCC" w14:textId="77777777" w:rsidR="004B3665" w:rsidRPr="006D258D" w:rsidRDefault="004B3665">
            <w:pPr>
              <w:jc w:val="center"/>
              <w:rPr>
                <w:rFonts w:ascii="Times New Roman" w:hAnsi="Times New Roman"/>
                <w:color w:val="000000" w:themeColor="text1"/>
                <w:szCs w:val="22"/>
              </w:rPr>
            </w:pPr>
            <w:r w:rsidRPr="006D258D">
              <w:rPr>
                <w:rFonts w:ascii="Times New Roman" w:hAnsi="Times New Roman"/>
                <w:color w:val="000000" w:themeColor="text1"/>
                <w:szCs w:val="22"/>
              </w:rPr>
              <w:t>2</w:t>
            </w:r>
          </w:p>
        </w:tc>
        <w:tc>
          <w:tcPr>
            <w:tcW w:w="1035" w:type="dxa"/>
            <w:vAlign w:val="bottom"/>
          </w:tcPr>
          <w:p w14:paraId="3F2E4492"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1</w:t>
            </w:r>
          </w:p>
        </w:tc>
        <w:tc>
          <w:tcPr>
            <w:tcW w:w="1016" w:type="dxa"/>
            <w:vAlign w:val="bottom"/>
          </w:tcPr>
          <w:p w14:paraId="6D09583F"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1</w:t>
            </w:r>
          </w:p>
        </w:tc>
        <w:tc>
          <w:tcPr>
            <w:tcW w:w="1060" w:type="dxa"/>
            <w:vAlign w:val="bottom"/>
          </w:tcPr>
          <w:p w14:paraId="1A8B6678"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1</w:t>
            </w:r>
          </w:p>
        </w:tc>
        <w:tc>
          <w:tcPr>
            <w:tcW w:w="1035" w:type="dxa"/>
            <w:vAlign w:val="bottom"/>
          </w:tcPr>
          <w:p w14:paraId="70E6CD8D"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1</w:t>
            </w:r>
          </w:p>
        </w:tc>
        <w:tc>
          <w:tcPr>
            <w:tcW w:w="998" w:type="dxa"/>
            <w:vAlign w:val="bottom"/>
          </w:tcPr>
          <w:p w14:paraId="616890C2"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1</w:t>
            </w:r>
          </w:p>
        </w:tc>
      </w:tr>
      <w:tr w:rsidR="004B3665" w14:paraId="3DAFD7B4" w14:textId="77777777">
        <w:trPr>
          <w:trHeight w:val="274"/>
        </w:trPr>
        <w:tc>
          <w:tcPr>
            <w:tcW w:w="1536" w:type="dxa"/>
            <w:vAlign w:val="center"/>
          </w:tcPr>
          <w:p w14:paraId="51D5A94D" w14:textId="77777777" w:rsidR="004B3665" w:rsidRPr="00473373" w:rsidRDefault="004B3665">
            <w:pPr>
              <w:jc w:val="center"/>
              <w:rPr>
                <w:rFonts w:ascii="Times New Roman" w:hAnsi="Times New Roman"/>
                <w:szCs w:val="22"/>
              </w:rPr>
            </w:pPr>
            <w:r w:rsidRPr="00473373">
              <w:rPr>
                <w:rFonts w:ascii="Times New Roman" w:hAnsi="Times New Roman"/>
                <w:szCs w:val="22"/>
              </w:rPr>
              <w:t>13</w:t>
            </w:r>
          </w:p>
        </w:tc>
        <w:tc>
          <w:tcPr>
            <w:tcW w:w="1586" w:type="dxa"/>
            <w:vAlign w:val="bottom"/>
          </w:tcPr>
          <w:p w14:paraId="0CCCD15B" w14:textId="77777777" w:rsidR="004B3665" w:rsidRPr="006D258D" w:rsidRDefault="004B3665">
            <w:pPr>
              <w:jc w:val="center"/>
              <w:rPr>
                <w:rFonts w:ascii="Times New Roman" w:hAnsi="Times New Roman"/>
                <w:color w:val="000000" w:themeColor="text1"/>
                <w:szCs w:val="22"/>
              </w:rPr>
            </w:pPr>
            <w:r w:rsidRPr="006D258D">
              <w:rPr>
                <w:rFonts w:ascii="Times New Roman" w:hAnsi="Times New Roman"/>
                <w:color w:val="000000" w:themeColor="text1"/>
                <w:szCs w:val="22"/>
              </w:rPr>
              <w:t>0.36</w:t>
            </w:r>
          </w:p>
        </w:tc>
        <w:tc>
          <w:tcPr>
            <w:tcW w:w="1084" w:type="dxa"/>
            <w:vAlign w:val="bottom"/>
          </w:tcPr>
          <w:p w14:paraId="2888567E" w14:textId="77777777" w:rsidR="004B3665" w:rsidRPr="006D258D" w:rsidRDefault="004B3665">
            <w:pPr>
              <w:jc w:val="center"/>
              <w:rPr>
                <w:rFonts w:ascii="Times New Roman" w:hAnsi="Times New Roman"/>
                <w:color w:val="000000" w:themeColor="text1"/>
                <w:szCs w:val="22"/>
              </w:rPr>
            </w:pPr>
            <w:r w:rsidRPr="006D258D">
              <w:rPr>
                <w:rFonts w:ascii="Times New Roman" w:hAnsi="Times New Roman"/>
                <w:color w:val="000000" w:themeColor="text1"/>
                <w:szCs w:val="22"/>
              </w:rPr>
              <w:t>2</w:t>
            </w:r>
          </w:p>
        </w:tc>
        <w:tc>
          <w:tcPr>
            <w:tcW w:w="1035" w:type="dxa"/>
            <w:vAlign w:val="bottom"/>
          </w:tcPr>
          <w:p w14:paraId="116AEFBA"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5</w:t>
            </w:r>
          </w:p>
        </w:tc>
        <w:tc>
          <w:tcPr>
            <w:tcW w:w="1016" w:type="dxa"/>
            <w:vAlign w:val="bottom"/>
          </w:tcPr>
          <w:p w14:paraId="4E7B5EC7"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1</w:t>
            </w:r>
          </w:p>
        </w:tc>
        <w:tc>
          <w:tcPr>
            <w:tcW w:w="1060" w:type="dxa"/>
            <w:vAlign w:val="bottom"/>
          </w:tcPr>
          <w:p w14:paraId="6DEFD893"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3</w:t>
            </w:r>
          </w:p>
        </w:tc>
        <w:tc>
          <w:tcPr>
            <w:tcW w:w="1035" w:type="dxa"/>
            <w:vAlign w:val="bottom"/>
          </w:tcPr>
          <w:p w14:paraId="255468E7"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1</w:t>
            </w:r>
          </w:p>
        </w:tc>
        <w:tc>
          <w:tcPr>
            <w:tcW w:w="998" w:type="dxa"/>
            <w:vAlign w:val="bottom"/>
          </w:tcPr>
          <w:p w14:paraId="3249362B"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1</w:t>
            </w:r>
          </w:p>
        </w:tc>
      </w:tr>
      <w:tr w:rsidR="004B3665" w14:paraId="73B9F67D" w14:textId="77777777">
        <w:trPr>
          <w:trHeight w:val="274"/>
        </w:trPr>
        <w:tc>
          <w:tcPr>
            <w:tcW w:w="1536" w:type="dxa"/>
            <w:vAlign w:val="center"/>
          </w:tcPr>
          <w:p w14:paraId="1DF2E431" w14:textId="77777777" w:rsidR="004B3665" w:rsidRPr="00473373" w:rsidRDefault="004B3665">
            <w:pPr>
              <w:jc w:val="center"/>
              <w:rPr>
                <w:rFonts w:ascii="Times New Roman" w:hAnsi="Times New Roman"/>
                <w:szCs w:val="22"/>
              </w:rPr>
            </w:pPr>
            <w:r w:rsidRPr="00473373">
              <w:rPr>
                <w:rFonts w:ascii="Times New Roman" w:hAnsi="Times New Roman"/>
                <w:szCs w:val="22"/>
              </w:rPr>
              <w:t>14</w:t>
            </w:r>
          </w:p>
        </w:tc>
        <w:tc>
          <w:tcPr>
            <w:tcW w:w="1586" w:type="dxa"/>
            <w:vAlign w:val="bottom"/>
          </w:tcPr>
          <w:p w14:paraId="0A28F070"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0.</w:t>
            </w:r>
            <w:r>
              <w:rPr>
                <w:rFonts w:ascii="Times New Roman" w:hAnsi="Times New Roman"/>
                <w:color w:val="000000"/>
                <w:szCs w:val="22"/>
              </w:rPr>
              <w:t>30</w:t>
            </w:r>
          </w:p>
        </w:tc>
        <w:tc>
          <w:tcPr>
            <w:tcW w:w="1084" w:type="dxa"/>
            <w:vAlign w:val="bottom"/>
          </w:tcPr>
          <w:p w14:paraId="5F9CBAD9"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2</w:t>
            </w:r>
          </w:p>
        </w:tc>
        <w:tc>
          <w:tcPr>
            <w:tcW w:w="1035" w:type="dxa"/>
            <w:vAlign w:val="bottom"/>
          </w:tcPr>
          <w:p w14:paraId="1AB8FF96"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8</w:t>
            </w:r>
          </w:p>
        </w:tc>
        <w:tc>
          <w:tcPr>
            <w:tcW w:w="1016" w:type="dxa"/>
            <w:vAlign w:val="bottom"/>
          </w:tcPr>
          <w:p w14:paraId="4631CE6C"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1</w:t>
            </w:r>
          </w:p>
        </w:tc>
        <w:tc>
          <w:tcPr>
            <w:tcW w:w="1060" w:type="dxa"/>
            <w:vAlign w:val="bottom"/>
          </w:tcPr>
          <w:p w14:paraId="7FC8D029"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5</w:t>
            </w:r>
          </w:p>
        </w:tc>
        <w:tc>
          <w:tcPr>
            <w:tcW w:w="1035" w:type="dxa"/>
            <w:vAlign w:val="bottom"/>
          </w:tcPr>
          <w:p w14:paraId="55E6A74F"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1</w:t>
            </w:r>
          </w:p>
        </w:tc>
        <w:tc>
          <w:tcPr>
            <w:tcW w:w="998" w:type="dxa"/>
            <w:vAlign w:val="bottom"/>
          </w:tcPr>
          <w:p w14:paraId="0CAD69A1"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2</w:t>
            </w:r>
          </w:p>
        </w:tc>
      </w:tr>
      <w:tr w:rsidR="004B3665" w14:paraId="3256DE84" w14:textId="77777777">
        <w:trPr>
          <w:trHeight w:val="274"/>
        </w:trPr>
        <w:tc>
          <w:tcPr>
            <w:tcW w:w="1536" w:type="dxa"/>
            <w:vAlign w:val="center"/>
          </w:tcPr>
          <w:p w14:paraId="403211AC" w14:textId="77777777" w:rsidR="004B3665" w:rsidRPr="00473373" w:rsidRDefault="004B3665">
            <w:pPr>
              <w:jc w:val="center"/>
              <w:rPr>
                <w:rFonts w:ascii="Times New Roman" w:hAnsi="Times New Roman"/>
                <w:szCs w:val="22"/>
              </w:rPr>
            </w:pPr>
            <w:r w:rsidRPr="00473373">
              <w:rPr>
                <w:rFonts w:ascii="Times New Roman" w:hAnsi="Times New Roman"/>
                <w:szCs w:val="22"/>
              </w:rPr>
              <w:t>15</w:t>
            </w:r>
          </w:p>
        </w:tc>
        <w:tc>
          <w:tcPr>
            <w:tcW w:w="1586" w:type="dxa"/>
            <w:vAlign w:val="bottom"/>
          </w:tcPr>
          <w:p w14:paraId="5BDCBB7D"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0.3</w:t>
            </w:r>
            <w:r>
              <w:rPr>
                <w:rFonts w:ascii="Times New Roman" w:hAnsi="Times New Roman"/>
                <w:color w:val="000000"/>
                <w:szCs w:val="22"/>
              </w:rPr>
              <w:t>6</w:t>
            </w:r>
          </w:p>
        </w:tc>
        <w:tc>
          <w:tcPr>
            <w:tcW w:w="1084" w:type="dxa"/>
            <w:vAlign w:val="bottom"/>
          </w:tcPr>
          <w:p w14:paraId="3E11999B"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2</w:t>
            </w:r>
          </w:p>
        </w:tc>
        <w:tc>
          <w:tcPr>
            <w:tcW w:w="1035" w:type="dxa"/>
            <w:vAlign w:val="bottom"/>
          </w:tcPr>
          <w:p w14:paraId="443E9810"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1</w:t>
            </w:r>
          </w:p>
        </w:tc>
        <w:tc>
          <w:tcPr>
            <w:tcW w:w="1016" w:type="dxa"/>
            <w:vAlign w:val="bottom"/>
          </w:tcPr>
          <w:p w14:paraId="305C85F7"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5</w:t>
            </w:r>
          </w:p>
        </w:tc>
        <w:tc>
          <w:tcPr>
            <w:tcW w:w="1060" w:type="dxa"/>
            <w:vAlign w:val="bottom"/>
          </w:tcPr>
          <w:p w14:paraId="688C1AA3"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2</w:t>
            </w:r>
          </w:p>
        </w:tc>
        <w:tc>
          <w:tcPr>
            <w:tcW w:w="1035" w:type="dxa"/>
            <w:vAlign w:val="bottom"/>
          </w:tcPr>
          <w:p w14:paraId="61E6CB1C"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1</w:t>
            </w:r>
          </w:p>
        </w:tc>
        <w:tc>
          <w:tcPr>
            <w:tcW w:w="998" w:type="dxa"/>
            <w:vAlign w:val="bottom"/>
          </w:tcPr>
          <w:p w14:paraId="6E0AE096"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1</w:t>
            </w:r>
          </w:p>
        </w:tc>
      </w:tr>
      <w:tr w:rsidR="004B3665" w14:paraId="370A556F" w14:textId="77777777">
        <w:trPr>
          <w:trHeight w:val="274"/>
        </w:trPr>
        <w:tc>
          <w:tcPr>
            <w:tcW w:w="1536" w:type="dxa"/>
            <w:vAlign w:val="center"/>
          </w:tcPr>
          <w:p w14:paraId="49A349E4" w14:textId="77777777" w:rsidR="004B3665" w:rsidRPr="00473373" w:rsidRDefault="004B3665">
            <w:pPr>
              <w:jc w:val="center"/>
              <w:rPr>
                <w:rFonts w:ascii="Times New Roman" w:hAnsi="Times New Roman"/>
                <w:szCs w:val="22"/>
              </w:rPr>
            </w:pPr>
            <w:r w:rsidRPr="00473373">
              <w:rPr>
                <w:rFonts w:ascii="Times New Roman" w:hAnsi="Times New Roman"/>
                <w:szCs w:val="22"/>
              </w:rPr>
              <w:t>16</w:t>
            </w:r>
          </w:p>
        </w:tc>
        <w:tc>
          <w:tcPr>
            <w:tcW w:w="1586" w:type="dxa"/>
            <w:vAlign w:val="bottom"/>
          </w:tcPr>
          <w:p w14:paraId="185684CD"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0.3</w:t>
            </w:r>
            <w:r>
              <w:rPr>
                <w:rFonts w:ascii="Times New Roman" w:hAnsi="Times New Roman"/>
                <w:color w:val="000000"/>
                <w:szCs w:val="22"/>
              </w:rPr>
              <w:t>8</w:t>
            </w:r>
          </w:p>
        </w:tc>
        <w:tc>
          <w:tcPr>
            <w:tcW w:w="1084" w:type="dxa"/>
            <w:vAlign w:val="bottom"/>
          </w:tcPr>
          <w:p w14:paraId="4A315F33"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2</w:t>
            </w:r>
          </w:p>
        </w:tc>
        <w:tc>
          <w:tcPr>
            <w:tcW w:w="1035" w:type="dxa"/>
            <w:vAlign w:val="bottom"/>
          </w:tcPr>
          <w:p w14:paraId="631E003E"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1</w:t>
            </w:r>
          </w:p>
        </w:tc>
        <w:tc>
          <w:tcPr>
            <w:tcW w:w="1016" w:type="dxa"/>
            <w:vAlign w:val="bottom"/>
          </w:tcPr>
          <w:p w14:paraId="10FC26C3"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5</w:t>
            </w:r>
          </w:p>
        </w:tc>
        <w:tc>
          <w:tcPr>
            <w:tcW w:w="1060" w:type="dxa"/>
            <w:vAlign w:val="bottom"/>
          </w:tcPr>
          <w:p w14:paraId="3467D152"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4</w:t>
            </w:r>
          </w:p>
        </w:tc>
        <w:tc>
          <w:tcPr>
            <w:tcW w:w="1035" w:type="dxa"/>
            <w:vAlign w:val="bottom"/>
          </w:tcPr>
          <w:p w14:paraId="0DD5FF66"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1</w:t>
            </w:r>
          </w:p>
        </w:tc>
        <w:tc>
          <w:tcPr>
            <w:tcW w:w="998" w:type="dxa"/>
            <w:vAlign w:val="bottom"/>
          </w:tcPr>
          <w:p w14:paraId="65B39FE7"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1</w:t>
            </w:r>
          </w:p>
        </w:tc>
      </w:tr>
      <w:tr w:rsidR="004B3665" w14:paraId="3D02BCE6" w14:textId="77777777">
        <w:trPr>
          <w:trHeight w:val="274"/>
        </w:trPr>
        <w:tc>
          <w:tcPr>
            <w:tcW w:w="1536" w:type="dxa"/>
            <w:vAlign w:val="center"/>
          </w:tcPr>
          <w:p w14:paraId="227C481C" w14:textId="77777777" w:rsidR="004B3665" w:rsidRPr="00473373" w:rsidRDefault="004B3665">
            <w:pPr>
              <w:jc w:val="center"/>
              <w:rPr>
                <w:rFonts w:ascii="Times New Roman" w:hAnsi="Times New Roman"/>
                <w:szCs w:val="22"/>
              </w:rPr>
            </w:pPr>
            <w:r w:rsidRPr="00473373">
              <w:rPr>
                <w:rFonts w:ascii="Times New Roman" w:hAnsi="Times New Roman"/>
                <w:szCs w:val="22"/>
              </w:rPr>
              <w:t>17</w:t>
            </w:r>
          </w:p>
        </w:tc>
        <w:tc>
          <w:tcPr>
            <w:tcW w:w="1586" w:type="dxa"/>
            <w:vAlign w:val="bottom"/>
          </w:tcPr>
          <w:p w14:paraId="14E72A46"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0.38</w:t>
            </w:r>
          </w:p>
        </w:tc>
        <w:tc>
          <w:tcPr>
            <w:tcW w:w="1084" w:type="dxa"/>
            <w:vAlign w:val="bottom"/>
          </w:tcPr>
          <w:p w14:paraId="034D7994"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2</w:t>
            </w:r>
          </w:p>
        </w:tc>
        <w:tc>
          <w:tcPr>
            <w:tcW w:w="1035" w:type="dxa"/>
            <w:vAlign w:val="bottom"/>
          </w:tcPr>
          <w:p w14:paraId="4E3DD471"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1</w:t>
            </w:r>
          </w:p>
        </w:tc>
        <w:tc>
          <w:tcPr>
            <w:tcW w:w="1016" w:type="dxa"/>
            <w:vAlign w:val="bottom"/>
          </w:tcPr>
          <w:p w14:paraId="350BDD4D"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5</w:t>
            </w:r>
          </w:p>
        </w:tc>
        <w:tc>
          <w:tcPr>
            <w:tcW w:w="1060" w:type="dxa"/>
            <w:vAlign w:val="bottom"/>
          </w:tcPr>
          <w:p w14:paraId="2335B32F"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3</w:t>
            </w:r>
          </w:p>
        </w:tc>
        <w:tc>
          <w:tcPr>
            <w:tcW w:w="1035" w:type="dxa"/>
            <w:vAlign w:val="bottom"/>
          </w:tcPr>
          <w:p w14:paraId="5E27CE3D"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1</w:t>
            </w:r>
          </w:p>
        </w:tc>
        <w:tc>
          <w:tcPr>
            <w:tcW w:w="998" w:type="dxa"/>
            <w:vAlign w:val="bottom"/>
          </w:tcPr>
          <w:p w14:paraId="381FF4E5" w14:textId="77777777" w:rsidR="004B3665" w:rsidRPr="00081156" w:rsidRDefault="004B3665">
            <w:pPr>
              <w:jc w:val="center"/>
              <w:rPr>
                <w:rFonts w:ascii="Times New Roman" w:hAnsi="Times New Roman"/>
                <w:color w:val="000000"/>
                <w:szCs w:val="22"/>
              </w:rPr>
            </w:pPr>
            <w:r w:rsidRPr="00081156">
              <w:rPr>
                <w:rFonts w:ascii="Times New Roman" w:hAnsi="Times New Roman"/>
                <w:color w:val="000000"/>
                <w:szCs w:val="22"/>
              </w:rPr>
              <w:t>1</w:t>
            </w:r>
          </w:p>
        </w:tc>
      </w:tr>
    </w:tbl>
    <w:p w14:paraId="2D1596E0" w14:textId="77777777" w:rsidR="004B3665" w:rsidRDefault="004B3665" w:rsidP="004B3665"/>
    <w:p w14:paraId="3C73AF14" w14:textId="6A179164" w:rsidR="00760895" w:rsidRDefault="00760895">
      <w:pPr>
        <w:spacing w:after="0" w:line="240" w:lineRule="auto"/>
      </w:pPr>
      <w:r>
        <w:br w:type="page"/>
      </w:r>
    </w:p>
    <w:p w14:paraId="68FAEF6B" w14:textId="77777777" w:rsidR="00760895" w:rsidRPr="00E563CC" w:rsidRDefault="00760895" w:rsidP="00760895">
      <w:pPr>
        <w:pStyle w:val="Heading1"/>
        <w:spacing w:afterLines="100" w:after="240"/>
        <w:rPr>
          <w:rFonts w:ascii="Times New Roman" w:hAnsi="Times New Roman" w:cs="Times New Roman"/>
          <w:b/>
          <w:bCs/>
          <w:color w:val="auto"/>
          <w:sz w:val="28"/>
          <w:szCs w:val="28"/>
          <w:lang w:val="en-US"/>
        </w:rPr>
      </w:pPr>
      <w:r w:rsidRPr="00E563CC">
        <w:rPr>
          <w:rFonts w:ascii="Times New Roman" w:hAnsi="Times New Roman" w:cs="Times New Roman"/>
          <w:b/>
          <w:bCs/>
          <w:color w:val="auto"/>
          <w:sz w:val="28"/>
          <w:szCs w:val="28"/>
          <w:lang w:val="en-US"/>
        </w:rPr>
        <w:lastRenderedPageBreak/>
        <w:t xml:space="preserve">References: </w:t>
      </w:r>
    </w:p>
    <w:p w14:paraId="0EF3D3DC" w14:textId="77777777" w:rsidR="00883C3F" w:rsidRPr="00883C3F" w:rsidRDefault="00CA7185" w:rsidP="00B14423">
      <w:pPr>
        <w:pStyle w:val="Bibliography"/>
        <w:jc w:val="both"/>
        <w:rPr>
          <w:rFonts w:ascii="Times New Roman" w:hAnsi="Times New Roman" w:cs="Times New Roman"/>
        </w:rPr>
      </w:pPr>
      <w:r w:rsidRPr="00D1518F">
        <w:fldChar w:fldCharType="begin"/>
      </w:r>
      <w:r w:rsidR="00174724" w:rsidRPr="00D1518F">
        <w:instrText xml:space="preserve"> ADDIN ZOTERO_BIBL {"uncited":[],"omitted":[],"custom":[]} CSL_BIBLIOGRAPHY </w:instrText>
      </w:r>
      <w:r w:rsidRPr="00D1518F">
        <w:fldChar w:fldCharType="separate"/>
      </w:r>
      <w:r w:rsidR="00883C3F" w:rsidRPr="00883C3F">
        <w:rPr>
          <w:rFonts w:ascii="Times New Roman" w:hAnsi="Times New Roman" w:cs="Times New Roman"/>
        </w:rPr>
        <w:t>1.</w:t>
      </w:r>
      <w:r w:rsidR="00883C3F" w:rsidRPr="00883C3F">
        <w:rPr>
          <w:rFonts w:ascii="Times New Roman" w:hAnsi="Times New Roman" w:cs="Times New Roman"/>
        </w:rPr>
        <w:tab/>
        <w:t xml:space="preserve">Simonovic, D. &amp; Sluiter, M. H. F. Impurity diffusion activation energies in Al from first principles. </w:t>
      </w:r>
      <w:r w:rsidR="00883C3F" w:rsidRPr="00883C3F">
        <w:rPr>
          <w:rFonts w:ascii="Times New Roman" w:hAnsi="Times New Roman" w:cs="Times New Roman"/>
          <w:i/>
          <w:iCs/>
        </w:rPr>
        <w:t>Phys. Rev. B</w:t>
      </w:r>
      <w:r w:rsidR="00883C3F" w:rsidRPr="00883C3F">
        <w:rPr>
          <w:rFonts w:ascii="Times New Roman" w:hAnsi="Times New Roman" w:cs="Times New Roman"/>
        </w:rPr>
        <w:t xml:space="preserve"> </w:t>
      </w:r>
      <w:r w:rsidR="00883C3F" w:rsidRPr="00883C3F">
        <w:rPr>
          <w:rFonts w:ascii="Times New Roman" w:hAnsi="Times New Roman" w:cs="Times New Roman"/>
          <w:b/>
          <w:bCs/>
        </w:rPr>
        <w:t>79</w:t>
      </w:r>
      <w:r w:rsidR="00883C3F" w:rsidRPr="00883C3F">
        <w:rPr>
          <w:rFonts w:ascii="Times New Roman" w:hAnsi="Times New Roman" w:cs="Times New Roman"/>
        </w:rPr>
        <w:t>, 054304 (2009).</w:t>
      </w:r>
    </w:p>
    <w:p w14:paraId="3B135E50" w14:textId="77777777" w:rsidR="00883C3F" w:rsidRPr="00883C3F" w:rsidRDefault="00883C3F" w:rsidP="00B14423">
      <w:pPr>
        <w:pStyle w:val="Bibliography"/>
        <w:jc w:val="both"/>
        <w:rPr>
          <w:rFonts w:ascii="Times New Roman" w:hAnsi="Times New Roman" w:cs="Times New Roman"/>
        </w:rPr>
      </w:pPr>
      <w:r w:rsidRPr="00883C3F">
        <w:rPr>
          <w:rFonts w:ascii="Times New Roman" w:hAnsi="Times New Roman" w:cs="Times New Roman"/>
        </w:rPr>
        <w:t>2.</w:t>
      </w:r>
      <w:r w:rsidRPr="00883C3F">
        <w:rPr>
          <w:rFonts w:ascii="Times New Roman" w:hAnsi="Times New Roman" w:cs="Times New Roman"/>
        </w:rPr>
        <w:tab/>
        <w:t xml:space="preserve">Du, Y. </w:t>
      </w:r>
      <w:r w:rsidRPr="00883C3F">
        <w:rPr>
          <w:rFonts w:ascii="Times New Roman" w:hAnsi="Times New Roman" w:cs="Times New Roman"/>
          <w:i/>
          <w:iCs/>
        </w:rPr>
        <w:t>et al.</w:t>
      </w:r>
      <w:r w:rsidRPr="00883C3F">
        <w:rPr>
          <w:rFonts w:ascii="Times New Roman" w:hAnsi="Times New Roman" w:cs="Times New Roman"/>
        </w:rPr>
        <w:t xml:space="preserve"> Diffusion coefficients of some solutes in fcc and liquid Al: critical evaluation and correlation. </w:t>
      </w:r>
      <w:r w:rsidRPr="00883C3F">
        <w:rPr>
          <w:rFonts w:ascii="Times New Roman" w:hAnsi="Times New Roman" w:cs="Times New Roman"/>
          <w:i/>
          <w:iCs/>
        </w:rPr>
        <w:t>Materials Science and Engineering: A</w:t>
      </w:r>
      <w:r w:rsidRPr="00883C3F">
        <w:rPr>
          <w:rFonts w:ascii="Times New Roman" w:hAnsi="Times New Roman" w:cs="Times New Roman"/>
        </w:rPr>
        <w:t xml:space="preserve"> </w:t>
      </w:r>
      <w:r w:rsidRPr="00883C3F">
        <w:rPr>
          <w:rFonts w:ascii="Times New Roman" w:hAnsi="Times New Roman" w:cs="Times New Roman"/>
          <w:b/>
          <w:bCs/>
        </w:rPr>
        <w:t>363</w:t>
      </w:r>
      <w:r w:rsidRPr="00883C3F">
        <w:rPr>
          <w:rFonts w:ascii="Times New Roman" w:hAnsi="Times New Roman" w:cs="Times New Roman"/>
        </w:rPr>
        <w:t>, 140–151 (2003).</w:t>
      </w:r>
    </w:p>
    <w:p w14:paraId="7115F029" w14:textId="77777777" w:rsidR="00883C3F" w:rsidRPr="00883C3F" w:rsidRDefault="00883C3F" w:rsidP="00B14423">
      <w:pPr>
        <w:pStyle w:val="Bibliography"/>
        <w:jc w:val="both"/>
        <w:rPr>
          <w:rFonts w:ascii="Times New Roman" w:hAnsi="Times New Roman" w:cs="Times New Roman"/>
        </w:rPr>
      </w:pPr>
      <w:r w:rsidRPr="00883C3F">
        <w:rPr>
          <w:rFonts w:ascii="Times New Roman" w:hAnsi="Times New Roman" w:cs="Times New Roman"/>
        </w:rPr>
        <w:t>3.</w:t>
      </w:r>
      <w:r w:rsidRPr="00883C3F">
        <w:rPr>
          <w:rFonts w:ascii="Times New Roman" w:hAnsi="Times New Roman" w:cs="Times New Roman"/>
        </w:rPr>
        <w:tab/>
        <w:t xml:space="preserve">Fujikawa, S., Hirano, K. &amp; Fukushima, Y. Diffusion of silicon in aluminum. </w:t>
      </w:r>
      <w:r w:rsidRPr="00883C3F">
        <w:rPr>
          <w:rFonts w:ascii="Times New Roman" w:hAnsi="Times New Roman" w:cs="Times New Roman"/>
          <w:i/>
          <w:iCs/>
        </w:rPr>
        <w:t>Metall Trans A</w:t>
      </w:r>
      <w:r w:rsidRPr="00883C3F">
        <w:rPr>
          <w:rFonts w:ascii="Times New Roman" w:hAnsi="Times New Roman" w:cs="Times New Roman"/>
        </w:rPr>
        <w:t xml:space="preserve"> </w:t>
      </w:r>
      <w:r w:rsidRPr="00883C3F">
        <w:rPr>
          <w:rFonts w:ascii="Times New Roman" w:hAnsi="Times New Roman" w:cs="Times New Roman"/>
          <w:b/>
          <w:bCs/>
        </w:rPr>
        <w:t>9</w:t>
      </w:r>
      <w:r w:rsidRPr="00883C3F">
        <w:rPr>
          <w:rFonts w:ascii="Times New Roman" w:hAnsi="Times New Roman" w:cs="Times New Roman"/>
        </w:rPr>
        <w:t>, 1811–1815 (1978).</w:t>
      </w:r>
    </w:p>
    <w:p w14:paraId="71AB5193" w14:textId="77777777" w:rsidR="00883C3F" w:rsidRPr="00883C3F" w:rsidRDefault="00883C3F" w:rsidP="00B14423">
      <w:pPr>
        <w:pStyle w:val="Bibliography"/>
        <w:jc w:val="both"/>
        <w:rPr>
          <w:rFonts w:ascii="Times New Roman" w:hAnsi="Times New Roman" w:cs="Times New Roman"/>
        </w:rPr>
      </w:pPr>
      <w:r w:rsidRPr="00883C3F">
        <w:rPr>
          <w:rFonts w:ascii="Times New Roman" w:hAnsi="Times New Roman" w:cs="Times New Roman"/>
        </w:rPr>
        <w:t>4.</w:t>
      </w:r>
      <w:r w:rsidRPr="00883C3F">
        <w:rPr>
          <w:rFonts w:ascii="Times New Roman" w:hAnsi="Times New Roman" w:cs="Times New Roman"/>
        </w:rPr>
        <w:tab/>
        <w:t xml:space="preserve">Hood, G. M. &amp; Schultz, R. J. Indium diffusion in aluminum. </w:t>
      </w:r>
      <w:r w:rsidRPr="00883C3F">
        <w:rPr>
          <w:rFonts w:ascii="Times New Roman" w:hAnsi="Times New Roman" w:cs="Times New Roman"/>
          <w:i/>
          <w:iCs/>
        </w:rPr>
        <w:t>Physical Review B</w:t>
      </w:r>
      <w:r w:rsidRPr="00883C3F">
        <w:rPr>
          <w:rFonts w:ascii="Times New Roman" w:hAnsi="Times New Roman" w:cs="Times New Roman"/>
        </w:rPr>
        <w:t xml:space="preserve"> </w:t>
      </w:r>
      <w:r w:rsidRPr="00883C3F">
        <w:rPr>
          <w:rFonts w:ascii="Times New Roman" w:hAnsi="Times New Roman" w:cs="Times New Roman"/>
          <w:b/>
          <w:bCs/>
        </w:rPr>
        <w:t>4</w:t>
      </w:r>
      <w:r w:rsidRPr="00883C3F">
        <w:rPr>
          <w:rFonts w:ascii="Times New Roman" w:hAnsi="Times New Roman" w:cs="Times New Roman"/>
        </w:rPr>
        <w:t>, 2339–2341 (1971).</w:t>
      </w:r>
    </w:p>
    <w:p w14:paraId="546557D5" w14:textId="77777777" w:rsidR="00883C3F" w:rsidRPr="00883C3F" w:rsidRDefault="00883C3F" w:rsidP="00B14423">
      <w:pPr>
        <w:pStyle w:val="Bibliography"/>
        <w:jc w:val="both"/>
        <w:rPr>
          <w:rFonts w:ascii="Times New Roman" w:hAnsi="Times New Roman" w:cs="Times New Roman"/>
        </w:rPr>
      </w:pPr>
      <w:r w:rsidRPr="00883C3F">
        <w:rPr>
          <w:rFonts w:ascii="Times New Roman" w:hAnsi="Times New Roman" w:cs="Times New Roman"/>
        </w:rPr>
        <w:t>5.</w:t>
      </w:r>
      <w:r w:rsidRPr="00883C3F">
        <w:rPr>
          <w:rFonts w:ascii="Times New Roman" w:hAnsi="Times New Roman" w:cs="Times New Roman"/>
        </w:rPr>
        <w:tab/>
        <w:t xml:space="preserve">Sharma, R. C. &amp; Srivastava, M. Phase equilibria calculations of Al-Sb, Al-Ga and Al-Ga-Sb systems. </w:t>
      </w:r>
      <w:r w:rsidRPr="00883C3F">
        <w:rPr>
          <w:rFonts w:ascii="Times New Roman" w:hAnsi="Times New Roman" w:cs="Times New Roman"/>
          <w:i/>
          <w:iCs/>
        </w:rPr>
        <w:t>Calphad</w:t>
      </w:r>
      <w:r w:rsidRPr="00883C3F">
        <w:rPr>
          <w:rFonts w:ascii="Times New Roman" w:hAnsi="Times New Roman" w:cs="Times New Roman"/>
        </w:rPr>
        <w:t xml:space="preserve"> </w:t>
      </w:r>
      <w:r w:rsidRPr="00883C3F">
        <w:rPr>
          <w:rFonts w:ascii="Times New Roman" w:hAnsi="Times New Roman" w:cs="Times New Roman"/>
          <w:b/>
          <w:bCs/>
        </w:rPr>
        <w:t>16</w:t>
      </w:r>
      <w:r w:rsidRPr="00883C3F">
        <w:rPr>
          <w:rFonts w:ascii="Times New Roman" w:hAnsi="Times New Roman" w:cs="Times New Roman"/>
        </w:rPr>
        <w:t>, 387–408.</w:t>
      </w:r>
    </w:p>
    <w:p w14:paraId="4EE761B7" w14:textId="77777777" w:rsidR="00883C3F" w:rsidRPr="00883C3F" w:rsidRDefault="00883C3F" w:rsidP="00B14423">
      <w:pPr>
        <w:pStyle w:val="Bibliography"/>
        <w:jc w:val="both"/>
        <w:rPr>
          <w:rFonts w:ascii="Times New Roman" w:hAnsi="Times New Roman" w:cs="Times New Roman"/>
        </w:rPr>
      </w:pPr>
      <w:r w:rsidRPr="00883C3F">
        <w:rPr>
          <w:rFonts w:ascii="Times New Roman" w:hAnsi="Times New Roman" w:cs="Times New Roman"/>
        </w:rPr>
        <w:t>6.</w:t>
      </w:r>
      <w:r w:rsidRPr="00883C3F">
        <w:rPr>
          <w:rFonts w:ascii="Times New Roman" w:hAnsi="Times New Roman" w:cs="Times New Roman"/>
        </w:rPr>
        <w:tab/>
        <w:t xml:space="preserve">Van Dalen, M. E., Gyger, T., Dunand, D. C. &amp; Seidman, D. N. Effects of Yb and Zr microalloying additions on the microstructure and mechanical properties of dilute Al–Sc alloys. </w:t>
      </w:r>
      <w:r w:rsidRPr="00883C3F">
        <w:rPr>
          <w:rFonts w:ascii="Times New Roman" w:hAnsi="Times New Roman" w:cs="Times New Roman"/>
          <w:i/>
          <w:iCs/>
        </w:rPr>
        <w:t>Acta Materialia</w:t>
      </w:r>
      <w:r w:rsidRPr="00883C3F">
        <w:rPr>
          <w:rFonts w:ascii="Times New Roman" w:hAnsi="Times New Roman" w:cs="Times New Roman"/>
        </w:rPr>
        <w:t xml:space="preserve"> </w:t>
      </w:r>
      <w:r w:rsidRPr="00883C3F">
        <w:rPr>
          <w:rFonts w:ascii="Times New Roman" w:hAnsi="Times New Roman" w:cs="Times New Roman"/>
          <w:b/>
          <w:bCs/>
        </w:rPr>
        <w:t>59</w:t>
      </w:r>
      <w:r w:rsidRPr="00883C3F">
        <w:rPr>
          <w:rFonts w:ascii="Times New Roman" w:hAnsi="Times New Roman" w:cs="Times New Roman"/>
        </w:rPr>
        <w:t>, 7615–7626 (2011).</w:t>
      </w:r>
    </w:p>
    <w:p w14:paraId="1D9C936E" w14:textId="77777777" w:rsidR="00883C3F" w:rsidRPr="00883C3F" w:rsidRDefault="00883C3F" w:rsidP="00B14423">
      <w:pPr>
        <w:pStyle w:val="Bibliography"/>
        <w:jc w:val="both"/>
        <w:rPr>
          <w:rFonts w:ascii="Times New Roman" w:hAnsi="Times New Roman" w:cs="Times New Roman"/>
        </w:rPr>
      </w:pPr>
      <w:r w:rsidRPr="00883C3F">
        <w:rPr>
          <w:rFonts w:ascii="Times New Roman" w:hAnsi="Times New Roman" w:cs="Times New Roman"/>
        </w:rPr>
        <w:t>7.</w:t>
      </w:r>
      <w:r w:rsidRPr="00883C3F">
        <w:rPr>
          <w:rFonts w:ascii="Times New Roman" w:hAnsi="Times New Roman" w:cs="Times New Roman"/>
        </w:rPr>
        <w:tab/>
        <w:t xml:space="preserve">Erdeniz, D. </w:t>
      </w:r>
      <w:r w:rsidRPr="00883C3F">
        <w:rPr>
          <w:rFonts w:ascii="Times New Roman" w:hAnsi="Times New Roman" w:cs="Times New Roman"/>
          <w:i/>
          <w:iCs/>
        </w:rPr>
        <w:t>et al.</w:t>
      </w:r>
      <w:r w:rsidRPr="00883C3F">
        <w:rPr>
          <w:rFonts w:ascii="Times New Roman" w:hAnsi="Times New Roman" w:cs="Times New Roman"/>
        </w:rPr>
        <w:t xml:space="preserve"> Effect of vanadium micro-alloying on the microstructural evolution and creep behavior of Al-Er-Sc-Zr-Si alloys. </w:t>
      </w:r>
      <w:r w:rsidRPr="00883C3F">
        <w:rPr>
          <w:rFonts w:ascii="Times New Roman" w:hAnsi="Times New Roman" w:cs="Times New Roman"/>
          <w:i/>
          <w:iCs/>
        </w:rPr>
        <w:t>Acta Materialia</w:t>
      </w:r>
      <w:r w:rsidRPr="00883C3F">
        <w:rPr>
          <w:rFonts w:ascii="Times New Roman" w:hAnsi="Times New Roman" w:cs="Times New Roman"/>
        </w:rPr>
        <w:t xml:space="preserve"> </w:t>
      </w:r>
      <w:r w:rsidRPr="00883C3F">
        <w:rPr>
          <w:rFonts w:ascii="Times New Roman" w:hAnsi="Times New Roman" w:cs="Times New Roman"/>
          <w:b/>
          <w:bCs/>
        </w:rPr>
        <w:t>124</w:t>
      </w:r>
      <w:r w:rsidRPr="00883C3F">
        <w:rPr>
          <w:rFonts w:ascii="Times New Roman" w:hAnsi="Times New Roman" w:cs="Times New Roman"/>
        </w:rPr>
        <w:t>, 501–512 (2017).</w:t>
      </w:r>
    </w:p>
    <w:p w14:paraId="1AD0B6A9" w14:textId="77777777" w:rsidR="00883C3F" w:rsidRPr="00883C3F" w:rsidRDefault="00883C3F" w:rsidP="00B14423">
      <w:pPr>
        <w:pStyle w:val="Bibliography"/>
        <w:jc w:val="both"/>
        <w:rPr>
          <w:rFonts w:ascii="Times New Roman" w:hAnsi="Times New Roman" w:cs="Times New Roman"/>
        </w:rPr>
      </w:pPr>
      <w:r w:rsidRPr="00883C3F">
        <w:rPr>
          <w:rFonts w:ascii="Times New Roman" w:hAnsi="Times New Roman" w:cs="Times New Roman"/>
        </w:rPr>
        <w:t>8.</w:t>
      </w:r>
      <w:r w:rsidRPr="00883C3F">
        <w:rPr>
          <w:rFonts w:ascii="Times New Roman" w:hAnsi="Times New Roman" w:cs="Times New Roman"/>
        </w:rPr>
        <w:tab/>
        <w:t xml:space="preserve">De Luca, A., Seidman, D. N. &amp; Dunand, D. C. Effects of Mo and Mn microadditions on strengthening and over-aging resistance of nanoprecipitation-strengthened Al-Zr-Sc-Er-Si alloys. </w:t>
      </w:r>
      <w:r w:rsidRPr="00883C3F">
        <w:rPr>
          <w:rFonts w:ascii="Times New Roman" w:hAnsi="Times New Roman" w:cs="Times New Roman"/>
          <w:i/>
          <w:iCs/>
        </w:rPr>
        <w:t>Acta Materialia</w:t>
      </w:r>
      <w:r w:rsidRPr="00883C3F">
        <w:rPr>
          <w:rFonts w:ascii="Times New Roman" w:hAnsi="Times New Roman" w:cs="Times New Roman"/>
        </w:rPr>
        <w:t xml:space="preserve"> </w:t>
      </w:r>
      <w:r w:rsidRPr="00883C3F">
        <w:rPr>
          <w:rFonts w:ascii="Times New Roman" w:hAnsi="Times New Roman" w:cs="Times New Roman"/>
          <w:b/>
          <w:bCs/>
        </w:rPr>
        <w:t>165</w:t>
      </w:r>
      <w:r w:rsidRPr="00883C3F">
        <w:rPr>
          <w:rFonts w:ascii="Times New Roman" w:hAnsi="Times New Roman" w:cs="Times New Roman"/>
        </w:rPr>
        <w:t>, 1–14 (2019).</w:t>
      </w:r>
    </w:p>
    <w:p w14:paraId="53FC20C0" w14:textId="77777777" w:rsidR="00883C3F" w:rsidRPr="00883C3F" w:rsidRDefault="00883C3F" w:rsidP="00B14423">
      <w:pPr>
        <w:pStyle w:val="Bibliography"/>
        <w:jc w:val="both"/>
        <w:rPr>
          <w:rFonts w:ascii="Times New Roman" w:hAnsi="Times New Roman" w:cs="Times New Roman"/>
        </w:rPr>
      </w:pPr>
      <w:r w:rsidRPr="00883C3F">
        <w:rPr>
          <w:rFonts w:ascii="Times New Roman" w:hAnsi="Times New Roman" w:cs="Times New Roman"/>
        </w:rPr>
        <w:t>9.</w:t>
      </w:r>
      <w:r w:rsidRPr="00883C3F">
        <w:rPr>
          <w:rFonts w:ascii="Times New Roman" w:hAnsi="Times New Roman" w:cs="Times New Roman"/>
        </w:rPr>
        <w:tab/>
        <w:t xml:space="preserve">Knipling, K. E., Seidman, D. N. &amp; Dunand, D. C. Ambient- and high-temperature mechanical properties of isochronally aged Al–0.06Sc, Al–0.06Zr and Al–0.06Sc–0.06Zr (at.%) alloys. </w:t>
      </w:r>
      <w:r w:rsidRPr="00883C3F">
        <w:rPr>
          <w:rFonts w:ascii="Times New Roman" w:hAnsi="Times New Roman" w:cs="Times New Roman"/>
          <w:i/>
          <w:iCs/>
        </w:rPr>
        <w:t>Acta Materialia</w:t>
      </w:r>
      <w:r w:rsidRPr="00883C3F">
        <w:rPr>
          <w:rFonts w:ascii="Times New Roman" w:hAnsi="Times New Roman" w:cs="Times New Roman"/>
        </w:rPr>
        <w:t xml:space="preserve"> </w:t>
      </w:r>
      <w:r w:rsidRPr="00883C3F">
        <w:rPr>
          <w:rFonts w:ascii="Times New Roman" w:hAnsi="Times New Roman" w:cs="Times New Roman"/>
          <w:b/>
          <w:bCs/>
        </w:rPr>
        <w:t>59</w:t>
      </w:r>
      <w:r w:rsidRPr="00883C3F">
        <w:rPr>
          <w:rFonts w:ascii="Times New Roman" w:hAnsi="Times New Roman" w:cs="Times New Roman"/>
        </w:rPr>
        <w:t>, 943–954 (2011).</w:t>
      </w:r>
    </w:p>
    <w:p w14:paraId="0A8137CD" w14:textId="77777777" w:rsidR="00883C3F" w:rsidRPr="00883C3F" w:rsidRDefault="00883C3F" w:rsidP="00B14423">
      <w:pPr>
        <w:pStyle w:val="Bibliography"/>
        <w:jc w:val="both"/>
        <w:rPr>
          <w:rFonts w:ascii="Times New Roman" w:hAnsi="Times New Roman" w:cs="Times New Roman"/>
        </w:rPr>
      </w:pPr>
      <w:r w:rsidRPr="00883C3F">
        <w:rPr>
          <w:rFonts w:ascii="Times New Roman" w:hAnsi="Times New Roman" w:cs="Times New Roman"/>
        </w:rPr>
        <w:t>10.</w:t>
      </w:r>
      <w:r w:rsidRPr="00883C3F">
        <w:rPr>
          <w:rFonts w:ascii="Times New Roman" w:hAnsi="Times New Roman" w:cs="Times New Roman"/>
        </w:rPr>
        <w:tab/>
        <w:t xml:space="preserve">Booth-Morrison, C., Dunand, D. C. &amp; Seidman, D. N. Coarsening resistance at 400 °C of precipitation-strengthened Al–Zr–Sc–Er alloys. </w:t>
      </w:r>
      <w:r w:rsidRPr="00883C3F">
        <w:rPr>
          <w:rFonts w:ascii="Times New Roman" w:hAnsi="Times New Roman" w:cs="Times New Roman"/>
          <w:i/>
          <w:iCs/>
        </w:rPr>
        <w:t>Acta Materialia</w:t>
      </w:r>
      <w:r w:rsidRPr="00883C3F">
        <w:rPr>
          <w:rFonts w:ascii="Times New Roman" w:hAnsi="Times New Roman" w:cs="Times New Roman"/>
        </w:rPr>
        <w:t xml:space="preserve"> </w:t>
      </w:r>
      <w:r w:rsidRPr="00883C3F">
        <w:rPr>
          <w:rFonts w:ascii="Times New Roman" w:hAnsi="Times New Roman" w:cs="Times New Roman"/>
          <w:b/>
          <w:bCs/>
        </w:rPr>
        <w:t>59</w:t>
      </w:r>
      <w:r w:rsidRPr="00883C3F">
        <w:rPr>
          <w:rFonts w:ascii="Times New Roman" w:hAnsi="Times New Roman" w:cs="Times New Roman"/>
        </w:rPr>
        <w:t>, 7029–7042 (2011).</w:t>
      </w:r>
    </w:p>
    <w:p w14:paraId="1A4662FB" w14:textId="77777777" w:rsidR="00883C3F" w:rsidRPr="00883C3F" w:rsidRDefault="00883C3F" w:rsidP="00B14423">
      <w:pPr>
        <w:pStyle w:val="Bibliography"/>
        <w:jc w:val="both"/>
        <w:rPr>
          <w:rFonts w:ascii="Times New Roman" w:hAnsi="Times New Roman" w:cs="Times New Roman"/>
        </w:rPr>
      </w:pPr>
      <w:r w:rsidRPr="00883C3F">
        <w:rPr>
          <w:rFonts w:ascii="Times New Roman" w:hAnsi="Times New Roman" w:cs="Times New Roman"/>
        </w:rPr>
        <w:t>11.</w:t>
      </w:r>
      <w:r w:rsidRPr="00883C3F">
        <w:rPr>
          <w:rFonts w:ascii="Times New Roman" w:hAnsi="Times New Roman" w:cs="Times New Roman"/>
        </w:rPr>
        <w:tab/>
        <w:t xml:space="preserve">Knipling, K. E., Dunand, D. C. &amp; Seidman, D. N. Precipitation evolution in Al–Zr and Al–Zr–Ti alloys during isothermal aging at 375–425°C. </w:t>
      </w:r>
      <w:r w:rsidRPr="00883C3F">
        <w:rPr>
          <w:rFonts w:ascii="Times New Roman" w:hAnsi="Times New Roman" w:cs="Times New Roman"/>
          <w:i/>
          <w:iCs/>
        </w:rPr>
        <w:t>Acta Materialia</w:t>
      </w:r>
      <w:r w:rsidRPr="00883C3F">
        <w:rPr>
          <w:rFonts w:ascii="Times New Roman" w:hAnsi="Times New Roman" w:cs="Times New Roman"/>
        </w:rPr>
        <w:t xml:space="preserve"> </w:t>
      </w:r>
      <w:r w:rsidRPr="00883C3F">
        <w:rPr>
          <w:rFonts w:ascii="Times New Roman" w:hAnsi="Times New Roman" w:cs="Times New Roman"/>
          <w:b/>
          <w:bCs/>
        </w:rPr>
        <w:t>56</w:t>
      </w:r>
      <w:r w:rsidRPr="00883C3F">
        <w:rPr>
          <w:rFonts w:ascii="Times New Roman" w:hAnsi="Times New Roman" w:cs="Times New Roman"/>
        </w:rPr>
        <w:t>, 114–127 (2008).</w:t>
      </w:r>
    </w:p>
    <w:p w14:paraId="194FF0CE" w14:textId="77777777" w:rsidR="00883C3F" w:rsidRPr="00883C3F" w:rsidRDefault="00883C3F" w:rsidP="00B14423">
      <w:pPr>
        <w:pStyle w:val="Bibliography"/>
        <w:jc w:val="both"/>
        <w:rPr>
          <w:rFonts w:ascii="Times New Roman" w:hAnsi="Times New Roman" w:cs="Times New Roman"/>
        </w:rPr>
      </w:pPr>
      <w:r w:rsidRPr="00883C3F">
        <w:rPr>
          <w:rFonts w:ascii="Times New Roman" w:hAnsi="Times New Roman" w:cs="Times New Roman"/>
        </w:rPr>
        <w:lastRenderedPageBreak/>
        <w:t>12.</w:t>
      </w:r>
      <w:r w:rsidRPr="00883C3F">
        <w:rPr>
          <w:rFonts w:ascii="Times New Roman" w:hAnsi="Times New Roman" w:cs="Times New Roman"/>
        </w:rPr>
        <w:tab/>
        <w:t xml:space="preserve">Vo, N. Q., Dunand, D. C. &amp; Seidman, D. N. Improving aging and creep resistance in a dilute Al–Sc alloy by microalloying with Si, Zr and Er. </w:t>
      </w:r>
      <w:r w:rsidRPr="00883C3F">
        <w:rPr>
          <w:rFonts w:ascii="Times New Roman" w:hAnsi="Times New Roman" w:cs="Times New Roman"/>
          <w:i/>
          <w:iCs/>
        </w:rPr>
        <w:t>Acta Materialia</w:t>
      </w:r>
      <w:r w:rsidRPr="00883C3F">
        <w:rPr>
          <w:rFonts w:ascii="Times New Roman" w:hAnsi="Times New Roman" w:cs="Times New Roman"/>
        </w:rPr>
        <w:t xml:space="preserve"> </w:t>
      </w:r>
      <w:r w:rsidRPr="00883C3F">
        <w:rPr>
          <w:rFonts w:ascii="Times New Roman" w:hAnsi="Times New Roman" w:cs="Times New Roman"/>
          <w:b/>
          <w:bCs/>
        </w:rPr>
        <w:t>63</w:t>
      </w:r>
      <w:r w:rsidRPr="00883C3F">
        <w:rPr>
          <w:rFonts w:ascii="Times New Roman" w:hAnsi="Times New Roman" w:cs="Times New Roman"/>
        </w:rPr>
        <w:t>, 73–85 (2014).</w:t>
      </w:r>
    </w:p>
    <w:p w14:paraId="2AD5DC77" w14:textId="77777777" w:rsidR="00883C3F" w:rsidRPr="00883C3F" w:rsidRDefault="00883C3F" w:rsidP="00B14423">
      <w:pPr>
        <w:pStyle w:val="Bibliography"/>
        <w:jc w:val="both"/>
        <w:rPr>
          <w:rFonts w:ascii="Times New Roman" w:hAnsi="Times New Roman" w:cs="Times New Roman"/>
        </w:rPr>
      </w:pPr>
      <w:r w:rsidRPr="00883C3F">
        <w:rPr>
          <w:rFonts w:ascii="Times New Roman" w:hAnsi="Times New Roman" w:cs="Times New Roman"/>
        </w:rPr>
        <w:t>13.</w:t>
      </w:r>
      <w:r w:rsidRPr="00883C3F">
        <w:rPr>
          <w:rFonts w:ascii="Times New Roman" w:hAnsi="Times New Roman" w:cs="Times New Roman"/>
        </w:rPr>
        <w:tab/>
        <w:t xml:space="preserve">Michi, R. A., Perrin Toinin, J., Farkoosh, A. R., Seidman, D. N. &amp; Dunand, D. C. Effects of Zn and Cr additions on precipitation and creep behavior of a dilute Al–Zr–Er–Si alloy. </w:t>
      </w:r>
      <w:r w:rsidRPr="00883C3F">
        <w:rPr>
          <w:rFonts w:ascii="Times New Roman" w:hAnsi="Times New Roman" w:cs="Times New Roman"/>
          <w:i/>
          <w:iCs/>
        </w:rPr>
        <w:t>Acta Materialia</w:t>
      </w:r>
      <w:r w:rsidRPr="00883C3F">
        <w:rPr>
          <w:rFonts w:ascii="Times New Roman" w:hAnsi="Times New Roman" w:cs="Times New Roman"/>
        </w:rPr>
        <w:t xml:space="preserve"> </w:t>
      </w:r>
      <w:r w:rsidRPr="00883C3F">
        <w:rPr>
          <w:rFonts w:ascii="Times New Roman" w:hAnsi="Times New Roman" w:cs="Times New Roman"/>
          <w:b/>
          <w:bCs/>
        </w:rPr>
        <w:t>181</w:t>
      </w:r>
      <w:r w:rsidRPr="00883C3F">
        <w:rPr>
          <w:rFonts w:ascii="Times New Roman" w:hAnsi="Times New Roman" w:cs="Times New Roman"/>
        </w:rPr>
        <w:t>, 249–261 (2019).</w:t>
      </w:r>
    </w:p>
    <w:p w14:paraId="69777B99" w14:textId="77777777" w:rsidR="00883C3F" w:rsidRPr="00883C3F" w:rsidRDefault="00883C3F" w:rsidP="00B14423">
      <w:pPr>
        <w:pStyle w:val="Bibliography"/>
        <w:jc w:val="both"/>
        <w:rPr>
          <w:rFonts w:ascii="Times New Roman" w:hAnsi="Times New Roman" w:cs="Times New Roman"/>
        </w:rPr>
      </w:pPr>
      <w:r w:rsidRPr="00883C3F">
        <w:rPr>
          <w:rFonts w:ascii="Times New Roman" w:hAnsi="Times New Roman" w:cs="Times New Roman"/>
        </w:rPr>
        <w:t>14.</w:t>
      </w:r>
      <w:r w:rsidRPr="00883C3F">
        <w:rPr>
          <w:rFonts w:ascii="Times New Roman" w:hAnsi="Times New Roman" w:cs="Times New Roman"/>
        </w:rPr>
        <w:tab/>
        <w:t xml:space="preserve">Michi, R. A., De Luca, A., Seidman, D. N. &amp; Dunand, D. C. Effects of Si and Fe micro-additions on the aging response of a dilute Al-0.08Zr-0.08Hf-0.045Er at.% alloy. </w:t>
      </w:r>
      <w:r w:rsidRPr="00883C3F">
        <w:rPr>
          <w:rFonts w:ascii="Times New Roman" w:hAnsi="Times New Roman" w:cs="Times New Roman"/>
          <w:i/>
          <w:iCs/>
        </w:rPr>
        <w:t>Materials Characterization</w:t>
      </w:r>
      <w:r w:rsidRPr="00883C3F">
        <w:rPr>
          <w:rFonts w:ascii="Times New Roman" w:hAnsi="Times New Roman" w:cs="Times New Roman"/>
        </w:rPr>
        <w:t xml:space="preserve"> </w:t>
      </w:r>
      <w:r w:rsidRPr="00883C3F">
        <w:rPr>
          <w:rFonts w:ascii="Times New Roman" w:hAnsi="Times New Roman" w:cs="Times New Roman"/>
          <w:b/>
          <w:bCs/>
        </w:rPr>
        <w:t>147</w:t>
      </w:r>
      <w:r w:rsidRPr="00883C3F">
        <w:rPr>
          <w:rFonts w:ascii="Times New Roman" w:hAnsi="Times New Roman" w:cs="Times New Roman"/>
        </w:rPr>
        <w:t>, 72–83 (2019).</w:t>
      </w:r>
    </w:p>
    <w:p w14:paraId="27CD8988" w14:textId="77777777" w:rsidR="00883C3F" w:rsidRPr="00883C3F" w:rsidRDefault="00883C3F" w:rsidP="00B14423">
      <w:pPr>
        <w:pStyle w:val="Bibliography"/>
        <w:jc w:val="both"/>
        <w:rPr>
          <w:rFonts w:ascii="Times New Roman" w:hAnsi="Times New Roman" w:cs="Times New Roman"/>
        </w:rPr>
      </w:pPr>
      <w:r w:rsidRPr="00883C3F">
        <w:rPr>
          <w:rFonts w:ascii="Times New Roman" w:hAnsi="Times New Roman" w:cs="Times New Roman"/>
        </w:rPr>
        <w:t>15.</w:t>
      </w:r>
      <w:r w:rsidRPr="00883C3F">
        <w:rPr>
          <w:rFonts w:ascii="Times New Roman" w:hAnsi="Times New Roman" w:cs="Times New Roman"/>
        </w:rPr>
        <w:tab/>
        <w:t xml:space="preserve">Farkoosh, A. R., Dunand, D. C. &amp; Seidman, D. N. Effects of W and Si microadditions on microstructure and the strength of dilute precipitation-strengthened Al–Zr–Er alloys. </w:t>
      </w:r>
      <w:r w:rsidRPr="00883C3F">
        <w:rPr>
          <w:rFonts w:ascii="Times New Roman" w:hAnsi="Times New Roman" w:cs="Times New Roman"/>
          <w:i/>
          <w:iCs/>
        </w:rPr>
        <w:t>Materials Science and Engineering: A</w:t>
      </w:r>
      <w:r w:rsidRPr="00883C3F">
        <w:rPr>
          <w:rFonts w:ascii="Times New Roman" w:hAnsi="Times New Roman" w:cs="Times New Roman"/>
        </w:rPr>
        <w:t xml:space="preserve"> </w:t>
      </w:r>
      <w:r w:rsidRPr="00883C3F">
        <w:rPr>
          <w:rFonts w:ascii="Times New Roman" w:hAnsi="Times New Roman" w:cs="Times New Roman"/>
          <w:b/>
          <w:bCs/>
        </w:rPr>
        <w:t>798</w:t>
      </w:r>
      <w:r w:rsidRPr="00883C3F">
        <w:rPr>
          <w:rFonts w:ascii="Times New Roman" w:hAnsi="Times New Roman" w:cs="Times New Roman"/>
        </w:rPr>
        <w:t>, 140159 (2020).</w:t>
      </w:r>
    </w:p>
    <w:p w14:paraId="1321DDEE" w14:textId="77777777" w:rsidR="00883C3F" w:rsidRPr="00883C3F" w:rsidRDefault="00883C3F" w:rsidP="00B14423">
      <w:pPr>
        <w:pStyle w:val="Bibliography"/>
        <w:jc w:val="both"/>
        <w:rPr>
          <w:rFonts w:ascii="Times New Roman" w:hAnsi="Times New Roman" w:cs="Times New Roman"/>
        </w:rPr>
      </w:pPr>
      <w:r w:rsidRPr="00883C3F">
        <w:rPr>
          <w:rFonts w:ascii="Times New Roman" w:hAnsi="Times New Roman" w:cs="Times New Roman"/>
        </w:rPr>
        <w:t>16.</w:t>
      </w:r>
      <w:r w:rsidRPr="00883C3F">
        <w:rPr>
          <w:rFonts w:ascii="Times New Roman" w:hAnsi="Times New Roman" w:cs="Times New Roman"/>
        </w:rPr>
        <w:tab/>
        <w:t xml:space="preserve">De Luca, A., Dunand, D. C. &amp; Seidman, D. N. Microstructure and mechanical properties of a precipitation-strengthened Al-Zr-Sc-Er-Si alloy with a very small Sc content. </w:t>
      </w:r>
      <w:r w:rsidRPr="00883C3F">
        <w:rPr>
          <w:rFonts w:ascii="Times New Roman" w:hAnsi="Times New Roman" w:cs="Times New Roman"/>
          <w:i/>
          <w:iCs/>
        </w:rPr>
        <w:t>Acta Materialia</w:t>
      </w:r>
      <w:r w:rsidRPr="00883C3F">
        <w:rPr>
          <w:rFonts w:ascii="Times New Roman" w:hAnsi="Times New Roman" w:cs="Times New Roman"/>
        </w:rPr>
        <w:t xml:space="preserve"> </w:t>
      </w:r>
      <w:r w:rsidRPr="00883C3F">
        <w:rPr>
          <w:rFonts w:ascii="Times New Roman" w:hAnsi="Times New Roman" w:cs="Times New Roman"/>
          <w:b/>
          <w:bCs/>
        </w:rPr>
        <w:t>144</w:t>
      </w:r>
      <w:r w:rsidRPr="00883C3F">
        <w:rPr>
          <w:rFonts w:ascii="Times New Roman" w:hAnsi="Times New Roman" w:cs="Times New Roman"/>
        </w:rPr>
        <w:t>, 80–91 (2018).</w:t>
      </w:r>
    </w:p>
    <w:p w14:paraId="154BBDCB" w14:textId="77777777" w:rsidR="00883C3F" w:rsidRPr="00883C3F" w:rsidRDefault="00883C3F" w:rsidP="00B14423">
      <w:pPr>
        <w:pStyle w:val="Bibliography"/>
        <w:jc w:val="both"/>
        <w:rPr>
          <w:rFonts w:ascii="Times New Roman" w:hAnsi="Times New Roman" w:cs="Times New Roman"/>
        </w:rPr>
      </w:pPr>
      <w:r w:rsidRPr="00883C3F">
        <w:rPr>
          <w:rFonts w:ascii="Times New Roman" w:hAnsi="Times New Roman" w:cs="Times New Roman"/>
        </w:rPr>
        <w:t>17.</w:t>
      </w:r>
      <w:r w:rsidRPr="00883C3F">
        <w:rPr>
          <w:rFonts w:ascii="Times New Roman" w:hAnsi="Times New Roman" w:cs="Times New Roman"/>
        </w:rPr>
        <w:tab/>
        <w:t xml:space="preserve">Gao, H., Feng, W., Gu, J., Wang, J. &amp; Sun, B. Aging and recrystallization behavior of precipitation strengthened Al-0.25Zr-0.03Y alloy. </w:t>
      </w:r>
      <w:r w:rsidRPr="00883C3F">
        <w:rPr>
          <w:rFonts w:ascii="Times New Roman" w:hAnsi="Times New Roman" w:cs="Times New Roman"/>
          <w:i/>
          <w:iCs/>
        </w:rPr>
        <w:t>Journal of Alloys and Compounds</w:t>
      </w:r>
      <w:r w:rsidRPr="00883C3F">
        <w:rPr>
          <w:rFonts w:ascii="Times New Roman" w:hAnsi="Times New Roman" w:cs="Times New Roman"/>
        </w:rPr>
        <w:t xml:space="preserve"> </w:t>
      </w:r>
      <w:r w:rsidRPr="00883C3F">
        <w:rPr>
          <w:rFonts w:ascii="Times New Roman" w:hAnsi="Times New Roman" w:cs="Times New Roman"/>
          <w:b/>
          <w:bCs/>
        </w:rPr>
        <w:t>696</w:t>
      </w:r>
      <w:r w:rsidRPr="00883C3F">
        <w:rPr>
          <w:rFonts w:ascii="Times New Roman" w:hAnsi="Times New Roman" w:cs="Times New Roman"/>
        </w:rPr>
        <w:t>, 1039–1045 (2017).</w:t>
      </w:r>
    </w:p>
    <w:p w14:paraId="15BCCF6B" w14:textId="77777777" w:rsidR="00883C3F" w:rsidRPr="00883C3F" w:rsidRDefault="00883C3F" w:rsidP="00B14423">
      <w:pPr>
        <w:pStyle w:val="Bibliography"/>
        <w:jc w:val="both"/>
        <w:rPr>
          <w:rFonts w:ascii="Times New Roman" w:hAnsi="Times New Roman" w:cs="Times New Roman"/>
        </w:rPr>
      </w:pPr>
      <w:r w:rsidRPr="00883C3F">
        <w:rPr>
          <w:rFonts w:ascii="Times New Roman" w:hAnsi="Times New Roman" w:cs="Times New Roman"/>
        </w:rPr>
        <w:t>18.</w:t>
      </w:r>
      <w:r w:rsidRPr="00883C3F">
        <w:rPr>
          <w:rFonts w:ascii="Times New Roman" w:hAnsi="Times New Roman" w:cs="Times New Roman"/>
        </w:rPr>
        <w:tab/>
        <w:t xml:space="preserve">Wen, S. P., Gao, K. Y., Li, Y., Huang, H. &amp; Nie, Z. R. Synergetic effect of Er and Zr on the precipitation hardening of Al–Er–Zr alloy. </w:t>
      </w:r>
      <w:r w:rsidRPr="00883C3F">
        <w:rPr>
          <w:rFonts w:ascii="Times New Roman" w:hAnsi="Times New Roman" w:cs="Times New Roman"/>
          <w:i/>
          <w:iCs/>
        </w:rPr>
        <w:t>Scripta Materialia</w:t>
      </w:r>
      <w:r w:rsidRPr="00883C3F">
        <w:rPr>
          <w:rFonts w:ascii="Times New Roman" w:hAnsi="Times New Roman" w:cs="Times New Roman"/>
        </w:rPr>
        <w:t xml:space="preserve"> </w:t>
      </w:r>
      <w:r w:rsidRPr="00883C3F">
        <w:rPr>
          <w:rFonts w:ascii="Times New Roman" w:hAnsi="Times New Roman" w:cs="Times New Roman"/>
          <w:b/>
          <w:bCs/>
        </w:rPr>
        <w:t>65</w:t>
      </w:r>
      <w:r w:rsidRPr="00883C3F">
        <w:rPr>
          <w:rFonts w:ascii="Times New Roman" w:hAnsi="Times New Roman" w:cs="Times New Roman"/>
        </w:rPr>
        <w:t>, 592–595 (2011).</w:t>
      </w:r>
    </w:p>
    <w:p w14:paraId="076DF7F8" w14:textId="77777777" w:rsidR="00883C3F" w:rsidRPr="00883C3F" w:rsidRDefault="00883C3F" w:rsidP="00B14423">
      <w:pPr>
        <w:pStyle w:val="Bibliography"/>
        <w:jc w:val="both"/>
        <w:rPr>
          <w:rFonts w:ascii="Times New Roman" w:hAnsi="Times New Roman" w:cs="Times New Roman"/>
        </w:rPr>
      </w:pPr>
      <w:r w:rsidRPr="00883C3F">
        <w:rPr>
          <w:rFonts w:ascii="Times New Roman" w:hAnsi="Times New Roman" w:cs="Times New Roman"/>
        </w:rPr>
        <w:t>19.</w:t>
      </w:r>
      <w:r w:rsidRPr="00883C3F">
        <w:rPr>
          <w:rFonts w:ascii="Times New Roman" w:hAnsi="Times New Roman" w:cs="Times New Roman"/>
        </w:rPr>
        <w:tab/>
        <w:t xml:space="preserve">Wen, S. P., Gao, K. Y., Huang, H., Wang, W. &amp; Nie, Z. R. Role of Yb and Si on the precipitation hardening and recrystallization of dilute Al–Zr alloys. </w:t>
      </w:r>
      <w:r w:rsidRPr="00883C3F">
        <w:rPr>
          <w:rFonts w:ascii="Times New Roman" w:hAnsi="Times New Roman" w:cs="Times New Roman"/>
          <w:i/>
          <w:iCs/>
        </w:rPr>
        <w:t>Journal of Alloys and Compounds</w:t>
      </w:r>
      <w:r w:rsidRPr="00883C3F">
        <w:rPr>
          <w:rFonts w:ascii="Times New Roman" w:hAnsi="Times New Roman" w:cs="Times New Roman"/>
        </w:rPr>
        <w:t xml:space="preserve"> </w:t>
      </w:r>
      <w:r w:rsidRPr="00883C3F">
        <w:rPr>
          <w:rFonts w:ascii="Times New Roman" w:hAnsi="Times New Roman" w:cs="Times New Roman"/>
          <w:b/>
          <w:bCs/>
        </w:rPr>
        <w:t>599</w:t>
      </w:r>
      <w:r w:rsidRPr="00883C3F">
        <w:rPr>
          <w:rFonts w:ascii="Times New Roman" w:hAnsi="Times New Roman" w:cs="Times New Roman"/>
        </w:rPr>
        <w:t>, 65–70 (2014).</w:t>
      </w:r>
    </w:p>
    <w:p w14:paraId="20CE8C22" w14:textId="77777777" w:rsidR="00883C3F" w:rsidRPr="00883C3F" w:rsidRDefault="00883C3F" w:rsidP="00B14423">
      <w:pPr>
        <w:pStyle w:val="Bibliography"/>
        <w:jc w:val="both"/>
        <w:rPr>
          <w:rFonts w:ascii="Times New Roman" w:hAnsi="Times New Roman" w:cs="Times New Roman"/>
        </w:rPr>
      </w:pPr>
      <w:r w:rsidRPr="00883C3F">
        <w:rPr>
          <w:rFonts w:ascii="Times New Roman" w:hAnsi="Times New Roman" w:cs="Times New Roman"/>
        </w:rPr>
        <w:t>20.</w:t>
      </w:r>
      <w:r w:rsidRPr="00883C3F">
        <w:rPr>
          <w:rFonts w:ascii="Times New Roman" w:hAnsi="Times New Roman" w:cs="Times New Roman"/>
        </w:rPr>
        <w:tab/>
        <w:t xml:space="preserve">Wu, H. </w:t>
      </w:r>
      <w:r w:rsidRPr="00883C3F">
        <w:rPr>
          <w:rFonts w:ascii="Times New Roman" w:hAnsi="Times New Roman" w:cs="Times New Roman"/>
          <w:i/>
          <w:iCs/>
        </w:rPr>
        <w:t>et al.</w:t>
      </w:r>
      <w:r w:rsidRPr="00883C3F">
        <w:rPr>
          <w:rFonts w:ascii="Times New Roman" w:hAnsi="Times New Roman" w:cs="Times New Roman"/>
        </w:rPr>
        <w:t xml:space="preserve"> A study of precipitation strengthening and recrystallization behavior in dilute Al–Er–Hf–Zr alloys. </w:t>
      </w:r>
      <w:r w:rsidRPr="00883C3F">
        <w:rPr>
          <w:rFonts w:ascii="Times New Roman" w:hAnsi="Times New Roman" w:cs="Times New Roman"/>
          <w:i/>
          <w:iCs/>
        </w:rPr>
        <w:t>Materials Science and Engineering: A</w:t>
      </w:r>
      <w:r w:rsidRPr="00883C3F">
        <w:rPr>
          <w:rFonts w:ascii="Times New Roman" w:hAnsi="Times New Roman" w:cs="Times New Roman"/>
        </w:rPr>
        <w:t xml:space="preserve"> </w:t>
      </w:r>
      <w:r w:rsidRPr="00883C3F">
        <w:rPr>
          <w:rFonts w:ascii="Times New Roman" w:hAnsi="Times New Roman" w:cs="Times New Roman"/>
          <w:b/>
          <w:bCs/>
        </w:rPr>
        <w:t>639</w:t>
      </w:r>
      <w:r w:rsidRPr="00883C3F">
        <w:rPr>
          <w:rFonts w:ascii="Times New Roman" w:hAnsi="Times New Roman" w:cs="Times New Roman"/>
        </w:rPr>
        <w:t>, 307–313 (2015).</w:t>
      </w:r>
    </w:p>
    <w:p w14:paraId="2EE2C02E" w14:textId="77777777" w:rsidR="00883C3F" w:rsidRPr="00883C3F" w:rsidRDefault="00883C3F" w:rsidP="00B14423">
      <w:pPr>
        <w:pStyle w:val="Bibliography"/>
        <w:jc w:val="both"/>
        <w:rPr>
          <w:rFonts w:ascii="Times New Roman" w:hAnsi="Times New Roman" w:cs="Times New Roman"/>
        </w:rPr>
      </w:pPr>
      <w:r w:rsidRPr="00883C3F">
        <w:rPr>
          <w:rFonts w:ascii="Times New Roman" w:hAnsi="Times New Roman" w:cs="Times New Roman"/>
        </w:rPr>
        <w:t>21.</w:t>
      </w:r>
      <w:r w:rsidRPr="00883C3F">
        <w:rPr>
          <w:rFonts w:ascii="Times New Roman" w:hAnsi="Times New Roman" w:cs="Times New Roman"/>
        </w:rPr>
        <w:tab/>
        <w:t xml:space="preserve">Li, H., Bin, J., Liu, J., Gao, Z. &amp; Lu, X. Precipitation evolution and coarsening resistance at 400°C of Al microalloyed with Zr and Er. </w:t>
      </w:r>
      <w:r w:rsidRPr="00883C3F">
        <w:rPr>
          <w:rFonts w:ascii="Times New Roman" w:hAnsi="Times New Roman" w:cs="Times New Roman"/>
          <w:i/>
          <w:iCs/>
        </w:rPr>
        <w:t>Scripta Materialia</w:t>
      </w:r>
      <w:r w:rsidRPr="00883C3F">
        <w:rPr>
          <w:rFonts w:ascii="Times New Roman" w:hAnsi="Times New Roman" w:cs="Times New Roman"/>
        </w:rPr>
        <w:t xml:space="preserve"> </w:t>
      </w:r>
      <w:r w:rsidRPr="00883C3F">
        <w:rPr>
          <w:rFonts w:ascii="Times New Roman" w:hAnsi="Times New Roman" w:cs="Times New Roman"/>
          <w:b/>
          <w:bCs/>
        </w:rPr>
        <w:t>67</w:t>
      </w:r>
      <w:r w:rsidRPr="00883C3F">
        <w:rPr>
          <w:rFonts w:ascii="Times New Roman" w:hAnsi="Times New Roman" w:cs="Times New Roman"/>
        </w:rPr>
        <w:t>, 73–76 (2012).</w:t>
      </w:r>
    </w:p>
    <w:p w14:paraId="4BF377A8" w14:textId="77777777" w:rsidR="00883C3F" w:rsidRPr="00883C3F" w:rsidRDefault="00883C3F" w:rsidP="00B14423">
      <w:pPr>
        <w:pStyle w:val="Bibliography"/>
        <w:jc w:val="both"/>
        <w:rPr>
          <w:rFonts w:ascii="Times New Roman" w:hAnsi="Times New Roman" w:cs="Times New Roman"/>
        </w:rPr>
      </w:pPr>
      <w:r w:rsidRPr="00883C3F">
        <w:rPr>
          <w:rFonts w:ascii="Times New Roman" w:hAnsi="Times New Roman" w:cs="Times New Roman"/>
        </w:rPr>
        <w:lastRenderedPageBreak/>
        <w:t>22.</w:t>
      </w:r>
      <w:r w:rsidRPr="00883C3F">
        <w:rPr>
          <w:rFonts w:ascii="Times New Roman" w:hAnsi="Times New Roman" w:cs="Times New Roman"/>
        </w:rPr>
        <w:tab/>
        <w:t xml:space="preserve">Belov, N. A., Korotkova, N. O., Akopyan, T. K. &amp; Timofeev, V. N. Structure and Properties of Al-0.6%Zr-0.4%Fe-0.4%Si (wt.%) Wire Alloy Manufactured by Electromagnetic Casting. </w:t>
      </w:r>
      <w:r w:rsidRPr="00883C3F">
        <w:rPr>
          <w:rFonts w:ascii="Times New Roman" w:hAnsi="Times New Roman" w:cs="Times New Roman"/>
          <w:i/>
          <w:iCs/>
        </w:rPr>
        <w:t>JOM</w:t>
      </w:r>
      <w:r w:rsidRPr="00883C3F">
        <w:rPr>
          <w:rFonts w:ascii="Times New Roman" w:hAnsi="Times New Roman" w:cs="Times New Roman"/>
        </w:rPr>
        <w:t xml:space="preserve"> </w:t>
      </w:r>
      <w:r w:rsidRPr="00883C3F">
        <w:rPr>
          <w:rFonts w:ascii="Times New Roman" w:hAnsi="Times New Roman" w:cs="Times New Roman"/>
          <w:b/>
          <w:bCs/>
        </w:rPr>
        <w:t>72</w:t>
      </w:r>
      <w:r w:rsidRPr="00883C3F">
        <w:rPr>
          <w:rFonts w:ascii="Times New Roman" w:hAnsi="Times New Roman" w:cs="Times New Roman"/>
        </w:rPr>
        <w:t>, 1561–1570 (2020).</w:t>
      </w:r>
    </w:p>
    <w:p w14:paraId="564244CB" w14:textId="77777777" w:rsidR="00883C3F" w:rsidRPr="00883C3F" w:rsidRDefault="00883C3F" w:rsidP="00B14423">
      <w:pPr>
        <w:pStyle w:val="Bibliography"/>
        <w:jc w:val="both"/>
        <w:rPr>
          <w:rFonts w:ascii="Times New Roman" w:hAnsi="Times New Roman" w:cs="Times New Roman"/>
        </w:rPr>
      </w:pPr>
      <w:r w:rsidRPr="00883C3F">
        <w:rPr>
          <w:rFonts w:ascii="Times New Roman" w:hAnsi="Times New Roman" w:cs="Times New Roman"/>
        </w:rPr>
        <w:t>23.</w:t>
      </w:r>
      <w:r w:rsidRPr="00883C3F">
        <w:rPr>
          <w:rFonts w:ascii="Times New Roman" w:hAnsi="Times New Roman" w:cs="Times New Roman"/>
        </w:rPr>
        <w:tab/>
        <w:t xml:space="preserve">Orlova, T. S. </w:t>
      </w:r>
      <w:r w:rsidRPr="00883C3F">
        <w:rPr>
          <w:rFonts w:ascii="Times New Roman" w:hAnsi="Times New Roman" w:cs="Times New Roman"/>
          <w:i/>
          <w:iCs/>
        </w:rPr>
        <w:t>et al.</w:t>
      </w:r>
      <w:r w:rsidRPr="00883C3F">
        <w:rPr>
          <w:rFonts w:ascii="Times New Roman" w:hAnsi="Times New Roman" w:cs="Times New Roman"/>
        </w:rPr>
        <w:t xml:space="preserve"> Influence of severe plastic deformation on microstructure, strength and electrical conductivity of aged Al-0.4Zr (wt.%) alloy.</w:t>
      </w:r>
    </w:p>
    <w:p w14:paraId="4755F4A4" w14:textId="77777777" w:rsidR="00883C3F" w:rsidRPr="00883C3F" w:rsidRDefault="00883C3F" w:rsidP="00B14423">
      <w:pPr>
        <w:pStyle w:val="Bibliography"/>
        <w:jc w:val="both"/>
        <w:rPr>
          <w:rFonts w:ascii="Times New Roman" w:hAnsi="Times New Roman" w:cs="Times New Roman"/>
        </w:rPr>
      </w:pPr>
      <w:r w:rsidRPr="00883C3F">
        <w:rPr>
          <w:rFonts w:ascii="Times New Roman" w:hAnsi="Times New Roman" w:cs="Times New Roman"/>
        </w:rPr>
        <w:t>24.</w:t>
      </w:r>
      <w:r w:rsidRPr="00883C3F">
        <w:rPr>
          <w:rFonts w:ascii="Times New Roman" w:hAnsi="Times New Roman" w:cs="Times New Roman"/>
        </w:rPr>
        <w:tab/>
        <w:t xml:space="preserve">Knipling, K. E., Karnesky, R. A., Lee, C. P., Dunand, D. C. &amp; Seidman, D. N. Precipitation evolution in Al–0.1Sc, Al–0.1Zr and Al–0.1Sc–0.1Zr (at.%) alloys during isochronal aging. </w:t>
      </w:r>
      <w:r w:rsidRPr="00883C3F">
        <w:rPr>
          <w:rFonts w:ascii="Times New Roman" w:hAnsi="Times New Roman" w:cs="Times New Roman"/>
          <w:i/>
          <w:iCs/>
        </w:rPr>
        <w:t>Acta Materialia</w:t>
      </w:r>
      <w:r w:rsidRPr="00883C3F">
        <w:rPr>
          <w:rFonts w:ascii="Times New Roman" w:hAnsi="Times New Roman" w:cs="Times New Roman"/>
        </w:rPr>
        <w:t xml:space="preserve"> </w:t>
      </w:r>
      <w:r w:rsidRPr="00883C3F">
        <w:rPr>
          <w:rFonts w:ascii="Times New Roman" w:hAnsi="Times New Roman" w:cs="Times New Roman"/>
          <w:b/>
          <w:bCs/>
        </w:rPr>
        <w:t>58</w:t>
      </w:r>
      <w:r w:rsidRPr="00883C3F">
        <w:rPr>
          <w:rFonts w:ascii="Times New Roman" w:hAnsi="Times New Roman" w:cs="Times New Roman"/>
        </w:rPr>
        <w:t>, 5184–5195 (2010).</w:t>
      </w:r>
    </w:p>
    <w:p w14:paraId="479709B3" w14:textId="77777777" w:rsidR="00883C3F" w:rsidRPr="00883C3F" w:rsidRDefault="00883C3F" w:rsidP="00B14423">
      <w:pPr>
        <w:pStyle w:val="Bibliography"/>
        <w:jc w:val="both"/>
        <w:rPr>
          <w:rFonts w:ascii="Times New Roman" w:hAnsi="Times New Roman" w:cs="Times New Roman"/>
        </w:rPr>
      </w:pPr>
      <w:r w:rsidRPr="00883C3F">
        <w:rPr>
          <w:rFonts w:ascii="Times New Roman" w:hAnsi="Times New Roman" w:cs="Times New Roman"/>
        </w:rPr>
        <w:t>25.</w:t>
      </w:r>
      <w:r w:rsidRPr="00883C3F">
        <w:rPr>
          <w:rFonts w:ascii="Times New Roman" w:hAnsi="Times New Roman" w:cs="Times New Roman"/>
        </w:rPr>
        <w:tab/>
        <w:t xml:space="preserve">Kang, W. </w:t>
      </w:r>
      <w:r w:rsidRPr="00883C3F">
        <w:rPr>
          <w:rFonts w:ascii="Times New Roman" w:hAnsi="Times New Roman" w:cs="Times New Roman"/>
          <w:i/>
          <w:iCs/>
        </w:rPr>
        <w:t>et al.</w:t>
      </w:r>
      <w:r w:rsidRPr="00883C3F">
        <w:rPr>
          <w:rFonts w:ascii="Times New Roman" w:hAnsi="Times New Roman" w:cs="Times New Roman"/>
        </w:rPr>
        <w:t xml:space="preserve"> Effects of homogenization treatments on the microstructure evolution, microhardness and electrical conductivity of dilute Al-Sc-Zr-Er alloys. </w:t>
      </w:r>
      <w:r w:rsidRPr="00883C3F">
        <w:rPr>
          <w:rFonts w:ascii="Times New Roman" w:hAnsi="Times New Roman" w:cs="Times New Roman"/>
          <w:i/>
          <w:iCs/>
        </w:rPr>
        <w:t>Journal of Alloys and Compounds</w:t>
      </w:r>
      <w:r w:rsidRPr="00883C3F">
        <w:rPr>
          <w:rFonts w:ascii="Times New Roman" w:hAnsi="Times New Roman" w:cs="Times New Roman"/>
        </w:rPr>
        <w:t xml:space="preserve"> </w:t>
      </w:r>
      <w:r w:rsidRPr="00883C3F">
        <w:rPr>
          <w:rFonts w:ascii="Times New Roman" w:hAnsi="Times New Roman" w:cs="Times New Roman"/>
          <w:b/>
          <w:bCs/>
        </w:rPr>
        <w:t>704</w:t>
      </w:r>
      <w:r w:rsidRPr="00883C3F">
        <w:rPr>
          <w:rFonts w:ascii="Times New Roman" w:hAnsi="Times New Roman" w:cs="Times New Roman"/>
        </w:rPr>
        <w:t>, 683–692 (2017).</w:t>
      </w:r>
    </w:p>
    <w:p w14:paraId="085BF4DE" w14:textId="77777777" w:rsidR="00883C3F" w:rsidRPr="00883C3F" w:rsidRDefault="00883C3F" w:rsidP="00B14423">
      <w:pPr>
        <w:pStyle w:val="Bibliography"/>
        <w:jc w:val="both"/>
        <w:rPr>
          <w:rFonts w:ascii="Times New Roman" w:hAnsi="Times New Roman" w:cs="Times New Roman"/>
        </w:rPr>
      </w:pPr>
      <w:r w:rsidRPr="00883C3F">
        <w:rPr>
          <w:rFonts w:ascii="Times New Roman" w:hAnsi="Times New Roman" w:cs="Times New Roman"/>
        </w:rPr>
        <w:t>26.</w:t>
      </w:r>
      <w:r w:rsidRPr="00883C3F">
        <w:rPr>
          <w:rFonts w:ascii="Times New Roman" w:hAnsi="Times New Roman" w:cs="Times New Roman"/>
        </w:rPr>
        <w:tab/>
        <w:t xml:space="preserve">Çadırlı, E. </w:t>
      </w:r>
      <w:r w:rsidRPr="00883C3F">
        <w:rPr>
          <w:rFonts w:ascii="Times New Roman" w:hAnsi="Times New Roman" w:cs="Times New Roman"/>
          <w:i/>
          <w:iCs/>
        </w:rPr>
        <w:t>et al.</w:t>
      </w:r>
      <w:r w:rsidRPr="00883C3F">
        <w:rPr>
          <w:rFonts w:ascii="Times New Roman" w:hAnsi="Times New Roman" w:cs="Times New Roman"/>
        </w:rPr>
        <w:t xml:space="preserve"> Effect of heat treatments on the microhardness and tensile strength of Al–0.25 wt.% Zr alloy. </w:t>
      </w:r>
      <w:r w:rsidRPr="00883C3F">
        <w:rPr>
          <w:rFonts w:ascii="Times New Roman" w:hAnsi="Times New Roman" w:cs="Times New Roman"/>
          <w:i/>
          <w:iCs/>
        </w:rPr>
        <w:t>Journal of Alloys and Compounds</w:t>
      </w:r>
      <w:r w:rsidRPr="00883C3F">
        <w:rPr>
          <w:rFonts w:ascii="Times New Roman" w:hAnsi="Times New Roman" w:cs="Times New Roman"/>
        </w:rPr>
        <w:t xml:space="preserve"> </w:t>
      </w:r>
      <w:r w:rsidRPr="00883C3F">
        <w:rPr>
          <w:rFonts w:ascii="Times New Roman" w:hAnsi="Times New Roman" w:cs="Times New Roman"/>
          <w:b/>
          <w:bCs/>
        </w:rPr>
        <w:t>632</w:t>
      </w:r>
      <w:r w:rsidRPr="00883C3F">
        <w:rPr>
          <w:rFonts w:ascii="Times New Roman" w:hAnsi="Times New Roman" w:cs="Times New Roman"/>
        </w:rPr>
        <w:t>, 229–237 (2015).</w:t>
      </w:r>
    </w:p>
    <w:p w14:paraId="192B4D7E" w14:textId="4D38E5CE" w:rsidR="00760895" w:rsidRDefault="00CA7185" w:rsidP="00B14423">
      <w:pPr>
        <w:spacing w:line="240" w:lineRule="auto"/>
        <w:jc w:val="both"/>
      </w:pPr>
      <w:r w:rsidRPr="00D1518F">
        <w:rPr>
          <w:rFonts w:ascii="Times New Roman" w:hAnsi="Times New Roman" w:cs="Times New Roman"/>
        </w:rPr>
        <w:fldChar w:fldCharType="end"/>
      </w:r>
    </w:p>
    <w:sectPr w:rsidR="00760895" w:rsidSect="008D0C7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0FF7C3" w14:textId="77777777" w:rsidR="0082090B" w:rsidRDefault="0082090B" w:rsidP="004B3665">
      <w:pPr>
        <w:spacing w:after="0" w:line="240" w:lineRule="auto"/>
      </w:pPr>
      <w:r>
        <w:separator/>
      </w:r>
    </w:p>
  </w:endnote>
  <w:endnote w:type="continuationSeparator" w:id="0">
    <w:p w14:paraId="15B243E8" w14:textId="77777777" w:rsidR="0082090B" w:rsidRDefault="0082090B" w:rsidP="004B3665">
      <w:pPr>
        <w:spacing w:after="0" w:line="240" w:lineRule="auto"/>
      </w:pPr>
      <w:r>
        <w:continuationSeparator/>
      </w:r>
    </w:p>
  </w:endnote>
  <w:endnote w:type="continuationNotice" w:id="1">
    <w:p w14:paraId="2BC71463" w14:textId="77777777" w:rsidR="0082090B" w:rsidRDefault="008209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AdvEPSTIM">
    <w:altName w:val="微软雅黑"/>
    <w:panose1 w:val="00000000000000000000"/>
    <w:charset w:val="86"/>
    <w:family w:val="auto"/>
    <w:notTrueType/>
    <w:pitch w:val="default"/>
    <w:sig w:usb0="00000001" w:usb1="080F0000" w:usb2="00000010" w:usb3="00000000" w:csb0="0006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34081822"/>
      <w:docPartObj>
        <w:docPartGallery w:val="Page Numbers (Bottom of Page)"/>
        <w:docPartUnique/>
      </w:docPartObj>
    </w:sdtPr>
    <w:sdtContent>
      <w:p w14:paraId="05271EAD" w14:textId="77777777" w:rsidR="004B3665" w:rsidRPr="00C968D3" w:rsidRDefault="004B3665">
        <w:pPr>
          <w:pStyle w:val="Footer"/>
          <w:framePr w:wrap="none" w:vAnchor="text" w:hAnchor="margin" w:xAlign="right" w:y="1"/>
          <w:rPr>
            <w:rStyle w:val="PageNumber"/>
          </w:rPr>
        </w:pPr>
        <w:r w:rsidRPr="00C968D3">
          <w:rPr>
            <w:rStyle w:val="PageNumber"/>
          </w:rPr>
          <w:fldChar w:fldCharType="begin"/>
        </w:r>
        <w:r w:rsidRPr="00C968D3">
          <w:rPr>
            <w:rStyle w:val="PageNumber"/>
          </w:rPr>
          <w:instrText xml:space="preserve"> PAGE </w:instrText>
        </w:r>
        <w:r w:rsidRPr="00C968D3">
          <w:rPr>
            <w:rStyle w:val="PageNumber"/>
          </w:rPr>
          <w:fldChar w:fldCharType="end"/>
        </w:r>
      </w:p>
    </w:sdtContent>
  </w:sdt>
  <w:p w14:paraId="48D084AD" w14:textId="77777777" w:rsidR="004B3665" w:rsidRPr="00C968D3" w:rsidRDefault="004B366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865060140"/>
      <w:docPartObj>
        <w:docPartGallery w:val="Page Numbers (Bottom of Page)"/>
        <w:docPartUnique/>
      </w:docPartObj>
    </w:sdtPr>
    <w:sdtContent>
      <w:p w14:paraId="51993172" w14:textId="77777777" w:rsidR="004B3665" w:rsidRPr="00C968D3" w:rsidRDefault="004B3665">
        <w:pPr>
          <w:pStyle w:val="Footer"/>
          <w:framePr w:wrap="none" w:vAnchor="text" w:hAnchor="margin" w:xAlign="right" w:y="1"/>
          <w:rPr>
            <w:rStyle w:val="PageNumber"/>
          </w:rPr>
        </w:pPr>
        <w:r w:rsidRPr="00C968D3">
          <w:rPr>
            <w:rStyle w:val="PageNumber"/>
          </w:rPr>
          <w:fldChar w:fldCharType="begin"/>
        </w:r>
        <w:r w:rsidRPr="00C968D3">
          <w:rPr>
            <w:rStyle w:val="PageNumber"/>
          </w:rPr>
          <w:instrText xml:space="preserve"> PAGE </w:instrText>
        </w:r>
        <w:r w:rsidRPr="00C968D3">
          <w:rPr>
            <w:rStyle w:val="PageNumber"/>
          </w:rPr>
          <w:fldChar w:fldCharType="separate"/>
        </w:r>
        <w:r>
          <w:rPr>
            <w:rStyle w:val="PageNumber"/>
            <w:noProof/>
          </w:rPr>
          <w:t>4</w:t>
        </w:r>
        <w:r w:rsidRPr="00C968D3">
          <w:rPr>
            <w:rStyle w:val="PageNumber"/>
          </w:rPr>
          <w:fldChar w:fldCharType="end"/>
        </w:r>
      </w:p>
    </w:sdtContent>
  </w:sdt>
  <w:p w14:paraId="7D0ACEC2" w14:textId="77777777" w:rsidR="004B3665" w:rsidRPr="00C968D3" w:rsidRDefault="004B366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928ED2" w14:textId="77777777" w:rsidR="0082090B" w:rsidRDefault="0082090B" w:rsidP="004B3665">
      <w:pPr>
        <w:spacing w:after="0" w:line="240" w:lineRule="auto"/>
      </w:pPr>
      <w:r>
        <w:separator/>
      </w:r>
    </w:p>
  </w:footnote>
  <w:footnote w:type="continuationSeparator" w:id="0">
    <w:p w14:paraId="3161B59F" w14:textId="77777777" w:rsidR="0082090B" w:rsidRDefault="0082090B" w:rsidP="004B3665">
      <w:pPr>
        <w:spacing w:after="0" w:line="240" w:lineRule="auto"/>
      </w:pPr>
      <w:r>
        <w:continuationSeparator/>
      </w:r>
    </w:p>
  </w:footnote>
  <w:footnote w:type="continuationNotice" w:id="1">
    <w:p w14:paraId="583B6CA1" w14:textId="77777777" w:rsidR="0082090B" w:rsidRDefault="0082090B">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hyphenationZone w:val="42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826"/>
    <w:rsid w:val="00003D04"/>
    <w:rsid w:val="00012A57"/>
    <w:rsid w:val="00032A17"/>
    <w:rsid w:val="000429D3"/>
    <w:rsid w:val="00044BFB"/>
    <w:rsid w:val="00047E74"/>
    <w:rsid w:val="00052A6E"/>
    <w:rsid w:val="00053D8A"/>
    <w:rsid w:val="00060ED7"/>
    <w:rsid w:val="00062CDE"/>
    <w:rsid w:val="000809A1"/>
    <w:rsid w:val="0008354A"/>
    <w:rsid w:val="00094434"/>
    <w:rsid w:val="00095B1C"/>
    <w:rsid w:val="000A696A"/>
    <w:rsid w:val="000A72F5"/>
    <w:rsid w:val="000B0587"/>
    <w:rsid w:val="000B6FE8"/>
    <w:rsid w:val="000B72F6"/>
    <w:rsid w:val="000E2BB7"/>
    <w:rsid w:val="000F01A4"/>
    <w:rsid w:val="000F02FC"/>
    <w:rsid w:val="000F3826"/>
    <w:rsid w:val="000F4B4F"/>
    <w:rsid w:val="00104D0A"/>
    <w:rsid w:val="00115AA6"/>
    <w:rsid w:val="001208E9"/>
    <w:rsid w:val="0014440B"/>
    <w:rsid w:val="00174724"/>
    <w:rsid w:val="00185A9C"/>
    <w:rsid w:val="00190037"/>
    <w:rsid w:val="001958D9"/>
    <w:rsid w:val="001D7F45"/>
    <w:rsid w:val="001E0AEC"/>
    <w:rsid w:val="001F0FC6"/>
    <w:rsid w:val="001F2745"/>
    <w:rsid w:val="00202F37"/>
    <w:rsid w:val="00202F9A"/>
    <w:rsid w:val="0020769F"/>
    <w:rsid w:val="00223702"/>
    <w:rsid w:val="00225BB5"/>
    <w:rsid w:val="00226977"/>
    <w:rsid w:val="0023793F"/>
    <w:rsid w:val="00244F89"/>
    <w:rsid w:val="00246309"/>
    <w:rsid w:val="0025128F"/>
    <w:rsid w:val="00251FD7"/>
    <w:rsid w:val="002533AD"/>
    <w:rsid w:val="00260772"/>
    <w:rsid w:val="00271176"/>
    <w:rsid w:val="00272BA1"/>
    <w:rsid w:val="0028441B"/>
    <w:rsid w:val="002927F3"/>
    <w:rsid w:val="002A466C"/>
    <w:rsid w:val="002A5995"/>
    <w:rsid w:val="002A68F9"/>
    <w:rsid w:val="002A7B49"/>
    <w:rsid w:val="002B0CDB"/>
    <w:rsid w:val="002B1DF2"/>
    <w:rsid w:val="002C0899"/>
    <w:rsid w:val="002C2E26"/>
    <w:rsid w:val="002C715D"/>
    <w:rsid w:val="002E20C7"/>
    <w:rsid w:val="002E4909"/>
    <w:rsid w:val="00306E15"/>
    <w:rsid w:val="00313298"/>
    <w:rsid w:val="00325E04"/>
    <w:rsid w:val="00353E3D"/>
    <w:rsid w:val="003570C6"/>
    <w:rsid w:val="00386B06"/>
    <w:rsid w:val="003A1BF5"/>
    <w:rsid w:val="003B14DE"/>
    <w:rsid w:val="003B3BE9"/>
    <w:rsid w:val="003B5B52"/>
    <w:rsid w:val="003C1939"/>
    <w:rsid w:val="003E2819"/>
    <w:rsid w:val="00405219"/>
    <w:rsid w:val="00407210"/>
    <w:rsid w:val="004102CD"/>
    <w:rsid w:val="00416D36"/>
    <w:rsid w:val="004178F2"/>
    <w:rsid w:val="00420AEF"/>
    <w:rsid w:val="004249B2"/>
    <w:rsid w:val="00433D2A"/>
    <w:rsid w:val="00436547"/>
    <w:rsid w:val="00437CDD"/>
    <w:rsid w:val="00441D02"/>
    <w:rsid w:val="004657D4"/>
    <w:rsid w:val="00467657"/>
    <w:rsid w:val="0049403D"/>
    <w:rsid w:val="004A14C1"/>
    <w:rsid w:val="004B3665"/>
    <w:rsid w:val="004C6870"/>
    <w:rsid w:val="004D2C03"/>
    <w:rsid w:val="004E00DF"/>
    <w:rsid w:val="004E283B"/>
    <w:rsid w:val="004E6033"/>
    <w:rsid w:val="004F2C11"/>
    <w:rsid w:val="004F41FF"/>
    <w:rsid w:val="005051F8"/>
    <w:rsid w:val="0050542A"/>
    <w:rsid w:val="00515B99"/>
    <w:rsid w:val="00522AD8"/>
    <w:rsid w:val="0053155B"/>
    <w:rsid w:val="005408F6"/>
    <w:rsid w:val="005463D7"/>
    <w:rsid w:val="005528D1"/>
    <w:rsid w:val="00555A57"/>
    <w:rsid w:val="00557B83"/>
    <w:rsid w:val="005601CF"/>
    <w:rsid w:val="0058370B"/>
    <w:rsid w:val="00596593"/>
    <w:rsid w:val="005A3476"/>
    <w:rsid w:val="005B2CE1"/>
    <w:rsid w:val="005B6100"/>
    <w:rsid w:val="005C6CF0"/>
    <w:rsid w:val="005D53B0"/>
    <w:rsid w:val="005F7021"/>
    <w:rsid w:val="00600DD0"/>
    <w:rsid w:val="00607DA4"/>
    <w:rsid w:val="006269C5"/>
    <w:rsid w:val="00632729"/>
    <w:rsid w:val="006343B6"/>
    <w:rsid w:val="00644142"/>
    <w:rsid w:val="006517CF"/>
    <w:rsid w:val="00652663"/>
    <w:rsid w:val="00664045"/>
    <w:rsid w:val="00680183"/>
    <w:rsid w:val="00681910"/>
    <w:rsid w:val="00686AF3"/>
    <w:rsid w:val="006B6F00"/>
    <w:rsid w:val="006B726A"/>
    <w:rsid w:val="006E6640"/>
    <w:rsid w:val="006F0A34"/>
    <w:rsid w:val="006F263A"/>
    <w:rsid w:val="006F5A6F"/>
    <w:rsid w:val="00706B7E"/>
    <w:rsid w:val="007121FF"/>
    <w:rsid w:val="00717F77"/>
    <w:rsid w:val="00733218"/>
    <w:rsid w:val="00737BD2"/>
    <w:rsid w:val="00741ED2"/>
    <w:rsid w:val="00753E69"/>
    <w:rsid w:val="00754F55"/>
    <w:rsid w:val="00760895"/>
    <w:rsid w:val="007773DD"/>
    <w:rsid w:val="007832D9"/>
    <w:rsid w:val="0078490F"/>
    <w:rsid w:val="00787840"/>
    <w:rsid w:val="00792655"/>
    <w:rsid w:val="007969A1"/>
    <w:rsid w:val="007A34B6"/>
    <w:rsid w:val="007A63F1"/>
    <w:rsid w:val="007B07D0"/>
    <w:rsid w:val="007B6092"/>
    <w:rsid w:val="007B63FC"/>
    <w:rsid w:val="007B6D48"/>
    <w:rsid w:val="007B73E9"/>
    <w:rsid w:val="007E22A8"/>
    <w:rsid w:val="007F190C"/>
    <w:rsid w:val="007F1970"/>
    <w:rsid w:val="00801A04"/>
    <w:rsid w:val="00805A6E"/>
    <w:rsid w:val="00807CAD"/>
    <w:rsid w:val="0082090B"/>
    <w:rsid w:val="00825009"/>
    <w:rsid w:val="00831AF5"/>
    <w:rsid w:val="008501B4"/>
    <w:rsid w:val="008545F1"/>
    <w:rsid w:val="00863B96"/>
    <w:rsid w:val="00883C3F"/>
    <w:rsid w:val="008B777C"/>
    <w:rsid w:val="008B79C6"/>
    <w:rsid w:val="008D0C79"/>
    <w:rsid w:val="008D1E23"/>
    <w:rsid w:val="008D54D8"/>
    <w:rsid w:val="008E0684"/>
    <w:rsid w:val="008F311A"/>
    <w:rsid w:val="009013C0"/>
    <w:rsid w:val="009048EF"/>
    <w:rsid w:val="00912716"/>
    <w:rsid w:val="00916A10"/>
    <w:rsid w:val="009206AC"/>
    <w:rsid w:val="0092218D"/>
    <w:rsid w:val="0093417C"/>
    <w:rsid w:val="00941CAF"/>
    <w:rsid w:val="009527F4"/>
    <w:rsid w:val="00952C83"/>
    <w:rsid w:val="00964556"/>
    <w:rsid w:val="00970A7E"/>
    <w:rsid w:val="00995E8B"/>
    <w:rsid w:val="009A6BB8"/>
    <w:rsid w:val="009B1DEA"/>
    <w:rsid w:val="009C3ED6"/>
    <w:rsid w:val="009D3080"/>
    <w:rsid w:val="009D43B2"/>
    <w:rsid w:val="009D758A"/>
    <w:rsid w:val="009E0A59"/>
    <w:rsid w:val="009F531D"/>
    <w:rsid w:val="00A11219"/>
    <w:rsid w:val="00A15B67"/>
    <w:rsid w:val="00A1622B"/>
    <w:rsid w:val="00A27AE3"/>
    <w:rsid w:val="00A37C9A"/>
    <w:rsid w:val="00A37F43"/>
    <w:rsid w:val="00A4049E"/>
    <w:rsid w:val="00A526D4"/>
    <w:rsid w:val="00A62FC0"/>
    <w:rsid w:val="00A63621"/>
    <w:rsid w:val="00A63CEC"/>
    <w:rsid w:val="00A702F2"/>
    <w:rsid w:val="00A776CE"/>
    <w:rsid w:val="00A839FF"/>
    <w:rsid w:val="00A96D25"/>
    <w:rsid w:val="00AA16E3"/>
    <w:rsid w:val="00AA4320"/>
    <w:rsid w:val="00AA5AB5"/>
    <w:rsid w:val="00AA5CD9"/>
    <w:rsid w:val="00AC15D6"/>
    <w:rsid w:val="00AE284C"/>
    <w:rsid w:val="00AE4FAA"/>
    <w:rsid w:val="00AE7440"/>
    <w:rsid w:val="00B114EB"/>
    <w:rsid w:val="00B14423"/>
    <w:rsid w:val="00B17634"/>
    <w:rsid w:val="00B20AFE"/>
    <w:rsid w:val="00B339F7"/>
    <w:rsid w:val="00B4077C"/>
    <w:rsid w:val="00B52A2B"/>
    <w:rsid w:val="00B75DEE"/>
    <w:rsid w:val="00B8147E"/>
    <w:rsid w:val="00B82C2C"/>
    <w:rsid w:val="00B90C98"/>
    <w:rsid w:val="00BC7714"/>
    <w:rsid w:val="00BD200A"/>
    <w:rsid w:val="00BE3D99"/>
    <w:rsid w:val="00C002A3"/>
    <w:rsid w:val="00C17BF5"/>
    <w:rsid w:val="00C259FA"/>
    <w:rsid w:val="00C6598E"/>
    <w:rsid w:val="00C80A10"/>
    <w:rsid w:val="00C86671"/>
    <w:rsid w:val="00CA7185"/>
    <w:rsid w:val="00CA7AE0"/>
    <w:rsid w:val="00CB4653"/>
    <w:rsid w:val="00CD482F"/>
    <w:rsid w:val="00CE2BE6"/>
    <w:rsid w:val="00D003D1"/>
    <w:rsid w:val="00D00583"/>
    <w:rsid w:val="00D145D0"/>
    <w:rsid w:val="00D1518F"/>
    <w:rsid w:val="00D15481"/>
    <w:rsid w:val="00D25E75"/>
    <w:rsid w:val="00D435B2"/>
    <w:rsid w:val="00D51F53"/>
    <w:rsid w:val="00D566C4"/>
    <w:rsid w:val="00D6093B"/>
    <w:rsid w:val="00D615F3"/>
    <w:rsid w:val="00D62BFE"/>
    <w:rsid w:val="00D710E9"/>
    <w:rsid w:val="00D835CF"/>
    <w:rsid w:val="00D94206"/>
    <w:rsid w:val="00D944CF"/>
    <w:rsid w:val="00D97472"/>
    <w:rsid w:val="00DB1FE8"/>
    <w:rsid w:val="00DB4478"/>
    <w:rsid w:val="00DB7373"/>
    <w:rsid w:val="00DC0C5E"/>
    <w:rsid w:val="00DD6A7F"/>
    <w:rsid w:val="00DD753D"/>
    <w:rsid w:val="00DE00B6"/>
    <w:rsid w:val="00DF0BE7"/>
    <w:rsid w:val="00DF1422"/>
    <w:rsid w:val="00DF5A14"/>
    <w:rsid w:val="00E036B5"/>
    <w:rsid w:val="00E069A8"/>
    <w:rsid w:val="00E1486D"/>
    <w:rsid w:val="00E16B15"/>
    <w:rsid w:val="00E26BE1"/>
    <w:rsid w:val="00E2720A"/>
    <w:rsid w:val="00E44C60"/>
    <w:rsid w:val="00E559CE"/>
    <w:rsid w:val="00E563CC"/>
    <w:rsid w:val="00E6082F"/>
    <w:rsid w:val="00E776D7"/>
    <w:rsid w:val="00E833BE"/>
    <w:rsid w:val="00E9495C"/>
    <w:rsid w:val="00EA0217"/>
    <w:rsid w:val="00EA0D8F"/>
    <w:rsid w:val="00EB757D"/>
    <w:rsid w:val="00EC0C59"/>
    <w:rsid w:val="00EC4F93"/>
    <w:rsid w:val="00ED444B"/>
    <w:rsid w:val="00ED71A3"/>
    <w:rsid w:val="00EE1343"/>
    <w:rsid w:val="00EE57F7"/>
    <w:rsid w:val="00F17260"/>
    <w:rsid w:val="00F24B0E"/>
    <w:rsid w:val="00F412E7"/>
    <w:rsid w:val="00F438D1"/>
    <w:rsid w:val="00F756CC"/>
    <w:rsid w:val="00F75C1A"/>
    <w:rsid w:val="00F770F6"/>
    <w:rsid w:val="00F821EB"/>
    <w:rsid w:val="00F84D28"/>
    <w:rsid w:val="00FA15DE"/>
    <w:rsid w:val="00FB379D"/>
    <w:rsid w:val="00FC3959"/>
    <w:rsid w:val="00FD0629"/>
    <w:rsid w:val="00FD10DA"/>
    <w:rsid w:val="00FD72D8"/>
    <w:rsid w:val="00FE2F67"/>
    <w:rsid w:val="00FE6337"/>
    <w:rsid w:val="00FF06BC"/>
    <w:rsid w:val="00FF1051"/>
    <w:rsid w:val="00FF43B1"/>
    <w:rsid w:val="00FF4B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7B730"/>
  <w15:chartTrackingRefBased/>
  <w15:docId w15:val="{17DB1D60-93D7-4504-B4B8-ED8F14925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3665"/>
    <w:pPr>
      <w:spacing w:after="160" w:line="259" w:lineRule="auto"/>
    </w:pPr>
    <w:rPr>
      <w:kern w:val="0"/>
      <w:sz w:val="22"/>
    </w:rPr>
  </w:style>
  <w:style w:type="paragraph" w:styleId="Heading1">
    <w:name w:val="heading 1"/>
    <w:basedOn w:val="Normal"/>
    <w:next w:val="Normal"/>
    <w:link w:val="Heading1Char"/>
    <w:uiPriority w:val="9"/>
    <w:qFormat/>
    <w:rsid w:val="00760895"/>
    <w:pPr>
      <w:keepNext/>
      <w:keepLines/>
      <w:spacing w:before="240" w:after="0"/>
      <w:outlineLvl w:val="0"/>
    </w:pPr>
    <w:rPr>
      <w:rFonts w:asciiTheme="majorHAnsi" w:eastAsiaTheme="majorEastAsia" w:hAnsiTheme="majorHAnsi" w:cstheme="majorBidi"/>
      <w:color w:val="2F5496" w:themeColor="accent1" w:themeShade="BF"/>
      <w:sz w:val="32"/>
      <w:szCs w:val="32"/>
      <w:lang w:val="nb-N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3665"/>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4B3665"/>
    <w:rPr>
      <w:sz w:val="18"/>
      <w:szCs w:val="18"/>
    </w:rPr>
  </w:style>
  <w:style w:type="paragraph" w:styleId="Footer">
    <w:name w:val="footer"/>
    <w:basedOn w:val="Normal"/>
    <w:link w:val="FooterChar"/>
    <w:uiPriority w:val="99"/>
    <w:unhideWhenUsed/>
    <w:rsid w:val="004B3665"/>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4B3665"/>
    <w:rPr>
      <w:sz w:val="18"/>
      <w:szCs w:val="18"/>
    </w:rPr>
  </w:style>
  <w:style w:type="paragraph" w:styleId="Caption">
    <w:name w:val="caption"/>
    <w:basedOn w:val="Normal"/>
    <w:next w:val="Normal"/>
    <w:uiPriority w:val="35"/>
    <w:unhideWhenUsed/>
    <w:qFormat/>
    <w:rsid w:val="004B3665"/>
    <w:pPr>
      <w:spacing w:after="200" w:line="240" w:lineRule="auto"/>
    </w:pPr>
    <w:rPr>
      <w:i/>
      <w:iCs/>
      <w:color w:val="44546A" w:themeColor="text2"/>
      <w:sz w:val="18"/>
      <w:szCs w:val="18"/>
    </w:rPr>
  </w:style>
  <w:style w:type="table" w:styleId="TableGrid">
    <w:name w:val="Table Grid"/>
    <w:basedOn w:val="TableNormal"/>
    <w:uiPriority w:val="59"/>
    <w:rsid w:val="004B3665"/>
    <w:rPr>
      <w:rFonts w:ascii="Segoe UI" w:eastAsia="Times New Roman" w:hAnsi="Segoe UI" w:cs="Times New Roman"/>
      <w:kern w:val="0"/>
      <w:sz w:val="20"/>
      <w:szCs w:val="20"/>
      <w:lang w:val="de-CH"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4B3665"/>
  </w:style>
  <w:style w:type="table" w:customStyle="1" w:styleId="1">
    <w:name w:val="网格型1"/>
    <w:basedOn w:val="TableNormal"/>
    <w:next w:val="TableGrid"/>
    <w:uiPriority w:val="59"/>
    <w:rsid w:val="004B3665"/>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网格型2"/>
    <w:basedOn w:val="TableNormal"/>
    <w:next w:val="TableGrid"/>
    <w:uiPriority w:val="59"/>
    <w:rsid w:val="004B3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
    <w:name w:val="u正文"/>
    <w:basedOn w:val="Normal"/>
    <w:link w:val="uChar"/>
    <w:rsid w:val="004B3665"/>
    <w:pPr>
      <w:widowControl w:val="0"/>
      <w:spacing w:beforeLines="10" w:before="10" w:afterLines="10" w:after="10" w:line="312" w:lineRule="auto"/>
      <w:ind w:firstLineChars="200" w:firstLine="200"/>
      <w:jc w:val="both"/>
    </w:pPr>
    <w:rPr>
      <w:rFonts w:ascii="Times New Roman" w:eastAsia="宋体" w:hAnsi="Times New Roman" w:cs="宋体"/>
      <w:kern w:val="2"/>
      <w:sz w:val="24"/>
      <w:szCs w:val="20"/>
    </w:rPr>
  </w:style>
  <w:style w:type="character" w:customStyle="1" w:styleId="uChar">
    <w:name w:val="u正文 Char"/>
    <w:link w:val="u"/>
    <w:rsid w:val="004B3665"/>
    <w:rPr>
      <w:rFonts w:ascii="Times New Roman" w:eastAsia="宋体" w:hAnsi="Times New Roman" w:cs="宋体"/>
      <w:sz w:val="24"/>
      <w:szCs w:val="20"/>
    </w:rPr>
  </w:style>
  <w:style w:type="character" w:styleId="CommentReference">
    <w:name w:val="annotation reference"/>
    <w:basedOn w:val="DefaultParagraphFont"/>
    <w:uiPriority w:val="99"/>
    <w:semiHidden/>
    <w:unhideWhenUsed/>
    <w:rsid w:val="004B3665"/>
    <w:rPr>
      <w:sz w:val="16"/>
      <w:szCs w:val="16"/>
    </w:rPr>
  </w:style>
  <w:style w:type="paragraph" w:styleId="CommentText">
    <w:name w:val="annotation text"/>
    <w:basedOn w:val="Normal"/>
    <w:link w:val="CommentTextChar"/>
    <w:uiPriority w:val="99"/>
    <w:unhideWhenUsed/>
    <w:rsid w:val="004B3665"/>
    <w:pPr>
      <w:spacing w:line="240" w:lineRule="auto"/>
    </w:pPr>
    <w:rPr>
      <w:sz w:val="20"/>
      <w:szCs w:val="20"/>
    </w:rPr>
  </w:style>
  <w:style w:type="character" w:customStyle="1" w:styleId="CommentTextChar">
    <w:name w:val="Comment Text Char"/>
    <w:basedOn w:val="DefaultParagraphFont"/>
    <w:link w:val="CommentText"/>
    <w:uiPriority w:val="99"/>
    <w:rsid w:val="004B3665"/>
    <w:rPr>
      <w:kern w:val="0"/>
      <w:sz w:val="20"/>
      <w:szCs w:val="20"/>
    </w:rPr>
  </w:style>
  <w:style w:type="paragraph" w:styleId="CommentSubject">
    <w:name w:val="annotation subject"/>
    <w:basedOn w:val="CommentText"/>
    <w:next w:val="CommentText"/>
    <w:link w:val="CommentSubjectChar"/>
    <w:uiPriority w:val="99"/>
    <w:semiHidden/>
    <w:unhideWhenUsed/>
    <w:rsid w:val="004B3665"/>
    <w:rPr>
      <w:b/>
      <w:bCs/>
    </w:rPr>
  </w:style>
  <w:style w:type="character" w:customStyle="1" w:styleId="CommentSubjectChar">
    <w:name w:val="Comment Subject Char"/>
    <w:basedOn w:val="CommentTextChar"/>
    <w:link w:val="CommentSubject"/>
    <w:uiPriority w:val="99"/>
    <w:semiHidden/>
    <w:rsid w:val="004B3665"/>
    <w:rPr>
      <w:b/>
      <w:bCs/>
      <w:kern w:val="0"/>
      <w:sz w:val="20"/>
      <w:szCs w:val="20"/>
    </w:rPr>
  </w:style>
  <w:style w:type="paragraph" w:styleId="BalloonText">
    <w:name w:val="Balloon Text"/>
    <w:basedOn w:val="Normal"/>
    <w:link w:val="BalloonTextChar"/>
    <w:uiPriority w:val="99"/>
    <w:semiHidden/>
    <w:unhideWhenUsed/>
    <w:rsid w:val="004B3665"/>
    <w:pPr>
      <w:spacing w:after="0" w:line="240" w:lineRule="auto"/>
    </w:pPr>
    <w:rPr>
      <w:rFonts w:ascii="Microsoft YaHei UI" w:eastAsia="Microsoft YaHei UI"/>
      <w:sz w:val="18"/>
      <w:szCs w:val="18"/>
    </w:rPr>
  </w:style>
  <w:style w:type="character" w:customStyle="1" w:styleId="BalloonTextChar">
    <w:name w:val="Balloon Text Char"/>
    <w:basedOn w:val="DefaultParagraphFont"/>
    <w:link w:val="BalloonText"/>
    <w:uiPriority w:val="99"/>
    <w:semiHidden/>
    <w:rsid w:val="004B3665"/>
    <w:rPr>
      <w:rFonts w:ascii="Microsoft YaHei UI" w:eastAsia="Microsoft YaHei UI"/>
      <w:kern w:val="0"/>
      <w:sz w:val="18"/>
      <w:szCs w:val="18"/>
    </w:rPr>
  </w:style>
  <w:style w:type="character" w:styleId="Hyperlink">
    <w:name w:val="Hyperlink"/>
    <w:basedOn w:val="DefaultParagraphFont"/>
    <w:uiPriority w:val="99"/>
    <w:unhideWhenUsed/>
    <w:rsid w:val="004B3665"/>
    <w:rPr>
      <w:color w:val="0563C1" w:themeColor="hyperlink"/>
      <w:u w:val="single"/>
    </w:rPr>
  </w:style>
  <w:style w:type="character" w:styleId="UnresolvedMention">
    <w:name w:val="Unresolved Mention"/>
    <w:basedOn w:val="DefaultParagraphFont"/>
    <w:uiPriority w:val="99"/>
    <w:semiHidden/>
    <w:unhideWhenUsed/>
    <w:rsid w:val="004B3665"/>
    <w:rPr>
      <w:color w:val="605E5C"/>
      <w:shd w:val="clear" w:color="auto" w:fill="E1DFDD"/>
    </w:rPr>
  </w:style>
  <w:style w:type="paragraph" w:customStyle="1" w:styleId="EndNoteBibliographyTitle">
    <w:name w:val="EndNote Bibliography Title"/>
    <w:basedOn w:val="Normal"/>
    <w:link w:val="EndNoteBibliographyTitleChar"/>
    <w:rsid w:val="004B3665"/>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4B3665"/>
    <w:rPr>
      <w:rFonts w:ascii="Calibri" w:hAnsi="Calibri" w:cs="Calibri"/>
      <w:noProof/>
      <w:kern w:val="0"/>
      <w:sz w:val="22"/>
    </w:rPr>
  </w:style>
  <w:style w:type="paragraph" w:customStyle="1" w:styleId="EndNoteBibliography">
    <w:name w:val="EndNote Bibliography"/>
    <w:basedOn w:val="Normal"/>
    <w:link w:val="EndNoteBibliographyChar"/>
    <w:rsid w:val="004B3665"/>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4B3665"/>
    <w:rPr>
      <w:rFonts w:ascii="Calibri" w:hAnsi="Calibri" w:cs="Calibri"/>
      <w:noProof/>
      <w:kern w:val="0"/>
      <w:sz w:val="22"/>
    </w:rPr>
  </w:style>
  <w:style w:type="character" w:customStyle="1" w:styleId="Heading1Char">
    <w:name w:val="Heading 1 Char"/>
    <w:basedOn w:val="DefaultParagraphFont"/>
    <w:link w:val="Heading1"/>
    <w:uiPriority w:val="9"/>
    <w:rsid w:val="00760895"/>
    <w:rPr>
      <w:rFonts w:asciiTheme="majorHAnsi" w:eastAsiaTheme="majorEastAsia" w:hAnsiTheme="majorHAnsi" w:cstheme="majorBidi"/>
      <w:color w:val="2F5496" w:themeColor="accent1" w:themeShade="BF"/>
      <w:kern w:val="0"/>
      <w:sz w:val="32"/>
      <w:szCs w:val="32"/>
      <w:lang w:val="nb-NO"/>
    </w:rPr>
  </w:style>
  <w:style w:type="paragraph" w:styleId="Title">
    <w:name w:val="Title"/>
    <w:basedOn w:val="Normal"/>
    <w:next w:val="Normal"/>
    <w:link w:val="TitleChar"/>
    <w:uiPriority w:val="10"/>
    <w:qFormat/>
    <w:rsid w:val="00600DD0"/>
    <w:pPr>
      <w:spacing w:before="240" w:after="60"/>
      <w:jc w:val="center"/>
      <w:outlineLvl w:val="0"/>
    </w:pPr>
    <w:rPr>
      <w:rFonts w:asciiTheme="majorHAnsi" w:eastAsiaTheme="majorEastAsia" w:hAnsiTheme="majorHAnsi" w:cstheme="majorBidi"/>
      <w:b/>
      <w:bCs/>
      <w:sz w:val="32"/>
      <w:szCs w:val="32"/>
      <w:lang w:val="nb-NO"/>
    </w:rPr>
  </w:style>
  <w:style w:type="character" w:customStyle="1" w:styleId="TitleChar">
    <w:name w:val="Title Char"/>
    <w:basedOn w:val="DefaultParagraphFont"/>
    <w:link w:val="Title"/>
    <w:uiPriority w:val="10"/>
    <w:rsid w:val="00600DD0"/>
    <w:rPr>
      <w:rFonts w:asciiTheme="majorHAnsi" w:eastAsiaTheme="majorEastAsia" w:hAnsiTheme="majorHAnsi" w:cstheme="majorBidi"/>
      <w:b/>
      <w:bCs/>
      <w:kern w:val="0"/>
      <w:sz w:val="32"/>
      <w:szCs w:val="32"/>
      <w:lang w:val="nb-NO"/>
    </w:rPr>
  </w:style>
  <w:style w:type="paragraph" w:styleId="Bibliography">
    <w:name w:val="Bibliography"/>
    <w:basedOn w:val="Normal"/>
    <w:next w:val="Normal"/>
    <w:uiPriority w:val="37"/>
    <w:unhideWhenUsed/>
    <w:rsid w:val="00CA7185"/>
    <w:pPr>
      <w:tabs>
        <w:tab w:val="left" w:pos="264"/>
      </w:tabs>
      <w:spacing w:after="0" w:line="480" w:lineRule="auto"/>
      <w:ind w:left="264" w:hanging="264"/>
    </w:pPr>
  </w:style>
  <w:style w:type="paragraph" w:styleId="Revision">
    <w:name w:val="Revision"/>
    <w:hidden/>
    <w:uiPriority w:val="99"/>
    <w:semiHidden/>
    <w:rsid w:val="00805A6E"/>
    <w:rPr>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6804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image" Target="media/image7.tif"/><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tif"/><Relationship Id="rId12" Type="http://schemas.openxmlformats.org/officeDocument/2006/relationships/image" Target="media/image6.ti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tif"/><Relationship Id="rId20" Type="http://schemas.openxmlformats.org/officeDocument/2006/relationships/image" Target="media/image12.ti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image" Target="media/image9.tif"/><Relationship Id="rId10" Type="http://schemas.openxmlformats.org/officeDocument/2006/relationships/image" Target="media/image4.emf"/><Relationship Id="rId19" Type="http://schemas.openxmlformats.org/officeDocument/2006/relationships/image" Target="media/image11.tiff"/><Relationship Id="rId4" Type="http://schemas.openxmlformats.org/officeDocument/2006/relationships/webSettings" Target="webSettings.xml"/><Relationship Id="rId9" Type="http://schemas.openxmlformats.org/officeDocument/2006/relationships/image" Target="media/image3.tif"/><Relationship Id="rId14" Type="http://schemas.openxmlformats.org/officeDocument/2006/relationships/image" Target="media/image8.tif"/><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367A8C-965F-4449-936E-6504251DE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24</Pages>
  <Words>10225</Words>
  <Characters>58285</Characters>
  <Application>Microsoft Office Word</Application>
  <DocSecurity>0</DocSecurity>
  <Lines>485</Lines>
  <Paragraphs>136</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
  <LinksUpToDate>false</LinksUpToDate>
  <CharactersWithSpaces>68374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 Shiwei</dc:creator>
  <cp:keywords/>
  <dc:description/>
  <cp:lastModifiedBy>Shiwei Pan</cp:lastModifiedBy>
  <cp:revision>5</cp:revision>
  <dcterms:created xsi:type="dcterms:W3CDTF">2024-07-03T09:44:00Z</dcterms:created>
  <dcterms:modified xsi:type="dcterms:W3CDTF">2024-07-03T12:28:00Z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zotero-version="6.0.27"&gt;&lt;session id="L625Y66b"/&gt;&lt;style id="http://www.zotero.org/styles/nature" hasBibliography="1" bibliographyStyleHasBeenSet="1"/&gt;&lt;prefs&gt;&lt;pref name="fieldType" value="Field"/&gt;&lt;/prefs&gt;&lt;/data&gt;</vt:lpwstr>
  </property>
</Properties>
</file>