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31B5" w:rsidRDefault="002F31B5" w:rsidP="002F31B5">
      <w:pPr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lang w:val="en-US"/>
        </w:rPr>
        <w:t>Graphical Abstract</w:t>
      </w:r>
    </w:p>
    <w:p w:rsidR="002F31B5" w:rsidRDefault="002F31B5" w:rsidP="002F31B5">
      <w:pPr>
        <w:rPr>
          <w:rFonts w:ascii="Arial" w:hAnsi="Arial" w:cs="Arial"/>
          <w:lang w:val="en-US"/>
        </w:rPr>
      </w:pPr>
    </w:p>
    <w:p w:rsidR="002F31B5" w:rsidRDefault="002F31B5" w:rsidP="002F31B5">
      <w:pPr>
        <w:rPr>
          <w:rFonts w:ascii="Arial" w:hAnsi="Arial" w:cs="Arial"/>
          <w:lang w:val="en-US"/>
        </w:rPr>
      </w:pPr>
      <w:r w:rsidRPr="00603D1C"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88C16D8" wp14:editId="41552F57">
                <wp:simplePos x="0" y="0"/>
                <wp:positionH relativeFrom="column">
                  <wp:posOffset>-728980</wp:posOffset>
                </wp:positionH>
                <wp:positionV relativeFrom="paragraph">
                  <wp:posOffset>142875</wp:posOffset>
                </wp:positionV>
                <wp:extent cx="7890510" cy="6162675"/>
                <wp:effectExtent l="0" t="0" r="0" b="9525"/>
                <wp:wrapNone/>
                <wp:docPr id="26" name="Gruppo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90510" cy="6162675"/>
                          <a:chOff x="0" y="0"/>
                          <a:chExt cx="6858000" cy="5712516"/>
                        </a:xfrm>
                      </wpg:grpSpPr>
                      <wps:wsp>
                        <wps:cNvPr id="27" name="Rettangolo 27"/>
                        <wps:cNvSpPr/>
                        <wps:spPr>
                          <a:xfrm>
                            <a:off x="413242" y="1931161"/>
                            <a:ext cx="5435113" cy="512054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4472C4">
                                <a:shade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0" anchor="ctr"/>
                      </wps:wsp>
                      <wps:wsp>
                        <wps:cNvPr id="28" name="CasellaDiTesto 23"/>
                        <wps:cNvSpPr txBox="1"/>
                        <wps:spPr>
                          <a:xfrm>
                            <a:off x="1430506" y="2718501"/>
                            <a:ext cx="5152390" cy="26671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F31B5" w:rsidRPr="00603D1C" w:rsidRDefault="002F31B5" w:rsidP="002F31B5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24"/>
                                </w:rPr>
                              </w:pPr>
                              <w:r w:rsidRPr="00603D1C"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24"/>
                                </w:rPr>
                                <w:t>Native endocarditis (n=52)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9" name="CasellaDiTesto 25"/>
                        <wps:cNvSpPr txBox="1"/>
                        <wps:spPr>
                          <a:xfrm>
                            <a:off x="524260" y="3552671"/>
                            <a:ext cx="5446395" cy="61726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F31B5" w:rsidRPr="00DC09BF" w:rsidRDefault="002F31B5" w:rsidP="002F31B5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24"/>
                                  <w:lang w:val="en-US"/>
                                </w:rPr>
                              </w:pPr>
                              <w:r w:rsidRPr="00DC09BF"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24"/>
                                  <w:lang w:val="en-US"/>
                                </w:rPr>
                                <w:t>18 patients had previously undergone valve replacement surgery (aortic n=15, mitral n=3) and developed endocarditis on the previously implanted prosthesis (PVE)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g:grpSp>
                        <wpg:cNvPr id="30" name="Gruppo 30"/>
                        <wpg:cNvGrpSpPr/>
                        <wpg:grpSpPr>
                          <a:xfrm>
                            <a:off x="0" y="0"/>
                            <a:ext cx="6858000" cy="1933158"/>
                            <a:chOff x="0" y="0"/>
                            <a:chExt cx="6858000" cy="1933158"/>
                          </a:xfrm>
                        </wpg:grpSpPr>
                        <wps:wsp>
                          <wps:cNvPr id="31" name="CasellaDiTesto 16"/>
                          <wps:cNvSpPr txBox="1"/>
                          <wps:spPr>
                            <a:xfrm>
                              <a:off x="1617226" y="1218860"/>
                              <a:ext cx="5152390" cy="26671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2F31B5" w:rsidRPr="00603D1C" w:rsidRDefault="002F31B5" w:rsidP="002F31B5">
                                <w:pPr>
                                  <w:jc w:val="center"/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24"/>
                                  </w:rPr>
                                </w:pPr>
                                <w:r w:rsidRPr="00603D1C"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24"/>
                                  </w:rPr>
                                  <w:t>No active endocarditis (n=53)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g:grpSp>
                          <wpg:cNvPr id="32" name="Gruppo 32"/>
                          <wpg:cNvGrpSpPr/>
                          <wpg:grpSpPr>
                            <a:xfrm>
                              <a:off x="0" y="0"/>
                              <a:ext cx="6858000" cy="882993"/>
                              <a:chOff x="0" y="0"/>
                              <a:chExt cx="6858000" cy="882993"/>
                            </a:xfrm>
                          </wpg:grpSpPr>
                          <wps:wsp>
                            <wps:cNvPr id="33" name="CasellaDiTesto 3"/>
                            <wps:cNvSpPr txBox="1"/>
                            <wps:spPr>
                              <a:xfrm>
                                <a:off x="0" y="90456"/>
                                <a:ext cx="6858000" cy="79253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2F31B5" w:rsidRPr="00603D1C" w:rsidRDefault="002F31B5" w:rsidP="002F31B5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lang w:val="de-DE"/>
                                    </w:rPr>
                                  </w:pPr>
                                  <w:r w:rsidRPr="00603D1C"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lang w:val="de-DE"/>
                                    </w:rPr>
                                    <w:t>January 2011 - December 2020</w:t>
                                  </w:r>
                                </w:p>
                                <w:p w:rsidR="002F31B5" w:rsidRPr="00603D1C" w:rsidRDefault="002F31B5" w:rsidP="002F31B5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lang w:val="de-DE"/>
                                    </w:rPr>
                                  </w:pPr>
                                  <w:r w:rsidRPr="00603D1C"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lang w:val="de-DE"/>
                                    </w:rPr>
                                    <w:t>Department of Cardiac Surgery</w:t>
                                  </w:r>
                                </w:p>
                                <w:p w:rsidR="002F31B5" w:rsidRPr="00DC09BF" w:rsidRDefault="002F31B5" w:rsidP="002F31B5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lang w:val="en-US"/>
                                    </w:rPr>
                                  </w:pPr>
                                  <w:r w:rsidRPr="00DC09BF"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lang w:val="en-US"/>
                                    </w:rPr>
                                    <w:t>Anthea Hospital</w:t>
                                  </w:r>
                                </w:p>
                                <w:p w:rsidR="002F31B5" w:rsidRPr="00DC09BF" w:rsidRDefault="002F31B5" w:rsidP="002F31B5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lang w:val="en-US"/>
                                    </w:rPr>
                                  </w:pPr>
                                  <w:r w:rsidRPr="00DC09BF"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lang w:val="en-US"/>
                                    </w:rPr>
                                    <w:t>123 patients operated on for infective endocarditis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34" name="Rettangolo 34"/>
                            <wps:cNvSpPr/>
                            <wps:spPr>
                              <a:xfrm>
                                <a:off x="1801367" y="0"/>
                                <a:ext cx="3300976" cy="874577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tlCol="0" anchor="ctr"/>
                          </wps:wsp>
                        </wpg:grpSp>
                        <wps:wsp>
                          <wps:cNvPr id="35" name="Connettore 2 35"/>
                          <wps:cNvCnPr>
                            <a:cxnSpLocks/>
                          </wps:cNvCnPr>
                          <wps:spPr>
                            <a:xfrm>
                              <a:off x="2511413" y="876535"/>
                              <a:ext cx="3186" cy="1056623"/>
                            </a:xfrm>
                            <a:prstGeom prst="straightConnector1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  <wps:wsp>
                          <wps:cNvPr id="36" name="Connettore 2 36"/>
                          <wps:cNvCnPr>
                            <a:cxnSpLocks/>
                          </wps:cNvCnPr>
                          <wps:spPr>
                            <a:xfrm>
                              <a:off x="2514599" y="1366228"/>
                              <a:ext cx="597004" cy="0"/>
                            </a:xfrm>
                            <a:prstGeom prst="straightConnector1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  <wps:wsp>
                          <wps:cNvPr id="37" name="Rettangolo 37"/>
                          <wps:cNvSpPr/>
                          <wps:spPr>
                            <a:xfrm>
                              <a:off x="3108960" y="1148285"/>
                              <a:ext cx="2131812" cy="417969"/>
                            </a:xfrm>
                            <a:prstGeom prst="rect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rgbClr val="4472C4">
                                  <a:shade val="50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ctr"/>
                        </wps:wsp>
                      </wpg:grpSp>
                      <wps:wsp>
                        <wps:cNvPr id="38" name="CasellaDiTesto 19"/>
                        <wps:cNvSpPr txBox="1"/>
                        <wps:spPr>
                          <a:xfrm>
                            <a:off x="349870" y="2000363"/>
                            <a:ext cx="5446395" cy="61726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F31B5" w:rsidRPr="00DC09BF" w:rsidRDefault="002F31B5" w:rsidP="002F31B5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24"/>
                                  <w:lang w:val="en-US"/>
                                </w:rPr>
                              </w:pPr>
                              <w:r w:rsidRPr="00DC09BF"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24"/>
                                  <w:lang w:val="en-US"/>
                                </w:rPr>
                                <w:t>Early approach was based on patients’ hemodynamic instability, septic shock, not being responsive to vasoconstrictors, or the anatomical risk considered too high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9" name="Rettangolo 39"/>
                        <wps:cNvSpPr/>
                        <wps:spPr>
                          <a:xfrm>
                            <a:off x="3118110" y="2672699"/>
                            <a:ext cx="1764786" cy="321299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4472C4">
                                <a:shade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0" anchor="ctr"/>
                      </wps:wsp>
                      <wps:wsp>
                        <wps:cNvPr id="40" name="Rettangolo 40"/>
                        <wps:cNvSpPr/>
                        <wps:spPr>
                          <a:xfrm>
                            <a:off x="634379" y="3511167"/>
                            <a:ext cx="5214728" cy="612378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4472C4">
                                <a:shade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0" anchor="ctr"/>
                      </wps:wsp>
                      <wps:wsp>
                        <wps:cNvPr id="41" name="Rettangolo 41"/>
                        <wps:cNvSpPr/>
                        <wps:spPr>
                          <a:xfrm>
                            <a:off x="3123688" y="4362834"/>
                            <a:ext cx="2025978" cy="539691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4472C4">
                                <a:shade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0" anchor="ctr"/>
                      </wps:wsp>
                      <wps:wsp>
                        <wps:cNvPr id="42" name="Rettangolo 42"/>
                        <wps:cNvSpPr/>
                        <wps:spPr>
                          <a:xfrm>
                            <a:off x="1867534" y="5172831"/>
                            <a:ext cx="2765241" cy="539685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4472C4">
                                <a:shade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0" anchor="ctr"/>
                      </wps:wsp>
                      <wps:wsp>
                        <wps:cNvPr id="43" name="CasellaDiTesto 31"/>
                        <wps:cNvSpPr txBox="1"/>
                        <wps:spPr>
                          <a:xfrm>
                            <a:off x="1560419" y="4456105"/>
                            <a:ext cx="5153025" cy="44199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F31B5" w:rsidRPr="00603D1C" w:rsidRDefault="002F31B5" w:rsidP="002F31B5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24"/>
                                </w:rPr>
                              </w:pPr>
                              <w:r w:rsidRPr="00603D1C"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24"/>
                                </w:rPr>
                                <w:t xml:space="preserve">Acute cerebrovascular events </w:t>
                              </w:r>
                            </w:p>
                            <w:p w:rsidR="002F31B5" w:rsidRPr="00603D1C" w:rsidRDefault="002F31B5" w:rsidP="002F31B5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24"/>
                                </w:rPr>
                              </w:pPr>
                              <w:r w:rsidRPr="00603D1C"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24"/>
                                </w:rPr>
                                <w:t>(n=1)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4" name="CasellaDiTesto 32"/>
                        <wps:cNvSpPr txBox="1"/>
                        <wps:spPr>
                          <a:xfrm>
                            <a:off x="518421" y="5328250"/>
                            <a:ext cx="5447030" cy="26671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F31B5" w:rsidRPr="00603D1C" w:rsidRDefault="002F31B5" w:rsidP="002F31B5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24"/>
                                </w:rPr>
                              </w:pPr>
                              <w:r w:rsidRPr="00603D1C"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24"/>
                                </w:rPr>
                                <w:t>17 PVE patients underwent early surgery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5" name="Connettore 2 45"/>
                        <wps:cNvCnPr>
                          <a:cxnSpLocks/>
                        </wps:cNvCnPr>
                        <wps:spPr>
                          <a:xfrm>
                            <a:off x="2511551" y="2826220"/>
                            <a:ext cx="597004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46" name="Connettore 2 46"/>
                        <wps:cNvCnPr>
                          <a:cxnSpLocks/>
                        </wps:cNvCnPr>
                        <wps:spPr>
                          <a:xfrm>
                            <a:off x="2517509" y="2446255"/>
                            <a:ext cx="3186" cy="1056623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47" name="Connettore 2 47"/>
                        <wps:cNvCnPr>
                          <a:cxnSpLocks/>
                        </wps:cNvCnPr>
                        <wps:spPr>
                          <a:xfrm>
                            <a:off x="2517647" y="4633684"/>
                            <a:ext cx="597004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48" name="Connettore 2 48"/>
                        <wps:cNvCnPr>
                          <a:cxnSpLocks/>
                        </wps:cNvCnPr>
                        <wps:spPr>
                          <a:xfrm>
                            <a:off x="2523605" y="4116559"/>
                            <a:ext cx="3186" cy="1056623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88C16D8" id="Gruppo 11" o:spid="_x0000_s1026" style="position:absolute;margin-left:-57.4pt;margin-top:11.25pt;width:621.3pt;height:485.25pt;z-index:251659264;mso-width-relative:margin;mso-height-relative:margin" coordsize="68580,5712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">
                <v:rect id="Rettangolo 27" o:spid="_x0000_s1027" style="position:absolute;left:4132;top:19311;width:54351;height:512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" filled="f" strokecolor="#2f528f" strokeweight="1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asellaDiTesto 23" o:spid="_x0000_s1028" type="#_x0000_t202" style="position:absolute;left:14305;top:27185;width:51523;height:266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" filled="f" stroked="f">
                  <v:textbox>
                    <w:txbxContent>
                      <w:p w:rsidR="002F31B5" w:rsidRPr="00603D1C" w:rsidRDefault="002F31B5" w:rsidP="002F31B5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24"/>
                          </w:rPr>
                        </w:pPr>
                        <w:r w:rsidRPr="00603D1C"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24"/>
                          </w:rPr>
                          <w:t>Native endocarditis (n=52)</w:t>
                        </w:r>
                      </w:p>
                    </w:txbxContent>
                  </v:textbox>
                </v:shape>
                <v:shape id="CasellaDiTesto 25" o:spid="_x0000_s1029" type="#_x0000_t202" style="position:absolute;left:5242;top:35526;width:54464;height:617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" filled="f" stroked="f">
                  <v:textbox>
                    <w:txbxContent>
                      <w:p w:rsidR="002F31B5" w:rsidRPr="00DC09BF" w:rsidRDefault="002F31B5" w:rsidP="002F31B5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24"/>
                            <w:lang w:val="en-US"/>
                          </w:rPr>
                        </w:pPr>
                        <w:r w:rsidRPr="00DC09BF"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24"/>
                            <w:lang w:val="en-US"/>
                          </w:rPr>
                          <w:t>18 patients had previously undergone valve replacement surgery (aortic n=15, mitral n=3) and developed endocarditis on the previously implanted prosthesis (PVE)</w:t>
                        </w:r>
                      </w:p>
                    </w:txbxContent>
                  </v:textbox>
                </v:shape>
                <v:group id="Gruppo 30" o:spid="_x0000_s1030" style="position:absolute;width:68580;height:19331" coordsize="68580,1933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">
                  <v:shape id="CasellaDiTesto 16" o:spid="_x0000_s1031" type="#_x0000_t202" style="position:absolute;left:16172;top:12188;width:51524;height:266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" filled="f" stroked="f">
                    <v:textbox>
                      <w:txbxContent>
                        <w:p w:rsidR="002F31B5" w:rsidRPr="00603D1C" w:rsidRDefault="002F31B5" w:rsidP="002F31B5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24"/>
                            </w:rPr>
                          </w:pPr>
                          <w:r w:rsidRPr="00603D1C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24"/>
                            </w:rPr>
                            <w:t>No active endocarditis (n=53)</w:t>
                          </w:r>
                        </w:p>
                      </w:txbxContent>
                    </v:textbox>
                  </v:shape>
                  <v:group id="Gruppo 32" o:spid="_x0000_s1032" style="position:absolute;width:68580;height:8829" coordsize="68580,882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">
                    <v:shape id="CasellaDiTesto 3" o:spid="_x0000_s1033" type="#_x0000_t202" style="position:absolute;top:904;width:68580;height:792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" filled="f" stroked="f">
                      <v:textbox>
                        <w:txbxContent>
                          <w:p w:rsidR="002F31B5" w:rsidRPr="00603D1C" w:rsidRDefault="002F31B5" w:rsidP="002F31B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kern w:val="24"/>
                                <w:lang w:val="de-DE"/>
                              </w:rPr>
                            </w:pPr>
                            <w:r w:rsidRPr="00603D1C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kern w:val="24"/>
                                <w:lang w:val="de-DE"/>
                              </w:rPr>
                              <w:t>January 2011 - December 2020</w:t>
                            </w:r>
                          </w:p>
                          <w:p w:rsidR="002F31B5" w:rsidRPr="00603D1C" w:rsidRDefault="002F31B5" w:rsidP="002F31B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kern w:val="24"/>
                                <w:lang w:val="de-DE"/>
                              </w:rPr>
                            </w:pPr>
                            <w:r w:rsidRPr="00603D1C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kern w:val="24"/>
                                <w:lang w:val="de-DE"/>
                              </w:rPr>
                              <w:t>Department of Cardiac Surgery</w:t>
                            </w:r>
                          </w:p>
                          <w:p w:rsidR="002F31B5" w:rsidRPr="00DC09BF" w:rsidRDefault="002F31B5" w:rsidP="002F31B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kern w:val="24"/>
                                <w:lang w:val="en-US"/>
                              </w:rPr>
                            </w:pPr>
                            <w:r w:rsidRPr="00DC09BF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kern w:val="24"/>
                                <w:lang w:val="en-US"/>
                              </w:rPr>
                              <w:t>Anthea Hospital</w:t>
                            </w:r>
                          </w:p>
                          <w:p w:rsidR="002F31B5" w:rsidRPr="00DC09BF" w:rsidRDefault="002F31B5" w:rsidP="002F31B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kern w:val="24"/>
                                <w:lang w:val="en-US"/>
                              </w:rPr>
                            </w:pPr>
                            <w:r w:rsidRPr="00DC09BF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kern w:val="24"/>
                                <w:lang w:val="en-US"/>
                              </w:rPr>
                              <w:t>123 patients operated on for infective endocarditis</w:t>
                            </w:r>
                          </w:p>
                        </w:txbxContent>
                      </v:textbox>
                    </v:shape>
                    <v:rect id="Rettangolo 34" o:spid="_x0000_s1034" style="position:absolute;left:18013;width:33010;height:874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" filled="f" strokecolor="#2f528f" strokeweight="1pt"/>
                  </v:group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Connettore 2 35" o:spid="_x0000_s1035" type="#_x0000_t32" style="position:absolute;left:25114;top:8765;width:31;height:10566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" strokecolor="windowText" strokeweight=".5pt">
                    <v:stroke endarrow="block" joinstyle="miter"/>
                    <o:lock v:ext="edit" shapetype="f"/>
                  </v:shape>
                  <v:shape id="Connettore 2 36" o:spid="_x0000_s1036" type="#_x0000_t32" style="position:absolute;left:25145;top:13662;width:5971;height:0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" strokecolor="windowText" strokeweight=".5pt">
                    <v:stroke endarrow="block" joinstyle="miter"/>
                    <o:lock v:ext="edit" shapetype="f"/>
                  </v:shape>
                  <v:rect id="Rettangolo 37" o:spid="_x0000_s1037" style="position:absolute;left:31089;top:11482;width:21318;height:418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" filled="f" strokecolor="#2f528f" strokeweight="1pt"/>
                </v:group>
                <v:shape id="CasellaDiTesto 19" o:spid="_x0000_s1038" type="#_x0000_t202" style="position:absolute;left:3498;top:20003;width:54464;height:617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" filled="f" stroked="f">
                  <v:textbox>
                    <w:txbxContent>
                      <w:p w:rsidR="002F31B5" w:rsidRPr="00DC09BF" w:rsidRDefault="002F31B5" w:rsidP="002F31B5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24"/>
                            <w:lang w:val="en-US"/>
                          </w:rPr>
                        </w:pPr>
                        <w:r w:rsidRPr="00DC09BF"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24"/>
                            <w:lang w:val="en-US"/>
                          </w:rPr>
                          <w:t>Early approach was based on patients’ hemodynamic instability, septic shock, not being responsive to vasoconstrictors, or the anatomical risk considered too high</w:t>
                        </w:r>
                      </w:p>
                    </w:txbxContent>
                  </v:textbox>
                </v:shape>
                <v:rect id="Rettangolo 39" o:spid="_x0000_s1039" style="position:absolute;left:31181;top:26726;width:17647;height:321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" filled="f" strokecolor="#2f528f" strokeweight="1pt"/>
                <v:rect id="Rettangolo 40" o:spid="_x0000_s1040" style="position:absolute;left:6343;top:35111;width:52148;height:612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" filled="f" strokecolor="#2f528f" strokeweight="1pt"/>
                <v:rect id="Rettangolo 41" o:spid="_x0000_s1041" style="position:absolute;left:31236;top:43628;width:20260;height:539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" filled="f" strokecolor="#2f528f" strokeweight="1pt"/>
                <v:rect id="Rettangolo 42" o:spid="_x0000_s1042" style="position:absolute;left:18675;top:51728;width:27652;height:539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" filled="f" strokecolor="#2f528f" strokeweight="1pt"/>
                <v:shape id="CasellaDiTesto 31" o:spid="_x0000_s1043" type="#_x0000_t202" style="position:absolute;left:15604;top:44561;width:51530;height:441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" filled="f" stroked="f">
                  <v:textbox>
                    <w:txbxContent>
                      <w:p w:rsidR="002F31B5" w:rsidRPr="00603D1C" w:rsidRDefault="002F31B5" w:rsidP="002F31B5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24"/>
                          </w:rPr>
                        </w:pPr>
                        <w:r w:rsidRPr="00603D1C"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24"/>
                          </w:rPr>
                          <w:t xml:space="preserve">Acute cerebrovascular events </w:t>
                        </w:r>
                      </w:p>
                      <w:p w:rsidR="002F31B5" w:rsidRPr="00603D1C" w:rsidRDefault="002F31B5" w:rsidP="002F31B5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24"/>
                          </w:rPr>
                        </w:pPr>
                        <w:r w:rsidRPr="00603D1C"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24"/>
                          </w:rPr>
                          <w:t>(n=1)</w:t>
                        </w:r>
                      </w:p>
                    </w:txbxContent>
                  </v:textbox>
                </v:shape>
                <v:shape id="CasellaDiTesto 32" o:spid="_x0000_s1044" type="#_x0000_t202" style="position:absolute;left:5184;top:53282;width:54470;height:266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" filled="f" stroked="f">
                  <v:textbox>
                    <w:txbxContent>
                      <w:p w:rsidR="002F31B5" w:rsidRPr="00603D1C" w:rsidRDefault="002F31B5" w:rsidP="002F31B5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24"/>
                          </w:rPr>
                        </w:pPr>
                        <w:r w:rsidRPr="00603D1C"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24"/>
                          </w:rPr>
                          <w:t>17 PVE patients underwent early surgery</w:t>
                        </w:r>
                      </w:p>
                    </w:txbxContent>
                  </v:textbox>
                </v:shape>
                <v:shape id="Connettore 2 45" o:spid="_x0000_s1045" type="#_x0000_t32" style="position:absolute;left:25115;top:28262;width:5970;height:0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" strokecolor="windowText" strokeweight=".5pt">
                  <v:stroke endarrow="block" joinstyle="miter"/>
                  <o:lock v:ext="edit" shapetype="f"/>
                </v:shape>
                <v:shape id="Connettore 2 46" o:spid="_x0000_s1046" type="#_x0000_t32" style="position:absolute;left:25175;top:24462;width:31;height:10566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" strokecolor="windowText" strokeweight=".5pt">
                  <v:stroke endarrow="block" joinstyle="miter"/>
                  <o:lock v:ext="edit" shapetype="f"/>
                </v:shape>
                <v:shape id="Connettore 2 47" o:spid="_x0000_s1047" type="#_x0000_t32" style="position:absolute;left:25176;top:46336;width:5970;height:0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" strokecolor="windowText" strokeweight=".5pt">
                  <v:stroke endarrow="block" joinstyle="miter"/>
                  <o:lock v:ext="edit" shapetype="f"/>
                </v:shape>
                <v:shape id="Connettore 2 48" o:spid="_x0000_s1048" type="#_x0000_t32" style="position:absolute;left:25236;top:41165;width:31;height:10566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" strokecolor="windowText" strokeweight=".5pt">
                  <v:stroke endarrow="block" joinstyle="miter"/>
                  <o:lock v:ext="edit" shapetype="f"/>
                </v:shape>
              </v:group>
            </w:pict>
          </mc:Fallback>
        </mc:AlternateContent>
      </w:r>
    </w:p>
    <w:p w:rsidR="002F31B5" w:rsidRDefault="002F31B5" w:rsidP="002F31B5">
      <w:pPr>
        <w:rPr>
          <w:rFonts w:ascii="Arial" w:hAnsi="Arial" w:cs="Arial"/>
          <w:lang w:val="en-US"/>
        </w:rPr>
      </w:pPr>
    </w:p>
    <w:p w:rsidR="002F31B5" w:rsidRDefault="002F31B5" w:rsidP="002F31B5">
      <w:pPr>
        <w:rPr>
          <w:rFonts w:ascii="Arial" w:hAnsi="Arial" w:cs="Arial"/>
          <w:lang w:val="en-US"/>
        </w:rPr>
      </w:pPr>
    </w:p>
    <w:p w:rsidR="002F31B5" w:rsidRDefault="002F31B5" w:rsidP="002F31B5">
      <w:pPr>
        <w:rPr>
          <w:rFonts w:ascii="Arial" w:hAnsi="Arial" w:cs="Arial"/>
          <w:lang w:val="en-US"/>
        </w:rPr>
      </w:pPr>
    </w:p>
    <w:p w:rsidR="002F31B5" w:rsidRPr="007C293F" w:rsidRDefault="002F31B5" w:rsidP="002F31B5">
      <w:pPr>
        <w:rPr>
          <w:rFonts w:ascii="Arial" w:hAnsi="Arial" w:cs="Arial"/>
          <w:lang w:val="en-US"/>
        </w:rPr>
      </w:pPr>
    </w:p>
    <w:p w:rsidR="002F31B5" w:rsidRPr="0055281E" w:rsidRDefault="002F31B5" w:rsidP="002F31B5">
      <w:pPr>
        <w:spacing w:line="480" w:lineRule="auto"/>
        <w:rPr>
          <w:rFonts w:ascii="Arial" w:hAnsi="Arial" w:cs="Arial"/>
          <w:b/>
          <w:bCs/>
          <w:lang w:val="en-US"/>
        </w:rPr>
      </w:pPr>
    </w:p>
    <w:p w:rsidR="002F31B5" w:rsidRPr="0055281E" w:rsidRDefault="002F31B5" w:rsidP="002F31B5">
      <w:pPr>
        <w:spacing w:line="480" w:lineRule="auto"/>
        <w:rPr>
          <w:rFonts w:ascii="Arial" w:hAnsi="Arial" w:cs="Arial"/>
          <w:b/>
          <w:bCs/>
          <w:lang w:val="en-US"/>
        </w:rPr>
      </w:pPr>
    </w:p>
    <w:p w:rsidR="002F31B5" w:rsidRPr="0055281E" w:rsidRDefault="002F31B5" w:rsidP="002F31B5">
      <w:pPr>
        <w:spacing w:line="480" w:lineRule="auto"/>
        <w:rPr>
          <w:rFonts w:ascii="Arial" w:hAnsi="Arial" w:cs="Arial"/>
          <w:b/>
          <w:bCs/>
          <w:lang w:val="en-US"/>
        </w:rPr>
      </w:pPr>
    </w:p>
    <w:p w:rsidR="002F31B5" w:rsidRPr="0055281E" w:rsidRDefault="002F31B5" w:rsidP="002F31B5">
      <w:pPr>
        <w:spacing w:line="480" w:lineRule="auto"/>
        <w:rPr>
          <w:rFonts w:ascii="Arial" w:hAnsi="Arial" w:cs="Arial"/>
          <w:b/>
          <w:bCs/>
          <w:lang w:val="en-US"/>
        </w:rPr>
      </w:pPr>
    </w:p>
    <w:p w:rsidR="002F31B5" w:rsidRPr="0055281E" w:rsidRDefault="002F31B5" w:rsidP="002F31B5">
      <w:pPr>
        <w:spacing w:line="480" w:lineRule="auto"/>
        <w:rPr>
          <w:rFonts w:ascii="Arial" w:hAnsi="Arial" w:cs="Arial"/>
          <w:b/>
          <w:bCs/>
          <w:lang w:val="en-US"/>
        </w:rPr>
      </w:pPr>
    </w:p>
    <w:p w:rsidR="002F31B5" w:rsidRPr="0055281E" w:rsidRDefault="002F31B5" w:rsidP="002F31B5">
      <w:pPr>
        <w:spacing w:line="480" w:lineRule="auto"/>
        <w:rPr>
          <w:rFonts w:ascii="Arial" w:hAnsi="Arial" w:cs="Arial"/>
          <w:b/>
          <w:bCs/>
          <w:lang w:val="en-US"/>
        </w:rPr>
      </w:pPr>
    </w:p>
    <w:p w:rsidR="002F31B5" w:rsidRPr="0055281E" w:rsidRDefault="002F31B5" w:rsidP="002F31B5">
      <w:pPr>
        <w:spacing w:line="480" w:lineRule="auto"/>
        <w:rPr>
          <w:rFonts w:ascii="Arial" w:hAnsi="Arial" w:cs="Arial"/>
          <w:b/>
          <w:bCs/>
          <w:lang w:val="en-US"/>
        </w:rPr>
      </w:pPr>
    </w:p>
    <w:p w:rsidR="002F31B5" w:rsidRPr="0055281E" w:rsidRDefault="002F31B5" w:rsidP="002F31B5">
      <w:pPr>
        <w:spacing w:line="480" w:lineRule="auto"/>
        <w:rPr>
          <w:rFonts w:ascii="Arial" w:hAnsi="Arial" w:cs="Arial"/>
          <w:b/>
          <w:bCs/>
          <w:lang w:val="en-US"/>
        </w:rPr>
      </w:pPr>
    </w:p>
    <w:p w:rsidR="002F31B5" w:rsidRPr="0055281E" w:rsidRDefault="002F31B5" w:rsidP="002F31B5">
      <w:pPr>
        <w:spacing w:line="480" w:lineRule="auto"/>
        <w:rPr>
          <w:rFonts w:ascii="Arial" w:hAnsi="Arial" w:cs="Arial"/>
          <w:b/>
          <w:bCs/>
          <w:lang w:val="en-US"/>
        </w:rPr>
      </w:pPr>
    </w:p>
    <w:p w:rsidR="002F31B5" w:rsidRPr="0055281E" w:rsidRDefault="002F31B5" w:rsidP="002F31B5">
      <w:pPr>
        <w:spacing w:line="480" w:lineRule="auto"/>
        <w:rPr>
          <w:rFonts w:ascii="Arial" w:hAnsi="Arial" w:cs="Arial"/>
          <w:b/>
          <w:bCs/>
          <w:lang w:val="en-US"/>
        </w:rPr>
      </w:pPr>
    </w:p>
    <w:p w:rsidR="002F31B5" w:rsidRPr="0055281E" w:rsidRDefault="002F31B5" w:rsidP="002F31B5">
      <w:pPr>
        <w:spacing w:line="480" w:lineRule="auto"/>
        <w:rPr>
          <w:rFonts w:ascii="Arial" w:hAnsi="Arial" w:cs="Arial"/>
          <w:b/>
          <w:bCs/>
          <w:lang w:val="en-US"/>
        </w:rPr>
      </w:pPr>
    </w:p>
    <w:p w:rsidR="002F31B5" w:rsidRPr="0055281E" w:rsidRDefault="002F31B5" w:rsidP="002F31B5">
      <w:pPr>
        <w:spacing w:line="480" w:lineRule="auto"/>
        <w:rPr>
          <w:rFonts w:ascii="Arial" w:hAnsi="Arial" w:cs="Arial"/>
          <w:b/>
          <w:bCs/>
          <w:lang w:val="en-US"/>
        </w:rPr>
      </w:pPr>
    </w:p>
    <w:p w:rsidR="002F31B5" w:rsidRPr="0055281E" w:rsidRDefault="002F31B5" w:rsidP="002F31B5">
      <w:pPr>
        <w:spacing w:line="480" w:lineRule="auto"/>
        <w:rPr>
          <w:rFonts w:ascii="Arial" w:hAnsi="Arial" w:cs="Arial"/>
          <w:b/>
          <w:bCs/>
          <w:lang w:val="en-US"/>
        </w:rPr>
      </w:pPr>
    </w:p>
    <w:p w:rsidR="002F31B5" w:rsidRPr="0055281E" w:rsidRDefault="002F31B5" w:rsidP="002F31B5">
      <w:pPr>
        <w:spacing w:line="480" w:lineRule="auto"/>
        <w:rPr>
          <w:rFonts w:ascii="Arial" w:hAnsi="Arial" w:cs="Arial"/>
          <w:b/>
          <w:bCs/>
          <w:lang w:val="en-US"/>
        </w:rPr>
      </w:pPr>
    </w:p>
    <w:p w:rsidR="002F31B5" w:rsidRPr="0055281E" w:rsidRDefault="002F31B5" w:rsidP="002F31B5">
      <w:pPr>
        <w:spacing w:line="480" w:lineRule="auto"/>
        <w:rPr>
          <w:rFonts w:ascii="Arial" w:hAnsi="Arial" w:cs="Arial"/>
          <w:b/>
          <w:bCs/>
          <w:lang w:val="en-US"/>
        </w:rPr>
      </w:pPr>
    </w:p>
    <w:p w:rsidR="002F31B5" w:rsidRPr="0055281E" w:rsidRDefault="002F31B5" w:rsidP="002F31B5">
      <w:pPr>
        <w:spacing w:line="480" w:lineRule="auto"/>
        <w:rPr>
          <w:rFonts w:ascii="Arial" w:hAnsi="Arial" w:cs="Arial"/>
          <w:b/>
          <w:bCs/>
          <w:lang w:val="en-US"/>
        </w:rPr>
      </w:pPr>
    </w:p>
    <w:p w:rsidR="002F31B5" w:rsidRPr="0055281E" w:rsidRDefault="002F31B5" w:rsidP="002F31B5">
      <w:pPr>
        <w:spacing w:line="480" w:lineRule="auto"/>
        <w:rPr>
          <w:rFonts w:ascii="Arial" w:hAnsi="Arial" w:cs="Arial"/>
          <w:b/>
          <w:bCs/>
          <w:lang w:val="en-US"/>
        </w:rPr>
      </w:pPr>
    </w:p>
    <w:p w:rsidR="002F31B5" w:rsidRPr="0055281E" w:rsidRDefault="002F31B5" w:rsidP="002F31B5">
      <w:pPr>
        <w:spacing w:line="480" w:lineRule="auto"/>
        <w:rPr>
          <w:rFonts w:ascii="Arial" w:hAnsi="Arial" w:cs="Arial"/>
          <w:b/>
          <w:bCs/>
          <w:lang w:val="en-US"/>
        </w:rPr>
      </w:pPr>
    </w:p>
    <w:p w:rsidR="002F31B5" w:rsidRPr="0055281E" w:rsidRDefault="002F31B5" w:rsidP="002F31B5">
      <w:pPr>
        <w:spacing w:line="480" w:lineRule="auto"/>
        <w:rPr>
          <w:rFonts w:ascii="Arial" w:hAnsi="Arial" w:cs="Arial"/>
          <w:b/>
          <w:bCs/>
          <w:lang w:val="en-US"/>
        </w:rPr>
      </w:pPr>
    </w:p>
    <w:p w:rsidR="002F31B5" w:rsidRPr="0055281E" w:rsidRDefault="002F31B5" w:rsidP="002F31B5">
      <w:pPr>
        <w:spacing w:line="480" w:lineRule="auto"/>
        <w:rPr>
          <w:rFonts w:ascii="Arial" w:hAnsi="Arial" w:cs="Arial"/>
          <w:b/>
          <w:bCs/>
          <w:lang w:val="en-US"/>
        </w:rPr>
      </w:pPr>
    </w:p>
    <w:p w:rsidR="002F31B5" w:rsidRPr="0055281E" w:rsidRDefault="002F31B5" w:rsidP="002F31B5">
      <w:pPr>
        <w:spacing w:line="480" w:lineRule="auto"/>
        <w:rPr>
          <w:rFonts w:ascii="Arial" w:hAnsi="Arial" w:cs="Arial"/>
          <w:b/>
          <w:bCs/>
          <w:lang w:val="en-US"/>
        </w:rPr>
      </w:pPr>
    </w:p>
    <w:p w:rsidR="00326263" w:rsidRDefault="002F31B5">
      <w:bookmarkStart w:id="0" w:name="_GoBack"/>
      <w:bookmarkEnd w:id="0"/>
    </w:p>
    <w:sectPr w:rsidR="00326263" w:rsidSect="00DF1056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1B5"/>
    <w:rsid w:val="002F31B5"/>
    <w:rsid w:val="00350952"/>
    <w:rsid w:val="008B0B73"/>
    <w:rsid w:val="00B84442"/>
    <w:rsid w:val="00DF1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FF38FE3"/>
  <w15:chartTrackingRefBased/>
  <w15:docId w15:val="{A2AE211C-671E-234D-ABD6-8E1BE89B4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2F31B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ignazio condello</dc:creator>
  <cp:keywords/>
  <dc:description/>
  <cp:lastModifiedBy>ignazio condello</cp:lastModifiedBy>
  <cp:revision>1</cp:revision>
  <dcterms:created xsi:type="dcterms:W3CDTF">2021-04-28T04:55:00Z</dcterms:created>
  <dcterms:modified xsi:type="dcterms:W3CDTF">2021-04-28T04:55:00Z</dcterms:modified>
</cp:coreProperties>
</file>