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D449B" w14:textId="244E6E6F" w:rsidR="00472F69" w:rsidRPr="00E83439" w:rsidRDefault="00E83439" w:rsidP="00617655">
      <w:pPr>
        <w:jc w:val="both"/>
        <w:rPr>
          <w:b/>
          <w:bCs/>
          <w:lang w:val="en-US"/>
        </w:rPr>
      </w:pPr>
      <w:r w:rsidRPr="00E83439">
        <w:rPr>
          <w:b/>
          <w:bCs/>
          <w:lang w:val="en-US"/>
        </w:rPr>
        <w:t xml:space="preserve">Additional file </w:t>
      </w:r>
      <w:r w:rsidR="000907D3">
        <w:rPr>
          <w:b/>
          <w:bCs/>
          <w:lang w:val="en-US"/>
        </w:rPr>
        <w:t>2</w:t>
      </w:r>
      <w:r w:rsidRPr="00E83439">
        <w:rPr>
          <w:b/>
          <w:bCs/>
          <w:lang w:val="en-US"/>
        </w:rPr>
        <w:t xml:space="preserve"> – The </w:t>
      </w:r>
      <w:r w:rsidR="005744D4">
        <w:rPr>
          <w:b/>
          <w:bCs/>
          <w:lang w:val="en-US"/>
        </w:rPr>
        <w:t>r</w:t>
      </w:r>
      <w:r w:rsidRPr="00E83439">
        <w:rPr>
          <w:b/>
          <w:bCs/>
          <w:lang w:val="en-US"/>
        </w:rPr>
        <w:t xml:space="preserve">ocket game </w:t>
      </w:r>
    </w:p>
    <w:p w14:paraId="6F5E1D29" w14:textId="77777777" w:rsidR="004155EE" w:rsidRPr="004155EE" w:rsidRDefault="004155EE" w:rsidP="004155EE">
      <w:pPr>
        <w:jc w:val="both"/>
        <w:rPr>
          <w:lang w:val="en-US"/>
        </w:rPr>
      </w:pPr>
    </w:p>
    <w:p w14:paraId="266056AB" w14:textId="38B386C8" w:rsidR="00684B5E" w:rsidRPr="00194AA9" w:rsidRDefault="00684B5E" w:rsidP="00C2768F">
      <w:pPr>
        <w:spacing w:line="360" w:lineRule="auto"/>
        <w:rPr>
          <w:rFonts w:ascii="Calibri" w:hAnsi="Calibri" w:cs="Calibri"/>
          <w:sz w:val="22"/>
          <w:szCs w:val="22"/>
          <w:lang w:val="en-US"/>
        </w:rPr>
      </w:pPr>
      <w:r w:rsidRPr="00194AA9">
        <w:rPr>
          <w:rFonts w:ascii="Calibri" w:hAnsi="Calibri" w:cs="Calibri"/>
          <w:sz w:val="22"/>
          <w:szCs w:val="22"/>
          <w:lang w:val="en-US"/>
        </w:rPr>
        <w:t xml:space="preserve">A classic </w:t>
      </w:r>
      <w:r w:rsidR="0066706F">
        <w:rPr>
          <w:rFonts w:ascii="Calibri" w:hAnsi="Calibri" w:cs="Calibri"/>
          <w:sz w:val="22"/>
          <w:szCs w:val="22"/>
          <w:lang w:val="en-US"/>
        </w:rPr>
        <w:t>computer</w:t>
      </w:r>
      <w:r w:rsidRPr="00194AA9">
        <w:rPr>
          <w:rFonts w:ascii="Calibri" w:hAnsi="Calibri" w:cs="Calibri"/>
          <w:sz w:val="22"/>
          <w:szCs w:val="22"/>
          <w:lang w:val="en-US"/>
        </w:rPr>
        <w:t xml:space="preserve"> game was integrated</w:t>
      </w:r>
      <w:r w:rsidR="002A4639">
        <w:rPr>
          <w:rFonts w:ascii="Calibri" w:hAnsi="Calibri" w:cs="Calibri"/>
          <w:sz w:val="22"/>
          <w:szCs w:val="22"/>
          <w:lang w:val="en-US"/>
        </w:rPr>
        <w:t xml:space="preserve"> </w:t>
      </w:r>
      <w:r w:rsidR="00C2768F">
        <w:rPr>
          <w:rFonts w:ascii="Calibri" w:hAnsi="Calibri" w:cs="Calibri"/>
          <w:sz w:val="22"/>
          <w:szCs w:val="22"/>
          <w:lang w:val="en-US"/>
        </w:rPr>
        <w:t>into this study to emphasize</w:t>
      </w:r>
      <w:r w:rsidR="002A4639">
        <w:rPr>
          <w:rFonts w:ascii="Calibri" w:hAnsi="Calibri" w:cs="Calibri"/>
          <w:sz w:val="22"/>
          <w:szCs w:val="22"/>
          <w:lang w:val="en-US"/>
        </w:rPr>
        <w:t xml:space="preserve"> </w:t>
      </w:r>
      <w:r w:rsidRPr="00194AA9">
        <w:rPr>
          <w:rFonts w:ascii="Calibri" w:hAnsi="Calibri" w:cs="Calibri"/>
          <w:sz w:val="22"/>
          <w:szCs w:val="22"/>
          <w:lang w:val="en-US"/>
        </w:rPr>
        <w:t>the interactive gam</w:t>
      </w:r>
      <w:r w:rsidR="00C34870">
        <w:rPr>
          <w:rFonts w:ascii="Calibri" w:hAnsi="Calibri" w:cs="Calibri"/>
          <w:sz w:val="22"/>
          <w:szCs w:val="22"/>
          <w:lang w:val="en-US"/>
        </w:rPr>
        <w:t>ing</w:t>
      </w:r>
      <w:r w:rsidRPr="00194AA9">
        <w:rPr>
          <w:rFonts w:ascii="Calibri" w:hAnsi="Calibri" w:cs="Calibri"/>
          <w:sz w:val="22"/>
          <w:szCs w:val="22"/>
          <w:lang w:val="en-US"/>
        </w:rPr>
        <w:t xml:space="preserve"> character of </w:t>
      </w:r>
      <w:r w:rsidR="00C2768F">
        <w:rPr>
          <w:rFonts w:ascii="Calibri" w:hAnsi="Calibri" w:cs="Calibri"/>
          <w:sz w:val="22"/>
          <w:szCs w:val="22"/>
          <w:lang w:val="en-US"/>
        </w:rPr>
        <w:t>the</w:t>
      </w:r>
      <w:r w:rsidR="00476709">
        <w:rPr>
          <w:rFonts w:ascii="Calibri" w:hAnsi="Calibri" w:cs="Calibri"/>
          <w:sz w:val="22"/>
          <w:szCs w:val="22"/>
          <w:lang w:val="en-US"/>
        </w:rPr>
        <w:t xml:space="preserve"> </w:t>
      </w:r>
      <w:r w:rsidR="00C06179">
        <w:rPr>
          <w:rFonts w:ascii="Calibri" w:hAnsi="Calibri" w:cs="Calibri"/>
          <w:sz w:val="22"/>
          <w:szCs w:val="22"/>
          <w:lang w:val="en-US"/>
        </w:rPr>
        <w:t>data</w:t>
      </w:r>
      <w:r w:rsidR="0072769E">
        <w:rPr>
          <w:rFonts w:ascii="Calibri" w:hAnsi="Calibri" w:cs="Calibri"/>
          <w:sz w:val="22"/>
          <w:szCs w:val="22"/>
          <w:lang w:val="en-US"/>
        </w:rPr>
        <w:t xml:space="preserve"> </w:t>
      </w:r>
      <w:r w:rsidRPr="00194AA9">
        <w:rPr>
          <w:rFonts w:ascii="Calibri" w:hAnsi="Calibri" w:cs="Calibri"/>
          <w:sz w:val="22"/>
          <w:szCs w:val="22"/>
          <w:lang w:val="en-US"/>
        </w:rPr>
        <w:t xml:space="preserve">glove and its associated software. The game, known as the </w:t>
      </w:r>
      <w:r w:rsidR="007B49B8" w:rsidRPr="00C2768F">
        <w:rPr>
          <w:rFonts w:ascii="Calibri" w:hAnsi="Calibri" w:cs="Calibri"/>
          <w:sz w:val="22"/>
          <w:szCs w:val="22"/>
          <w:lang w:val="en-US"/>
        </w:rPr>
        <w:t>r</w:t>
      </w:r>
      <w:r w:rsidRPr="00C2768F">
        <w:rPr>
          <w:rFonts w:ascii="Calibri" w:hAnsi="Calibri" w:cs="Calibri"/>
          <w:sz w:val="22"/>
          <w:szCs w:val="22"/>
          <w:lang w:val="en-US"/>
        </w:rPr>
        <w:t xml:space="preserve">ocket </w:t>
      </w:r>
      <w:r w:rsidR="00E46C23" w:rsidRPr="00C2768F">
        <w:rPr>
          <w:rFonts w:ascii="Calibri" w:hAnsi="Calibri" w:cs="Calibri"/>
          <w:sz w:val="22"/>
          <w:szCs w:val="22"/>
          <w:lang w:val="en-US"/>
        </w:rPr>
        <w:t>game,</w:t>
      </w:r>
      <w:r w:rsidRPr="00194AA9">
        <w:rPr>
          <w:rFonts w:ascii="Calibri" w:hAnsi="Calibri" w:cs="Calibri"/>
          <w:sz w:val="22"/>
          <w:szCs w:val="22"/>
          <w:lang w:val="en-US"/>
        </w:rPr>
        <w:t xml:space="preserve"> involve</w:t>
      </w:r>
      <w:r w:rsidR="008B6A5E">
        <w:rPr>
          <w:rFonts w:ascii="Calibri" w:hAnsi="Calibri" w:cs="Calibri"/>
          <w:sz w:val="22"/>
          <w:szCs w:val="22"/>
          <w:lang w:val="en-US"/>
        </w:rPr>
        <w:t>d</w:t>
      </w:r>
      <w:r w:rsidRPr="00194AA9">
        <w:rPr>
          <w:rFonts w:ascii="Calibri" w:hAnsi="Calibri" w:cs="Calibri"/>
          <w:sz w:val="22"/>
          <w:szCs w:val="22"/>
          <w:lang w:val="en-US"/>
        </w:rPr>
        <w:t xml:space="preserve"> guiding an animated rocket based on simultaneous recording of raw values from associated movement exercises. </w:t>
      </w:r>
      <w:r w:rsidR="00C2768F" w:rsidRPr="00C2768F">
        <w:rPr>
          <w:rFonts w:ascii="Calibri" w:hAnsi="Calibri" w:cs="Calibri"/>
          <w:sz w:val="22"/>
          <w:szCs w:val="22"/>
          <w:lang w:val="en-US"/>
        </w:rPr>
        <w:t>Each study session concluded with the rocket game.</w:t>
      </w:r>
      <w:r w:rsidR="00C2768F">
        <w:rPr>
          <w:rFonts w:ascii="Calibri" w:hAnsi="Calibri" w:cs="Calibri"/>
          <w:sz w:val="22"/>
          <w:szCs w:val="22"/>
          <w:lang w:val="en-US"/>
        </w:rPr>
        <w:br/>
        <w:t>The patients</w:t>
      </w:r>
      <w:r w:rsidRPr="00194AA9">
        <w:rPr>
          <w:rFonts w:ascii="Calibri" w:hAnsi="Calibri" w:cs="Calibri"/>
          <w:sz w:val="22"/>
          <w:szCs w:val="22"/>
          <w:lang w:val="en-US"/>
        </w:rPr>
        <w:t xml:space="preserve"> </w:t>
      </w:r>
      <w:r w:rsidR="00C2768F">
        <w:rPr>
          <w:rFonts w:ascii="Calibri" w:hAnsi="Calibri" w:cs="Calibri"/>
          <w:sz w:val="22"/>
          <w:szCs w:val="22"/>
          <w:lang w:val="en-US"/>
        </w:rPr>
        <w:t>were asked</w:t>
      </w:r>
      <w:r w:rsidRPr="00194AA9">
        <w:rPr>
          <w:rFonts w:ascii="Calibri" w:hAnsi="Calibri" w:cs="Calibri"/>
          <w:sz w:val="22"/>
          <w:szCs w:val="22"/>
          <w:lang w:val="en-US"/>
        </w:rPr>
        <w:t xml:space="preserve"> to collect as many points as possible by catching stars. A total score </w:t>
      </w:r>
      <w:r w:rsidR="007400EF">
        <w:rPr>
          <w:rFonts w:ascii="Calibri" w:hAnsi="Calibri" w:cs="Calibri"/>
          <w:sz w:val="22"/>
          <w:szCs w:val="22"/>
          <w:lang w:val="en-US"/>
        </w:rPr>
        <w:t>was</w:t>
      </w:r>
      <w:r w:rsidRPr="00194AA9">
        <w:rPr>
          <w:rFonts w:ascii="Calibri" w:hAnsi="Calibri" w:cs="Calibri"/>
          <w:sz w:val="22"/>
          <w:szCs w:val="22"/>
          <w:lang w:val="en-US"/>
        </w:rPr>
        <w:t xml:space="preserve"> generated based on distance traveled </w:t>
      </w:r>
      <w:r w:rsidR="00C2768F">
        <w:rPr>
          <w:rFonts w:ascii="Calibri" w:hAnsi="Calibri" w:cs="Calibri"/>
          <w:sz w:val="22"/>
          <w:szCs w:val="22"/>
          <w:lang w:val="en-US"/>
        </w:rPr>
        <w:t>and</w:t>
      </w:r>
      <w:r w:rsidRPr="00194AA9">
        <w:rPr>
          <w:rFonts w:ascii="Calibri" w:hAnsi="Calibri" w:cs="Calibri"/>
          <w:sz w:val="22"/>
          <w:szCs w:val="22"/>
          <w:lang w:val="en-US"/>
        </w:rPr>
        <w:t xml:space="preserve"> stars collected.</w:t>
      </w:r>
      <w:r w:rsidR="00C2768F">
        <w:rPr>
          <w:rFonts w:ascii="Calibri" w:hAnsi="Calibri" w:cs="Calibri"/>
          <w:sz w:val="22"/>
          <w:szCs w:val="22"/>
          <w:lang w:val="en-US"/>
        </w:rPr>
        <w:t xml:space="preserve"> </w:t>
      </w:r>
      <w:r w:rsidRPr="00194AA9">
        <w:rPr>
          <w:rFonts w:ascii="Calibri" w:hAnsi="Calibri" w:cs="Calibri"/>
          <w:sz w:val="22"/>
          <w:szCs w:val="22"/>
          <w:lang w:val="en-US"/>
        </w:rPr>
        <w:t xml:space="preserve">The height of the rocket </w:t>
      </w:r>
      <w:r w:rsidR="007F3ADD">
        <w:rPr>
          <w:rFonts w:ascii="Calibri" w:hAnsi="Calibri" w:cs="Calibri"/>
          <w:sz w:val="22"/>
          <w:szCs w:val="22"/>
          <w:lang w:val="en-US"/>
        </w:rPr>
        <w:t>was</w:t>
      </w:r>
      <w:r w:rsidRPr="00194AA9">
        <w:rPr>
          <w:rFonts w:ascii="Calibri" w:hAnsi="Calibri" w:cs="Calibri"/>
          <w:sz w:val="22"/>
          <w:szCs w:val="22"/>
          <w:lang w:val="en-US"/>
        </w:rPr>
        <w:t xml:space="preserve"> controlled by opening and closing the fist: clenching the </w:t>
      </w:r>
      <w:proofErr w:type="spellStart"/>
      <w:r w:rsidRPr="00194AA9">
        <w:rPr>
          <w:rFonts w:ascii="Calibri" w:hAnsi="Calibri" w:cs="Calibri"/>
          <w:sz w:val="22"/>
          <w:szCs w:val="22"/>
          <w:lang w:val="en-US"/>
        </w:rPr>
        <w:t>fist</w:t>
      </w:r>
      <w:proofErr w:type="spellEnd"/>
      <w:r w:rsidRPr="00194AA9">
        <w:rPr>
          <w:rFonts w:ascii="Calibri" w:hAnsi="Calibri" w:cs="Calibri"/>
          <w:sz w:val="22"/>
          <w:szCs w:val="22"/>
          <w:lang w:val="en-US"/>
        </w:rPr>
        <w:t xml:space="preserve"> cause</w:t>
      </w:r>
      <w:r w:rsidR="007F3ADD">
        <w:rPr>
          <w:rFonts w:ascii="Calibri" w:hAnsi="Calibri" w:cs="Calibri"/>
          <w:sz w:val="22"/>
          <w:szCs w:val="22"/>
          <w:lang w:val="en-US"/>
        </w:rPr>
        <w:t>d</w:t>
      </w:r>
      <w:r w:rsidRPr="00194AA9">
        <w:rPr>
          <w:rFonts w:ascii="Calibri" w:hAnsi="Calibri" w:cs="Calibri"/>
          <w:sz w:val="22"/>
          <w:szCs w:val="22"/>
          <w:lang w:val="en-US"/>
        </w:rPr>
        <w:t xml:space="preserve"> the rocket to rise while opening it cause</w:t>
      </w:r>
      <w:r w:rsidR="007F3ADD">
        <w:rPr>
          <w:rFonts w:ascii="Calibri" w:hAnsi="Calibri" w:cs="Calibri"/>
          <w:sz w:val="22"/>
          <w:szCs w:val="22"/>
          <w:lang w:val="en-US"/>
        </w:rPr>
        <w:t>d</w:t>
      </w:r>
      <w:r w:rsidRPr="00194AA9">
        <w:rPr>
          <w:rFonts w:ascii="Calibri" w:hAnsi="Calibri" w:cs="Calibri"/>
          <w:sz w:val="22"/>
          <w:szCs w:val="22"/>
          <w:lang w:val="en-US"/>
        </w:rPr>
        <w:t xml:space="preserve"> it to drop. This exercise </w:t>
      </w:r>
      <w:r w:rsidR="007F3ADD">
        <w:rPr>
          <w:rFonts w:ascii="Calibri" w:hAnsi="Calibri" w:cs="Calibri"/>
          <w:sz w:val="22"/>
          <w:szCs w:val="22"/>
          <w:lang w:val="en-US"/>
        </w:rPr>
        <w:t>was</w:t>
      </w:r>
      <w:r w:rsidRPr="00194AA9">
        <w:rPr>
          <w:rFonts w:ascii="Calibri" w:hAnsi="Calibri" w:cs="Calibri"/>
          <w:sz w:val="22"/>
          <w:szCs w:val="22"/>
          <w:lang w:val="en-US"/>
        </w:rPr>
        <w:t xml:space="preserve"> performed in the same </w:t>
      </w:r>
      <w:r w:rsidR="007F3ADD">
        <w:rPr>
          <w:rFonts w:ascii="Calibri" w:hAnsi="Calibri" w:cs="Calibri"/>
          <w:sz w:val="22"/>
          <w:szCs w:val="22"/>
          <w:lang w:val="en-US"/>
        </w:rPr>
        <w:t>manner</w:t>
      </w:r>
      <w:r w:rsidRPr="00194AA9">
        <w:rPr>
          <w:rFonts w:ascii="Calibri" w:hAnsi="Calibri" w:cs="Calibri"/>
          <w:sz w:val="22"/>
          <w:szCs w:val="22"/>
          <w:lang w:val="en-US"/>
        </w:rPr>
        <w:t xml:space="preserve"> as the</w:t>
      </w:r>
      <w:r w:rsidR="00C2768F">
        <w:rPr>
          <w:rFonts w:ascii="Calibri" w:hAnsi="Calibri" w:cs="Calibri"/>
          <w:sz w:val="22"/>
          <w:szCs w:val="22"/>
          <w:lang w:val="en-US"/>
        </w:rPr>
        <w:t xml:space="preserve"> </w:t>
      </w:r>
      <w:proofErr w:type="spellStart"/>
      <w:r w:rsidRPr="007671CC">
        <w:rPr>
          <w:rFonts w:ascii="Calibri" w:hAnsi="Calibri" w:cs="Calibri"/>
          <w:i/>
          <w:iCs/>
          <w:sz w:val="22"/>
          <w:szCs w:val="22"/>
          <w:lang w:val="en-US"/>
        </w:rPr>
        <w:t>fist</w:t>
      </w:r>
      <w:proofErr w:type="spellEnd"/>
      <w:r w:rsidRPr="007671CC">
        <w:rPr>
          <w:rFonts w:ascii="Calibri" w:hAnsi="Calibri" w:cs="Calibri"/>
          <w:i/>
          <w:iCs/>
          <w:sz w:val="22"/>
          <w:szCs w:val="22"/>
          <w:lang w:val="en-US"/>
        </w:rPr>
        <w:t xml:space="preserve"> opening</w:t>
      </w:r>
      <w:r w:rsidR="00352C8B" w:rsidRPr="00194AA9">
        <w:rPr>
          <w:rFonts w:ascii="Calibri" w:hAnsi="Calibri" w:cs="Calibri"/>
          <w:sz w:val="22"/>
          <w:szCs w:val="22"/>
          <w:lang w:val="en-US"/>
        </w:rPr>
        <w:t xml:space="preserve"> </w:t>
      </w:r>
      <w:r w:rsidRPr="00194AA9">
        <w:rPr>
          <w:rFonts w:ascii="Calibri" w:hAnsi="Calibri" w:cs="Calibri"/>
          <w:sz w:val="22"/>
          <w:szCs w:val="22"/>
          <w:lang w:val="en-US"/>
        </w:rPr>
        <w:t xml:space="preserve">movement </w:t>
      </w:r>
      <w:r w:rsidR="009B1514" w:rsidRPr="00194AA9">
        <w:rPr>
          <w:rFonts w:ascii="Calibri" w:hAnsi="Calibri" w:cs="Calibri"/>
          <w:sz w:val="22"/>
          <w:szCs w:val="22"/>
          <w:lang w:val="en-US"/>
        </w:rPr>
        <w:t>pattern</w:t>
      </w:r>
      <w:r w:rsidRPr="00194AA9">
        <w:rPr>
          <w:rFonts w:ascii="Calibri" w:hAnsi="Calibri" w:cs="Calibri"/>
          <w:sz w:val="22"/>
          <w:szCs w:val="22"/>
          <w:lang w:val="en-US"/>
        </w:rPr>
        <w:t xml:space="preserve">. </w:t>
      </w:r>
    </w:p>
    <w:p w14:paraId="192C2B14" w14:textId="766FC343" w:rsidR="00684B5E" w:rsidRPr="00194AA9" w:rsidRDefault="00684B5E" w:rsidP="00C2768F">
      <w:pPr>
        <w:spacing w:line="360" w:lineRule="auto"/>
        <w:jc w:val="both"/>
        <w:rPr>
          <w:rFonts w:ascii="Calibri" w:hAnsi="Calibri" w:cs="Calibri"/>
          <w:sz w:val="22"/>
          <w:szCs w:val="22"/>
          <w:lang w:val="en-US"/>
        </w:rPr>
      </w:pPr>
      <w:r w:rsidRPr="00194AA9">
        <w:rPr>
          <w:rFonts w:ascii="Calibri" w:hAnsi="Calibri" w:cs="Calibri"/>
          <w:sz w:val="22"/>
          <w:szCs w:val="22"/>
          <w:lang w:val="en-US"/>
        </w:rPr>
        <w:t>The rocket crashe</w:t>
      </w:r>
      <w:r w:rsidR="00506C04">
        <w:rPr>
          <w:rFonts w:ascii="Calibri" w:hAnsi="Calibri" w:cs="Calibri"/>
          <w:sz w:val="22"/>
          <w:szCs w:val="22"/>
          <w:lang w:val="en-US"/>
        </w:rPr>
        <w:t>d</w:t>
      </w:r>
      <w:r w:rsidRPr="00194AA9">
        <w:rPr>
          <w:rFonts w:ascii="Calibri" w:hAnsi="Calibri" w:cs="Calibri"/>
          <w:sz w:val="22"/>
          <w:szCs w:val="22"/>
          <w:lang w:val="en-US"/>
        </w:rPr>
        <w:t xml:space="preserve"> upon hitting the outer edge of the playing field. In this case, the game restart</w:t>
      </w:r>
      <w:r w:rsidR="00506C04">
        <w:rPr>
          <w:rFonts w:ascii="Calibri" w:hAnsi="Calibri" w:cs="Calibri"/>
          <w:sz w:val="22"/>
          <w:szCs w:val="22"/>
          <w:lang w:val="en-US"/>
        </w:rPr>
        <w:t>ed</w:t>
      </w:r>
      <w:r w:rsidRPr="00194AA9">
        <w:rPr>
          <w:rFonts w:ascii="Calibri" w:hAnsi="Calibri" w:cs="Calibri"/>
          <w:sz w:val="22"/>
          <w:szCs w:val="22"/>
          <w:lang w:val="en-US"/>
        </w:rPr>
        <w:t>, but time continue</w:t>
      </w:r>
      <w:r w:rsidR="00506C04">
        <w:rPr>
          <w:rFonts w:ascii="Calibri" w:hAnsi="Calibri" w:cs="Calibri"/>
          <w:sz w:val="22"/>
          <w:szCs w:val="22"/>
          <w:lang w:val="en-US"/>
        </w:rPr>
        <w:t>d</w:t>
      </w:r>
      <w:r w:rsidRPr="00194AA9">
        <w:rPr>
          <w:rFonts w:ascii="Calibri" w:hAnsi="Calibri" w:cs="Calibri"/>
          <w:sz w:val="22"/>
          <w:szCs w:val="22"/>
          <w:lang w:val="en-US"/>
        </w:rPr>
        <w:t xml:space="preserve"> to run down, and the points already scored </w:t>
      </w:r>
      <w:r w:rsidR="00506C04">
        <w:rPr>
          <w:rFonts w:ascii="Calibri" w:hAnsi="Calibri" w:cs="Calibri"/>
          <w:sz w:val="22"/>
          <w:szCs w:val="22"/>
          <w:lang w:val="en-US"/>
        </w:rPr>
        <w:t>were</w:t>
      </w:r>
      <w:r w:rsidRPr="00194AA9">
        <w:rPr>
          <w:rFonts w:ascii="Calibri" w:hAnsi="Calibri" w:cs="Calibri"/>
          <w:sz w:val="22"/>
          <w:szCs w:val="22"/>
          <w:lang w:val="en-US"/>
        </w:rPr>
        <w:t xml:space="preserve"> retained. </w:t>
      </w:r>
      <w:r w:rsidR="00506C04">
        <w:rPr>
          <w:rFonts w:ascii="Calibri" w:hAnsi="Calibri" w:cs="Calibri"/>
          <w:sz w:val="22"/>
          <w:szCs w:val="22"/>
          <w:lang w:val="en-US"/>
        </w:rPr>
        <w:tab/>
      </w:r>
      <w:r w:rsidR="00506C04">
        <w:rPr>
          <w:rFonts w:ascii="Calibri" w:hAnsi="Calibri" w:cs="Calibri"/>
          <w:sz w:val="22"/>
          <w:szCs w:val="22"/>
          <w:lang w:val="en-US"/>
        </w:rPr>
        <w:br/>
      </w:r>
      <w:r w:rsidRPr="00194AA9">
        <w:rPr>
          <w:rFonts w:ascii="Calibri" w:hAnsi="Calibri" w:cs="Calibri"/>
          <w:sz w:val="22"/>
          <w:szCs w:val="22"/>
          <w:lang w:val="en-US"/>
        </w:rPr>
        <w:t xml:space="preserve">A standardized playing time of two minutes </w:t>
      </w:r>
      <w:r w:rsidR="00506C04">
        <w:rPr>
          <w:rFonts w:ascii="Calibri" w:hAnsi="Calibri" w:cs="Calibri"/>
          <w:sz w:val="22"/>
          <w:szCs w:val="22"/>
          <w:lang w:val="en-US"/>
        </w:rPr>
        <w:t>was</w:t>
      </w:r>
      <w:r w:rsidRPr="00194AA9">
        <w:rPr>
          <w:rFonts w:ascii="Calibri" w:hAnsi="Calibri" w:cs="Calibri"/>
          <w:sz w:val="22"/>
          <w:szCs w:val="22"/>
          <w:lang w:val="en-US"/>
        </w:rPr>
        <w:t xml:space="preserve"> set for the </w:t>
      </w:r>
      <w:r w:rsidR="00C42678" w:rsidRPr="00506C04">
        <w:rPr>
          <w:rFonts w:ascii="Calibri" w:hAnsi="Calibri" w:cs="Calibri"/>
          <w:i/>
          <w:iCs/>
          <w:sz w:val="22"/>
          <w:szCs w:val="22"/>
          <w:lang w:val="en-US"/>
        </w:rPr>
        <w:t>r</w:t>
      </w:r>
      <w:r w:rsidRPr="00506C04">
        <w:rPr>
          <w:rFonts w:ascii="Calibri" w:hAnsi="Calibri" w:cs="Calibri"/>
          <w:i/>
          <w:iCs/>
          <w:sz w:val="22"/>
          <w:szCs w:val="22"/>
          <w:lang w:val="en-US"/>
        </w:rPr>
        <w:t xml:space="preserve">ocket </w:t>
      </w:r>
      <w:r w:rsidR="00C42678" w:rsidRPr="00506C04">
        <w:rPr>
          <w:rFonts w:ascii="Calibri" w:hAnsi="Calibri" w:cs="Calibri"/>
          <w:i/>
          <w:iCs/>
          <w:sz w:val="22"/>
          <w:szCs w:val="22"/>
          <w:lang w:val="en-US"/>
        </w:rPr>
        <w:t>g</w:t>
      </w:r>
      <w:r w:rsidRPr="00506C04">
        <w:rPr>
          <w:rFonts w:ascii="Calibri" w:hAnsi="Calibri" w:cs="Calibri"/>
          <w:i/>
          <w:iCs/>
          <w:sz w:val="22"/>
          <w:szCs w:val="22"/>
          <w:lang w:val="en-US"/>
        </w:rPr>
        <w:t>ame</w:t>
      </w:r>
      <w:r w:rsidRPr="00194AA9">
        <w:rPr>
          <w:rFonts w:ascii="Calibri" w:hAnsi="Calibri" w:cs="Calibri"/>
          <w:sz w:val="22"/>
          <w:szCs w:val="22"/>
          <w:lang w:val="en-US"/>
        </w:rPr>
        <w:t>. The rocket's flight speed increase</w:t>
      </w:r>
      <w:r w:rsidR="00506C04">
        <w:rPr>
          <w:rFonts w:ascii="Calibri" w:hAnsi="Calibri" w:cs="Calibri"/>
          <w:sz w:val="22"/>
          <w:szCs w:val="22"/>
          <w:lang w:val="en-US"/>
        </w:rPr>
        <w:t>d</w:t>
      </w:r>
      <w:r w:rsidRPr="00194AA9">
        <w:rPr>
          <w:rFonts w:ascii="Calibri" w:hAnsi="Calibri" w:cs="Calibri"/>
          <w:sz w:val="22"/>
          <w:szCs w:val="22"/>
          <w:lang w:val="en-US"/>
        </w:rPr>
        <w:t xml:space="preserve"> </w:t>
      </w:r>
      <w:r w:rsidR="00C2768F">
        <w:rPr>
          <w:rFonts w:ascii="Calibri" w:hAnsi="Calibri" w:cs="Calibri"/>
          <w:sz w:val="22"/>
          <w:szCs w:val="22"/>
          <w:lang w:val="en-US"/>
        </w:rPr>
        <w:t>throughout</w:t>
      </w:r>
      <w:r w:rsidRPr="00194AA9">
        <w:rPr>
          <w:rFonts w:ascii="Calibri" w:hAnsi="Calibri" w:cs="Calibri"/>
          <w:sz w:val="22"/>
          <w:szCs w:val="22"/>
          <w:lang w:val="en-US"/>
        </w:rPr>
        <w:t xml:space="preserve"> the game, depending on how many stars have been captured and the resulting score. Overall, the game </w:t>
      </w:r>
      <w:r w:rsidR="00506C04">
        <w:rPr>
          <w:rFonts w:ascii="Calibri" w:hAnsi="Calibri" w:cs="Calibri"/>
          <w:sz w:val="22"/>
          <w:szCs w:val="22"/>
          <w:lang w:val="en-US"/>
        </w:rPr>
        <w:t>was</w:t>
      </w:r>
      <w:r w:rsidRPr="00194AA9">
        <w:rPr>
          <w:rFonts w:ascii="Calibri" w:hAnsi="Calibri" w:cs="Calibri"/>
          <w:sz w:val="22"/>
          <w:szCs w:val="22"/>
          <w:lang w:val="en-US"/>
        </w:rPr>
        <w:t xml:space="preserve"> divided into six different levels of difficulty, which </w:t>
      </w:r>
      <w:r w:rsidR="00506C04">
        <w:rPr>
          <w:rFonts w:ascii="Calibri" w:hAnsi="Calibri" w:cs="Calibri"/>
          <w:sz w:val="22"/>
          <w:szCs w:val="22"/>
          <w:lang w:val="en-US"/>
        </w:rPr>
        <w:t>could</w:t>
      </w:r>
      <w:r w:rsidRPr="00194AA9">
        <w:rPr>
          <w:rFonts w:ascii="Calibri" w:hAnsi="Calibri" w:cs="Calibri"/>
          <w:sz w:val="22"/>
          <w:szCs w:val="22"/>
          <w:lang w:val="en-US"/>
        </w:rPr>
        <w:t xml:space="preserve"> be completed within the game. A higher difficulty level </w:t>
      </w:r>
      <w:r w:rsidR="00506C04">
        <w:rPr>
          <w:rFonts w:ascii="Calibri" w:hAnsi="Calibri" w:cs="Calibri"/>
          <w:sz w:val="22"/>
          <w:szCs w:val="22"/>
          <w:lang w:val="en-US"/>
        </w:rPr>
        <w:t>was</w:t>
      </w:r>
      <w:r w:rsidRPr="00194AA9">
        <w:rPr>
          <w:rFonts w:ascii="Calibri" w:hAnsi="Calibri" w:cs="Calibri"/>
          <w:sz w:val="22"/>
          <w:szCs w:val="22"/>
          <w:lang w:val="en-US"/>
        </w:rPr>
        <w:t xml:space="preserve"> characterized by faster rocket speed as well as </w:t>
      </w:r>
      <w:r w:rsidR="00C2768F">
        <w:rPr>
          <w:rFonts w:ascii="Calibri" w:hAnsi="Calibri" w:cs="Calibri"/>
          <w:sz w:val="22"/>
          <w:szCs w:val="22"/>
          <w:lang w:val="en-US"/>
        </w:rPr>
        <w:t xml:space="preserve">a </w:t>
      </w:r>
      <w:r w:rsidR="002C4EC6" w:rsidRPr="00194AA9">
        <w:rPr>
          <w:rFonts w:ascii="Calibri" w:hAnsi="Calibri" w:cs="Calibri"/>
          <w:sz w:val="22"/>
          <w:szCs w:val="22"/>
          <w:lang w:val="en-US"/>
        </w:rPr>
        <w:t xml:space="preserve">hilly </w:t>
      </w:r>
      <w:r w:rsidRPr="00194AA9">
        <w:rPr>
          <w:rFonts w:ascii="Calibri" w:hAnsi="Calibri" w:cs="Calibri"/>
          <w:sz w:val="22"/>
          <w:szCs w:val="22"/>
          <w:lang w:val="en-US"/>
        </w:rPr>
        <w:t xml:space="preserve">profile of the upper and lower edges of the playing field. Speed </w:t>
      </w:r>
      <w:r w:rsidR="00506C04">
        <w:rPr>
          <w:rFonts w:ascii="Calibri" w:hAnsi="Calibri" w:cs="Calibri"/>
          <w:sz w:val="22"/>
          <w:szCs w:val="22"/>
          <w:lang w:val="en-US"/>
        </w:rPr>
        <w:t>was</w:t>
      </w:r>
      <w:r w:rsidRPr="00194AA9">
        <w:rPr>
          <w:rFonts w:ascii="Calibri" w:hAnsi="Calibri" w:cs="Calibri"/>
          <w:sz w:val="22"/>
          <w:szCs w:val="22"/>
          <w:lang w:val="en-US"/>
        </w:rPr>
        <w:t xml:space="preserve"> reduced by one difficulty level after a crash.</w:t>
      </w:r>
    </w:p>
    <w:p w14:paraId="37D581C9" w14:textId="77777777" w:rsidR="0047270F" w:rsidRPr="00194AA9" w:rsidRDefault="0047270F" w:rsidP="00C2768F">
      <w:pPr>
        <w:spacing w:line="360" w:lineRule="auto"/>
        <w:jc w:val="both"/>
        <w:rPr>
          <w:rFonts w:ascii="Calibri" w:hAnsi="Calibri" w:cs="Calibri"/>
          <w:sz w:val="22"/>
          <w:szCs w:val="22"/>
          <w:lang w:val="en-US"/>
        </w:rPr>
      </w:pPr>
    </w:p>
    <w:p w14:paraId="73B12537" w14:textId="6DED9C00" w:rsidR="00C2768F" w:rsidRPr="00A80BE0" w:rsidRDefault="00C2768F" w:rsidP="00617655">
      <w:pPr>
        <w:jc w:val="both"/>
        <w:rPr>
          <w:lang w:val="en-US"/>
        </w:rPr>
      </w:pPr>
      <w:r w:rsidRPr="006651D8">
        <w:rPr>
          <w:rFonts w:cs="Arial"/>
          <w:noProof/>
          <w:highlight w:val="yellow"/>
          <w:lang w:eastAsia="de-DE"/>
        </w:rPr>
        <w:drawing>
          <wp:inline distT="0" distB="0" distL="0" distR="0" wp14:anchorId="475C4F63" wp14:editId="1E7CC02B">
            <wp:extent cx="3525716" cy="1981417"/>
            <wp:effectExtent l="0" t="0" r="5080" b="0"/>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70177" cy="2006404"/>
                    </a:xfrm>
                    <a:prstGeom prst="rect">
                      <a:avLst/>
                    </a:prstGeom>
                    <a:noFill/>
                    <a:ln>
                      <a:noFill/>
                    </a:ln>
                  </pic:spPr>
                </pic:pic>
              </a:graphicData>
            </a:graphic>
          </wp:inline>
        </w:drawing>
      </w:r>
    </w:p>
    <w:p w14:paraId="0CD5D480" w14:textId="0B67B6EC" w:rsidR="001B236A" w:rsidRPr="009E60F3" w:rsidRDefault="00EF2FCE" w:rsidP="00617655">
      <w:pPr>
        <w:jc w:val="both"/>
        <w:rPr>
          <w:rFonts w:ascii="Calibri" w:hAnsi="Calibri" w:cs="Calibri"/>
          <w:sz w:val="20"/>
          <w:szCs w:val="20"/>
          <w:lang w:val="en-US"/>
        </w:rPr>
      </w:pPr>
      <w:r>
        <w:rPr>
          <w:rFonts w:ascii="Calibri" w:hAnsi="Calibri" w:cs="Calibri"/>
          <w:b/>
          <w:bCs/>
          <w:sz w:val="20"/>
          <w:szCs w:val="20"/>
          <w:lang w:val="en-US"/>
        </w:rPr>
        <w:t xml:space="preserve">Additional file 2 - </w:t>
      </w:r>
      <w:r w:rsidR="0047270F" w:rsidRPr="009E60F3">
        <w:rPr>
          <w:rFonts w:ascii="Calibri" w:hAnsi="Calibri" w:cs="Calibri"/>
          <w:b/>
          <w:bCs/>
          <w:sz w:val="20"/>
          <w:szCs w:val="20"/>
          <w:lang w:val="en-US"/>
        </w:rPr>
        <w:t xml:space="preserve">Figure </w:t>
      </w:r>
      <w:r w:rsidR="004A2266" w:rsidRPr="009E60F3">
        <w:rPr>
          <w:rFonts w:ascii="Calibri" w:hAnsi="Calibri" w:cs="Calibri"/>
          <w:b/>
          <w:bCs/>
          <w:sz w:val="20"/>
          <w:szCs w:val="20"/>
          <w:lang w:val="en-US"/>
        </w:rPr>
        <w:t>1</w:t>
      </w:r>
      <w:r w:rsidR="00274AD7" w:rsidRPr="009E60F3">
        <w:rPr>
          <w:rFonts w:ascii="Calibri" w:hAnsi="Calibri" w:cs="Calibri"/>
          <w:b/>
          <w:bCs/>
          <w:sz w:val="20"/>
          <w:szCs w:val="20"/>
          <w:lang w:val="en-US"/>
        </w:rPr>
        <w:t>: Rocket game visualization.</w:t>
      </w:r>
      <w:r w:rsidR="00A14A67" w:rsidRPr="009E60F3">
        <w:rPr>
          <w:rFonts w:ascii="Calibri" w:hAnsi="Calibri" w:cs="Calibri"/>
          <w:b/>
          <w:bCs/>
          <w:sz w:val="20"/>
          <w:szCs w:val="20"/>
          <w:lang w:val="en-US"/>
        </w:rPr>
        <w:t xml:space="preserve"> </w:t>
      </w:r>
      <w:r w:rsidR="0047270F" w:rsidRPr="009E60F3">
        <w:rPr>
          <w:rFonts w:ascii="Calibri" w:hAnsi="Calibri" w:cs="Calibri"/>
          <w:sz w:val="20"/>
          <w:szCs w:val="20"/>
          <w:lang w:val="en-US"/>
        </w:rPr>
        <w:t xml:space="preserve">This </w:t>
      </w:r>
      <w:r w:rsidR="00787C2B" w:rsidRPr="009E60F3">
        <w:rPr>
          <w:rFonts w:ascii="Calibri" w:hAnsi="Calibri" w:cs="Calibri"/>
          <w:sz w:val="20"/>
          <w:szCs w:val="20"/>
          <w:lang w:val="en-US"/>
        </w:rPr>
        <w:t>screenshot</w:t>
      </w:r>
      <w:r w:rsidR="0047270F" w:rsidRPr="009E60F3">
        <w:rPr>
          <w:rFonts w:ascii="Calibri" w:hAnsi="Calibri" w:cs="Calibri"/>
          <w:sz w:val="20"/>
          <w:szCs w:val="20"/>
          <w:lang w:val="en-US"/>
        </w:rPr>
        <w:t xml:space="preserve"> shows the above-mentioned </w:t>
      </w:r>
      <w:r w:rsidR="0047270F" w:rsidRPr="00C2768F">
        <w:rPr>
          <w:rFonts w:ascii="Calibri" w:hAnsi="Calibri" w:cs="Calibri"/>
          <w:i/>
          <w:iCs/>
          <w:sz w:val="20"/>
          <w:szCs w:val="20"/>
          <w:lang w:val="en-US"/>
        </w:rPr>
        <w:t>rocket game</w:t>
      </w:r>
      <w:r w:rsidR="0047270F" w:rsidRPr="009E60F3">
        <w:rPr>
          <w:rFonts w:ascii="Calibri" w:hAnsi="Calibri" w:cs="Calibri"/>
          <w:sz w:val="20"/>
          <w:szCs w:val="20"/>
          <w:lang w:val="en-US"/>
        </w:rPr>
        <w:t xml:space="preserve">. The patients should collect the stars visible here by controlling the rocket using the balling or opening of the fist, exactly as </w:t>
      </w:r>
      <w:r w:rsidR="007E6DB6">
        <w:rPr>
          <w:rFonts w:ascii="Calibri" w:hAnsi="Calibri" w:cs="Calibri"/>
          <w:sz w:val="20"/>
          <w:szCs w:val="20"/>
          <w:lang w:val="en-US"/>
        </w:rPr>
        <w:t>for</w:t>
      </w:r>
      <w:r w:rsidR="0047270F" w:rsidRPr="009E60F3">
        <w:rPr>
          <w:rFonts w:ascii="Calibri" w:hAnsi="Calibri" w:cs="Calibri"/>
          <w:sz w:val="20"/>
          <w:szCs w:val="20"/>
          <w:lang w:val="en-US"/>
        </w:rPr>
        <w:t xml:space="preserve"> the </w:t>
      </w:r>
      <w:proofErr w:type="spellStart"/>
      <w:r w:rsidR="0047270F" w:rsidRPr="009E60F3">
        <w:rPr>
          <w:rFonts w:ascii="Calibri" w:hAnsi="Calibri" w:cs="Calibri"/>
          <w:sz w:val="20"/>
          <w:szCs w:val="20"/>
          <w:lang w:val="en-US"/>
        </w:rPr>
        <w:t>fist</w:t>
      </w:r>
      <w:proofErr w:type="spellEnd"/>
      <w:r w:rsidR="0047270F" w:rsidRPr="009E60F3">
        <w:rPr>
          <w:rFonts w:ascii="Calibri" w:hAnsi="Calibri" w:cs="Calibri"/>
          <w:sz w:val="20"/>
          <w:szCs w:val="20"/>
          <w:lang w:val="en-US"/>
        </w:rPr>
        <w:t xml:space="preserve"> opening </w:t>
      </w:r>
      <w:r w:rsidR="00BF67D8" w:rsidRPr="009E60F3">
        <w:rPr>
          <w:rFonts w:ascii="Calibri" w:hAnsi="Calibri" w:cs="Calibri"/>
          <w:sz w:val="20"/>
          <w:szCs w:val="20"/>
          <w:lang w:val="en-US"/>
        </w:rPr>
        <w:t>movement pattern of the glove</w:t>
      </w:r>
      <w:r w:rsidR="0047270F" w:rsidRPr="009E60F3">
        <w:rPr>
          <w:rFonts w:ascii="Calibri" w:hAnsi="Calibri" w:cs="Calibri"/>
          <w:sz w:val="20"/>
          <w:szCs w:val="20"/>
          <w:lang w:val="en-US"/>
        </w:rPr>
        <w:t>. The</w:t>
      </w:r>
      <w:r w:rsidR="006E0C8F" w:rsidRPr="009E60F3">
        <w:rPr>
          <w:rFonts w:ascii="Calibri" w:hAnsi="Calibri" w:cs="Calibri"/>
          <w:sz w:val="20"/>
          <w:szCs w:val="20"/>
          <w:lang w:val="en-US"/>
        </w:rPr>
        <w:t xml:space="preserve">y </w:t>
      </w:r>
      <w:r w:rsidR="0047270F" w:rsidRPr="009E60F3">
        <w:rPr>
          <w:rFonts w:ascii="Calibri" w:hAnsi="Calibri" w:cs="Calibri"/>
          <w:sz w:val="20"/>
          <w:szCs w:val="20"/>
          <w:lang w:val="en-US"/>
        </w:rPr>
        <w:t>should generate as many points as possible within the standardized time frame of two minutes by collecting the stars as described</w:t>
      </w:r>
      <w:r w:rsidR="006C5778" w:rsidRPr="009E60F3">
        <w:rPr>
          <w:rFonts w:ascii="Calibri" w:hAnsi="Calibri" w:cs="Calibri"/>
          <w:sz w:val="20"/>
          <w:szCs w:val="20"/>
          <w:lang w:val="en-US"/>
        </w:rPr>
        <w:t>.</w:t>
      </w:r>
    </w:p>
    <w:p w14:paraId="3577986D" w14:textId="77777777" w:rsidR="00FB48DD" w:rsidRDefault="00FB48DD" w:rsidP="008112F3">
      <w:pPr>
        <w:spacing w:line="360" w:lineRule="auto"/>
        <w:rPr>
          <w:rFonts w:ascii="Calibri" w:eastAsia="Times New Roman" w:hAnsi="Calibri" w:cs="Calibri"/>
          <w:sz w:val="22"/>
          <w:szCs w:val="22"/>
          <w:lang w:val="en-US" w:eastAsia="de-DE"/>
        </w:rPr>
      </w:pPr>
    </w:p>
    <w:p w14:paraId="3162CB8E" w14:textId="0FE73F64" w:rsidR="00676D5F" w:rsidRDefault="00676D5F" w:rsidP="008112F3">
      <w:pPr>
        <w:spacing w:line="360" w:lineRule="auto"/>
        <w:rPr>
          <w:rFonts w:ascii="Calibri" w:eastAsia="Times New Roman" w:hAnsi="Calibri" w:cs="Calibri"/>
          <w:sz w:val="22"/>
          <w:szCs w:val="22"/>
          <w:lang w:val="en-US" w:eastAsia="de-DE"/>
        </w:rPr>
      </w:pPr>
      <w:r w:rsidRPr="008112F3">
        <w:rPr>
          <w:rFonts w:ascii="Calibri" w:eastAsia="Times New Roman" w:hAnsi="Calibri" w:cs="Calibri"/>
          <w:sz w:val="22"/>
          <w:szCs w:val="22"/>
          <w:lang w:val="en-US" w:eastAsia="de-DE"/>
        </w:rPr>
        <w:t xml:space="preserve">The longitudinal course of the rocket game score fluctuated relevantly between </w:t>
      </w:r>
      <w:r w:rsidR="00F50F18" w:rsidRPr="008112F3">
        <w:rPr>
          <w:rFonts w:ascii="Calibri" w:eastAsia="Times New Roman" w:hAnsi="Calibri" w:cs="Calibri"/>
          <w:sz w:val="22"/>
          <w:szCs w:val="22"/>
          <w:lang w:val="en-US" w:eastAsia="de-DE"/>
        </w:rPr>
        <w:t xml:space="preserve">the </w:t>
      </w:r>
      <w:r w:rsidRPr="008112F3">
        <w:rPr>
          <w:rFonts w:ascii="Calibri" w:eastAsia="Times New Roman" w:hAnsi="Calibri" w:cs="Calibri"/>
          <w:sz w:val="22"/>
          <w:szCs w:val="22"/>
          <w:lang w:val="en-US" w:eastAsia="de-DE"/>
        </w:rPr>
        <w:t>different time points. Consequently, this parameter proved to be less stable over time compared to all established measurement instruments, as well as all three glove movement patterns. This could be du</w:t>
      </w:r>
      <w:r w:rsidR="001C16D7" w:rsidRPr="008112F3">
        <w:rPr>
          <w:rFonts w:ascii="Calibri" w:eastAsia="Times New Roman" w:hAnsi="Calibri" w:cs="Calibri"/>
          <w:sz w:val="22"/>
          <w:szCs w:val="22"/>
          <w:lang w:val="en-US" w:eastAsia="de-DE"/>
        </w:rPr>
        <w:t xml:space="preserve">e </w:t>
      </w:r>
      <w:r w:rsidRPr="008112F3">
        <w:rPr>
          <w:rFonts w:ascii="Calibri" w:eastAsia="Times New Roman" w:hAnsi="Calibri" w:cs="Calibri"/>
          <w:sz w:val="22"/>
          <w:szCs w:val="22"/>
          <w:lang w:val="en-US" w:eastAsia="de-DE"/>
        </w:rPr>
        <w:t xml:space="preserve">to </w:t>
      </w:r>
      <w:r w:rsidR="005841FB">
        <w:rPr>
          <w:rFonts w:ascii="Calibri" w:eastAsia="Times New Roman" w:hAnsi="Calibri" w:cs="Calibri"/>
          <w:sz w:val="22"/>
          <w:szCs w:val="22"/>
          <w:lang w:val="en-US" w:eastAsia="de-DE"/>
        </w:rPr>
        <w:t xml:space="preserve">learning effects, </w:t>
      </w:r>
      <w:r w:rsidRPr="008112F3">
        <w:rPr>
          <w:rFonts w:ascii="Calibri" w:eastAsia="Times New Roman" w:hAnsi="Calibri" w:cs="Calibri"/>
          <w:sz w:val="22"/>
          <w:szCs w:val="22"/>
          <w:lang w:val="en-US" w:eastAsia="de-DE"/>
        </w:rPr>
        <w:t>variations in daily form, differences in concentration</w:t>
      </w:r>
      <w:r w:rsidR="0084504C">
        <w:rPr>
          <w:rFonts w:ascii="Calibri" w:eastAsia="Times New Roman" w:hAnsi="Calibri" w:cs="Calibri"/>
          <w:sz w:val="22"/>
          <w:szCs w:val="22"/>
          <w:lang w:val="en-US" w:eastAsia="de-DE"/>
        </w:rPr>
        <w:t xml:space="preserve">, </w:t>
      </w:r>
      <w:r w:rsidR="002B5ACF">
        <w:rPr>
          <w:rFonts w:ascii="Calibri" w:eastAsia="Times New Roman" w:hAnsi="Calibri" w:cs="Calibri"/>
          <w:sz w:val="22"/>
          <w:szCs w:val="22"/>
          <w:lang w:val="en-US" w:eastAsia="de-DE"/>
        </w:rPr>
        <w:t>motivation</w:t>
      </w:r>
      <w:r w:rsidR="00573D8E">
        <w:rPr>
          <w:rFonts w:ascii="Calibri" w:eastAsia="Times New Roman" w:hAnsi="Calibri" w:cs="Calibri"/>
          <w:sz w:val="22"/>
          <w:szCs w:val="22"/>
          <w:lang w:val="en-US" w:eastAsia="de-DE"/>
        </w:rPr>
        <w:t xml:space="preserve"> or</w:t>
      </w:r>
      <w:r w:rsidRPr="008112F3">
        <w:rPr>
          <w:rFonts w:ascii="Calibri" w:eastAsia="Times New Roman" w:hAnsi="Calibri" w:cs="Calibri"/>
          <w:sz w:val="22"/>
          <w:szCs w:val="22"/>
          <w:lang w:val="en-US" w:eastAsia="de-DE"/>
        </w:rPr>
        <w:t xml:space="preserve"> fatigue</w:t>
      </w:r>
      <w:r w:rsidR="008A3259">
        <w:rPr>
          <w:rFonts w:ascii="Calibri" w:eastAsia="Times New Roman" w:hAnsi="Calibri" w:cs="Calibri"/>
          <w:sz w:val="22"/>
          <w:szCs w:val="22"/>
          <w:lang w:val="en-US" w:eastAsia="de-DE"/>
        </w:rPr>
        <w:t xml:space="preserve">. </w:t>
      </w:r>
      <w:r w:rsidR="008A3259">
        <w:rPr>
          <w:rFonts w:ascii="Calibri" w:eastAsia="Times New Roman" w:hAnsi="Calibri" w:cs="Calibri"/>
          <w:sz w:val="22"/>
          <w:szCs w:val="22"/>
          <w:lang w:val="en-US" w:eastAsia="de-DE"/>
        </w:rPr>
        <w:br/>
      </w:r>
      <w:r w:rsidR="003F298F">
        <w:rPr>
          <w:rFonts w:ascii="Calibri" w:eastAsia="Times New Roman" w:hAnsi="Calibri" w:cs="Calibri"/>
          <w:sz w:val="22"/>
          <w:szCs w:val="22"/>
          <w:lang w:val="en-US" w:eastAsia="de-DE"/>
        </w:rPr>
        <w:t>A ROC</w:t>
      </w:r>
      <w:r w:rsidR="00426A7A">
        <w:rPr>
          <w:rFonts w:ascii="Calibri" w:eastAsia="Times New Roman" w:hAnsi="Calibri" w:cs="Calibri"/>
          <w:sz w:val="22"/>
          <w:szCs w:val="22"/>
          <w:lang w:val="en-US" w:eastAsia="de-DE"/>
        </w:rPr>
        <w:t xml:space="preserve"> </w:t>
      </w:r>
      <w:r w:rsidR="003F298F">
        <w:rPr>
          <w:rFonts w:ascii="Calibri" w:eastAsia="Times New Roman" w:hAnsi="Calibri" w:cs="Calibri"/>
          <w:sz w:val="22"/>
          <w:szCs w:val="22"/>
          <w:lang w:val="en-US" w:eastAsia="de-DE"/>
        </w:rPr>
        <w:t xml:space="preserve">analysis </w:t>
      </w:r>
      <w:r w:rsidR="00D22033">
        <w:rPr>
          <w:rFonts w:ascii="Calibri" w:eastAsia="Times New Roman" w:hAnsi="Calibri" w:cs="Calibri"/>
          <w:sz w:val="22"/>
          <w:szCs w:val="22"/>
          <w:lang w:val="en-US" w:eastAsia="de-DE"/>
        </w:rPr>
        <w:t>of the scores</w:t>
      </w:r>
      <w:r w:rsidR="005F6374">
        <w:rPr>
          <w:rFonts w:ascii="Calibri" w:eastAsia="Times New Roman" w:hAnsi="Calibri" w:cs="Calibri"/>
          <w:sz w:val="22"/>
          <w:szCs w:val="22"/>
          <w:lang w:val="en-US" w:eastAsia="de-DE"/>
        </w:rPr>
        <w:t xml:space="preserve"> at</w:t>
      </w:r>
      <w:r w:rsidR="003F298F">
        <w:rPr>
          <w:rFonts w:ascii="Calibri" w:eastAsia="Times New Roman" w:hAnsi="Calibri" w:cs="Calibri"/>
          <w:sz w:val="22"/>
          <w:szCs w:val="22"/>
          <w:lang w:val="en-US" w:eastAsia="de-DE"/>
        </w:rPr>
        <w:t xml:space="preserve"> T</w:t>
      </w:r>
      <w:r w:rsidR="00D22033">
        <w:rPr>
          <w:rFonts w:ascii="Calibri" w:eastAsia="Times New Roman" w:hAnsi="Calibri" w:cs="Calibri"/>
          <w:sz w:val="22"/>
          <w:szCs w:val="22"/>
          <w:vertAlign w:val="subscript"/>
          <w:lang w:val="en-US" w:eastAsia="de-DE"/>
        </w:rPr>
        <w:t>2</w:t>
      </w:r>
      <w:r w:rsidR="003F298F">
        <w:rPr>
          <w:rFonts w:ascii="Calibri" w:eastAsia="Times New Roman" w:hAnsi="Calibri" w:cs="Calibri"/>
          <w:sz w:val="22"/>
          <w:szCs w:val="22"/>
          <w:lang w:val="en-US" w:eastAsia="de-DE"/>
        </w:rPr>
        <w:t xml:space="preserve"> revealed an AUC of 0.614. This could be possibly explained, among other factors, by a difference in </w:t>
      </w:r>
      <w:r w:rsidRPr="008112F3">
        <w:rPr>
          <w:rFonts w:ascii="Calibri" w:eastAsia="Times New Roman" w:hAnsi="Calibri" w:cs="Calibri"/>
          <w:sz w:val="22"/>
          <w:szCs w:val="22"/>
          <w:lang w:val="en-US" w:eastAsia="de-DE"/>
        </w:rPr>
        <w:t>familiarity and previous experience with video games.</w:t>
      </w:r>
      <w:r w:rsidR="00573D8E">
        <w:rPr>
          <w:rFonts w:ascii="Calibri" w:eastAsia="Times New Roman" w:hAnsi="Calibri" w:cs="Calibri"/>
          <w:sz w:val="22"/>
          <w:szCs w:val="22"/>
          <w:lang w:val="en-US" w:eastAsia="de-DE"/>
        </w:rPr>
        <w:t xml:space="preserve"> </w:t>
      </w:r>
    </w:p>
    <w:p w14:paraId="44577E71" w14:textId="77777777" w:rsidR="00D734F9" w:rsidRPr="008112F3" w:rsidRDefault="00D734F9" w:rsidP="008112F3">
      <w:pPr>
        <w:spacing w:line="360" w:lineRule="auto"/>
        <w:rPr>
          <w:rFonts w:ascii="Calibri" w:eastAsia="Times New Roman" w:hAnsi="Calibri" w:cs="Calibri"/>
          <w:sz w:val="22"/>
          <w:szCs w:val="22"/>
          <w:lang w:val="en-US" w:eastAsia="de-DE"/>
        </w:rPr>
      </w:pPr>
    </w:p>
    <w:p w14:paraId="65E41437" w14:textId="70D57D82" w:rsidR="00475A74" w:rsidRPr="00475A74" w:rsidRDefault="0034437D" w:rsidP="00676D5F">
      <w:pPr>
        <w:spacing w:line="360" w:lineRule="auto"/>
        <w:rPr>
          <w:rFonts w:ascii="Calibri" w:eastAsia="Times New Roman" w:hAnsi="Calibri" w:cs="Calibri"/>
          <w:sz w:val="22"/>
          <w:szCs w:val="22"/>
          <w:lang w:val="en-US" w:eastAsia="de-DE"/>
        </w:rPr>
      </w:pPr>
      <w:r>
        <w:rPr>
          <w:rFonts w:ascii="Calibri" w:eastAsia="Times New Roman" w:hAnsi="Calibri" w:cs="Calibri"/>
          <w:sz w:val="22"/>
          <w:szCs w:val="22"/>
          <w:lang w:val="en-US" w:eastAsia="de-DE"/>
        </w:rPr>
        <w:t xml:space="preserve">In general, </w:t>
      </w:r>
      <w:r w:rsidR="00917AB6">
        <w:rPr>
          <w:rFonts w:ascii="Calibri" w:eastAsia="Times New Roman" w:hAnsi="Calibri" w:cs="Calibri"/>
          <w:sz w:val="22"/>
          <w:szCs w:val="22"/>
          <w:lang w:val="en-US" w:eastAsia="de-DE"/>
        </w:rPr>
        <w:t>the rocket</w:t>
      </w:r>
      <w:r>
        <w:rPr>
          <w:rFonts w:ascii="Calibri" w:eastAsia="Times New Roman" w:hAnsi="Calibri" w:cs="Calibri"/>
          <w:sz w:val="22"/>
          <w:szCs w:val="22"/>
          <w:lang w:val="en-US" w:eastAsia="de-DE"/>
        </w:rPr>
        <w:t xml:space="preserve"> game does not seem to be suitable for monitoring purposes due to many confounding factors but could possibly be used for training purposes during rehabilitation. Summarized</w:t>
      </w:r>
      <w:r w:rsidRPr="00475A74">
        <w:rPr>
          <w:rFonts w:ascii="Calibri" w:eastAsia="Times New Roman" w:hAnsi="Calibri" w:cs="Calibri"/>
          <w:sz w:val="22"/>
          <w:szCs w:val="22"/>
          <w:lang w:val="en-US" w:eastAsia="de-DE"/>
        </w:rPr>
        <w:t xml:space="preserve">, this classical computer game should offer insights into potential applications within the field of rehabilitation or integrated rehabilitation-diagnostic </w:t>
      </w:r>
      <w:r w:rsidR="0031231B">
        <w:rPr>
          <w:rFonts w:ascii="Calibri" w:eastAsia="Times New Roman" w:hAnsi="Calibri" w:cs="Calibri"/>
          <w:sz w:val="22"/>
          <w:szCs w:val="22"/>
          <w:lang w:val="en-US" w:eastAsia="de-DE"/>
        </w:rPr>
        <w:t>approaches</w:t>
      </w:r>
      <w:r>
        <w:rPr>
          <w:rFonts w:ascii="Calibri" w:eastAsia="Times New Roman" w:hAnsi="Calibri" w:cs="Calibri"/>
          <w:sz w:val="22"/>
          <w:szCs w:val="22"/>
          <w:lang w:val="en-US" w:eastAsia="de-DE"/>
        </w:rPr>
        <w:t>,</w:t>
      </w:r>
      <w:r w:rsidRPr="00475A74">
        <w:rPr>
          <w:rFonts w:ascii="Calibri" w:eastAsia="Times New Roman" w:hAnsi="Calibri" w:cs="Calibri"/>
          <w:sz w:val="22"/>
          <w:szCs w:val="22"/>
          <w:lang w:val="en-US" w:eastAsia="de-DE"/>
        </w:rPr>
        <w:t xml:space="preserve"> which are to be further explored in the future and which could potentially extend to home-based rehabilitation as well.</w:t>
      </w:r>
    </w:p>
    <w:p w14:paraId="50D581C6" w14:textId="29E056EF" w:rsidR="004155EE" w:rsidRPr="00475A74" w:rsidRDefault="004155EE" w:rsidP="00475A74">
      <w:pPr>
        <w:spacing w:line="360" w:lineRule="auto"/>
        <w:jc w:val="both"/>
        <w:rPr>
          <w:rFonts w:ascii="Calibri" w:hAnsi="Calibri" w:cs="Calibri"/>
          <w:sz w:val="22"/>
          <w:szCs w:val="22"/>
          <w:lang w:val="en-US"/>
        </w:rPr>
      </w:pPr>
    </w:p>
    <w:p w14:paraId="19928B1E" w14:textId="558FC003" w:rsidR="004155EE" w:rsidRPr="00676D5F" w:rsidRDefault="004155EE" w:rsidP="00B70D27">
      <w:pPr>
        <w:pStyle w:val="Listenabsatz"/>
        <w:jc w:val="both"/>
        <w:rPr>
          <w:rFonts w:ascii="Calibri" w:hAnsi="Calibri" w:cs="Calibri"/>
          <w:sz w:val="22"/>
          <w:szCs w:val="22"/>
          <w:lang w:val="en-US"/>
        </w:rPr>
      </w:pPr>
    </w:p>
    <w:sectPr w:rsidR="004155EE" w:rsidRPr="00676D5F" w:rsidSect="00E915B3">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20320"/>
    <w:multiLevelType w:val="hybridMultilevel"/>
    <w:tmpl w:val="35CC59B2"/>
    <w:lvl w:ilvl="0" w:tplc="190C4302">
      <w:start w:val="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A53419A"/>
    <w:multiLevelType w:val="hybridMultilevel"/>
    <w:tmpl w:val="A826589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5477B25"/>
    <w:multiLevelType w:val="hybridMultilevel"/>
    <w:tmpl w:val="2036331A"/>
    <w:lvl w:ilvl="0" w:tplc="96F4A734">
      <w:start w:val="20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58992022">
    <w:abstractNumId w:val="0"/>
  </w:num>
  <w:num w:numId="2" w16cid:durableId="1962953550">
    <w:abstractNumId w:val="2"/>
  </w:num>
  <w:num w:numId="3" w16cid:durableId="19085631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439"/>
    <w:rsid w:val="00012A1A"/>
    <w:rsid w:val="00023D31"/>
    <w:rsid w:val="000252A8"/>
    <w:rsid w:val="0004593B"/>
    <w:rsid w:val="000500CF"/>
    <w:rsid w:val="00054ED7"/>
    <w:rsid w:val="00080371"/>
    <w:rsid w:val="0008439B"/>
    <w:rsid w:val="000907D3"/>
    <w:rsid w:val="000A0027"/>
    <w:rsid w:val="000B3D6C"/>
    <w:rsid w:val="000B6276"/>
    <w:rsid w:val="000C0307"/>
    <w:rsid w:val="000C4BB7"/>
    <w:rsid w:val="000C4EBD"/>
    <w:rsid w:val="00104343"/>
    <w:rsid w:val="0010464C"/>
    <w:rsid w:val="00131D55"/>
    <w:rsid w:val="001446FF"/>
    <w:rsid w:val="0014658C"/>
    <w:rsid w:val="00150F2D"/>
    <w:rsid w:val="0015168A"/>
    <w:rsid w:val="00152F45"/>
    <w:rsid w:val="00160983"/>
    <w:rsid w:val="0017277A"/>
    <w:rsid w:val="00172B7A"/>
    <w:rsid w:val="00172CD5"/>
    <w:rsid w:val="001737AD"/>
    <w:rsid w:val="00182A6B"/>
    <w:rsid w:val="00183CD7"/>
    <w:rsid w:val="00190C61"/>
    <w:rsid w:val="00194AA9"/>
    <w:rsid w:val="00194F55"/>
    <w:rsid w:val="001B236A"/>
    <w:rsid w:val="001B7620"/>
    <w:rsid w:val="001B767F"/>
    <w:rsid w:val="001C16D7"/>
    <w:rsid w:val="001D2F5D"/>
    <w:rsid w:val="001E37E3"/>
    <w:rsid w:val="001F1892"/>
    <w:rsid w:val="0022467A"/>
    <w:rsid w:val="002312ED"/>
    <w:rsid w:val="00236257"/>
    <w:rsid w:val="00242AE5"/>
    <w:rsid w:val="00247716"/>
    <w:rsid w:val="002626C7"/>
    <w:rsid w:val="00274AD7"/>
    <w:rsid w:val="00277212"/>
    <w:rsid w:val="00290F8E"/>
    <w:rsid w:val="00295A72"/>
    <w:rsid w:val="00297833"/>
    <w:rsid w:val="002A3A9E"/>
    <w:rsid w:val="002A3B0E"/>
    <w:rsid w:val="002A4639"/>
    <w:rsid w:val="002B387F"/>
    <w:rsid w:val="002B5ACF"/>
    <w:rsid w:val="002C07C3"/>
    <w:rsid w:val="002C4EC6"/>
    <w:rsid w:val="002D2A5F"/>
    <w:rsid w:val="002D5001"/>
    <w:rsid w:val="002E0BAC"/>
    <w:rsid w:val="002E4B0B"/>
    <w:rsid w:val="002F02B7"/>
    <w:rsid w:val="00305233"/>
    <w:rsid w:val="003102B1"/>
    <w:rsid w:val="00311D45"/>
    <w:rsid w:val="0031231B"/>
    <w:rsid w:val="00320F53"/>
    <w:rsid w:val="00322D30"/>
    <w:rsid w:val="00323939"/>
    <w:rsid w:val="00341ADF"/>
    <w:rsid w:val="003440DC"/>
    <w:rsid w:val="0034437D"/>
    <w:rsid w:val="00345230"/>
    <w:rsid w:val="00345808"/>
    <w:rsid w:val="00346AD5"/>
    <w:rsid w:val="00352C8B"/>
    <w:rsid w:val="00354494"/>
    <w:rsid w:val="00354880"/>
    <w:rsid w:val="00355C3A"/>
    <w:rsid w:val="00355C56"/>
    <w:rsid w:val="003569AF"/>
    <w:rsid w:val="003640A6"/>
    <w:rsid w:val="003667EE"/>
    <w:rsid w:val="00381E5B"/>
    <w:rsid w:val="00385390"/>
    <w:rsid w:val="00385404"/>
    <w:rsid w:val="00386613"/>
    <w:rsid w:val="003A10EC"/>
    <w:rsid w:val="003B075D"/>
    <w:rsid w:val="003B25B4"/>
    <w:rsid w:val="003B42E1"/>
    <w:rsid w:val="003B72E1"/>
    <w:rsid w:val="003E1CF7"/>
    <w:rsid w:val="003E3232"/>
    <w:rsid w:val="003E6A63"/>
    <w:rsid w:val="003F298F"/>
    <w:rsid w:val="003F2D91"/>
    <w:rsid w:val="00405DD6"/>
    <w:rsid w:val="004063CB"/>
    <w:rsid w:val="00412085"/>
    <w:rsid w:val="004155EE"/>
    <w:rsid w:val="00417D37"/>
    <w:rsid w:val="0042587A"/>
    <w:rsid w:val="00426A7A"/>
    <w:rsid w:val="00426CA7"/>
    <w:rsid w:val="00431FF8"/>
    <w:rsid w:val="0043528C"/>
    <w:rsid w:val="0044284F"/>
    <w:rsid w:val="004523F8"/>
    <w:rsid w:val="00455CDF"/>
    <w:rsid w:val="004615EF"/>
    <w:rsid w:val="00464107"/>
    <w:rsid w:val="0047270F"/>
    <w:rsid w:val="00472F69"/>
    <w:rsid w:val="00475A74"/>
    <w:rsid w:val="00476709"/>
    <w:rsid w:val="00481D3A"/>
    <w:rsid w:val="00490BFF"/>
    <w:rsid w:val="004A1963"/>
    <w:rsid w:val="004A2266"/>
    <w:rsid w:val="004B3B89"/>
    <w:rsid w:val="004E35B1"/>
    <w:rsid w:val="004E4B71"/>
    <w:rsid w:val="004F0EEB"/>
    <w:rsid w:val="004F737F"/>
    <w:rsid w:val="005019B6"/>
    <w:rsid w:val="00503739"/>
    <w:rsid w:val="00505C9D"/>
    <w:rsid w:val="005065A9"/>
    <w:rsid w:val="00506C04"/>
    <w:rsid w:val="0051050E"/>
    <w:rsid w:val="00521791"/>
    <w:rsid w:val="005527A1"/>
    <w:rsid w:val="00552B5B"/>
    <w:rsid w:val="00560740"/>
    <w:rsid w:val="005610B1"/>
    <w:rsid w:val="005654A5"/>
    <w:rsid w:val="00573D8E"/>
    <w:rsid w:val="00574277"/>
    <w:rsid w:val="005744D4"/>
    <w:rsid w:val="005841FB"/>
    <w:rsid w:val="005A0BCD"/>
    <w:rsid w:val="005A2479"/>
    <w:rsid w:val="005D5412"/>
    <w:rsid w:val="005E246C"/>
    <w:rsid w:val="005E3965"/>
    <w:rsid w:val="005E3E45"/>
    <w:rsid w:val="005F3A1F"/>
    <w:rsid w:val="005F636D"/>
    <w:rsid w:val="005F6374"/>
    <w:rsid w:val="00617655"/>
    <w:rsid w:val="006263B1"/>
    <w:rsid w:val="00630B27"/>
    <w:rsid w:val="00655684"/>
    <w:rsid w:val="0066637D"/>
    <w:rsid w:val="0066706F"/>
    <w:rsid w:val="00676D5F"/>
    <w:rsid w:val="00684B5E"/>
    <w:rsid w:val="006A675D"/>
    <w:rsid w:val="006C383B"/>
    <w:rsid w:val="006C5778"/>
    <w:rsid w:val="006E0C8F"/>
    <w:rsid w:val="006E172D"/>
    <w:rsid w:val="006E4B9A"/>
    <w:rsid w:val="007043C7"/>
    <w:rsid w:val="00712A23"/>
    <w:rsid w:val="0072769E"/>
    <w:rsid w:val="00735B1C"/>
    <w:rsid w:val="007400EF"/>
    <w:rsid w:val="0074071B"/>
    <w:rsid w:val="007527F7"/>
    <w:rsid w:val="00755F93"/>
    <w:rsid w:val="007575DB"/>
    <w:rsid w:val="007671CC"/>
    <w:rsid w:val="00770220"/>
    <w:rsid w:val="0077169A"/>
    <w:rsid w:val="00787C2B"/>
    <w:rsid w:val="00797B1C"/>
    <w:rsid w:val="007B1CDA"/>
    <w:rsid w:val="007B49B8"/>
    <w:rsid w:val="007B5DEE"/>
    <w:rsid w:val="007C5014"/>
    <w:rsid w:val="007E23D9"/>
    <w:rsid w:val="007E6DB6"/>
    <w:rsid w:val="007F258C"/>
    <w:rsid w:val="007F3ADD"/>
    <w:rsid w:val="007F3D5E"/>
    <w:rsid w:val="00802AD2"/>
    <w:rsid w:val="008112F3"/>
    <w:rsid w:val="0082068C"/>
    <w:rsid w:val="008270C7"/>
    <w:rsid w:val="0083408D"/>
    <w:rsid w:val="0084253B"/>
    <w:rsid w:val="0084504C"/>
    <w:rsid w:val="00853181"/>
    <w:rsid w:val="008532A6"/>
    <w:rsid w:val="00874DBA"/>
    <w:rsid w:val="00884359"/>
    <w:rsid w:val="00893E6F"/>
    <w:rsid w:val="008A3259"/>
    <w:rsid w:val="008B6A5E"/>
    <w:rsid w:val="008D22C6"/>
    <w:rsid w:val="008E4E62"/>
    <w:rsid w:val="008E5207"/>
    <w:rsid w:val="008F5061"/>
    <w:rsid w:val="00902FEF"/>
    <w:rsid w:val="00904138"/>
    <w:rsid w:val="0091035A"/>
    <w:rsid w:val="00913621"/>
    <w:rsid w:val="00915156"/>
    <w:rsid w:val="00916F3B"/>
    <w:rsid w:val="00917775"/>
    <w:rsid w:val="00917AB6"/>
    <w:rsid w:val="0092641D"/>
    <w:rsid w:val="00934871"/>
    <w:rsid w:val="00945318"/>
    <w:rsid w:val="00957B2E"/>
    <w:rsid w:val="00967BA1"/>
    <w:rsid w:val="00987F32"/>
    <w:rsid w:val="00997B70"/>
    <w:rsid w:val="009A2E14"/>
    <w:rsid w:val="009B1514"/>
    <w:rsid w:val="009B316A"/>
    <w:rsid w:val="009C048B"/>
    <w:rsid w:val="009D23FD"/>
    <w:rsid w:val="009D44CC"/>
    <w:rsid w:val="009D5729"/>
    <w:rsid w:val="009E60F3"/>
    <w:rsid w:val="009F1064"/>
    <w:rsid w:val="00A077FE"/>
    <w:rsid w:val="00A14A67"/>
    <w:rsid w:val="00A2533E"/>
    <w:rsid w:val="00A266FC"/>
    <w:rsid w:val="00A47D8A"/>
    <w:rsid w:val="00A55080"/>
    <w:rsid w:val="00A80081"/>
    <w:rsid w:val="00A80BE0"/>
    <w:rsid w:val="00A82908"/>
    <w:rsid w:val="00A91418"/>
    <w:rsid w:val="00A92DAA"/>
    <w:rsid w:val="00A9447A"/>
    <w:rsid w:val="00A95A76"/>
    <w:rsid w:val="00AB5229"/>
    <w:rsid w:val="00AD1461"/>
    <w:rsid w:val="00AD5D71"/>
    <w:rsid w:val="00AD63B2"/>
    <w:rsid w:val="00AF071E"/>
    <w:rsid w:val="00AF1DFB"/>
    <w:rsid w:val="00AF49BE"/>
    <w:rsid w:val="00AF55D5"/>
    <w:rsid w:val="00B0746C"/>
    <w:rsid w:val="00B141EE"/>
    <w:rsid w:val="00B15A99"/>
    <w:rsid w:val="00B257AC"/>
    <w:rsid w:val="00B27868"/>
    <w:rsid w:val="00B40C4F"/>
    <w:rsid w:val="00B62A94"/>
    <w:rsid w:val="00B70D27"/>
    <w:rsid w:val="00B83DB1"/>
    <w:rsid w:val="00B85E84"/>
    <w:rsid w:val="00B87FD8"/>
    <w:rsid w:val="00B90C7B"/>
    <w:rsid w:val="00BA3E6F"/>
    <w:rsid w:val="00BA529F"/>
    <w:rsid w:val="00BC4869"/>
    <w:rsid w:val="00BE032F"/>
    <w:rsid w:val="00BF10BB"/>
    <w:rsid w:val="00BF4DB3"/>
    <w:rsid w:val="00BF67D8"/>
    <w:rsid w:val="00C03A75"/>
    <w:rsid w:val="00C06179"/>
    <w:rsid w:val="00C10AED"/>
    <w:rsid w:val="00C209F6"/>
    <w:rsid w:val="00C2768F"/>
    <w:rsid w:val="00C277A9"/>
    <w:rsid w:val="00C32EB8"/>
    <w:rsid w:val="00C332A5"/>
    <w:rsid w:val="00C34870"/>
    <w:rsid w:val="00C373B6"/>
    <w:rsid w:val="00C42678"/>
    <w:rsid w:val="00C4506A"/>
    <w:rsid w:val="00C53EFC"/>
    <w:rsid w:val="00C772F7"/>
    <w:rsid w:val="00C91048"/>
    <w:rsid w:val="00CA301D"/>
    <w:rsid w:val="00CA4F56"/>
    <w:rsid w:val="00CC0666"/>
    <w:rsid w:val="00CC2C82"/>
    <w:rsid w:val="00CD0B0D"/>
    <w:rsid w:val="00CD6610"/>
    <w:rsid w:val="00CD7630"/>
    <w:rsid w:val="00CE2555"/>
    <w:rsid w:val="00CE5F17"/>
    <w:rsid w:val="00CE6AD9"/>
    <w:rsid w:val="00CF0EBE"/>
    <w:rsid w:val="00CF3A7A"/>
    <w:rsid w:val="00CF6DD4"/>
    <w:rsid w:val="00D01CD2"/>
    <w:rsid w:val="00D01FEF"/>
    <w:rsid w:val="00D12016"/>
    <w:rsid w:val="00D22033"/>
    <w:rsid w:val="00D3761C"/>
    <w:rsid w:val="00D734F9"/>
    <w:rsid w:val="00D73F90"/>
    <w:rsid w:val="00D8036F"/>
    <w:rsid w:val="00D8589C"/>
    <w:rsid w:val="00D85A1B"/>
    <w:rsid w:val="00DA21BB"/>
    <w:rsid w:val="00DA522E"/>
    <w:rsid w:val="00DB2234"/>
    <w:rsid w:val="00DB2533"/>
    <w:rsid w:val="00DB4541"/>
    <w:rsid w:val="00DC14D2"/>
    <w:rsid w:val="00DD13F7"/>
    <w:rsid w:val="00DE59B0"/>
    <w:rsid w:val="00DF0B88"/>
    <w:rsid w:val="00DF2061"/>
    <w:rsid w:val="00DF782C"/>
    <w:rsid w:val="00E31954"/>
    <w:rsid w:val="00E35782"/>
    <w:rsid w:val="00E46C23"/>
    <w:rsid w:val="00E538F8"/>
    <w:rsid w:val="00E53DC7"/>
    <w:rsid w:val="00E5709E"/>
    <w:rsid w:val="00E60291"/>
    <w:rsid w:val="00E60AC3"/>
    <w:rsid w:val="00E73426"/>
    <w:rsid w:val="00E75661"/>
    <w:rsid w:val="00E83439"/>
    <w:rsid w:val="00E85DEC"/>
    <w:rsid w:val="00E86D85"/>
    <w:rsid w:val="00E915B3"/>
    <w:rsid w:val="00E91CD6"/>
    <w:rsid w:val="00E94083"/>
    <w:rsid w:val="00E95331"/>
    <w:rsid w:val="00EB2513"/>
    <w:rsid w:val="00EC7991"/>
    <w:rsid w:val="00ED0AF5"/>
    <w:rsid w:val="00EE4E62"/>
    <w:rsid w:val="00EF2FCE"/>
    <w:rsid w:val="00F10231"/>
    <w:rsid w:val="00F17E8E"/>
    <w:rsid w:val="00F256A2"/>
    <w:rsid w:val="00F2624B"/>
    <w:rsid w:val="00F26AB8"/>
    <w:rsid w:val="00F41B42"/>
    <w:rsid w:val="00F4492A"/>
    <w:rsid w:val="00F50F18"/>
    <w:rsid w:val="00F5300C"/>
    <w:rsid w:val="00F558ED"/>
    <w:rsid w:val="00F56FDA"/>
    <w:rsid w:val="00F70DDC"/>
    <w:rsid w:val="00FA092B"/>
    <w:rsid w:val="00FA63E9"/>
    <w:rsid w:val="00FB2848"/>
    <w:rsid w:val="00FB48DD"/>
    <w:rsid w:val="00FC60DE"/>
    <w:rsid w:val="00FE6E19"/>
    <w:rsid w:val="00FF24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50D99"/>
  <w15:chartTrackingRefBased/>
  <w15:docId w15:val="{AAD87863-F204-0F45-9C1D-1279B953B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E83439"/>
    <w:pPr>
      <w:ind w:left="720"/>
      <w:contextualSpacing/>
    </w:pPr>
  </w:style>
  <w:style w:type="paragraph" w:styleId="Sprechblasentext">
    <w:name w:val="Balloon Text"/>
    <w:basedOn w:val="Standard"/>
    <w:link w:val="SprechblasentextZchn"/>
    <w:uiPriority w:val="99"/>
    <w:semiHidden/>
    <w:unhideWhenUsed/>
    <w:rsid w:val="0047270F"/>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47270F"/>
    <w:rPr>
      <w:rFonts w:ascii="Times New Roman" w:hAnsi="Times New Roman" w:cs="Times New Roman"/>
      <w:sz w:val="18"/>
      <w:szCs w:val="18"/>
    </w:rPr>
  </w:style>
  <w:style w:type="paragraph" w:styleId="StandardWeb">
    <w:name w:val="Normal (Web)"/>
    <w:basedOn w:val="Standard"/>
    <w:uiPriority w:val="99"/>
    <w:semiHidden/>
    <w:unhideWhenUsed/>
    <w:rsid w:val="00684B5E"/>
    <w:pPr>
      <w:spacing w:before="100" w:beforeAutospacing="1" w:after="100" w:afterAutospacing="1"/>
    </w:pPr>
    <w:rPr>
      <w:rFonts w:ascii="Times New Roman" w:eastAsia="Times New Roman" w:hAnsi="Times New Roman" w:cs="Times New Roman"/>
      <w:lang w:eastAsia="de-DE"/>
    </w:rPr>
  </w:style>
  <w:style w:type="character" w:styleId="Kommentarzeichen">
    <w:name w:val="annotation reference"/>
    <w:basedOn w:val="Absatz-Standardschriftart"/>
    <w:uiPriority w:val="99"/>
    <w:semiHidden/>
    <w:unhideWhenUsed/>
    <w:rsid w:val="00ED0AF5"/>
    <w:rPr>
      <w:sz w:val="16"/>
      <w:szCs w:val="16"/>
    </w:rPr>
  </w:style>
  <w:style w:type="paragraph" w:styleId="Kommentartext">
    <w:name w:val="annotation text"/>
    <w:basedOn w:val="Standard"/>
    <w:link w:val="KommentartextZchn"/>
    <w:uiPriority w:val="99"/>
    <w:semiHidden/>
    <w:unhideWhenUsed/>
    <w:rsid w:val="00ED0AF5"/>
    <w:rPr>
      <w:sz w:val="20"/>
      <w:szCs w:val="20"/>
    </w:rPr>
  </w:style>
  <w:style w:type="character" w:customStyle="1" w:styleId="KommentartextZchn">
    <w:name w:val="Kommentartext Zchn"/>
    <w:basedOn w:val="Absatz-Standardschriftart"/>
    <w:link w:val="Kommentartext"/>
    <w:uiPriority w:val="99"/>
    <w:semiHidden/>
    <w:rsid w:val="00ED0AF5"/>
    <w:rPr>
      <w:sz w:val="20"/>
      <w:szCs w:val="20"/>
    </w:rPr>
  </w:style>
  <w:style w:type="paragraph" w:styleId="Kommentarthema">
    <w:name w:val="annotation subject"/>
    <w:basedOn w:val="Kommentartext"/>
    <w:next w:val="Kommentartext"/>
    <w:link w:val="KommentarthemaZchn"/>
    <w:uiPriority w:val="99"/>
    <w:semiHidden/>
    <w:unhideWhenUsed/>
    <w:rsid w:val="00ED0AF5"/>
    <w:rPr>
      <w:b/>
      <w:bCs/>
    </w:rPr>
  </w:style>
  <w:style w:type="character" w:customStyle="1" w:styleId="KommentarthemaZchn">
    <w:name w:val="Kommentarthema Zchn"/>
    <w:basedOn w:val="KommentartextZchn"/>
    <w:link w:val="Kommentarthema"/>
    <w:uiPriority w:val="99"/>
    <w:semiHidden/>
    <w:rsid w:val="00ED0A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144535">
      <w:bodyDiv w:val="1"/>
      <w:marLeft w:val="0"/>
      <w:marRight w:val="0"/>
      <w:marTop w:val="0"/>
      <w:marBottom w:val="0"/>
      <w:divBdr>
        <w:top w:val="none" w:sz="0" w:space="0" w:color="auto"/>
        <w:left w:val="none" w:sz="0" w:space="0" w:color="auto"/>
        <w:bottom w:val="none" w:sz="0" w:space="0" w:color="auto"/>
        <w:right w:val="none" w:sz="0" w:space="0" w:color="auto"/>
      </w:divBdr>
    </w:div>
    <w:div w:id="1384672454">
      <w:bodyDiv w:val="1"/>
      <w:marLeft w:val="0"/>
      <w:marRight w:val="0"/>
      <w:marTop w:val="0"/>
      <w:marBottom w:val="0"/>
      <w:divBdr>
        <w:top w:val="none" w:sz="0" w:space="0" w:color="auto"/>
        <w:left w:val="none" w:sz="0" w:space="0" w:color="auto"/>
        <w:bottom w:val="none" w:sz="0" w:space="0" w:color="auto"/>
        <w:right w:val="none" w:sz="0" w:space="0" w:color="auto"/>
      </w:divBdr>
      <w:divsChild>
        <w:div w:id="1379351495">
          <w:marLeft w:val="0"/>
          <w:marRight w:val="0"/>
          <w:marTop w:val="0"/>
          <w:marBottom w:val="0"/>
          <w:divBdr>
            <w:top w:val="none" w:sz="0" w:space="0" w:color="auto"/>
            <w:left w:val="none" w:sz="0" w:space="0" w:color="auto"/>
            <w:bottom w:val="none" w:sz="0" w:space="0" w:color="auto"/>
            <w:right w:val="none" w:sz="0" w:space="0" w:color="auto"/>
          </w:divBdr>
          <w:divsChild>
            <w:div w:id="1960380702">
              <w:marLeft w:val="0"/>
              <w:marRight w:val="0"/>
              <w:marTop w:val="0"/>
              <w:marBottom w:val="0"/>
              <w:divBdr>
                <w:top w:val="none" w:sz="0" w:space="0" w:color="auto"/>
                <w:left w:val="none" w:sz="0" w:space="0" w:color="auto"/>
                <w:bottom w:val="none" w:sz="0" w:space="0" w:color="auto"/>
                <w:right w:val="none" w:sz="0" w:space="0" w:color="auto"/>
              </w:divBdr>
              <w:divsChild>
                <w:div w:id="37967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667116">
      <w:bodyDiv w:val="1"/>
      <w:marLeft w:val="0"/>
      <w:marRight w:val="0"/>
      <w:marTop w:val="0"/>
      <w:marBottom w:val="0"/>
      <w:divBdr>
        <w:top w:val="none" w:sz="0" w:space="0" w:color="auto"/>
        <w:left w:val="none" w:sz="0" w:space="0" w:color="auto"/>
        <w:bottom w:val="none" w:sz="0" w:space="0" w:color="auto"/>
        <w:right w:val="none" w:sz="0" w:space="0" w:color="auto"/>
      </w:divBdr>
    </w:div>
    <w:div w:id="1921013559">
      <w:bodyDiv w:val="1"/>
      <w:marLeft w:val="0"/>
      <w:marRight w:val="0"/>
      <w:marTop w:val="0"/>
      <w:marBottom w:val="0"/>
      <w:divBdr>
        <w:top w:val="none" w:sz="0" w:space="0" w:color="auto"/>
        <w:left w:val="none" w:sz="0" w:space="0" w:color="auto"/>
        <w:bottom w:val="none" w:sz="0" w:space="0" w:color="auto"/>
        <w:right w:val="none" w:sz="0" w:space="0" w:color="auto"/>
      </w:divBdr>
    </w:div>
    <w:div w:id="2025279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2576</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Gilliam, Elisa</dc:creator>
  <cp:keywords/>
  <dc:description/>
  <cp:lastModifiedBy>Kai Frauenrath</cp:lastModifiedBy>
  <cp:revision>43</cp:revision>
  <dcterms:created xsi:type="dcterms:W3CDTF">2024-05-31T15:27:00Z</dcterms:created>
  <dcterms:modified xsi:type="dcterms:W3CDTF">2024-06-30T15:22:00Z</dcterms:modified>
</cp:coreProperties>
</file>