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540" w:rsidRPr="00E26E8C" w:rsidRDefault="00097CB6">
      <w:pPr>
        <w:rPr>
          <w:rFonts w:ascii="Times New Roman" w:hAnsi="Times New Roman" w:cs="Times New Roman"/>
          <w:b/>
          <w:sz w:val="22"/>
        </w:rPr>
      </w:pPr>
      <w:r w:rsidRPr="00E26E8C">
        <w:rPr>
          <w:rFonts w:ascii="Times New Roman" w:hAnsi="Times New Roman" w:cs="Times New Roman"/>
          <w:b/>
          <w:sz w:val="22"/>
        </w:rPr>
        <w:t>Supplementary</w:t>
      </w:r>
    </w:p>
    <w:p w:rsidR="00075193" w:rsidRDefault="00075193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:rsidR="00097CB6" w:rsidRDefault="00E26E8C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M</w:t>
      </w:r>
      <w:r>
        <w:rPr>
          <w:rFonts w:ascii="Times New Roman" w:hAnsi="Times New Roman" w:cs="Times New Roman"/>
          <w:b/>
          <w:bCs/>
          <w:sz w:val="22"/>
        </w:rPr>
        <w:t>aterials and Methods</w:t>
      </w:r>
    </w:p>
    <w:p w:rsidR="00097CB6" w:rsidRPr="00097CB6" w:rsidRDefault="00097CB6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097CB6">
        <w:rPr>
          <w:rFonts w:ascii="Times New Roman" w:hAnsi="Times New Roman" w:cs="Times New Roman"/>
          <w:b/>
          <w:bCs/>
          <w:sz w:val="22"/>
        </w:rPr>
        <w:t>Cell culture and OGD (oxygen-glucose deprivation) treatment</w:t>
      </w:r>
    </w:p>
    <w:p w:rsidR="00097CB6" w:rsidRPr="00097CB6" w:rsidRDefault="00097CB6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097CB6">
        <w:rPr>
          <w:rFonts w:ascii="Times New Roman" w:hAnsi="Times New Roman" w:cs="Times New Roman"/>
          <w:sz w:val="22"/>
        </w:rPr>
        <w:t xml:space="preserve">SH-SY5Y cells were purchased from American Type Culture and cultured in DMEM/1640 medium (Gibco, USA) supplemented with 10% FBS and 1% Penicillin/ Streptomycin at </w:t>
      </w:r>
      <w:r w:rsidRPr="00097CB6">
        <w:rPr>
          <w:rFonts w:ascii="Times New Roman" w:eastAsia="宋体" w:hAnsi="Times New Roman" w:cs="Times New Roman"/>
          <w:sz w:val="22"/>
        </w:rPr>
        <w:t>37</w:t>
      </w:r>
      <w:r w:rsidRPr="00097CB6">
        <w:rPr>
          <w:rFonts w:ascii="Times New Roman" w:eastAsia="宋体" w:hAnsi="Times New Roman" w:cs="Times New Roman"/>
          <w:position w:val="6"/>
          <w:sz w:val="22"/>
        </w:rPr>
        <w:t>◦</w:t>
      </w:r>
      <w:r w:rsidRPr="00097CB6">
        <w:rPr>
          <w:rFonts w:ascii="Times New Roman" w:eastAsia="宋体" w:hAnsi="Times New Roman" w:cs="Times New Roman"/>
          <w:sz w:val="22"/>
        </w:rPr>
        <w:t>C</w:t>
      </w:r>
      <w:r w:rsidRPr="00097CB6">
        <w:rPr>
          <w:rFonts w:ascii="Times New Roman" w:hAnsi="Times New Roman" w:cs="Times New Roman"/>
          <w:sz w:val="22"/>
        </w:rPr>
        <w:t xml:space="preserve"> normal cell incubator. OGD experiment was applied</w:t>
      </w:r>
      <w:r w:rsidR="00E343C3" w:rsidRPr="00E343C3">
        <w:rPr>
          <w:rFonts w:ascii="Times New Roman" w:hAnsi="Times New Roman" w:cs="Times New Roman"/>
          <w:sz w:val="22"/>
        </w:rPr>
        <w:t xml:space="preserve"> </w:t>
      </w:r>
      <w:r w:rsidR="00E343C3">
        <w:rPr>
          <w:rFonts w:ascii="Times New Roman" w:hAnsi="Times New Roman" w:cs="Times New Roman"/>
          <w:sz w:val="22"/>
        </w:rPr>
        <w:t>t</w:t>
      </w:r>
      <w:r w:rsidR="00E343C3" w:rsidRPr="00097CB6">
        <w:rPr>
          <w:rFonts w:ascii="Times New Roman" w:hAnsi="Times New Roman" w:cs="Times New Roman"/>
          <w:sz w:val="22"/>
        </w:rPr>
        <w:t>o mimic cerebral I/R injury</w:t>
      </w:r>
      <w:r w:rsidR="00E343C3" w:rsidRPr="00097CB6">
        <w:rPr>
          <w:rFonts w:ascii="Times New Roman" w:hAnsi="Times New Roman" w:cs="Times New Roman"/>
          <w:i/>
          <w:iCs/>
          <w:sz w:val="22"/>
        </w:rPr>
        <w:t xml:space="preserve"> in vitro</w:t>
      </w:r>
      <w:r w:rsidRPr="00097CB6">
        <w:rPr>
          <w:rFonts w:ascii="Times New Roman" w:hAnsi="Times New Roman" w:cs="Times New Roman"/>
          <w:sz w:val="22"/>
        </w:rPr>
        <w:t>. In details, after growing to 80%-90%, the SH-SY5Y cells seeded in 6-well plates were cultured with glucose-free DMEM medium and incubated in a hypoxic chamber (MIC-101, Billups-Rothberg Inc., Del Mar, CA, USA) containing the gas mixture of 5% CO</w:t>
      </w:r>
      <w:r w:rsidRPr="00097CB6">
        <w:rPr>
          <w:rFonts w:ascii="Times New Roman" w:hAnsi="Times New Roman" w:cs="Times New Roman"/>
          <w:sz w:val="22"/>
          <w:vertAlign w:val="subscript"/>
        </w:rPr>
        <w:t xml:space="preserve">2 </w:t>
      </w:r>
      <w:r w:rsidRPr="00097CB6">
        <w:rPr>
          <w:rFonts w:ascii="Times New Roman" w:hAnsi="Times New Roman" w:cs="Times New Roman"/>
          <w:sz w:val="22"/>
        </w:rPr>
        <w:t>and 95% N</w:t>
      </w:r>
      <w:r w:rsidRPr="00097CB6">
        <w:rPr>
          <w:rFonts w:ascii="Times New Roman" w:hAnsi="Times New Roman" w:cs="Times New Roman"/>
          <w:sz w:val="22"/>
          <w:vertAlign w:val="subscript"/>
        </w:rPr>
        <w:t>2</w:t>
      </w:r>
      <w:r w:rsidRPr="00097CB6">
        <w:rPr>
          <w:rFonts w:ascii="Times New Roman" w:hAnsi="Times New Roman" w:cs="Times New Roman"/>
          <w:sz w:val="22"/>
        </w:rPr>
        <w:t xml:space="preserve"> at </w:t>
      </w:r>
      <w:r w:rsidRPr="00097CB6">
        <w:rPr>
          <w:rFonts w:ascii="Times New Roman" w:eastAsia="宋体" w:hAnsi="Times New Roman" w:cs="Times New Roman"/>
          <w:sz w:val="22"/>
        </w:rPr>
        <w:t>37</w:t>
      </w:r>
      <w:r w:rsidRPr="00097CB6">
        <w:rPr>
          <w:rFonts w:ascii="Times New Roman" w:eastAsia="宋体" w:hAnsi="Times New Roman" w:cs="Times New Roman"/>
          <w:position w:val="6"/>
          <w:sz w:val="22"/>
        </w:rPr>
        <w:t>◦</w:t>
      </w:r>
      <w:r w:rsidRPr="00097CB6">
        <w:rPr>
          <w:rFonts w:ascii="Times New Roman" w:eastAsia="宋体" w:hAnsi="Times New Roman" w:cs="Times New Roman"/>
          <w:sz w:val="22"/>
        </w:rPr>
        <w:t>C</w:t>
      </w:r>
      <w:r w:rsidRPr="00097CB6">
        <w:rPr>
          <w:rFonts w:ascii="Times New Roman" w:hAnsi="Times New Roman" w:cs="Times New Roman"/>
          <w:sz w:val="22"/>
        </w:rPr>
        <w:t xml:space="preserve"> for 4 h followed and then be replaced with DMEM/1640 medium in normal incubator for another 24 h for reoxygenation.</w:t>
      </w:r>
    </w:p>
    <w:p w:rsidR="00097CB6" w:rsidRPr="00097CB6" w:rsidRDefault="00097CB6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097CB6">
        <w:rPr>
          <w:rFonts w:ascii="Times New Roman" w:hAnsi="Times New Roman" w:cs="Times New Roman"/>
          <w:b/>
          <w:bCs/>
          <w:sz w:val="22"/>
        </w:rPr>
        <w:t>MTT assay</w:t>
      </w:r>
    </w:p>
    <w:p w:rsidR="00097CB6" w:rsidRDefault="00097CB6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097CB6">
        <w:rPr>
          <w:rFonts w:ascii="Times New Roman" w:hAnsi="Times New Roman" w:cs="Times New Roman"/>
          <w:sz w:val="22"/>
        </w:rPr>
        <w:t>3-(4, 5)-</w:t>
      </w:r>
      <w:proofErr w:type="spellStart"/>
      <w:r w:rsidRPr="00097CB6">
        <w:rPr>
          <w:rFonts w:ascii="Times New Roman" w:hAnsi="Times New Roman" w:cs="Times New Roman"/>
          <w:sz w:val="22"/>
        </w:rPr>
        <w:t>dimethylthiahiazo</w:t>
      </w:r>
      <w:proofErr w:type="spellEnd"/>
      <w:r w:rsidRPr="00097CB6">
        <w:rPr>
          <w:rFonts w:ascii="Times New Roman" w:hAnsi="Times New Roman" w:cs="Times New Roman"/>
          <w:sz w:val="22"/>
        </w:rPr>
        <w:t xml:space="preserve"> (-z-y1)-3,5- </w:t>
      </w:r>
      <w:proofErr w:type="spellStart"/>
      <w:r w:rsidRPr="00097CB6">
        <w:rPr>
          <w:rFonts w:ascii="Times New Roman" w:hAnsi="Times New Roman" w:cs="Times New Roman"/>
          <w:sz w:val="22"/>
        </w:rPr>
        <w:t>diphenytetrazoliumromide</w:t>
      </w:r>
      <w:proofErr w:type="spellEnd"/>
      <w:r w:rsidRPr="00097CB6">
        <w:rPr>
          <w:rFonts w:ascii="Times New Roman" w:hAnsi="Times New Roman" w:cs="Times New Roman"/>
          <w:sz w:val="22"/>
        </w:rPr>
        <w:t xml:space="preserve"> (MTT) kit (Sigma, M5655, USA) was used to detect cell viability with or without OGD exposure. Briefly, SH-SY5Y cells were plated in 96-well plate and incubated with MTT solution (final concentration: 0.5 mg/ ml) at 37 </w:t>
      </w:r>
      <w:r w:rsidRPr="00097CB6">
        <w:rPr>
          <w:rFonts w:ascii="Times New Roman" w:eastAsia="PMingLiU" w:hAnsi="Times New Roman" w:cs="Times New Roman"/>
          <w:sz w:val="22"/>
        </w:rPr>
        <w:t xml:space="preserve">°C </w:t>
      </w:r>
      <w:r w:rsidRPr="00097CB6">
        <w:rPr>
          <w:rFonts w:ascii="Times New Roman" w:hAnsi="Times New Roman" w:cs="Times New Roman"/>
          <w:sz w:val="22"/>
        </w:rPr>
        <w:t xml:space="preserve">in darkness for 4 h. After removing the supernatant, the precipitated formazan crystals were solubilized in dimethyl sulfoxide (DMSO, 200 </w:t>
      </w:r>
      <w:proofErr w:type="spellStart"/>
      <w:r w:rsidRPr="00097CB6">
        <w:rPr>
          <w:rFonts w:ascii="Times New Roman" w:hAnsi="Times New Roman" w:cs="Times New Roman"/>
          <w:sz w:val="22"/>
        </w:rPr>
        <w:t>μl</w:t>
      </w:r>
      <w:proofErr w:type="spellEnd"/>
      <w:r w:rsidRPr="00097CB6">
        <w:rPr>
          <w:rFonts w:ascii="Times New Roman" w:hAnsi="Times New Roman" w:cs="Times New Roman"/>
          <w:sz w:val="22"/>
        </w:rPr>
        <w:t xml:space="preserve">/ well). The optical density was examined by a microplate fluorescence reader (Infinite M200 Pro; TECAN, </w:t>
      </w:r>
      <w:proofErr w:type="spellStart"/>
      <w:r w:rsidRPr="00097CB6">
        <w:rPr>
          <w:rFonts w:ascii="Times New Roman" w:hAnsi="Times New Roman" w:cs="Times New Roman"/>
          <w:sz w:val="22"/>
        </w:rPr>
        <w:t>Grodig</w:t>
      </w:r>
      <w:proofErr w:type="spellEnd"/>
      <w:r w:rsidRPr="00097CB6">
        <w:rPr>
          <w:rFonts w:ascii="Times New Roman" w:hAnsi="Times New Roman" w:cs="Times New Roman"/>
          <w:sz w:val="22"/>
        </w:rPr>
        <w:t xml:space="preserve">, Austria) at a wavelength of 570 nm.  </w:t>
      </w:r>
    </w:p>
    <w:p w:rsidR="00E26E8C" w:rsidRDefault="00E26E8C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R</w:t>
      </w:r>
      <w:r>
        <w:rPr>
          <w:rFonts w:ascii="Times New Roman" w:hAnsi="Times New Roman" w:cs="Times New Roman"/>
          <w:b/>
          <w:bCs/>
          <w:sz w:val="22"/>
        </w:rPr>
        <w:t>esults</w:t>
      </w:r>
    </w:p>
    <w:p w:rsidR="0098512A" w:rsidRPr="0098512A" w:rsidRDefault="0098512A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  <w:r w:rsidRPr="0098512A">
        <w:rPr>
          <w:rFonts w:ascii="Times New Roman" w:hAnsi="Times New Roman" w:cs="Times New Roman"/>
          <w:b/>
          <w:sz w:val="22"/>
        </w:rPr>
        <w:t>Melatonin treatment inhibited I/R-induced decrease of α7nAChR expression</w:t>
      </w:r>
    </w:p>
    <w:p w:rsidR="0098512A" w:rsidRPr="0098512A" w:rsidRDefault="0098512A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98512A">
        <w:rPr>
          <w:rFonts w:ascii="Times New Roman" w:hAnsi="Times New Roman" w:cs="Times New Roman"/>
          <w:sz w:val="22"/>
        </w:rPr>
        <w:t>α</w:t>
      </w:r>
      <w:r w:rsidRPr="0098512A">
        <w:rPr>
          <w:rFonts w:ascii="Times New Roman" w:hAnsi="Times New Roman" w:cs="Times New Roman"/>
          <w:kern w:val="0"/>
          <w:sz w:val="22"/>
        </w:rPr>
        <w:t xml:space="preserve">7nAChR is involved in OGD-induced HMGB1 release in primary cultured neurons </w:t>
      </w:r>
      <w:r w:rsidRPr="0098512A">
        <w:rPr>
          <w:rFonts w:ascii="Times New Roman" w:hAnsi="Times New Roman" w:cs="Times New Roman"/>
          <w:kern w:val="0"/>
          <w:sz w:val="22"/>
        </w:rPr>
        <w:fldChar w:fldCharType="begin">
          <w:fldData xml:space="preserve">PEVuZE5vdGU+PENpdGU+PEF1dGhvcj5XYW5nPC9BdXRob3I+PFllYXI+MjAxMjwvWWVhcj48UmVj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</w:fldData>
        </w:fldChar>
      </w:r>
      <w:r w:rsidRPr="0098512A">
        <w:rPr>
          <w:rFonts w:ascii="Times New Roman" w:hAnsi="Times New Roman" w:cs="Times New Roman"/>
          <w:kern w:val="0"/>
          <w:sz w:val="22"/>
        </w:rPr>
        <w:instrText xml:space="preserve"> ADDIN EN.CITE </w:instrText>
      </w:r>
      <w:r w:rsidRPr="0098512A">
        <w:rPr>
          <w:rFonts w:ascii="Times New Roman" w:hAnsi="Times New Roman" w:cs="Times New Roman"/>
          <w:kern w:val="0"/>
          <w:sz w:val="22"/>
        </w:rPr>
        <w:fldChar w:fldCharType="begin">
          <w:fldData xml:space="preserve">PEVuZE5vdGU+PENpdGU+PEF1dGhvcj5XYW5nPC9BdXRob3I+PFllYXI+MjAxMjwvWWVhcj48UmVj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</w:fldData>
        </w:fldChar>
      </w:r>
      <w:r w:rsidRPr="0098512A">
        <w:rPr>
          <w:rFonts w:ascii="Times New Roman" w:hAnsi="Times New Roman" w:cs="Times New Roman"/>
          <w:kern w:val="0"/>
          <w:sz w:val="22"/>
        </w:rPr>
        <w:instrText xml:space="preserve"> ADDIN EN.CITE.DATA </w:instrText>
      </w:r>
      <w:r w:rsidRPr="0098512A">
        <w:rPr>
          <w:rFonts w:ascii="Times New Roman" w:hAnsi="Times New Roman" w:cs="Times New Roman"/>
          <w:kern w:val="0"/>
          <w:sz w:val="22"/>
        </w:rPr>
      </w:r>
      <w:r w:rsidRPr="0098512A">
        <w:rPr>
          <w:rFonts w:ascii="Times New Roman" w:hAnsi="Times New Roman" w:cs="Times New Roman"/>
          <w:kern w:val="0"/>
          <w:sz w:val="22"/>
        </w:rPr>
        <w:fldChar w:fldCharType="end"/>
      </w:r>
      <w:r w:rsidRPr="0098512A">
        <w:rPr>
          <w:rFonts w:ascii="Times New Roman" w:hAnsi="Times New Roman" w:cs="Times New Roman"/>
          <w:kern w:val="0"/>
          <w:sz w:val="22"/>
        </w:rPr>
        <w:fldChar w:fldCharType="separate"/>
      </w:r>
      <w:r w:rsidRPr="0098512A">
        <w:rPr>
          <w:rFonts w:ascii="Times New Roman" w:hAnsi="Times New Roman" w:cs="Times New Roman"/>
          <w:noProof/>
          <w:kern w:val="0"/>
          <w:sz w:val="22"/>
        </w:rPr>
        <w:t>(Wang et al. 2012)</w:t>
      </w:r>
      <w:r w:rsidRPr="0098512A">
        <w:rPr>
          <w:rFonts w:ascii="Times New Roman" w:hAnsi="Times New Roman" w:cs="Times New Roman"/>
          <w:kern w:val="0"/>
          <w:sz w:val="22"/>
        </w:rPr>
        <w:fldChar w:fldCharType="end"/>
      </w:r>
      <w:r w:rsidRPr="0098512A">
        <w:rPr>
          <w:rFonts w:ascii="Times New Roman" w:hAnsi="Times New Roman" w:cs="Times New Roman"/>
          <w:kern w:val="0"/>
          <w:sz w:val="22"/>
        </w:rPr>
        <w:t xml:space="preserve">, and expression of </w:t>
      </w:r>
      <w:r w:rsidRPr="0098512A">
        <w:rPr>
          <w:rFonts w:ascii="Times New Roman" w:hAnsi="Times New Roman" w:cs="Times New Roman"/>
          <w:sz w:val="22"/>
        </w:rPr>
        <w:t>α</w:t>
      </w:r>
      <w:r w:rsidRPr="0098512A">
        <w:rPr>
          <w:rFonts w:ascii="Times New Roman" w:hAnsi="Times New Roman" w:cs="Times New Roman"/>
          <w:kern w:val="0"/>
          <w:sz w:val="22"/>
        </w:rPr>
        <w:t>7nAChR was significantly decreased after reperfusion</w:t>
      </w:r>
      <w:r w:rsidRPr="0098512A">
        <w:rPr>
          <w:rFonts w:ascii="Times New Roman" w:hAnsi="Times New Roman" w:cs="Times New Roman"/>
          <w:kern w:val="0"/>
          <w:sz w:val="22"/>
        </w:rPr>
        <w:fldChar w:fldCharType="begin">
          <w:fldData xml:space="preserve">PEVuZE5vdGU+PENpdGU+PEF1dGhvcj5XYW5nPC9BdXRob3I+PFllYXI+MjAxMjwvWWVhcj48UmVj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</w:fldData>
        </w:fldChar>
      </w:r>
      <w:r w:rsidRPr="0098512A">
        <w:rPr>
          <w:rFonts w:ascii="Times New Roman" w:hAnsi="Times New Roman" w:cs="Times New Roman"/>
          <w:kern w:val="0"/>
          <w:sz w:val="22"/>
        </w:rPr>
        <w:instrText xml:space="preserve"> ADDIN EN.CITE </w:instrText>
      </w:r>
      <w:r w:rsidRPr="0098512A">
        <w:rPr>
          <w:rFonts w:ascii="Times New Roman" w:hAnsi="Times New Roman" w:cs="Times New Roman"/>
          <w:kern w:val="0"/>
          <w:sz w:val="22"/>
        </w:rPr>
        <w:fldChar w:fldCharType="begin">
          <w:fldData xml:space="preserve">PEVuZE5vdGU+PENpdGU+PEF1dGhvcj5XYW5nPC9BdXRob3I+PFllYXI+MjAxMjwvWWVhcj48UmVj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</w:fldData>
        </w:fldChar>
      </w:r>
      <w:r w:rsidRPr="0098512A">
        <w:rPr>
          <w:rFonts w:ascii="Times New Roman" w:hAnsi="Times New Roman" w:cs="Times New Roman"/>
          <w:kern w:val="0"/>
          <w:sz w:val="22"/>
        </w:rPr>
        <w:instrText xml:space="preserve"> ADDIN EN.CITE.DATA </w:instrText>
      </w:r>
      <w:r w:rsidRPr="0098512A">
        <w:rPr>
          <w:rFonts w:ascii="Times New Roman" w:hAnsi="Times New Roman" w:cs="Times New Roman"/>
          <w:kern w:val="0"/>
          <w:sz w:val="22"/>
        </w:rPr>
      </w:r>
      <w:r w:rsidRPr="0098512A">
        <w:rPr>
          <w:rFonts w:ascii="Times New Roman" w:hAnsi="Times New Roman" w:cs="Times New Roman"/>
          <w:kern w:val="0"/>
          <w:sz w:val="22"/>
        </w:rPr>
        <w:fldChar w:fldCharType="end"/>
      </w:r>
      <w:r w:rsidRPr="0098512A">
        <w:rPr>
          <w:rFonts w:ascii="Times New Roman" w:hAnsi="Times New Roman" w:cs="Times New Roman"/>
          <w:kern w:val="0"/>
          <w:sz w:val="22"/>
        </w:rPr>
        <w:fldChar w:fldCharType="separate"/>
      </w:r>
      <w:r w:rsidRPr="0098512A">
        <w:rPr>
          <w:rFonts w:ascii="Times New Roman" w:hAnsi="Times New Roman" w:cs="Times New Roman"/>
          <w:noProof/>
          <w:kern w:val="0"/>
          <w:sz w:val="22"/>
        </w:rPr>
        <w:t>(Wang et al. 2012)</w:t>
      </w:r>
      <w:r w:rsidRPr="0098512A">
        <w:rPr>
          <w:rFonts w:ascii="Times New Roman" w:hAnsi="Times New Roman" w:cs="Times New Roman"/>
          <w:kern w:val="0"/>
          <w:sz w:val="22"/>
        </w:rPr>
        <w:fldChar w:fldCharType="end"/>
      </w:r>
      <w:r w:rsidRPr="0098512A">
        <w:rPr>
          <w:rFonts w:ascii="Times New Roman" w:hAnsi="Times New Roman" w:cs="Times New Roman"/>
          <w:kern w:val="0"/>
          <w:sz w:val="22"/>
        </w:rPr>
        <w:t>. Here, o</w:t>
      </w:r>
      <w:r w:rsidRPr="0098512A">
        <w:rPr>
          <w:rFonts w:ascii="Times New Roman" w:hAnsi="Times New Roman" w:cs="Times New Roman"/>
          <w:sz w:val="22"/>
        </w:rPr>
        <w:t>ur results showed that I/R signifi</w:t>
      </w:r>
      <w:r w:rsidR="00075193">
        <w:rPr>
          <w:rFonts w:ascii="Times New Roman" w:hAnsi="Times New Roman" w:cs="Times New Roman"/>
          <w:sz w:val="22"/>
        </w:rPr>
        <w:t>c</w:t>
      </w:r>
      <w:r w:rsidRPr="0098512A">
        <w:rPr>
          <w:rFonts w:ascii="Times New Roman" w:hAnsi="Times New Roman" w:cs="Times New Roman"/>
          <w:sz w:val="22"/>
        </w:rPr>
        <w:t>antly decreased the expression of α7nAChR and melatonin treatment could inhibit such effect, indicating that melatonin alleviates ischemia/reperfusion-induced BBB damage through upregulation of α</w:t>
      </w:r>
      <w:r w:rsidRPr="0098512A">
        <w:rPr>
          <w:rFonts w:ascii="Times New Roman" w:hAnsi="Times New Roman" w:cs="Times New Roman"/>
          <w:kern w:val="0"/>
          <w:sz w:val="22"/>
        </w:rPr>
        <w:t>7nAChR</w:t>
      </w:r>
      <w:r w:rsidRPr="0098512A">
        <w:rPr>
          <w:rFonts w:ascii="Times New Roman" w:hAnsi="Times New Roman" w:cs="Times New Roman"/>
          <w:sz w:val="22"/>
        </w:rPr>
        <w:t xml:space="preserve"> (Fig. S</w:t>
      </w:r>
      <w:r w:rsidR="003754B9">
        <w:rPr>
          <w:rFonts w:ascii="Times New Roman" w:hAnsi="Times New Roman" w:cs="Times New Roman"/>
          <w:sz w:val="22"/>
        </w:rPr>
        <w:t>1</w:t>
      </w:r>
      <w:r w:rsidRPr="0098512A">
        <w:rPr>
          <w:rFonts w:ascii="Times New Roman" w:hAnsi="Times New Roman" w:cs="Times New Roman"/>
          <w:sz w:val="22"/>
        </w:rPr>
        <w:t>)</w:t>
      </w:r>
      <w:r w:rsidRPr="0098512A">
        <w:rPr>
          <w:rFonts w:ascii="Times New Roman" w:hAnsi="Times New Roman" w:cs="Times New Roman"/>
          <w:sz w:val="22"/>
        </w:rPr>
        <w:t>.</w:t>
      </w:r>
      <w:r w:rsidRPr="0098512A">
        <w:rPr>
          <w:rFonts w:ascii="Times New Roman" w:hAnsi="Times New Roman" w:cs="Times New Roman"/>
          <w:sz w:val="22"/>
        </w:rPr>
        <w:t xml:space="preserve"> </w:t>
      </w:r>
    </w:p>
    <w:p w:rsidR="0098512A" w:rsidRPr="0098512A" w:rsidRDefault="0098512A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2"/>
        </w:rPr>
      </w:pPr>
      <w:r w:rsidRPr="0098512A">
        <w:rPr>
          <w:rFonts w:ascii="Times New Roman" w:hAnsi="Times New Roman" w:cs="Times New Roman"/>
          <w:b/>
          <w:sz w:val="22"/>
        </w:rPr>
        <w:t>HMGB1</w:t>
      </w:r>
      <w:r w:rsidRPr="0098512A">
        <w:rPr>
          <w:rFonts w:ascii="Times New Roman" w:hAnsi="Times New Roman" w:cs="Times New Roman"/>
          <w:b/>
          <w:sz w:val="22"/>
        </w:rPr>
        <w:t xml:space="preserve"> was secreted from nucleus and cytoplasm after 4 h OGD and 24 h </w:t>
      </w:r>
      <w:r w:rsidRPr="0098512A">
        <w:rPr>
          <w:rFonts w:ascii="Times New Roman" w:hAnsi="Times New Roman" w:cs="Times New Roman"/>
          <w:b/>
          <w:sz w:val="22"/>
        </w:rPr>
        <w:t>reoxygenation.</w:t>
      </w:r>
    </w:p>
    <w:p w:rsidR="00E26E8C" w:rsidRPr="00E26E8C" w:rsidRDefault="00E26E8C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E26E8C">
        <w:rPr>
          <w:rFonts w:ascii="Times New Roman" w:eastAsia="宋体" w:hAnsi="Times New Roman" w:cs="Times New Roman"/>
          <w:sz w:val="22"/>
        </w:rPr>
        <w:lastRenderedPageBreak/>
        <w:t xml:space="preserve">SH-SY5Y cell line </w:t>
      </w:r>
      <w:r>
        <w:rPr>
          <w:rFonts w:ascii="Times New Roman" w:eastAsia="宋体" w:hAnsi="Times New Roman" w:cs="Times New Roman"/>
          <w:sz w:val="22"/>
        </w:rPr>
        <w:t xml:space="preserve">was used </w:t>
      </w:r>
      <w:r w:rsidRPr="00E26E8C">
        <w:rPr>
          <w:rFonts w:ascii="Times New Roman" w:eastAsia="宋体" w:hAnsi="Times New Roman" w:cs="Times New Roman"/>
          <w:sz w:val="22"/>
        </w:rPr>
        <w:t>to co</w:t>
      </w:r>
      <w:r>
        <w:rPr>
          <w:rFonts w:ascii="Times New Roman" w:eastAsia="宋体" w:hAnsi="Times New Roman" w:cs="Times New Roman"/>
          <w:sz w:val="22"/>
        </w:rPr>
        <w:t>n</w:t>
      </w:r>
      <w:r w:rsidRPr="00E26E8C">
        <w:rPr>
          <w:rFonts w:ascii="Times New Roman" w:eastAsia="宋体" w:hAnsi="Times New Roman" w:cs="Times New Roman"/>
          <w:sz w:val="22"/>
        </w:rPr>
        <w:t xml:space="preserve">firm the HMGB1 expression in neuron after OGD </w:t>
      </w:r>
      <w:r w:rsidRPr="00E26E8C">
        <w:rPr>
          <w:rFonts w:ascii="Times New Roman" w:eastAsia="宋体" w:hAnsi="Times New Roman" w:cs="Times New Roman"/>
          <w:i/>
          <w:iCs/>
          <w:sz w:val="22"/>
        </w:rPr>
        <w:t>in vitro</w:t>
      </w:r>
      <w:r w:rsidRPr="00E26E8C">
        <w:rPr>
          <w:rFonts w:ascii="Times New Roman" w:eastAsia="宋体" w:hAnsi="Times New Roman" w:cs="Times New Roman"/>
          <w:sz w:val="22"/>
        </w:rPr>
        <w:t xml:space="preserve">. As shown in Supplementary Fig. 1, OGD/R induced SH-SY5Y </w:t>
      </w:r>
      <w:r>
        <w:rPr>
          <w:rFonts w:ascii="Times New Roman" w:eastAsia="宋体" w:hAnsi="Times New Roman" w:cs="Times New Roman"/>
          <w:sz w:val="22"/>
        </w:rPr>
        <w:t xml:space="preserve">cell </w:t>
      </w:r>
      <w:r w:rsidRPr="00E26E8C">
        <w:rPr>
          <w:rFonts w:ascii="Times New Roman" w:eastAsia="宋体" w:hAnsi="Times New Roman" w:cs="Times New Roman"/>
          <w:sz w:val="22"/>
        </w:rPr>
        <w:t xml:space="preserve">injury </w:t>
      </w:r>
      <w:r>
        <w:rPr>
          <w:rFonts w:ascii="Times New Roman" w:eastAsia="宋体" w:hAnsi="Times New Roman" w:cs="Times New Roman"/>
          <w:sz w:val="22"/>
        </w:rPr>
        <w:t>which was demonstrated by</w:t>
      </w:r>
      <w:r w:rsidRPr="00E26E8C">
        <w:rPr>
          <w:rFonts w:ascii="Times New Roman" w:eastAsia="宋体" w:hAnsi="Times New Roman" w:cs="Times New Roman"/>
          <w:sz w:val="22"/>
        </w:rPr>
        <w:t xml:space="preserve"> lower cell viability when compared with </w:t>
      </w:r>
      <w:r>
        <w:rPr>
          <w:rFonts w:ascii="Times New Roman" w:eastAsia="宋体" w:hAnsi="Times New Roman" w:cs="Times New Roman"/>
          <w:sz w:val="22"/>
        </w:rPr>
        <w:t>Saline</w:t>
      </w:r>
      <w:r w:rsidRPr="00E26E8C">
        <w:rPr>
          <w:rFonts w:ascii="Times New Roman" w:eastAsia="宋体" w:hAnsi="Times New Roman" w:cs="Times New Roman"/>
          <w:sz w:val="22"/>
        </w:rPr>
        <w:t xml:space="preserve"> group. </w:t>
      </w:r>
      <w:r>
        <w:rPr>
          <w:rFonts w:ascii="Times New Roman" w:eastAsia="宋体" w:hAnsi="Times New Roman" w:cs="Times New Roman"/>
          <w:sz w:val="22"/>
        </w:rPr>
        <w:t>T</w:t>
      </w:r>
      <w:r w:rsidRPr="00E26E8C">
        <w:rPr>
          <w:rFonts w:ascii="Times New Roman" w:eastAsia="宋体" w:hAnsi="Times New Roman" w:cs="Times New Roman"/>
          <w:sz w:val="22"/>
        </w:rPr>
        <w:t xml:space="preserve">he level of total HMGB1 in SH-SY5Y </w:t>
      </w:r>
      <w:r>
        <w:rPr>
          <w:rFonts w:ascii="Times New Roman" w:eastAsia="宋体" w:hAnsi="Times New Roman" w:cs="Times New Roman"/>
          <w:sz w:val="22"/>
        </w:rPr>
        <w:t xml:space="preserve">cells </w:t>
      </w:r>
      <w:r w:rsidRPr="00E26E8C">
        <w:rPr>
          <w:rFonts w:ascii="Times New Roman" w:eastAsia="宋体" w:hAnsi="Times New Roman" w:cs="Times New Roman"/>
          <w:sz w:val="22"/>
        </w:rPr>
        <w:t xml:space="preserve">was significantly decreased after OGD treatment, as well as the downregulated level of HMGB1 both in the cytoplasm and nuclear. </w:t>
      </w:r>
      <w:r>
        <w:rPr>
          <w:rFonts w:ascii="Times New Roman" w:eastAsia="宋体" w:hAnsi="Times New Roman" w:cs="Times New Roman"/>
          <w:sz w:val="22"/>
        </w:rPr>
        <w:t>This is c</w:t>
      </w:r>
      <w:r w:rsidRPr="00E26E8C">
        <w:rPr>
          <w:rFonts w:ascii="Times New Roman" w:eastAsia="宋体" w:hAnsi="Times New Roman" w:cs="Times New Roman"/>
          <w:sz w:val="22"/>
        </w:rPr>
        <w:t>onsist</w:t>
      </w:r>
      <w:r>
        <w:rPr>
          <w:rFonts w:ascii="Times New Roman" w:eastAsia="宋体" w:hAnsi="Times New Roman" w:cs="Times New Roman"/>
          <w:sz w:val="22"/>
        </w:rPr>
        <w:t>e</w:t>
      </w:r>
      <w:r w:rsidRPr="00E26E8C">
        <w:rPr>
          <w:rFonts w:ascii="Times New Roman" w:eastAsia="宋体" w:hAnsi="Times New Roman" w:cs="Times New Roman"/>
          <w:sz w:val="22"/>
        </w:rPr>
        <w:t xml:space="preserve">nt with our </w:t>
      </w:r>
      <w:r>
        <w:rPr>
          <w:rFonts w:ascii="Times New Roman" w:eastAsia="宋体" w:hAnsi="Times New Roman" w:cs="Times New Roman"/>
          <w:sz w:val="22"/>
        </w:rPr>
        <w:t>immunofluorescence results</w:t>
      </w:r>
      <w:r w:rsidRPr="00E26E8C">
        <w:rPr>
          <w:rFonts w:ascii="Times New Roman" w:eastAsia="宋体" w:hAnsi="Times New Roman" w:cs="Times New Roman"/>
          <w:sz w:val="22"/>
        </w:rPr>
        <w:t xml:space="preserve"> (Figure 3)</w:t>
      </w:r>
      <w:r>
        <w:rPr>
          <w:rFonts w:ascii="Times New Roman" w:eastAsia="宋体" w:hAnsi="Times New Roman" w:cs="Times New Roman"/>
          <w:sz w:val="22"/>
        </w:rPr>
        <w:t>,</w:t>
      </w:r>
      <w:r w:rsidR="00E343C3">
        <w:rPr>
          <w:rFonts w:ascii="Times New Roman" w:eastAsia="宋体" w:hAnsi="Times New Roman" w:cs="Times New Roman"/>
          <w:sz w:val="22"/>
        </w:rPr>
        <w:t xml:space="preserve"> </w:t>
      </w:r>
      <w:r w:rsidRPr="00E26E8C">
        <w:rPr>
          <w:rFonts w:ascii="Times New Roman" w:eastAsia="宋体" w:hAnsi="Times New Roman" w:cs="Times New Roman"/>
          <w:sz w:val="22"/>
        </w:rPr>
        <w:t>indicating that I/R injury could promote HMGB1 nucleocytoplasmic translocation and release from neuron to aggravate inflammation</w:t>
      </w:r>
      <w:r>
        <w:rPr>
          <w:rFonts w:ascii="Times New Roman" w:eastAsia="宋体" w:hAnsi="Times New Roman" w:cs="Times New Roman"/>
          <w:sz w:val="22"/>
        </w:rPr>
        <w:t xml:space="preserve">-induced </w:t>
      </w:r>
      <w:r w:rsidRPr="00E26E8C">
        <w:rPr>
          <w:rFonts w:ascii="Times New Roman" w:eastAsia="宋体" w:hAnsi="Times New Roman" w:cs="Times New Roman"/>
          <w:sz w:val="22"/>
        </w:rPr>
        <w:t>brain injury</w:t>
      </w:r>
      <w:r>
        <w:rPr>
          <w:rFonts w:ascii="Times New Roman" w:eastAsia="宋体" w:hAnsi="Times New Roman" w:cs="Times New Roman"/>
          <w:sz w:val="22"/>
        </w:rPr>
        <w:t xml:space="preserve"> after</w:t>
      </w:r>
      <w:r w:rsidRPr="00E26E8C">
        <w:rPr>
          <w:rFonts w:ascii="Times New Roman" w:eastAsia="宋体" w:hAnsi="Times New Roman" w:cs="Times New Roman"/>
          <w:sz w:val="22"/>
        </w:rPr>
        <w:t xml:space="preserve"> </w:t>
      </w:r>
      <w:r>
        <w:rPr>
          <w:rFonts w:ascii="Times New Roman" w:eastAsia="宋体" w:hAnsi="Times New Roman" w:cs="Times New Roman"/>
          <w:sz w:val="22"/>
        </w:rPr>
        <w:t>ischemia/reperfusion</w:t>
      </w:r>
      <w:r w:rsidR="003754B9">
        <w:rPr>
          <w:rFonts w:ascii="Times New Roman" w:eastAsia="宋体" w:hAnsi="Times New Roman" w:cs="Times New Roman"/>
          <w:sz w:val="22"/>
        </w:rPr>
        <w:t xml:space="preserve"> (Fig.S2)</w:t>
      </w:r>
      <w:r w:rsidRPr="00E26E8C">
        <w:rPr>
          <w:rFonts w:ascii="Times New Roman" w:eastAsia="宋体" w:hAnsi="Times New Roman" w:cs="Times New Roman"/>
          <w:sz w:val="22"/>
        </w:rPr>
        <w:t>.</w:t>
      </w:r>
    </w:p>
    <w:p w:rsidR="00225960" w:rsidRPr="00225960" w:rsidRDefault="00225960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225960">
        <w:rPr>
          <w:rFonts w:ascii="Times New Roman" w:hAnsi="Times New Roman" w:cs="Times New Roman"/>
          <w:b/>
          <w:bCs/>
          <w:sz w:val="22"/>
        </w:rPr>
        <w:t>Figure Legend</w:t>
      </w:r>
    </w:p>
    <w:p w:rsidR="0098512A" w:rsidRPr="0098512A" w:rsidRDefault="0098512A" w:rsidP="003754B9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075193">
        <w:rPr>
          <w:rFonts w:ascii="Times New Roman" w:hAnsi="Times New Roman" w:cs="Times New Roman"/>
          <w:b/>
          <w:sz w:val="22"/>
        </w:rPr>
        <w:t>Fig.S</w:t>
      </w:r>
      <w:r w:rsidR="003754B9">
        <w:rPr>
          <w:rFonts w:ascii="Times New Roman" w:hAnsi="Times New Roman" w:cs="Times New Roman"/>
          <w:b/>
          <w:sz w:val="22"/>
        </w:rPr>
        <w:t>1</w:t>
      </w:r>
      <w:r w:rsidRPr="00075193">
        <w:rPr>
          <w:rFonts w:ascii="Times New Roman" w:eastAsia="宋体" w:hAnsi="Times New Roman" w:cs="Times New Roman"/>
          <w:b/>
          <w:sz w:val="22"/>
        </w:rPr>
        <w:t>.</w:t>
      </w:r>
      <w:r w:rsidRPr="0098512A">
        <w:rPr>
          <w:rFonts w:ascii="Times New Roman" w:eastAsia="宋体" w:hAnsi="Times New Roman" w:cs="Times New Roman"/>
          <w:sz w:val="22"/>
        </w:rPr>
        <w:t xml:space="preserve"> </w:t>
      </w:r>
      <w:r w:rsidRPr="0098512A">
        <w:rPr>
          <w:rFonts w:ascii="Times New Roman" w:eastAsia="宋体" w:hAnsi="Times New Roman" w:cs="Times New Roman"/>
          <w:b/>
          <w:kern w:val="0"/>
          <w:sz w:val="22"/>
        </w:rPr>
        <w:t xml:space="preserve">Melatonin treatment inhibited I/R-induced decrease of </w:t>
      </w:r>
      <w:r w:rsidRPr="0098512A">
        <w:rPr>
          <w:rFonts w:ascii="Times New Roman" w:hAnsi="Times New Roman" w:cs="Times New Roman"/>
          <w:b/>
          <w:sz w:val="22"/>
        </w:rPr>
        <w:t>α</w:t>
      </w:r>
      <w:r w:rsidRPr="0098512A">
        <w:rPr>
          <w:rFonts w:ascii="Times New Roman" w:hAnsi="Times New Roman" w:cs="Times New Roman"/>
          <w:b/>
          <w:kern w:val="0"/>
          <w:sz w:val="22"/>
        </w:rPr>
        <w:t>7nAChR</w:t>
      </w:r>
      <w:r w:rsidRPr="0098512A">
        <w:rPr>
          <w:rFonts w:ascii="Times New Roman" w:hAnsi="Times New Roman" w:cs="Times New Roman"/>
          <w:kern w:val="0"/>
          <w:sz w:val="22"/>
        </w:rPr>
        <w:t xml:space="preserve">. (A) 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Representative immunoblot showed the bands of </w:t>
      </w:r>
      <w:r w:rsidRPr="0098512A">
        <w:rPr>
          <w:rFonts w:ascii="Times New Roman" w:hAnsi="Times New Roman" w:cs="Times New Roman"/>
          <w:sz w:val="22"/>
        </w:rPr>
        <w:t>α</w:t>
      </w:r>
      <w:r w:rsidRPr="0098512A">
        <w:rPr>
          <w:rFonts w:ascii="Times New Roman" w:hAnsi="Times New Roman" w:cs="Times New Roman"/>
          <w:kern w:val="0"/>
          <w:sz w:val="22"/>
        </w:rPr>
        <w:t>7nAChR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 (upper panel). The band intensity of </w:t>
      </w:r>
      <w:r w:rsidRPr="0098512A">
        <w:rPr>
          <w:rFonts w:ascii="Times New Roman" w:hAnsi="Times New Roman" w:cs="Times New Roman"/>
          <w:sz w:val="22"/>
        </w:rPr>
        <w:t>α</w:t>
      </w:r>
      <w:r w:rsidRPr="0098512A">
        <w:rPr>
          <w:rFonts w:ascii="Times New Roman" w:hAnsi="Times New Roman" w:cs="Times New Roman"/>
          <w:kern w:val="0"/>
          <w:sz w:val="22"/>
        </w:rPr>
        <w:t>7nAChR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 was quantitated (lower panel). I/R induced a significant reduction in the expression of </w:t>
      </w:r>
      <w:r w:rsidRPr="0098512A">
        <w:rPr>
          <w:rFonts w:ascii="Times New Roman" w:hAnsi="Times New Roman" w:cs="Times New Roman"/>
          <w:sz w:val="22"/>
        </w:rPr>
        <w:t>α</w:t>
      </w:r>
      <w:r w:rsidRPr="0098512A">
        <w:rPr>
          <w:rFonts w:ascii="Times New Roman" w:hAnsi="Times New Roman" w:cs="Times New Roman"/>
          <w:kern w:val="0"/>
          <w:sz w:val="22"/>
        </w:rPr>
        <w:t>7nAChR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 (*</w:t>
      </w:r>
      <w:r w:rsidRPr="0098512A">
        <w:rPr>
          <w:rFonts w:ascii="Times New Roman" w:eastAsia="宋体" w:hAnsi="Times New Roman" w:cs="Times New Roman"/>
          <w:i/>
          <w:sz w:val="22"/>
        </w:rPr>
        <w:t>P</w:t>
      </w:r>
      <w:r w:rsidRPr="0098512A">
        <w:rPr>
          <w:rFonts w:ascii="Times New Roman" w:eastAsia="宋体" w:hAnsi="Times New Roman" w:cs="Times New Roman"/>
          <w:sz w:val="22"/>
        </w:rPr>
        <w:t>&lt;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0.05 or vs. non-ischemic hemisphere in the same group). Treatment with melatonin prevented the decrease of </w:t>
      </w:r>
      <w:r w:rsidRPr="0098512A">
        <w:rPr>
          <w:rFonts w:ascii="Times New Roman" w:hAnsi="Times New Roman" w:cs="Times New Roman"/>
          <w:sz w:val="22"/>
        </w:rPr>
        <w:t>α</w:t>
      </w:r>
      <w:r w:rsidRPr="0098512A">
        <w:rPr>
          <w:rFonts w:ascii="Times New Roman" w:hAnsi="Times New Roman" w:cs="Times New Roman"/>
          <w:kern w:val="0"/>
          <w:sz w:val="22"/>
        </w:rPr>
        <w:t>7nAChR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 protein (</w:t>
      </w:r>
      <w:r w:rsidRPr="0098512A">
        <w:rPr>
          <w:rFonts w:ascii="Times New Roman" w:eastAsia="宋体" w:hAnsi="Times New Roman" w:cs="Times New Roman"/>
          <w:kern w:val="0"/>
          <w:sz w:val="22"/>
          <w:vertAlign w:val="superscript"/>
        </w:rPr>
        <w:t>#</w:t>
      </w:r>
      <w:r w:rsidRPr="0098512A">
        <w:rPr>
          <w:rFonts w:ascii="Times New Roman" w:eastAsia="宋体" w:hAnsi="Times New Roman" w:cs="Times New Roman"/>
          <w:i/>
          <w:sz w:val="22"/>
        </w:rPr>
        <w:t>P</w:t>
      </w:r>
      <w:r w:rsidRPr="0098512A">
        <w:rPr>
          <w:rFonts w:ascii="Times New Roman" w:eastAsia="宋体" w:hAnsi="Times New Roman" w:cs="Times New Roman"/>
          <w:sz w:val="22"/>
        </w:rPr>
        <w:t>&lt;</w:t>
      </w:r>
      <w:r w:rsidRPr="0098512A">
        <w:rPr>
          <w:rFonts w:ascii="Times New Roman" w:eastAsia="宋体" w:hAnsi="Times New Roman" w:cs="Times New Roman"/>
          <w:kern w:val="0"/>
          <w:sz w:val="22"/>
        </w:rPr>
        <w:t xml:space="preserve">0.05 vs. the saline group in ischemic hemisphere) after I/R. N=4 for each group. Data were expressed as </w:t>
      </w:r>
      <w:proofErr w:type="spellStart"/>
      <w:r w:rsidRPr="0098512A">
        <w:rPr>
          <w:rFonts w:ascii="Times New Roman" w:eastAsia="宋体" w:hAnsi="Times New Roman" w:cs="Times New Roman"/>
          <w:kern w:val="0"/>
          <w:sz w:val="22"/>
        </w:rPr>
        <w:t>mean±SEM</w:t>
      </w:r>
      <w:proofErr w:type="spellEnd"/>
      <w:r w:rsidRPr="0098512A">
        <w:rPr>
          <w:rFonts w:ascii="Times New Roman" w:eastAsia="宋体" w:hAnsi="Times New Roman" w:cs="Times New Roman"/>
          <w:kern w:val="0"/>
          <w:sz w:val="22"/>
        </w:rPr>
        <w:t>.</w:t>
      </w:r>
    </w:p>
    <w:p w:rsidR="00225960" w:rsidRDefault="00E343C3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075193">
        <w:rPr>
          <w:rFonts w:ascii="Times New Roman" w:hAnsi="Times New Roman" w:cs="Times New Roman"/>
          <w:b/>
          <w:sz w:val="22"/>
        </w:rPr>
        <w:t>Fig.S</w:t>
      </w:r>
      <w:r w:rsidR="003754B9">
        <w:rPr>
          <w:rFonts w:ascii="Times New Roman" w:hAnsi="Times New Roman" w:cs="Times New Roman"/>
          <w:b/>
          <w:sz w:val="22"/>
        </w:rPr>
        <w:t>2</w:t>
      </w:r>
      <w:r w:rsidR="0098512A" w:rsidRPr="00075193">
        <w:rPr>
          <w:rFonts w:ascii="Times New Roman" w:hAnsi="Times New Roman" w:cs="Times New Roman"/>
          <w:b/>
          <w:sz w:val="22"/>
        </w:rPr>
        <w:t xml:space="preserve"> </w:t>
      </w:r>
      <w:r w:rsidR="00225960" w:rsidRPr="0098512A">
        <w:rPr>
          <w:rFonts w:ascii="Times New Roman" w:hAnsi="Times New Roman" w:cs="Times New Roman"/>
          <w:b/>
          <w:sz w:val="22"/>
        </w:rPr>
        <w:t>OGD/R treatment decreased HMGB1 expression in SH-SY5Y cells in vitro</w:t>
      </w:r>
      <w:r w:rsidR="00225960" w:rsidRPr="00225960">
        <w:rPr>
          <w:rFonts w:ascii="Times New Roman" w:hAnsi="Times New Roman" w:cs="Times New Roman"/>
          <w:sz w:val="22"/>
        </w:rPr>
        <w:t xml:space="preserve">. SH-SY5Y was induced by 4 h OGD, and 24 h reoxygenation. (A) Cell viability of SH-SY5Y </w:t>
      </w:r>
      <w:r w:rsidR="00225960">
        <w:rPr>
          <w:rFonts w:ascii="Times New Roman" w:hAnsi="Times New Roman" w:cs="Times New Roman"/>
          <w:sz w:val="22"/>
        </w:rPr>
        <w:t xml:space="preserve">under </w:t>
      </w:r>
      <w:r w:rsidR="00225960" w:rsidRPr="00225960">
        <w:rPr>
          <w:rFonts w:ascii="Times New Roman" w:hAnsi="Times New Roman" w:cs="Times New Roman"/>
          <w:sz w:val="22"/>
        </w:rPr>
        <w:t>nor</w:t>
      </w:r>
      <w:r>
        <w:rPr>
          <w:rFonts w:ascii="Times New Roman" w:hAnsi="Times New Roman" w:cs="Times New Roman"/>
          <w:sz w:val="22"/>
        </w:rPr>
        <w:t>m</w:t>
      </w:r>
      <w:r w:rsidR="00225960" w:rsidRPr="00225960">
        <w:rPr>
          <w:rFonts w:ascii="Times New Roman" w:hAnsi="Times New Roman" w:cs="Times New Roman"/>
          <w:sz w:val="22"/>
        </w:rPr>
        <w:t xml:space="preserve">al or OGD condition. Data were expressed as </w:t>
      </w:r>
      <w:proofErr w:type="spellStart"/>
      <w:r w:rsidR="00225960" w:rsidRPr="00225960">
        <w:rPr>
          <w:rFonts w:ascii="Times New Roman" w:hAnsi="Times New Roman" w:cs="Times New Roman"/>
          <w:sz w:val="22"/>
        </w:rPr>
        <w:t>mean±SEM</w:t>
      </w:r>
      <w:proofErr w:type="spellEnd"/>
      <w:r w:rsidR="00225960" w:rsidRPr="00225960">
        <w:rPr>
          <w:rFonts w:ascii="Times New Roman" w:hAnsi="Times New Roman" w:cs="Times New Roman"/>
          <w:sz w:val="22"/>
        </w:rPr>
        <w:t>. (B)</w:t>
      </w:r>
      <w:r w:rsidR="00225960" w:rsidRPr="00225960">
        <w:rPr>
          <w:rFonts w:ascii="Times New Roman" w:hAnsi="Times New Roman" w:cs="Times New Roman" w:hint="eastAsia"/>
          <w:sz w:val="22"/>
        </w:rPr>
        <w:t xml:space="preserve"> </w:t>
      </w:r>
      <w:r w:rsidR="00225960" w:rsidRPr="00225960">
        <w:rPr>
          <w:rFonts w:ascii="Times New Roman" w:hAnsi="Times New Roman" w:cs="Times New Roman"/>
          <w:sz w:val="22"/>
        </w:rPr>
        <w:t xml:space="preserve">Representative immunoblot showed the bands of HMGB1 expression in whole cell, cytoplasm or nuclear. (C) The band intensity of HMGB1. OGD treatment significantly reduce the levels of HMGB1 in SH-SY5Y cells (***P&lt;0.001 vs. ctrl group). N=3 for each group. (***P&lt;0.0001 vs. ctrl group). </w:t>
      </w:r>
      <w:r w:rsidR="003754B9">
        <w:rPr>
          <w:rFonts w:ascii="Times New Roman" w:eastAsia="宋体" w:hAnsi="Times New Roman" w:cs="Times New Roman" w:hint="eastAsia"/>
          <w:b/>
          <w:noProof/>
          <w:color w:val="000000"/>
          <w:kern w:val="0"/>
          <w:sz w:val="22"/>
        </w:rPr>
        <w:lastRenderedPageBreak/>
        <w:drawing>
          <wp:inline distT="0" distB="0" distL="0" distR="0" wp14:anchorId="3CE965CE" wp14:editId="60F3616E">
            <wp:extent cx="3962400" cy="520598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20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4B9" w:rsidRDefault="003754B9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>ig. S1</w:t>
      </w:r>
    </w:p>
    <w:p w:rsidR="003754B9" w:rsidRDefault="003754B9" w:rsidP="0098512A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b/>
          <w:noProof/>
          <w:color w:val="000000"/>
          <w:kern w:val="0"/>
          <w:sz w:val="22"/>
          <w:shd w:val="clear" w:color="auto" w:fill="FFFFFF"/>
        </w:rPr>
        <w:lastRenderedPageBreak/>
        <w:drawing>
          <wp:inline distT="0" distB="0" distL="0" distR="0" wp14:anchorId="7F4FB3F3" wp14:editId="2FB77B39">
            <wp:extent cx="4331918" cy="34671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951" cy="34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4B9" w:rsidRDefault="003754B9" w:rsidP="003754B9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</w:t>
      </w:r>
      <w:r>
        <w:rPr>
          <w:rFonts w:ascii="Times New Roman" w:hAnsi="Times New Roman" w:cs="Times New Roman"/>
          <w:sz w:val="22"/>
        </w:rPr>
        <w:t>ig. S</w:t>
      </w:r>
      <w:r>
        <w:rPr>
          <w:rFonts w:ascii="Times New Roman" w:hAnsi="Times New Roman" w:cs="Times New Roman"/>
          <w:sz w:val="22"/>
        </w:rPr>
        <w:t>2</w:t>
      </w:r>
      <w:bookmarkStart w:id="0" w:name="_GoBack"/>
      <w:bookmarkEnd w:id="0"/>
    </w:p>
    <w:p w:rsidR="003754B9" w:rsidRPr="00225960" w:rsidRDefault="003754B9" w:rsidP="0098512A">
      <w:pPr>
        <w:adjustRightInd w:val="0"/>
        <w:snapToGrid w:val="0"/>
        <w:spacing w:line="480" w:lineRule="auto"/>
        <w:rPr>
          <w:rFonts w:ascii="Times New Roman" w:hAnsi="Times New Roman" w:cs="Times New Roman" w:hint="eastAsia"/>
          <w:sz w:val="22"/>
        </w:rPr>
      </w:pPr>
    </w:p>
    <w:sectPr w:rsidR="003754B9" w:rsidRPr="00225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999" w:rsidRDefault="00D13999" w:rsidP="0098512A">
      <w:r>
        <w:separator/>
      </w:r>
    </w:p>
  </w:endnote>
  <w:endnote w:type="continuationSeparator" w:id="0">
    <w:p w:rsidR="00D13999" w:rsidRDefault="00D13999" w:rsidP="0098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999" w:rsidRDefault="00D13999" w:rsidP="0098512A">
      <w:r>
        <w:separator/>
      </w:r>
    </w:p>
  </w:footnote>
  <w:footnote w:type="continuationSeparator" w:id="0">
    <w:p w:rsidR="00D13999" w:rsidRDefault="00D13999" w:rsidP="00985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B6"/>
    <w:rsid w:val="00075193"/>
    <w:rsid w:val="00097CB6"/>
    <w:rsid w:val="00225960"/>
    <w:rsid w:val="002C6540"/>
    <w:rsid w:val="003754B9"/>
    <w:rsid w:val="0098512A"/>
    <w:rsid w:val="00D13999"/>
    <w:rsid w:val="00E26E8C"/>
    <w:rsid w:val="00E3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4A660"/>
  <w15:chartTrackingRefBased/>
  <w15:docId w15:val="{BE06CE98-41BD-45C7-93B1-E13CB8C61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1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1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1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1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Markking</dc:creator>
  <cp:keywords/>
  <dc:description/>
  <cp:lastModifiedBy>Markking</cp:lastModifiedBy>
  <cp:revision>4</cp:revision>
  <dcterms:created xsi:type="dcterms:W3CDTF">2021-04-26T06:42:00Z</dcterms:created>
  <dcterms:modified xsi:type="dcterms:W3CDTF">2021-04-26T08:12:00Z</dcterms:modified>
</cp:coreProperties>
</file>