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3373D1" w14:textId="0DB8F416" w:rsidR="003335D9" w:rsidRPr="003F273A" w:rsidRDefault="003335D9" w:rsidP="003415BB">
      <w:pPr>
        <w:ind w:firstLineChars="0" w:firstLine="0"/>
        <w:rPr>
          <w:rFonts w:eastAsiaTheme="minorEastAsia"/>
          <w:b/>
          <w:bCs/>
          <w:szCs w:val="24"/>
        </w:rPr>
      </w:pPr>
      <w:bookmarkStart w:id="0" w:name="_Hlk493105273"/>
      <w:bookmarkStart w:id="1" w:name="_Hlk492973678"/>
      <w:bookmarkStart w:id="2" w:name="_Hlk18327276"/>
    </w:p>
    <w:p w14:paraId="5DEF14A2" w14:textId="56F9AC94" w:rsidR="009738EB" w:rsidRPr="003F273A" w:rsidRDefault="008E6045" w:rsidP="00EB0212">
      <w:pPr>
        <w:ind w:firstLineChars="0" w:firstLine="0"/>
        <w:jc w:val="center"/>
        <w:rPr>
          <w:b/>
          <w:bCs/>
          <w:szCs w:val="24"/>
        </w:rPr>
      </w:pPr>
      <w:r w:rsidRPr="003F273A">
        <w:rPr>
          <w:b/>
          <w:bCs/>
          <w:szCs w:val="24"/>
        </w:rPr>
        <w:t>GPS Solutions</w:t>
      </w:r>
    </w:p>
    <w:p w14:paraId="37F7607F" w14:textId="77777777" w:rsidR="009738EB" w:rsidRPr="003F273A" w:rsidRDefault="009738EB" w:rsidP="009738EB">
      <w:pPr>
        <w:ind w:firstLineChars="0" w:firstLine="0"/>
        <w:jc w:val="center"/>
        <w:rPr>
          <w:rFonts w:eastAsiaTheme="minorEastAsia"/>
          <w:szCs w:val="24"/>
        </w:rPr>
      </w:pPr>
      <w:r w:rsidRPr="003F273A">
        <w:rPr>
          <w:rFonts w:eastAsiaTheme="minorEastAsia"/>
          <w:szCs w:val="24"/>
        </w:rPr>
        <w:t>Supporting information for</w:t>
      </w:r>
    </w:p>
    <w:p w14:paraId="283DB337" w14:textId="77777777" w:rsidR="009738EB" w:rsidRPr="003F273A" w:rsidRDefault="009738EB" w:rsidP="009738EB">
      <w:pPr>
        <w:ind w:firstLine="480"/>
        <w:rPr>
          <w:szCs w:val="24"/>
        </w:rPr>
      </w:pPr>
    </w:p>
    <w:bookmarkEnd w:id="0"/>
    <w:bookmarkEnd w:id="1"/>
    <w:bookmarkEnd w:id="2"/>
    <w:p w14:paraId="5E8FADBB" w14:textId="77777777" w:rsidR="008E6045" w:rsidRPr="003F273A" w:rsidRDefault="008E6045" w:rsidP="008E6045">
      <w:pPr>
        <w:pStyle w:val="a4"/>
        <w:spacing w:before="0" w:after="0"/>
        <w:ind w:firstLine="480"/>
        <w:jc w:val="center"/>
        <w:rPr>
          <w:rFonts w:eastAsiaTheme="minorEastAsia" w:cs="Times New Roman"/>
          <w:b/>
          <w:bCs w:val="0"/>
          <w:sz w:val="24"/>
          <w:szCs w:val="24"/>
        </w:rPr>
      </w:pPr>
      <w:r w:rsidRPr="003F273A">
        <w:rPr>
          <w:rFonts w:eastAsiaTheme="minorEastAsia" w:cs="Times New Roman"/>
          <w:b/>
          <w:bCs w:val="0"/>
          <w:sz w:val="24"/>
          <w:szCs w:val="24"/>
        </w:rPr>
        <w:t>GNSS2TWS_Slepian: A software to recover daily GNSS-inverted terrestrial water storage changes based on Slepian basis functions</w:t>
      </w:r>
    </w:p>
    <w:p w14:paraId="4908D4DF" w14:textId="2CEAEC21" w:rsidR="008E6045" w:rsidRPr="003F273A" w:rsidRDefault="008E6045" w:rsidP="008E6045">
      <w:pPr>
        <w:ind w:firstLineChars="0" w:firstLine="0"/>
        <w:jc w:val="center"/>
        <w:rPr>
          <w:rFonts w:eastAsiaTheme="majorEastAsia" w:cs="Times New Roman"/>
          <w:sz w:val="20"/>
          <w:szCs w:val="20"/>
        </w:rPr>
      </w:pPr>
      <w:bookmarkStart w:id="3" w:name="_Hlk40468966"/>
      <w:r w:rsidRPr="003F273A">
        <w:rPr>
          <w:rFonts w:eastAsiaTheme="majorEastAsia" w:cs="Times New Roman"/>
          <w:sz w:val="20"/>
          <w:szCs w:val="20"/>
        </w:rPr>
        <w:t>Zhongshan Jiang</w:t>
      </w:r>
      <w:r w:rsidRPr="003F273A">
        <w:rPr>
          <w:rFonts w:eastAsiaTheme="majorEastAsia" w:cs="Times New Roman"/>
          <w:sz w:val="20"/>
          <w:szCs w:val="20"/>
          <w:vertAlign w:val="superscript"/>
        </w:rPr>
        <w:t>1</w:t>
      </w:r>
      <w:bookmarkStart w:id="4" w:name="_Hlk501574688"/>
      <w:r w:rsidRPr="003F273A">
        <w:rPr>
          <w:rFonts w:eastAsiaTheme="majorEastAsia" w:cs="Times New Roman"/>
          <w:sz w:val="20"/>
          <w:szCs w:val="20"/>
          <w:vertAlign w:val="superscript"/>
        </w:rPr>
        <w:t>,2</w:t>
      </w:r>
      <w:r w:rsidR="00535915">
        <w:rPr>
          <w:rFonts w:eastAsiaTheme="majorEastAsia" w:cs="Times New Roman"/>
          <w:sz w:val="20"/>
          <w:szCs w:val="20"/>
          <w:vertAlign w:val="superscript"/>
        </w:rPr>
        <w:t>,</w:t>
      </w:r>
      <w:r w:rsidR="00535915" w:rsidRPr="00535915">
        <w:rPr>
          <w:rFonts w:eastAsiaTheme="majorEastAsia" w:cs="Times New Roman"/>
          <w:sz w:val="20"/>
          <w:szCs w:val="20"/>
          <w:vertAlign w:val="superscript"/>
        </w:rPr>
        <w:t xml:space="preserve"> </w:t>
      </w:r>
      <w:r w:rsidR="00535915" w:rsidRPr="003F273A">
        <w:rPr>
          <w:rFonts w:eastAsiaTheme="majorEastAsia" w:cs="Times New Roman"/>
          <w:sz w:val="20"/>
          <w:szCs w:val="20"/>
          <w:vertAlign w:val="superscript"/>
        </w:rPr>
        <w:t>*</w:t>
      </w:r>
      <w:r w:rsidRPr="003F273A">
        <w:rPr>
          <w:rFonts w:eastAsiaTheme="majorEastAsia" w:cs="Times New Roman"/>
          <w:sz w:val="20"/>
          <w:szCs w:val="20"/>
        </w:rPr>
        <w:t>, Miao Tang</w:t>
      </w:r>
      <w:r w:rsidRPr="003F273A">
        <w:rPr>
          <w:rFonts w:eastAsiaTheme="majorEastAsia" w:cs="Times New Roman"/>
          <w:sz w:val="20"/>
          <w:szCs w:val="20"/>
          <w:vertAlign w:val="superscript"/>
        </w:rPr>
        <w:t>3</w:t>
      </w:r>
      <w:r w:rsidRPr="003F273A">
        <w:rPr>
          <w:rFonts w:eastAsiaTheme="majorEastAsia" w:cs="Times New Roman"/>
          <w:sz w:val="20"/>
          <w:szCs w:val="20"/>
        </w:rPr>
        <w:t>, Haiping Wen</w:t>
      </w:r>
      <w:r w:rsidRPr="003F273A">
        <w:rPr>
          <w:rFonts w:eastAsiaTheme="majorEastAsia" w:cs="Times New Roman"/>
          <w:sz w:val="20"/>
          <w:szCs w:val="20"/>
          <w:vertAlign w:val="superscript"/>
        </w:rPr>
        <w:t>3</w:t>
      </w:r>
      <w:r w:rsidRPr="003F273A">
        <w:rPr>
          <w:rFonts w:eastAsiaTheme="majorEastAsia" w:cs="Times New Roman"/>
          <w:sz w:val="20"/>
          <w:szCs w:val="20"/>
        </w:rPr>
        <w:t xml:space="preserve">, </w:t>
      </w:r>
      <w:bookmarkStart w:id="5" w:name="_Hlk71653842"/>
      <w:bookmarkEnd w:id="4"/>
      <w:r w:rsidR="00535915">
        <w:rPr>
          <w:rFonts w:eastAsiaTheme="majorEastAsia" w:cs="Times New Roman"/>
          <w:sz w:val="20"/>
          <w:szCs w:val="20"/>
        </w:rPr>
        <w:t xml:space="preserve">and </w:t>
      </w:r>
      <w:r w:rsidRPr="003F273A">
        <w:rPr>
          <w:rFonts w:eastAsiaTheme="majorEastAsia" w:cs="Times New Roman"/>
          <w:sz w:val="20"/>
          <w:szCs w:val="20"/>
        </w:rPr>
        <w:t>Linguo Yuan</w:t>
      </w:r>
      <w:r w:rsidRPr="003F273A">
        <w:rPr>
          <w:rFonts w:eastAsiaTheme="majorEastAsia" w:cs="Times New Roman"/>
          <w:sz w:val="20"/>
          <w:szCs w:val="20"/>
          <w:vertAlign w:val="superscript"/>
        </w:rPr>
        <w:t>3</w:t>
      </w:r>
      <w:bookmarkStart w:id="6" w:name="_Hlk62575965"/>
      <w:bookmarkEnd w:id="5"/>
    </w:p>
    <w:p w14:paraId="72DB451A" w14:textId="77777777" w:rsidR="008E6045" w:rsidRPr="003F273A" w:rsidRDefault="008E6045" w:rsidP="008E6045">
      <w:pPr>
        <w:ind w:firstLineChars="0" w:firstLine="0"/>
        <w:jc w:val="center"/>
        <w:rPr>
          <w:rFonts w:eastAsiaTheme="majorEastAsia" w:cs="Times New Roman"/>
          <w:sz w:val="20"/>
          <w:szCs w:val="20"/>
        </w:rPr>
      </w:pPr>
      <w:r w:rsidRPr="003F273A">
        <w:rPr>
          <w:rFonts w:eastAsiaTheme="majorEastAsia" w:cs="Times New Roman"/>
          <w:sz w:val="20"/>
          <w:szCs w:val="20"/>
        </w:rPr>
        <w:t xml:space="preserve">1 </w:t>
      </w:r>
      <w:bookmarkStart w:id="7" w:name="_Hlk86254023"/>
      <w:r w:rsidRPr="003F273A">
        <w:rPr>
          <w:rFonts w:eastAsiaTheme="majorEastAsia" w:cs="Times New Roman"/>
          <w:sz w:val="20"/>
          <w:szCs w:val="20"/>
        </w:rPr>
        <w:t>School of Geospatial Engineering and Science, Sun Yat-sen University, Zhuhai 519082, China</w:t>
      </w:r>
      <w:bookmarkEnd w:id="3"/>
      <w:bookmarkEnd w:id="6"/>
      <w:bookmarkEnd w:id="7"/>
    </w:p>
    <w:p w14:paraId="60F6EB55" w14:textId="77777777" w:rsidR="008E6045" w:rsidRPr="003F273A" w:rsidRDefault="008E6045" w:rsidP="008E6045">
      <w:pPr>
        <w:ind w:firstLineChars="0" w:firstLine="0"/>
        <w:jc w:val="center"/>
        <w:rPr>
          <w:rFonts w:eastAsiaTheme="majorEastAsia" w:cs="Times New Roman"/>
          <w:sz w:val="20"/>
          <w:szCs w:val="20"/>
        </w:rPr>
      </w:pPr>
      <w:r w:rsidRPr="003F273A">
        <w:rPr>
          <w:rFonts w:eastAsiaTheme="majorEastAsia" w:cs="Times New Roman"/>
          <w:sz w:val="20"/>
          <w:szCs w:val="20"/>
        </w:rPr>
        <w:t>2 Key Laboratory of Comprehensive Observation of Polar Environment (</w:t>
      </w:r>
      <w:bookmarkStart w:id="8" w:name="_Hlk166078468"/>
      <w:r w:rsidRPr="003F273A">
        <w:rPr>
          <w:rFonts w:eastAsiaTheme="majorEastAsia" w:cs="Times New Roman"/>
          <w:sz w:val="20"/>
          <w:szCs w:val="20"/>
        </w:rPr>
        <w:t>Sun</w:t>
      </w:r>
      <w:bookmarkEnd w:id="8"/>
      <w:r w:rsidRPr="003F273A">
        <w:rPr>
          <w:rFonts w:eastAsiaTheme="majorEastAsia" w:cs="Times New Roman"/>
          <w:sz w:val="20"/>
          <w:szCs w:val="20"/>
        </w:rPr>
        <w:t xml:space="preserve"> </w:t>
      </w:r>
      <w:bookmarkStart w:id="9" w:name="_Hlk166078454"/>
      <w:r w:rsidRPr="003F273A">
        <w:rPr>
          <w:rFonts w:eastAsiaTheme="majorEastAsia" w:cs="Times New Roman"/>
          <w:sz w:val="20"/>
          <w:szCs w:val="20"/>
        </w:rPr>
        <w:t>Yat-sen University</w:t>
      </w:r>
      <w:bookmarkEnd w:id="9"/>
      <w:r w:rsidRPr="003F273A">
        <w:rPr>
          <w:rFonts w:eastAsiaTheme="majorEastAsia" w:cs="Times New Roman"/>
          <w:sz w:val="20"/>
          <w:szCs w:val="20"/>
        </w:rPr>
        <w:t>), Ministry of Education, China</w:t>
      </w:r>
    </w:p>
    <w:p w14:paraId="7BAF0380" w14:textId="27FB05FB" w:rsidR="008E6045" w:rsidRPr="003F273A" w:rsidRDefault="008E6045" w:rsidP="008E6045">
      <w:pPr>
        <w:ind w:firstLineChars="0" w:firstLine="0"/>
        <w:jc w:val="center"/>
        <w:rPr>
          <w:rFonts w:cs="Times New Roman"/>
          <w:sz w:val="20"/>
          <w:szCs w:val="20"/>
        </w:rPr>
      </w:pPr>
      <w:r w:rsidRPr="003F273A">
        <w:rPr>
          <w:rFonts w:eastAsiaTheme="majorEastAsia" w:cs="Times New Roman"/>
          <w:sz w:val="20"/>
          <w:szCs w:val="20"/>
        </w:rPr>
        <w:t xml:space="preserve">3 </w:t>
      </w:r>
      <w:bookmarkStart w:id="10" w:name="_Hlk70494553"/>
      <w:r w:rsidRPr="003F273A">
        <w:rPr>
          <w:rFonts w:eastAsiaTheme="majorEastAsia" w:cs="Times New Roman"/>
          <w:sz w:val="20"/>
          <w:szCs w:val="20"/>
        </w:rPr>
        <w:t xml:space="preserve">Faculty of Geosciences and Engineering, </w:t>
      </w:r>
      <w:r w:rsidRPr="003F273A">
        <w:rPr>
          <w:rFonts w:cs="Times New Roman"/>
          <w:sz w:val="20"/>
          <w:szCs w:val="20"/>
        </w:rPr>
        <w:t>Southwest Jiaotong University, Chengdu 611756</w:t>
      </w:r>
      <w:r w:rsidRPr="003F273A">
        <w:rPr>
          <w:rFonts w:eastAsiaTheme="majorEastAsia" w:cs="Times New Roman"/>
          <w:sz w:val="20"/>
          <w:szCs w:val="20"/>
        </w:rPr>
        <w:t>,</w:t>
      </w:r>
      <w:r w:rsidRPr="003F273A">
        <w:rPr>
          <w:rFonts w:cs="Times New Roman"/>
          <w:sz w:val="20"/>
          <w:szCs w:val="20"/>
        </w:rPr>
        <w:t xml:space="preserve"> China</w:t>
      </w:r>
      <w:bookmarkEnd w:id="10"/>
    </w:p>
    <w:p w14:paraId="04264DB9" w14:textId="2881B3C1" w:rsidR="008E6045" w:rsidRPr="003F273A" w:rsidRDefault="008E6045" w:rsidP="008E6045">
      <w:pPr>
        <w:ind w:firstLineChars="0" w:firstLine="0"/>
        <w:jc w:val="center"/>
        <w:rPr>
          <w:rFonts w:cs="Times New Roman"/>
          <w:sz w:val="20"/>
          <w:szCs w:val="20"/>
        </w:rPr>
      </w:pPr>
      <w:r w:rsidRPr="003F273A">
        <w:rPr>
          <w:rFonts w:cs="Times New Roman"/>
          <w:sz w:val="20"/>
          <w:szCs w:val="20"/>
        </w:rPr>
        <w:t xml:space="preserve">* </w:t>
      </w:r>
      <w:bookmarkStart w:id="11" w:name="_Hlk60307265"/>
      <w:r w:rsidRPr="003F273A">
        <w:rPr>
          <w:rFonts w:cs="Times New Roman"/>
          <w:sz w:val="20"/>
          <w:szCs w:val="20"/>
        </w:rPr>
        <w:t xml:space="preserve">Corresponding authors: </w:t>
      </w:r>
      <w:bookmarkEnd w:id="11"/>
      <w:r w:rsidR="00535915" w:rsidRPr="001A1903">
        <w:rPr>
          <w:rFonts w:eastAsiaTheme="majorEastAsia" w:cs="Times New Roman"/>
          <w:sz w:val="20"/>
          <w:szCs w:val="20"/>
        </w:rPr>
        <w:t>Zhongshan Jiang</w:t>
      </w:r>
      <w:r w:rsidR="00535915" w:rsidRPr="001A1903">
        <w:rPr>
          <w:rFonts w:cs="Times New Roman"/>
          <w:sz w:val="20"/>
          <w:szCs w:val="20"/>
        </w:rPr>
        <w:t xml:space="preserve"> (</w:t>
      </w:r>
      <w:bookmarkStart w:id="12" w:name="_Hlk138769274"/>
      <w:r w:rsidR="00535915">
        <w:rPr>
          <w:rFonts w:cs="Times New Roman"/>
          <w:sz w:val="20"/>
          <w:szCs w:val="20"/>
        </w:rPr>
        <w:t>jiangzhsh</w:t>
      </w:r>
      <w:r w:rsidR="00535915" w:rsidRPr="001A1903">
        <w:rPr>
          <w:rFonts w:cs="Times New Roman"/>
          <w:sz w:val="20"/>
          <w:szCs w:val="20"/>
        </w:rPr>
        <w:t>@mail.sysu.edu.cn</w:t>
      </w:r>
      <w:bookmarkEnd w:id="12"/>
      <w:r w:rsidR="00535915" w:rsidRPr="001A1903">
        <w:rPr>
          <w:rFonts w:cs="Times New Roman"/>
          <w:sz w:val="20"/>
          <w:szCs w:val="20"/>
        </w:rPr>
        <w:t>)</w:t>
      </w:r>
    </w:p>
    <w:p w14:paraId="5659FED8" w14:textId="77777777" w:rsidR="009738EB" w:rsidRPr="003F273A" w:rsidRDefault="009738EB" w:rsidP="00990DE4">
      <w:pPr>
        <w:ind w:firstLineChars="0" w:firstLine="0"/>
        <w:rPr>
          <w:rFonts w:eastAsiaTheme="majorEastAsia" w:cs="Times New Roman"/>
          <w:kern w:val="0"/>
          <w:sz w:val="20"/>
          <w:szCs w:val="20"/>
        </w:rPr>
      </w:pPr>
    </w:p>
    <w:p w14:paraId="55927CE2" w14:textId="77777777" w:rsidR="003F2BFD" w:rsidRPr="003F273A" w:rsidRDefault="003F2BFD" w:rsidP="009738EB">
      <w:pPr>
        <w:ind w:firstLineChars="0" w:firstLine="0"/>
        <w:rPr>
          <w:rFonts w:cs="Times New Roman"/>
          <w:sz w:val="20"/>
          <w:szCs w:val="20"/>
        </w:rPr>
      </w:pPr>
      <w:r w:rsidRPr="003F273A">
        <w:rPr>
          <w:rFonts w:cs="Times New Roman"/>
          <w:sz w:val="20"/>
          <w:szCs w:val="20"/>
        </w:rPr>
        <w:t>Contents of this file</w:t>
      </w:r>
    </w:p>
    <w:p w14:paraId="18CA4E9D" w14:textId="4F1A7CA8" w:rsidR="001A2DCA" w:rsidRPr="003F273A" w:rsidRDefault="001A2DCA" w:rsidP="001A2DCA">
      <w:pPr>
        <w:pStyle w:val="a8"/>
        <w:numPr>
          <w:ilvl w:val="0"/>
          <w:numId w:val="6"/>
        </w:numPr>
        <w:ind w:firstLineChars="0"/>
        <w:rPr>
          <w:rFonts w:eastAsiaTheme="minorEastAsia" w:cs="Times New Roman"/>
          <w:sz w:val="20"/>
          <w:szCs w:val="20"/>
        </w:rPr>
      </w:pPr>
      <w:r w:rsidRPr="003F273A">
        <w:rPr>
          <w:rFonts w:eastAsiaTheme="minorEastAsia" w:cs="Times New Roman" w:hint="eastAsia"/>
          <w:sz w:val="20"/>
          <w:szCs w:val="20"/>
        </w:rPr>
        <w:t>T</w:t>
      </w:r>
      <w:r w:rsidRPr="003F273A">
        <w:rPr>
          <w:rFonts w:eastAsiaTheme="minorEastAsia" w:cs="Times New Roman"/>
          <w:sz w:val="20"/>
          <w:szCs w:val="20"/>
        </w:rPr>
        <w:t>ext</w:t>
      </w:r>
      <w:r w:rsidR="0051530E">
        <w:rPr>
          <w:rFonts w:eastAsiaTheme="minorEastAsia" w:cs="Times New Roman" w:hint="eastAsia"/>
          <w:sz w:val="20"/>
          <w:szCs w:val="20"/>
        </w:rPr>
        <w:t>s</w:t>
      </w:r>
      <w:r w:rsidRPr="003F273A">
        <w:rPr>
          <w:rFonts w:eastAsiaTheme="minorEastAsia" w:cs="Times New Roman"/>
          <w:sz w:val="20"/>
          <w:szCs w:val="20"/>
        </w:rPr>
        <w:t xml:space="preserve"> S1</w:t>
      </w:r>
      <w:r w:rsidR="0051530E">
        <w:rPr>
          <w:rFonts w:eastAsiaTheme="minorEastAsia" w:cs="Times New Roman"/>
          <w:sz w:val="20"/>
          <w:szCs w:val="20"/>
        </w:rPr>
        <w:t>-S</w:t>
      </w:r>
      <w:r w:rsidR="00CC2FB1">
        <w:rPr>
          <w:rFonts w:eastAsiaTheme="minorEastAsia" w:cs="Times New Roman"/>
          <w:sz w:val="20"/>
          <w:szCs w:val="20"/>
        </w:rPr>
        <w:t>4</w:t>
      </w:r>
    </w:p>
    <w:p w14:paraId="052A7772" w14:textId="4AF5F764" w:rsidR="009738EB" w:rsidRPr="003F273A" w:rsidRDefault="009738EB" w:rsidP="009738EB">
      <w:pPr>
        <w:pStyle w:val="a8"/>
        <w:numPr>
          <w:ilvl w:val="0"/>
          <w:numId w:val="6"/>
        </w:numPr>
        <w:ind w:firstLineChars="0"/>
        <w:rPr>
          <w:rFonts w:eastAsiaTheme="majorEastAsia" w:cs="Times New Roman"/>
          <w:sz w:val="20"/>
          <w:szCs w:val="20"/>
        </w:rPr>
      </w:pPr>
      <w:r w:rsidRPr="003F273A">
        <w:rPr>
          <w:rFonts w:eastAsiaTheme="majorEastAsia" w:cs="Times New Roman"/>
          <w:sz w:val="20"/>
          <w:szCs w:val="20"/>
        </w:rPr>
        <w:t>Figure</w:t>
      </w:r>
      <w:r w:rsidR="00EC4355" w:rsidRPr="003F273A">
        <w:rPr>
          <w:rFonts w:eastAsiaTheme="majorEastAsia" w:cs="Times New Roman"/>
          <w:sz w:val="20"/>
          <w:szCs w:val="20"/>
        </w:rPr>
        <w:t>s</w:t>
      </w:r>
      <w:r w:rsidRPr="003F273A">
        <w:rPr>
          <w:rFonts w:eastAsiaTheme="majorEastAsia" w:cs="Times New Roman"/>
          <w:sz w:val="20"/>
          <w:szCs w:val="20"/>
        </w:rPr>
        <w:t xml:space="preserve"> S1-S</w:t>
      </w:r>
      <w:r w:rsidR="0051530E">
        <w:rPr>
          <w:rFonts w:eastAsiaTheme="majorEastAsia" w:cs="Times New Roman"/>
          <w:sz w:val="20"/>
          <w:szCs w:val="20"/>
        </w:rPr>
        <w:t>4</w:t>
      </w:r>
    </w:p>
    <w:p w14:paraId="4934F9ED" w14:textId="77777777" w:rsidR="003F2BFD" w:rsidRDefault="003F2BFD" w:rsidP="003F2BFD">
      <w:pPr>
        <w:ind w:firstLine="400"/>
        <w:rPr>
          <w:rFonts w:eastAsiaTheme="minorEastAsia" w:cs="Times New Roman"/>
          <w:sz w:val="20"/>
          <w:szCs w:val="20"/>
        </w:rPr>
      </w:pPr>
    </w:p>
    <w:p w14:paraId="7D71A25C" w14:textId="77777777" w:rsidR="003F273A" w:rsidRDefault="003F273A" w:rsidP="003F2BFD">
      <w:pPr>
        <w:ind w:firstLine="400"/>
        <w:rPr>
          <w:rFonts w:eastAsiaTheme="minorEastAsia" w:cs="Times New Roman"/>
          <w:sz w:val="20"/>
          <w:szCs w:val="20"/>
        </w:rPr>
      </w:pPr>
    </w:p>
    <w:p w14:paraId="25496031" w14:textId="77777777" w:rsidR="003F273A" w:rsidRDefault="003F273A" w:rsidP="003F2BFD">
      <w:pPr>
        <w:ind w:firstLine="400"/>
        <w:rPr>
          <w:rFonts w:eastAsiaTheme="minorEastAsia" w:cs="Times New Roman"/>
          <w:sz w:val="20"/>
          <w:szCs w:val="20"/>
        </w:rPr>
      </w:pPr>
    </w:p>
    <w:p w14:paraId="56770E04" w14:textId="77777777" w:rsidR="003F273A" w:rsidRDefault="003F273A" w:rsidP="003F2BFD">
      <w:pPr>
        <w:ind w:firstLine="400"/>
        <w:rPr>
          <w:rFonts w:eastAsiaTheme="minorEastAsia" w:cs="Times New Roman"/>
          <w:sz w:val="20"/>
          <w:szCs w:val="20"/>
        </w:rPr>
      </w:pPr>
    </w:p>
    <w:p w14:paraId="4CF354BC" w14:textId="77777777" w:rsidR="003F273A" w:rsidRDefault="003F273A" w:rsidP="003F2BFD">
      <w:pPr>
        <w:ind w:firstLine="400"/>
        <w:rPr>
          <w:rFonts w:eastAsiaTheme="minorEastAsia" w:cs="Times New Roman"/>
          <w:sz w:val="20"/>
          <w:szCs w:val="20"/>
        </w:rPr>
      </w:pPr>
    </w:p>
    <w:p w14:paraId="7E58DB39" w14:textId="77777777" w:rsidR="003F273A" w:rsidRDefault="003F273A" w:rsidP="003F2BFD">
      <w:pPr>
        <w:ind w:firstLine="400"/>
        <w:rPr>
          <w:rFonts w:eastAsiaTheme="minorEastAsia" w:cs="Times New Roman"/>
          <w:sz w:val="20"/>
          <w:szCs w:val="20"/>
        </w:rPr>
      </w:pPr>
    </w:p>
    <w:p w14:paraId="3F1D0FB4" w14:textId="77777777" w:rsidR="003F273A" w:rsidRDefault="003F273A" w:rsidP="003F2BFD">
      <w:pPr>
        <w:ind w:firstLine="400"/>
        <w:rPr>
          <w:rFonts w:eastAsiaTheme="minorEastAsia" w:cs="Times New Roman"/>
          <w:sz w:val="20"/>
          <w:szCs w:val="20"/>
        </w:rPr>
      </w:pPr>
    </w:p>
    <w:p w14:paraId="0638FDAE" w14:textId="77777777" w:rsidR="003F273A" w:rsidRDefault="003F273A" w:rsidP="003F2BFD">
      <w:pPr>
        <w:ind w:firstLine="400"/>
        <w:rPr>
          <w:rFonts w:eastAsiaTheme="minorEastAsia" w:cs="Times New Roman"/>
          <w:sz w:val="20"/>
          <w:szCs w:val="20"/>
        </w:rPr>
      </w:pPr>
    </w:p>
    <w:p w14:paraId="47D4D01D" w14:textId="77777777" w:rsidR="0051530E" w:rsidRDefault="0051530E" w:rsidP="003F2BFD">
      <w:pPr>
        <w:ind w:firstLine="400"/>
        <w:rPr>
          <w:rFonts w:eastAsiaTheme="minorEastAsia" w:cs="Times New Roman"/>
          <w:sz w:val="20"/>
          <w:szCs w:val="20"/>
        </w:rPr>
      </w:pPr>
    </w:p>
    <w:p w14:paraId="223D957C" w14:textId="77777777" w:rsidR="003F273A" w:rsidRDefault="003F273A" w:rsidP="003F2BFD">
      <w:pPr>
        <w:ind w:firstLine="400"/>
        <w:rPr>
          <w:rFonts w:eastAsiaTheme="minorEastAsia" w:cs="Times New Roman"/>
          <w:sz w:val="20"/>
          <w:szCs w:val="20"/>
        </w:rPr>
      </w:pPr>
    </w:p>
    <w:p w14:paraId="25A86676" w14:textId="77777777" w:rsidR="005F238C" w:rsidRDefault="005F238C" w:rsidP="003F2BFD">
      <w:pPr>
        <w:ind w:firstLine="400"/>
        <w:rPr>
          <w:rFonts w:eastAsiaTheme="minorEastAsia" w:cs="Times New Roman"/>
          <w:sz w:val="20"/>
          <w:szCs w:val="20"/>
        </w:rPr>
      </w:pPr>
    </w:p>
    <w:p w14:paraId="76046B16" w14:textId="77777777" w:rsidR="0051530E" w:rsidRDefault="0051530E" w:rsidP="003F2BFD">
      <w:pPr>
        <w:ind w:firstLine="400"/>
        <w:rPr>
          <w:rFonts w:eastAsiaTheme="minorEastAsia" w:cs="Times New Roman"/>
          <w:sz w:val="20"/>
          <w:szCs w:val="20"/>
        </w:rPr>
      </w:pPr>
    </w:p>
    <w:p w14:paraId="65E79AE0" w14:textId="77777777" w:rsidR="00535915" w:rsidRPr="003F273A" w:rsidRDefault="00535915" w:rsidP="003F2BFD">
      <w:pPr>
        <w:ind w:firstLine="400"/>
        <w:rPr>
          <w:rFonts w:eastAsiaTheme="minorEastAsia" w:cs="Times New Roman" w:hint="eastAsia"/>
          <w:sz w:val="20"/>
          <w:szCs w:val="20"/>
        </w:rPr>
      </w:pPr>
    </w:p>
    <w:p w14:paraId="3B2F45B4" w14:textId="35C342B5" w:rsidR="00AC2868" w:rsidRPr="00CC2FB1" w:rsidRDefault="001A2DCA" w:rsidP="003F273A">
      <w:pPr>
        <w:pStyle w:val="a8"/>
        <w:numPr>
          <w:ilvl w:val="0"/>
          <w:numId w:val="6"/>
        </w:numPr>
        <w:ind w:firstLineChars="0"/>
        <w:rPr>
          <w:rFonts w:eastAsiaTheme="minorEastAsia" w:cs="Times New Roman"/>
          <w:b/>
          <w:bCs/>
          <w:sz w:val="20"/>
          <w:szCs w:val="20"/>
        </w:rPr>
      </w:pPr>
      <w:r w:rsidRPr="00CC2FB1">
        <w:rPr>
          <w:rFonts w:eastAsiaTheme="minorEastAsia" w:cs="Times New Roman" w:hint="eastAsia"/>
          <w:b/>
          <w:bCs/>
          <w:sz w:val="20"/>
          <w:szCs w:val="20"/>
        </w:rPr>
        <w:lastRenderedPageBreak/>
        <w:t>T</w:t>
      </w:r>
      <w:r w:rsidRPr="00CC2FB1">
        <w:rPr>
          <w:rFonts w:eastAsiaTheme="minorEastAsia" w:cs="Times New Roman"/>
          <w:b/>
          <w:bCs/>
          <w:sz w:val="20"/>
          <w:szCs w:val="20"/>
        </w:rPr>
        <w:t>ext S1</w:t>
      </w:r>
      <w:r w:rsidR="003F273A" w:rsidRPr="00CC2FB1">
        <w:rPr>
          <w:rFonts w:eastAsiaTheme="minorEastAsia" w:cs="Times New Roman"/>
          <w:b/>
          <w:bCs/>
          <w:sz w:val="20"/>
          <w:szCs w:val="20"/>
        </w:rPr>
        <w:t xml:space="preserve"> </w:t>
      </w:r>
      <w:r w:rsidR="00AC2868" w:rsidRPr="00CC2FB1">
        <w:rPr>
          <w:rFonts w:eastAsiaTheme="minorEastAsia" w:cs="Times New Roman"/>
          <w:b/>
          <w:bCs/>
          <w:sz w:val="20"/>
          <w:szCs w:val="20"/>
        </w:rPr>
        <w:t>Generating Slepian basis functions</w:t>
      </w:r>
    </w:p>
    <w:p w14:paraId="1F91D88B" w14:textId="77777777" w:rsidR="00AC2868" w:rsidRPr="00CC2FB1" w:rsidRDefault="00AC2868" w:rsidP="00AC2868">
      <w:pPr>
        <w:ind w:firstLine="400"/>
        <w:jc w:val="both"/>
        <w:rPr>
          <w:rFonts w:eastAsiaTheme="minorEastAsia" w:cs="Times New Roman"/>
          <w:sz w:val="20"/>
          <w:szCs w:val="20"/>
        </w:rPr>
      </w:pPr>
      <w:r w:rsidRPr="00CC2FB1">
        <w:rPr>
          <w:rFonts w:eastAsiaTheme="minorEastAsia" w:cs="Times New Roman"/>
          <w:sz w:val="20"/>
          <w:szCs w:val="20"/>
        </w:rPr>
        <w:t>Spherical harmonic functions are a convenient tool to represent some globally distributed geophysical fields on the spherical Earth. In a practical application, a geophysical field can be expressed with spherical harmonics expansion with a limited bandwidth (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L</m:t>
        </m:r>
      </m:oMath>
      <w:r w:rsidRPr="00CC2FB1">
        <w:rPr>
          <w:rFonts w:eastAsiaTheme="minorEastAsia" w:cs="Times New Roman"/>
          <w:sz w:val="20"/>
          <w:szCs w:val="20"/>
        </w:rPr>
        <w:t>) as follows:</w:t>
      </w:r>
    </w:p>
    <w:p w14:paraId="392D1148" w14:textId="70535984" w:rsidR="00AC2868" w:rsidRPr="00CC2FB1" w:rsidRDefault="00000000" w:rsidP="00AC2868">
      <w:pPr>
        <w:ind w:firstLine="400"/>
        <w:jc w:val="both"/>
        <w:rPr>
          <w:rFonts w:eastAsiaTheme="minorEastAsia" w:cs="Times New Roman"/>
          <w:i/>
          <w:sz w:val="20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</w:rPr>
              </m:ctrlPr>
            </m:eqArr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L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θ,λ,t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=a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l=1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L</m:t>
                  </m:r>
                </m:sup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m=-l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l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lm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t</m:t>
                          </m:r>
                        </m:e>
                      </m:d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lm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θ,λ</m:t>
                          </m:r>
                        </m:e>
                      </m:d>
                    </m:e>
                  </m:nary>
                </m:e>
              </m:nary>
            </m:e>
          </m:eqArr>
          <m:d>
            <m:d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1</m:t>
              </m:r>
            </m:e>
          </m:d>
        </m:oMath>
      </m:oMathPara>
    </w:p>
    <w:p w14:paraId="10FCC742" w14:textId="77777777" w:rsidR="00AC2868" w:rsidRPr="00CC2FB1" w:rsidRDefault="00AC2868" w:rsidP="00AC2868">
      <w:pPr>
        <w:ind w:firstLineChars="0" w:firstLine="0"/>
        <w:jc w:val="both"/>
        <w:rPr>
          <w:rFonts w:eastAsia="AdvOT46dcae81" w:cs="Times New Roman"/>
          <w:sz w:val="20"/>
          <w:szCs w:val="20"/>
        </w:rPr>
      </w:pPr>
      <w:r w:rsidRPr="00CC2FB1">
        <w:rPr>
          <w:rFonts w:eastAsiaTheme="minorEastAsia" w:cs="Times New Roman"/>
          <w:sz w:val="20"/>
          <w:szCs w:val="20"/>
        </w:rPr>
        <w:t xml:space="preserve">where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L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θ,λ,t</m:t>
            </m:r>
          </m:e>
        </m:d>
      </m:oMath>
      <w:r w:rsidRPr="00CC2FB1">
        <w:rPr>
          <w:rFonts w:eastAsiaTheme="minorEastAsia" w:cs="Times New Roman"/>
          <w:sz w:val="20"/>
          <w:szCs w:val="20"/>
        </w:rPr>
        <w:t xml:space="preserve"> denotes the time-varying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L</m:t>
        </m:r>
      </m:oMath>
      <w:r w:rsidRPr="00CC2FB1">
        <w:rPr>
          <w:rFonts w:eastAsiaTheme="minorEastAsia" w:cs="Times New Roman"/>
          <w:sz w:val="20"/>
          <w:szCs w:val="20"/>
        </w:rPr>
        <w:t>-degree signal at a specific location defined by colatitude</w:t>
      </w:r>
      <w:r w:rsidRPr="00CC2FB1">
        <w:rPr>
          <w:rFonts w:eastAsia="AdvOT46dcae81" w:cs="Times New Roman"/>
          <w:sz w:val="20"/>
          <w:szCs w:val="20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</w:rPr>
          <m:t>θ</m:t>
        </m:r>
      </m:oMath>
      <w:r w:rsidRPr="00CC2FB1">
        <w:rPr>
          <w:rFonts w:eastAsia="AdvOT46dcae81" w:cs="Times New Roman"/>
          <w:sz w:val="20"/>
          <w:szCs w:val="20"/>
        </w:rPr>
        <w:t xml:space="preserve"> and longitude </w:t>
      </w:r>
      <m:oMath>
        <m:r>
          <w:rPr>
            <w:rFonts w:ascii="Cambria Math" w:hAnsi="Cambria Math" w:cs="Times New Roman"/>
            <w:sz w:val="20"/>
            <w:szCs w:val="20"/>
          </w:rPr>
          <m:t>λ</m:t>
        </m:r>
      </m:oMath>
      <w:r w:rsidRPr="00CC2FB1">
        <w:rPr>
          <w:rFonts w:eastAsiaTheme="minorEastAsia" w:cs="Times New Roman"/>
          <w:sz w:val="20"/>
          <w:szCs w:val="20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lm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t</m:t>
            </m:r>
          </m:e>
        </m:d>
      </m:oMath>
      <w:r w:rsidRPr="00CC2FB1">
        <w:rPr>
          <w:rFonts w:eastAsiaTheme="minorEastAsia" w:cs="Times New Roman"/>
          <w:sz w:val="20"/>
          <w:szCs w:val="20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Y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lm</m:t>
            </m:r>
          </m:sub>
        </m:sSub>
        <m:d>
          <m:dPr>
            <m:ctrlPr>
              <w:rPr>
                <w:rFonts w:ascii="Cambria Math" w:hAnsi="Cambria Math" w:cs="Times New Roman"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θ</m:t>
            </m:r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,</m:t>
            </m:r>
            <m:r>
              <w:rPr>
                <w:rFonts w:ascii="Cambria Math" w:hAnsi="Cambria Math" w:cs="Times New Roman"/>
                <w:sz w:val="20"/>
                <w:szCs w:val="20"/>
              </w:rPr>
              <m:t>λ</m:t>
            </m:r>
          </m:e>
        </m:d>
      </m:oMath>
      <w:r w:rsidRPr="00CC2FB1">
        <w:rPr>
          <w:rFonts w:eastAsiaTheme="minorEastAsia" w:cs="Times New Roman"/>
          <w:sz w:val="20"/>
          <w:szCs w:val="20"/>
        </w:rPr>
        <w:t xml:space="preserve"> indicate the</w:t>
      </w:r>
      <w:r w:rsidRPr="00CC2FB1">
        <w:rPr>
          <w:rFonts w:eastAsia="AdvOT46dcae81" w:cs="Times New Roman"/>
          <w:sz w:val="20"/>
          <w:szCs w:val="20"/>
        </w:rPr>
        <w:t xml:space="preserve"> harmonic coefficient and</w:t>
      </w:r>
      <w:r w:rsidRPr="00CC2FB1">
        <w:rPr>
          <w:rFonts w:eastAsiaTheme="minorEastAsia" w:cs="Times New Roman"/>
          <w:sz w:val="20"/>
          <w:szCs w:val="20"/>
        </w:rPr>
        <w:t xml:space="preserve"> </w:t>
      </w:r>
      <w:r w:rsidRPr="00CC2FB1">
        <w:rPr>
          <w:rFonts w:eastAsia="AdvOT46dcae81" w:cs="Times New Roman"/>
          <w:sz w:val="20"/>
          <w:szCs w:val="20"/>
        </w:rPr>
        <w:t>spheri</w:t>
      </w:r>
      <w:r w:rsidRPr="00CC2FB1">
        <w:rPr>
          <w:rFonts w:eastAsiaTheme="minorEastAsia" w:cs="Times New Roman"/>
          <w:sz w:val="20"/>
          <w:szCs w:val="20"/>
        </w:rPr>
        <w:t>cal harmonic functions</w:t>
      </w:r>
      <w:r w:rsidRPr="00CC2FB1">
        <w:rPr>
          <w:rFonts w:eastAsia="AdvOT46dcae81" w:cs="Times New Roman"/>
          <w:sz w:val="20"/>
          <w:szCs w:val="20"/>
        </w:rPr>
        <w:t xml:space="preserve"> at the </w:t>
      </w:r>
      <w:r w:rsidRPr="00CC2FB1">
        <w:rPr>
          <w:rFonts w:eastAsiaTheme="minorEastAsia" w:cs="Times New Roman"/>
          <w:sz w:val="20"/>
          <w:szCs w:val="20"/>
        </w:rPr>
        <w:t xml:space="preserve">degree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l</m:t>
        </m:r>
      </m:oMath>
      <w:r w:rsidRPr="00CC2FB1">
        <w:rPr>
          <w:rFonts w:eastAsiaTheme="minorEastAsia" w:cs="Times New Roman"/>
          <w:sz w:val="20"/>
          <w:szCs w:val="20"/>
        </w:rPr>
        <w:t xml:space="preserve"> and order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m</m:t>
        </m:r>
      </m:oMath>
      <w:r w:rsidRPr="00CC2FB1">
        <w:rPr>
          <w:rFonts w:eastAsia="AdvOT46dcae81" w:cs="Times New Roman"/>
          <w:sz w:val="20"/>
          <w:szCs w:val="20"/>
        </w:rPr>
        <w:t xml:space="preserve">, respectively, the Earth’s radius is denoted with </w:t>
      </w:r>
      <m:oMath>
        <m:r>
          <w:rPr>
            <w:rFonts w:ascii="Cambria Math" w:hAnsi="Cambria Math" w:cs="Times New Roman"/>
            <w:sz w:val="20"/>
            <w:szCs w:val="20"/>
          </w:rPr>
          <m:t>a</m:t>
        </m:r>
      </m:oMath>
      <w:r w:rsidRPr="00CC2FB1">
        <w:rPr>
          <w:rFonts w:eastAsia="AdvOT46dcae81" w:cs="Times New Roman"/>
          <w:sz w:val="20"/>
          <w:szCs w:val="20"/>
        </w:rPr>
        <w:t>.</w:t>
      </w:r>
    </w:p>
    <w:p w14:paraId="4C74E91F" w14:textId="338E863A" w:rsidR="00AC2868" w:rsidRPr="00CC2FB1" w:rsidRDefault="00AC2868" w:rsidP="00AC2868">
      <w:pPr>
        <w:ind w:firstLine="400"/>
        <w:jc w:val="both"/>
        <w:rPr>
          <w:rFonts w:eastAsiaTheme="minorEastAsia" w:cs="Times New Roman"/>
          <w:sz w:val="20"/>
          <w:szCs w:val="20"/>
        </w:rPr>
      </w:pPr>
      <w:r w:rsidRPr="00CC2FB1">
        <w:rPr>
          <w:rFonts w:eastAsiaTheme="minorEastAsia" w:cs="Times New Roman"/>
          <w:sz w:val="20"/>
          <w:szCs w:val="20"/>
        </w:rPr>
        <w:t xml:space="preserve">To a non-global modeling, extracting regional signals from the global spectrum becomes challenging. Alternatively, the Slepian approach </w:t>
      </w:r>
      <w:r w:rsidRPr="00CC2FB1">
        <w:rPr>
          <w:rFonts w:eastAsiaTheme="minorEastAsia" w:cs="Times New Roman"/>
          <w:sz w:val="20"/>
          <w:szCs w:val="20"/>
        </w:rPr>
        <w:fldChar w:fldCharType="begin"/>
      </w:r>
      <w:r w:rsidR="008A122F" w:rsidRPr="00CC2FB1">
        <w:rPr>
          <w:rFonts w:eastAsiaTheme="minorEastAsia" w:cs="Times New Roman"/>
          <w:sz w:val="20"/>
          <w:szCs w:val="20"/>
        </w:rPr>
        <w:instrText xml:space="preserve"> ADDIN EN.CITE &lt;EndNote&gt;&lt;Cite&gt;&lt;Author&gt;Slepian&lt;/Author&gt;&lt;Year&gt;1983&lt;/Year&gt;&lt;RecNum&gt;37&lt;/RecNum&gt;&lt;DisplayText&gt;(Slepian 1983)&lt;/DisplayText&gt;&lt;record&gt;&lt;rec-number&gt;37&lt;/rec-number&gt;&lt;foreign-keys&gt;&lt;key app="EN" db-id="wtr0t95pfpp2aje0f9o5aavg2aptfxra0rxs" timestamp="1687825185"&gt;37&lt;/key&gt;&lt;key app="ENWeb" db-id=""&gt;0&lt;/key&gt;&lt;/foreign-keys&gt;&lt;ref-type name="Journal Article"&gt;17&lt;/ref-type&gt;&lt;contributors&gt;&lt;authors&gt;&lt;author&gt;Slepian, David&lt;/author&gt;&lt;/authors&gt;&lt;/contributors&gt;&lt;titles&gt;&lt;title&gt;Some comments on Fourier analysis, uncertainty and modeling&lt;/title&gt;&lt;secondary-title&gt;SIAM Review&lt;/secondary-title&gt;&lt;/titles&gt;&lt;periodical&gt;&lt;full-title&gt;SIAM Review&lt;/full-title&gt;&lt;/periodical&gt;&lt;pages&gt;379-393&lt;/pages&gt;&lt;volume&gt;25&lt;/volume&gt;&lt;number&gt;3&lt;/number&gt;&lt;section&gt;379&lt;/section&gt;&lt;dates&gt;&lt;year&gt;1983&lt;/year&gt;&lt;/dates&gt;&lt;isbn&gt;0036-1445&amp;#xD;1095-7200&lt;/isbn&gt;&lt;urls&gt;&lt;/urls&gt;&lt;electronic-resource-num&gt;10.1137/1025078&lt;/electronic-resource-num&gt;&lt;/record&gt;&lt;/Cite&gt;&lt;/EndNote&gt;</w:instrText>
      </w:r>
      <w:r w:rsidRPr="00CC2FB1">
        <w:rPr>
          <w:rFonts w:eastAsiaTheme="minorEastAsia" w:cs="Times New Roman"/>
          <w:sz w:val="20"/>
          <w:szCs w:val="20"/>
        </w:rPr>
        <w:fldChar w:fldCharType="separate"/>
      </w:r>
      <w:r w:rsidR="008A122F" w:rsidRPr="00CC2FB1">
        <w:rPr>
          <w:rFonts w:eastAsiaTheme="minorEastAsia" w:cs="Times New Roman"/>
          <w:noProof/>
          <w:sz w:val="20"/>
          <w:szCs w:val="20"/>
        </w:rPr>
        <w:t>(Slepian 1983)</w:t>
      </w:r>
      <w:r w:rsidRPr="00CC2FB1">
        <w:rPr>
          <w:rFonts w:eastAsiaTheme="minorEastAsia" w:cs="Times New Roman"/>
          <w:sz w:val="20"/>
          <w:szCs w:val="20"/>
        </w:rPr>
        <w:fldChar w:fldCharType="end"/>
      </w:r>
      <w:r w:rsidRPr="00CC2FB1">
        <w:rPr>
          <w:rFonts w:eastAsiaTheme="minorEastAsia" w:cs="Times New Roman"/>
          <w:sz w:val="20"/>
          <w:szCs w:val="20"/>
        </w:rPr>
        <w:t xml:space="preserve"> offers a solution by constructing a new set of </w:t>
      </w:r>
      <w:proofErr w:type="spellStart"/>
      <w:r w:rsidRPr="00CC2FB1">
        <w:rPr>
          <w:rFonts w:eastAsiaTheme="minorEastAsia" w:cs="Times New Roman"/>
          <w:sz w:val="20"/>
          <w:szCs w:val="20"/>
        </w:rPr>
        <w:t>basis</w:t>
      </w:r>
      <w:proofErr w:type="spellEnd"/>
      <w:r w:rsidRPr="00CC2FB1">
        <w:rPr>
          <w:rFonts w:eastAsiaTheme="minorEastAsia" w:cs="Times New Roman"/>
          <w:sz w:val="20"/>
          <w:szCs w:val="20"/>
        </w:rPr>
        <w:t xml:space="preserve"> functions that are both globally and locally orthogonal. This enables an accurate representation of </w:t>
      </w:r>
      <w:r w:rsidRPr="00CC2FB1">
        <w:rPr>
          <w:rFonts w:cs="Times New Roman"/>
          <w:sz w:val="20"/>
          <w:szCs w:val="20"/>
        </w:rPr>
        <w:t xml:space="preserve">regional </w:t>
      </w:r>
      <w:r w:rsidRPr="00CC2FB1">
        <w:rPr>
          <w:rFonts w:eastAsiaTheme="minorEastAsia" w:cs="Times New Roman"/>
          <w:sz w:val="20"/>
          <w:szCs w:val="20"/>
        </w:rPr>
        <w:t xml:space="preserve">signals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L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θ,λ,t</m:t>
            </m:r>
          </m:e>
        </m:d>
      </m:oMath>
      <w:r w:rsidRPr="00CC2FB1">
        <w:rPr>
          <w:rFonts w:eastAsiaTheme="minorEastAsia" w:cs="Times New Roman"/>
          <w:sz w:val="20"/>
          <w:szCs w:val="20"/>
        </w:rPr>
        <w:t xml:space="preserve"> through a linear combination of these Slepian basis functions as follows:</w:t>
      </w:r>
    </w:p>
    <w:p w14:paraId="3C20224E" w14:textId="77777777" w:rsidR="00AC2868" w:rsidRPr="00CC2FB1" w:rsidRDefault="00000000" w:rsidP="00AC2868">
      <w:pPr>
        <w:ind w:firstLineChars="83" w:firstLine="166"/>
        <w:jc w:val="both"/>
        <w:rPr>
          <w:rFonts w:eastAsiaTheme="minorEastAsia" w:cs="Times New Roman"/>
          <w:sz w:val="20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</w:rPr>
              </m:ctrlPr>
            </m:eqArr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L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θ,λ,t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=a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α=1</m:t>
                  </m:r>
                </m:sub>
                <m:sup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L+1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s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α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t</m:t>
                      </m:r>
                    </m:e>
                  </m:d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α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θ,λ</m:t>
                      </m:r>
                    </m:e>
                  </m:d>
                </m:e>
              </m:nary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2</m:t>
                  </m:r>
                </m:e>
              </m:d>
            </m:e>
          </m:eqArr>
        </m:oMath>
      </m:oMathPara>
    </w:p>
    <w:p w14:paraId="37D0CE39" w14:textId="77777777" w:rsidR="00AC2868" w:rsidRPr="00CC2FB1" w:rsidRDefault="00AC2868" w:rsidP="00AC2868">
      <w:pPr>
        <w:ind w:firstLineChars="0" w:firstLine="0"/>
        <w:jc w:val="both"/>
        <w:rPr>
          <w:rFonts w:eastAsiaTheme="minorEastAsia" w:cs="Times New Roman"/>
          <w:sz w:val="20"/>
          <w:szCs w:val="20"/>
        </w:rPr>
      </w:pPr>
      <w:r w:rsidRPr="00CC2FB1">
        <w:rPr>
          <w:rFonts w:eastAsiaTheme="minorEastAsia" w:cs="Times New Roman"/>
          <w:sz w:val="20"/>
          <w:szCs w:val="20"/>
        </w:rPr>
        <w:t xml:space="preserve">where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α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θ,λ</m:t>
            </m:r>
          </m:e>
        </m:d>
      </m:oMath>
      <w:r w:rsidRPr="00CC2FB1">
        <w:rPr>
          <w:rFonts w:eastAsiaTheme="minorEastAsia" w:cs="Times New Roman"/>
          <w:sz w:val="20"/>
          <w:szCs w:val="20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α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t</m:t>
            </m:r>
          </m:e>
        </m:d>
      </m:oMath>
      <w:r w:rsidRPr="00CC2FB1">
        <w:rPr>
          <w:rFonts w:eastAsiaTheme="minorEastAsia" w:cs="Times New Roman"/>
          <w:sz w:val="20"/>
          <w:szCs w:val="20"/>
        </w:rPr>
        <w:t xml:space="preserve"> represent the </w:t>
      </w:r>
      <w:bookmarkStart w:id="13" w:name="_Hlk40542076"/>
      <m:oMath>
        <m:r>
          <w:rPr>
            <w:rFonts w:ascii="Cambria Math" w:eastAsia="AdvTT73b978ed.I+03" w:hAnsi="Cambria Math" w:cs="Times New Roman"/>
            <w:sz w:val="20"/>
            <w:szCs w:val="20"/>
          </w:rPr>
          <m:t>α</m:t>
        </m:r>
      </m:oMath>
      <w:r w:rsidRPr="00CC2FB1">
        <w:rPr>
          <w:rFonts w:eastAsiaTheme="minorEastAsia" w:cs="Times New Roman"/>
          <w:sz w:val="20"/>
          <w:szCs w:val="20"/>
        </w:rPr>
        <w:t>th Slepian basis function</w:t>
      </w:r>
      <w:bookmarkEnd w:id="13"/>
      <w:r w:rsidRPr="00CC2FB1">
        <w:rPr>
          <w:rFonts w:eastAsiaTheme="minorEastAsia" w:cs="Times New Roman"/>
          <w:sz w:val="20"/>
          <w:szCs w:val="20"/>
        </w:rPr>
        <w:t xml:space="preserve"> and the corresponding coef</w:t>
      </w:r>
      <w:r w:rsidRPr="00CC2FB1">
        <w:rPr>
          <w:rFonts w:eastAsia="AdvTTe45e47d2+fb" w:cs="Times New Roman"/>
          <w:sz w:val="20"/>
          <w:szCs w:val="20"/>
        </w:rPr>
        <w:t>fi</w:t>
      </w:r>
      <w:r w:rsidRPr="00CC2FB1">
        <w:rPr>
          <w:rFonts w:eastAsiaTheme="minorEastAsia" w:cs="Times New Roman"/>
          <w:sz w:val="20"/>
          <w:szCs w:val="20"/>
        </w:rPr>
        <w:t xml:space="preserve">cient, </w:t>
      </w:r>
      <w:r w:rsidRPr="00CC2FB1">
        <w:rPr>
          <w:rFonts w:eastAsia="AdvOT46dcae81" w:cs="Times New Roman"/>
          <w:sz w:val="20"/>
          <w:szCs w:val="20"/>
        </w:rPr>
        <w:t>respectively</w:t>
      </w:r>
      <w:r w:rsidRPr="00CC2FB1">
        <w:rPr>
          <w:rFonts w:eastAsiaTheme="minorEastAsia" w:cs="Times New Roman"/>
          <w:sz w:val="20"/>
          <w:szCs w:val="20"/>
        </w:rPr>
        <w:t xml:space="preserve">. In mathematics, there exists a linear mapping relationship between the global basis function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lm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θ,λ</m:t>
            </m:r>
          </m:e>
        </m:d>
      </m:oMath>
      <w:r w:rsidRPr="00CC2FB1">
        <w:rPr>
          <w:rFonts w:eastAsiaTheme="minorEastAsia" w:cs="Times New Roman"/>
          <w:sz w:val="20"/>
          <w:szCs w:val="20"/>
        </w:rPr>
        <w:t xml:space="preserve"> and the Slepian basis function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α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θ,λ</m:t>
            </m:r>
          </m:e>
        </m:d>
      </m:oMath>
      <w:r w:rsidRPr="00CC2FB1">
        <w:rPr>
          <w:rFonts w:eastAsiaTheme="minorEastAsia" w:cs="Times New Roman"/>
          <w:sz w:val="20"/>
          <w:szCs w:val="20"/>
        </w:rPr>
        <w:t>, which can be expressed as:</w:t>
      </w:r>
    </w:p>
    <w:p w14:paraId="608429E9" w14:textId="77777777" w:rsidR="00AC2868" w:rsidRPr="00CC2FB1" w:rsidRDefault="00000000" w:rsidP="00AC2868">
      <w:pPr>
        <w:ind w:firstLine="400"/>
        <w:jc w:val="both"/>
        <w:rPr>
          <w:rFonts w:eastAsiaTheme="minorEastAsia" w:cs="Times New Roman"/>
          <w:sz w:val="20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</w:rPr>
              </m:ctrlPr>
            </m:eqArr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α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θ,λ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l=0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L</m:t>
                  </m:r>
                </m:sup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m=-l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l</m:t>
                      </m:r>
                    </m:sup>
                    <m:e>
                      <w:bookmarkStart w:id="14" w:name="_Hlk30065921"/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α,lm</m:t>
                          </m:r>
                        </m:sub>
                      </m:sSub>
                      <w:bookmarkEnd w:id="14"/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lm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θ,λ</m:t>
                          </m:r>
                        </m:e>
                      </m:d>
                    </m:e>
                  </m:nary>
                </m:e>
              </m:nary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3</m:t>
                  </m:r>
                </m:e>
              </m:d>
            </m:e>
          </m:eqArr>
        </m:oMath>
      </m:oMathPara>
    </w:p>
    <w:p w14:paraId="4948BB3E" w14:textId="77777777" w:rsidR="00AC2868" w:rsidRPr="00CC2FB1" w:rsidRDefault="00AC2868" w:rsidP="00AC2868">
      <w:pPr>
        <w:ind w:firstLineChars="0" w:firstLine="0"/>
        <w:jc w:val="both"/>
        <w:rPr>
          <w:rFonts w:eastAsiaTheme="minorEastAsia" w:cs="Times New Roman"/>
          <w:sz w:val="20"/>
          <w:szCs w:val="20"/>
        </w:rPr>
      </w:pPr>
      <w:r w:rsidRPr="00CC2FB1">
        <w:rPr>
          <w:rFonts w:eastAsiaTheme="minorEastAsia" w:cs="Times New Roman"/>
          <w:sz w:val="20"/>
          <w:szCs w:val="20"/>
        </w:rPr>
        <w:t xml:space="preserve">where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α,lm</m:t>
            </m:r>
          </m:sub>
        </m:sSub>
      </m:oMath>
      <w:r w:rsidRPr="00CC2FB1">
        <w:rPr>
          <w:rFonts w:eastAsiaTheme="minorEastAsia" w:cs="Times New Roman"/>
          <w:sz w:val="20"/>
          <w:szCs w:val="20"/>
        </w:rPr>
        <w:t xml:space="preserve"> is orthogonal localization coefficients used for the linear transformation. Typically, truncating the spherical harmonic functions at degree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L</m:t>
        </m:r>
      </m:oMath>
      <w:r w:rsidRPr="00CC2FB1">
        <w:rPr>
          <w:rFonts w:eastAsiaTheme="minorEastAsia" w:cs="Times New Roman"/>
          <w:sz w:val="20"/>
          <w:szCs w:val="20"/>
        </w:rPr>
        <w:t xml:space="preserve"> allows us to obtain </w:t>
      </w:r>
      <m:oMath>
        <m:sSup>
          <m:sSupPr>
            <m:ctrlPr>
              <w:rPr>
                <w:rFonts w:ascii="Cambria Math" w:eastAsiaTheme="minorEastAsia" w:hAnsi="Cambria Math" w:cs="Times New Roman"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(</m:t>
            </m:r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L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+1)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2</m:t>
            </m:r>
          </m:sup>
        </m:sSup>
      </m:oMath>
      <w:r w:rsidRPr="00CC2FB1">
        <w:rPr>
          <w:rFonts w:eastAsiaTheme="minorEastAsia" w:cs="Times New Roman"/>
          <w:sz w:val="20"/>
          <w:szCs w:val="20"/>
        </w:rPr>
        <w:t xml:space="preserve"> groups of orthogonal Slepian basis functions. According to the spatial-spectral concentration problem, it is equivalent to a maximization problem of the ratio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α</m:t>
            </m:r>
          </m:sub>
        </m:sSub>
      </m:oMath>
      <w:r w:rsidRPr="00CC2FB1">
        <w:rPr>
          <w:rFonts w:eastAsiaTheme="minorEastAsia" w:cs="Times New Roman"/>
          <w:sz w:val="20"/>
          <w:szCs w:val="20"/>
        </w:rPr>
        <w:t xml:space="preserve"> between the power of the function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α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θ,λ</m:t>
            </m:r>
          </m:e>
        </m:d>
      </m:oMath>
      <w:r w:rsidRPr="00CC2FB1">
        <w:rPr>
          <w:rFonts w:eastAsiaTheme="minorEastAsia" w:cs="Times New Roman"/>
          <w:sz w:val="20"/>
          <w:szCs w:val="20"/>
        </w:rPr>
        <w:t xml:space="preserve"> within a given area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R</m:t>
        </m:r>
      </m:oMath>
      <w:r w:rsidRPr="00CC2FB1">
        <w:rPr>
          <w:rFonts w:eastAsiaTheme="minorEastAsia" w:cs="Times New Roman"/>
          <w:sz w:val="20"/>
          <w:szCs w:val="20"/>
        </w:rPr>
        <w:t xml:space="preserve"> and that within the entire globe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Ω</m:t>
        </m:r>
      </m:oMath>
      <w:r w:rsidRPr="00CC2FB1">
        <w:rPr>
          <w:rFonts w:eastAsiaTheme="minorEastAsia" w:cs="Times New Roman"/>
          <w:sz w:val="20"/>
          <w:szCs w:val="20"/>
        </w:rPr>
        <w:t>, which can be described as follows:</w:t>
      </w:r>
    </w:p>
    <w:p w14:paraId="06440D13" w14:textId="77777777" w:rsidR="00AC2868" w:rsidRPr="00CC2FB1" w:rsidRDefault="00000000" w:rsidP="00AC2868">
      <w:pPr>
        <w:ind w:firstLineChars="0" w:firstLine="0"/>
        <w:jc w:val="both"/>
        <w:rPr>
          <w:rFonts w:eastAsiaTheme="minorEastAsia" w:cs="Times New Roman"/>
          <w:sz w:val="20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</w:rPr>
              </m:ctrlPr>
            </m:eqArr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α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=</m:t>
              </m:r>
              <m:f>
                <m:fPr>
                  <m:type m:val="lin"/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nary>
                    <m:naryPr>
                      <m:limLoc m:val="subSup"/>
                      <m:sup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R</m:t>
                      </m:r>
                    </m:sub>
                    <m:sup/>
                    <m:e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α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2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θ,λ</m:t>
                          </m:r>
                        </m:e>
                      </m:d>
                    </m:e>
                  </m:nary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d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Ω</m:t>
                  </m:r>
                </m:num>
                <m:den>
                  <m:nary>
                    <m:naryPr>
                      <m:limLoc m:val="subSup"/>
                      <m:sup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Ω</m:t>
                      </m:r>
                    </m:sub>
                    <m:sup/>
                    <m:e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α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2</m:t>
                          </m:r>
                        </m:sup>
                      </m:sSubSup>
                    </m:e>
                  </m:nary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θ,λ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d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Ω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4</m:t>
                  </m:r>
                </m:e>
              </m:d>
            </m:e>
          </m:eqArr>
        </m:oMath>
      </m:oMathPara>
    </w:p>
    <w:p w14:paraId="7BB63351" w14:textId="159BDEF3" w:rsidR="00AC2868" w:rsidRPr="00CC2FB1" w:rsidRDefault="00AC2868" w:rsidP="00AC2868">
      <w:pPr>
        <w:ind w:firstLineChars="0" w:firstLine="0"/>
        <w:jc w:val="both"/>
        <w:rPr>
          <w:rFonts w:eastAsiaTheme="minorEastAsia" w:cs="Times New Roman"/>
          <w:sz w:val="20"/>
          <w:szCs w:val="20"/>
        </w:rPr>
      </w:pPr>
      <w:r w:rsidRPr="00CC2FB1">
        <w:rPr>
          <w:rFonts w:eastAsiaTheme="minorEastAsia" w:cs="Times New Roman"/>
          <w:sz w:val="20"/>
          <w:szCs w:val="20"/>
        </w:rPr>
        <w:t xml:space="preserve">where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α</m:t>
            </m:r>
          </m:sub>
        </m:sSub>
      </m:oMath>
      <w:r w:rsidRPr="00CC2FB1">
        <w:rPr>
          <w:rFonts w:eastAsiaTheme="minorEastAsia" w:cs="Times New Roman"/>
          <w:sz w:val="20"/>
          <w:szCs w:val="20"/>
        </w:rPr>
        <w:t xml:space="preserve"> (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0≤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a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</w:rPr>
          <m:t>≤1</m:t>
        </m:r>
      </m:oMath>
      <w:r w:rsidRPr="00CC2FB1">
        <w:rPr>
          <w:rFonts w:eastAsiaTheme="minorEastAsia" w:cs="Times New Roman"/>
          <w:sz w:val="20"/>
          <w:szCs w:val="20"/>
        </w:rPr>
        <w:t xml:space="preserve">) shows the energy concentration ratio of the </w:t>
      </w:r>
      <m:oMath>
        <m:r>
          <w:rPr>
            <w:rFonts w:ascii="Cambria Math" w:eastAsia="AdvTT73b978ed.I+03" w:hAnsi="Cambria Math" w:cs="Times New Roman"/>
            <w:sz w:val="20"/>
            <w:szCs w:val="20"/>
          </w:rPr>
          <m:t>α</m:t>
        </m:r>
      </m:oMath>
      <w:r w:rsidRPr="00CC2FB1">
        <w:rPr>
          <w:rFonts w:eastAsiaTheme="minorEastAsia" w:cs="Times New Roman"/>
          <w:sz w:val="20"/>
          <w:szCs w:val="20"/>
        </w:rPr>
        <w:t xml:space="preserve">th Slepian basis function. One approach to maximizing the concentration criterion in the spectral domain is solving the algebraic eigenvalue problem </w:t>
      </w:r>
      <w:r w:rsidRPr="00CC2FB1">
        <w:rPr>
          <w:rFonts w:eastAsiaTheme="minorEastAsia" w:cs="Times New Roman"/>
          <w:sz w:val="20"/>
          <w:szCs w:val="20"/>
        </w:rPr>
        <w:fldChar w:fldCharType="begin"/>
      </w:r>
      <w:r w:rsidR="008A122F" w:rsidRPr="00CC2FB1">
        <w:rPr>
          <w:rFonts w:eastAsiaTheme="minorEastAsia" w:cs="Times New Roman"/>
          <w:sz w:val="20"/>
          <w:szCs w:val="20"/>
        </w:rPr>
        <w:instrText xml:space="preserve"> ADDIN EN.CITE &lt;EndNote&gt;&lt;Cite&gt;&lt;Author&gt;Simons&lt;/Author&gt;&lt;Year&gt;2006&lt;/Year&gt;&lt;RecNum&gt;24&lt;/RecNum&gt;&lt;DisplayText&gt;(Han and Razeghi 2017; Simons et al. 2006)&lt;/DisplayText&gt;&lt;record&gt;&lt;rec-number&gt;24&lt;/rec-number&gt;&lt;foreign-keys&gt;&lt;key app="EN" db-id="wtr0t95pfpp2aje0f9o5aavg2aptfxra0rxs" timestamp="1685431998"&gt;24&lt;/key&gt;&lt;key app="ENWeb" db-id=""&gt;0&lt;/key&gt;&lt;/foreign-keys&gt;&lt;ref-type name="Journal Article"&gt;17&lt;/ref-type&gt;&lt;contributors&gt;&lt;authors&gt;&lt;author&gt;Simons, Frederik J.&lt;/author&gt;&lt;author&gt;Dahlen, F. A.&lt;/author&gt;&lt;author&gt;Wieczorek, Mark A.&lt;/author&gt;&lt;/authors&gt;&lt;/contributors&gt;&lt;titles&gt;&lt;title&gt;Spatiospectral Concentration on a Sphere&lt;/title&gt;&lt;secondary-title&gt;SIAM Review&lt;/secondary-title&gt;&lt;/titles&gt;&lt;periodical&gt;&lt;full-title&gt;SIAM Review&lt;/full-title&gt;&lt;/periodical&gt;&lt;pages&gt;504-536&lt;/pages&gt;&lt;volume&gt;48&lt;/volume&gt;&lt;number&gt;3&lt;/number&gt;&lt;section&gt;504&lt;/section&gt;&lt;dates&gt;&lt;year&gt;2006&lt;/year&gt;&lt;/dates&gt;&lt;isbn&gt;0036-1445&amp;#xD;1095-7200&lt;/isbn&gt;&lt;urls&gt;&lt;/urls&gt;&lt;electronic-resource-num&gt;10.1137/s0036144504445765&lt;/electronic-resource-num&gt;&lt;/record&gt;&lt;/Cite&gt;&lt;Cite&gt;&lt;Author&gt;Han&lt;/Author&gt;&lt;Year&gt;2017&lt;/Year&gt;&lt;RecNum&gt;15&lt;/RecNum&gt;&lt;record&gt;&lt;rec-number&gt;15&lt;/rec-number&gt;&lt;foreign-keys&gt;&lt;key app="EN" db-id="wtr0t95pfpp2aje0f9o5aavg2aptfxra0rxs" timestamp="1680526426"&gt;15&lt;/key&gt;&lt;key app="ENWeb" db-id=""&gt;0&lt;/key&gt;&lt;/foreign-keys&gt;&lt;ref-type name="Journal Article"&gt;17&lt;/ref-type&gt;&lt;contributors&gt;&lt;authors&gt;&lt;author&gt;Han, Shin‐Chan&lt;/author&gt;&lt;author&gt;Razeghi, S. Mahdiyeh&lt;/author&gt;&lt;/authors&gt;&lt;/contributors&gt;&lt;titles&gt;&lt;title&gt;GPS Recovery of Daily Hydrologic and Atmospheric Mass Variation: A Methodology and Results From the Australian Continent&lt;/title&gt;&lt;secondary-title&gt;Journal of Geophysical Research: Solid Earth&lt;/secondary-title&gt;&lt;/titles&gt;&lt;periodical&gt;&lt;full-title&gt;Journal of Geophysical Research: Solid Earth&lt;/full-title&gt;&lt;/periodical&gt;&lt;pages&gt;9328-9343&lt;/pages&gt;&lt;volume&gt;122&lt;/volume&gt;&lt;number&gt;11&lt;/number&gt;&lt;section&gt;9328&lt;/section&gt;&lt;dates&gt;&lt;year&gt;2017&lt;/year&gt;&lt;/dates&gt;&lt;isbn&gt;2169-9313&amp;#xD;2169-9356&lt;/isbn&gt;&lt;urls&gt;&lt;/urls&gt;&lt;electronic-resource-num&gt;10.1002/2017jb014603&lt;/electronic-resource-num&gt;&lt;/record&gt;&lt;/Cite&gt;&lt;/EndNote&gt;</w:instrText>
      </w:r>
      <w:r w:rsidRPr="00CC2FB1">
        <w:rPr>
          <w:rFonts w:eastAsiaTheme="minorEastAsia" w:cs="Times New Roman"/>
          <w:sz w:val="20"/>
          <w:szCs w:val="20"/>
        </w:rPr>
        <w:fldChar w:fldCharType="separate"/>
      </w:r>
      <w:r w:rsidR="008A122F" w:rsidRPr="00CC2FB1">
        <w:rPr>
          <w:rFonts w:eastAsiaTheme="minorEastAsia" w:cs="Times New Roman"/>
          <w:noProof/>
          <w:sz w:val="20"/>
          <w:szCs w:val="20"/>
        </w:rPr>
        <w:t>(Han and Razeghi 2017; Simons et al. 2006)</w:t>
      </w:r>
      <w:r w:rsidRPr="00CC2FB1">
        <w:rPr>
          <w:rFonts w:eastAsiaTheme="minorEastAsia" w:cs="Times New Roman"/>
          <w:sz w:val="20"/>
          <w:szCs w:val="20"/>
        </w:rPr>
        <w:fldChar w:fldCharType="end"/>
      </w:r>
      <w:r w:rsidRPr="00CC2FB1">
        <w:rPr>
          <w:rFonts w:eastAsiaTheme="minorEastAsia" w:cs="Times New Roman"/>
          <w:sz w:val="20"/>
          <w:szCs w:val="20"/>
        </w:rPr>
        <w:t xml:space="preserve">. In this study, we utilize the open-source tool, called SLEPIAN Alpha </w:t>
      </w:r>
      <w:r w:rsidRPr="00CC2FB1">
        <w:rPr>
          <w:rFonts w:eastAsiaTheme="minorEastAsia" w:cs="Times New Roman"/>
          <w:sz w:val="20"/>
          <w:szCs w:val="20"/>
        </w:rPr>
        <w:lastRenderedPageBreak/>
        <w:fldChar w:fldCharType="begin"/>
      </w:r>
      <w:r w:rsidR="008A122F" w:rsidRPr="00CC2FB1">
        <w:rPr>
          <w:rFonts w:eastAsiaTheme="minorEastAsia" w:cs="Times New Roman"/>
          <w:sz w:val="20"/>
          <w:szCs w:val="20"/>
        </w:rPr>
        <w:instrText xml:space="preserve"> ADDIN EN.CITE &lt;EndNote&gt;&lt;Cite&gt;&lt;Author&gt;Harig&lt;/Author&gt;&lt;Year&gt;2015&lt;/Year&gt;&lt;RecNum&gt;20&lt;/RecNum&gt;&lt;DisplayText&gt;(Harig et al. 2015)&lt;/DisplayText&gt;&lt;record&gt;&lt;rec-number&gt;20&lt;/rec-number&gt;&lt;foreign-keys&gt;&lt;key app="EN" db-id="wtr0t95pfpp2aje0f9o5aavg2aptfxra0rxs" timestamp="1681183066"&gt;20&lt;/key&gt;&lt;key app="ENWeb" db-id=""&gt;0&lt;/key&gt;&lt;/foreign-keys&gt;&lt;ref-type name="Journal Article"&gt;17&lt;/ref-type&gt;&lt;contributors&gt;&lt;authors&gt;&lt;author&gt;Harig, Christopher&lt;/author&gt;&lt;author&gt;Lewis, Kevin W.&lt;/author&gt;&lt;author&gt;Plattner, Alain&lt;/author&gt;&lt;author&gt;Simons, Frederik J.&lt;/author&gt;&lt;/authors&gt;&lt;/contributors&gt;&lt;titles&gt;&lt;title&gt;A Suite of Software Analyzes Data on the Sphere&lt;/title&gt;&lt;secondary-title&gt;Eos&lt;/secondary-title&gt;&lt;/titles&gt;&lt;periodical&gt;&lt;full-title&gt;Eos&lt;/full-title&gt;&lt;/periodical&gt;&lt;volume&gt;96&lt;/volume&gt;&lt;dates&gt;&lt;year&gt;2015&lt;/year&gt;&lt;/dates&gt;&lt;isbn&gt;2324-9250&lt;/isbn&gt;&lt;urls&gt;&lt;/urls&gt;&lt;electronic-resource-num&gt;10.1029/2015eo025851&lt;/electronic-resource-num&gt;&lt;/record&gt;&lt;/Cite&gt;&lt;/EndNote&gt;</w:instrText>
      </w:r>
      <w:r w:rsidRPr="00CC2FB1">
        <w:rPr>
          <w:rFonts w:eastAsiaTheme="minorEastAsia" w:cs="Times New Roman"/>
          <w:sz w:val="20"/>
          <w:szCs w:val="20"/>
        </w:rPr>
        <w:fldChar w:fldCharType="separate"/>
      </w:r>
      <w:r w:rsidR="008A122F" w:rsidRPr="00CC2FB1">
        <w:rPr>
          <w:rFonts w:eastAsiaTheme="minorEastAsia" w:cs="Times New Roman"/>
          <w:noProof/>
          <w:sz w:val="20"/>
          <w:szCs w:val="20"/>
        </w:rPr>
        <w:t>(Harig et al. 2015)</w:t>
      </w:r>
      <w:r w:rsidRPr="00CC2FB1">
        <w:rPr>
          <w:rFonts w:eastAsiaTheme="minorEastAsia" w:cs="Times New Roman"/>
          <w:sz w:val="20"/>
          <w:szCs w:val="20"/>
        </w:rPr>
        <w:fldChar w:fldCharType="end"/>
      </w:r>
      <w:r w:rsidRPr="00CC2FB1">
        <w:rPr>
          <w:rFonts w:eastAsiaTheme="minorEastAsia" w:cs="Times New Roman"/>
          <w:sz w:val="20"/>
          <w:szCs w:val="20"/>
        </w:rPr>
        <w:t xml:space="preserve">, to calculate the localization coefficients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α,lm</m:t>
            </m:r>
          </m:sub>
        </m:sSub>
      </m:oMath>
      <w:r w:rsidRPr="00CC2FB1">
        <w:rPr>
          <w:rFonts w:eastAsiaTheme="minorEastAsia" w:cs="Times New Roman"/>
          <w:sz w:val="20"/>
          <w:szCs w:val="20"/>
        </w:rPr>
        <w:t xml:space="preserve"> and Slepian basis functions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α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θ,λ</m:t>
            </m:r>
          </m:e>
        </m:d>
      </m:oMath>
      <w:r w:rsidRPr="00CC2FB1">
        <w:rPr>
          <w:rFonts w:eastAsiaTheme="minorEastAsia" w:cs="Times New Roman"/>
          <w:sz w:val="20"/>
          <w:szCs w:val="20"/>
        </w:rPr>
        <w:t>, which are uniquely related to a specified region.</w:t>
      </w:r>
    </w:p>
    <w:p w14:paraId="3B794E31" w14:textId="77777777" w:rsidR="003F273A" w:rsidRPr="003F273A" w:rsidRDefault="003F273A" w:rsidP="00AC2868">
      <w:pPr>
        <w:ind w:firstLineChars="0" w:firstLine="0"/>
        <w:jc w:val="both"/>
        <w:rPr>
          <w:rFonts w:eastAsiaTheme="minorEastAsia" w:cs="Times New Roman"/>
          <w:sz w:val="20"/>
          <w:szCs w:val="20"/>
        </w:rPr>
      </w:pPr>
    </w:p>
    <w:p w14:paraId="667F534B" w14:textId="77777777" w:rsidR="003F273A" w:rsidRPr="003F273A" w:rsidRDefault="003F273A" w:rsidP="00AC2868">
      <w:pPr>
        <w:ind w:firstLineChars="0" w:firstLine="0"/>
        <w:jc w:val="both"/>
        <w:rPr>
          <w:rFonts w:eastAsiaTheme="minorEastAsia" w:cs="Times New Roman"/>
          <w:sz w:val="20"/>
          <w:szCs w:val="20"/>
        </w:rPr>
      </w:pPr>
    </w:p>
    <w:p w14:paraId="1BB90543" w14:textId="77777777" w:rsidR="003F273A" w:rsidRPr="003F273A" w:rsidRDefault="003F273A" w:rsidP="00AC2868">
      <w:pPr>
        <w:ind w:firstLineChars="0" w:firstLine="0"/>
        <w:jc w:val="both"/>
        <w:rPr>
          <w:rFonts w:eastAsiaTheme="minorEastAsia" w:cs="Times New Roman"/>
          <w:sz w:val="20"/>
          <w:szCs w:val="20"/>
        </w:rPr>
      </w:pPr>
    </w:p>
    <w:p w14:paraId="03204E3D" w14:textId="77777777" w:rsidR="003F273A" w:rsidRPr="003F273A" w:rsidRDefault="003F273A" w:rsidP="00AC2868">
      <w:pPr>
        <w:ind w:firstLineChars="0" w:firstLine="0"/>
        <w:jc w:val="both"/>
        <w:rPr>
          <w:rFonts w:eastAsiaTheme="minorEastAsia" w:cs="Times New Roman"/>
          <w:sz w:val="20"/>
          <w:szCs w:val="20"/>
        </w:rPr>
      </w:pPr>
    </w:p>
    <w:p w14:paraId="188C235E" w14:textId="77777777" w:rsidR="003F273A" w:rsidRPr="003F273A" w:rsidRDefault="003F273A" w:rsidP="00AC2868">
      <w:pPr>
        <w:ind w:firstLineChars="0" w:firstLine="0"/>
        <w:jc w:val="both"/>
        <w:rPr>
          <w:rFonts w:eastAsiaTheme="minorEastAsia" w:cs="Times New Roman"/>
          <w:sz w:val="20"/>
          <w:szCs w:val="20"/>
        </w:rPr>
      </w:pPr>
    </w:p>
    <w:p w14:paraId="2B46864E" w14:textId="77777777" w:rsidR="003F273A" w:rsidRPr="003F273A" w:rsidRDefault="003F273A" w:rsidP="00AC2868">
      <w:pPr>
        <w:ind w:firstLineChars="0" w:firstLine="0"/>
        <w:jc w:val="both"/>
        <w:rPr>
          <w:rFonts w:eastAsiaTheme="minorEastAsia" w:cs="Times New Roman"/>
          <w:sz w:val="20"/>
          <w:szCs w:val="20"/>
        </w:rPr>
      </w:pPr>
    </w:p>
    <w:p w14:paraId="1C213C87" w14:textId="77777777" w:rsidR="003F273A" w:rsidRPr="003F273A" w:rsidRDefault="003F273A" w:rsidP="00AC2868">
      <w:pPr>
        <w:ind w:firstLineChars="0" w:firstLine="0"/>
        <w:jc w:val="both"/>
        <w:rPr>
          <w:rFonts w:eastAsiaTheme="minorEastAsia" w:cs="Times New Roman"/>
          <w:sz w:val="20"/>
          <w:szCs w:val="20"/>
        </w:rPr>
      </w:pPr>
    </w:p>
    <w:p w14:paraId="4F0B8805" w14:textId="77777777" w:rsidR="003F273A" w:rsidRPr="003F273A" w:rsidRDefault="003F273A" w:rsidP="00AC2868">
      <w:pPr>
        <w:ind w:firstLineChars="0" w:firstLine="0"/>
        <w:jc w:val="both"/>
        <w:rPr>
          <w:rFonts w:eastAsiaTheme="minorEastAsia" w:cs="Times New Roman"/>
          <w:sz w:val="20"/>
          <w:szCs w:val="20"/>
        </w:rPr>
      </w:pPr>
    </w:p>
    <w:p w14:paraId="5846154C" w14:textId="77777777" w:rsidR="003F273A" w:rsidRPr="003F273A" w:rsidRDefault="003F273A" w:rsidP="00AC2868">
      <w:pPr>
        <w:ind w:firstLineChars="0" w:firstLine="0"/>
        <w:jc w:val="both"/>
        <w:rPr>
          <w:rFonts w:eastAsiaTheme="minorEastAsia" w:cs="Times New Roman"/>
          <w:sz w:val="20"/>
          <w:szCs w:val="20"/>
        </w:rPr>
      </w:pPr>
    </w:p>
    <w:p w14:paraId="1DE95B70" w14:textId="77777777" w:rsidR="003F273A" w:rsidRPr="003F273A" w:rsidRDefault="003F273A" w:rsidP="00AC2868">
      <w:pPr>
        <w:ind w:firstLineChars="0" w:firstLine="0"/>
        <w:jc w:val="both"/>
        <w:rPr>
          <w:rFonts w:eastAsiaTheme="minorEastAsia" w:cs="Times New Roman"/>
          <w:sz w:val="20"/>
          <w:szCs w:val="20"/>
        </w:rPr>
      </w:pPr>
    </w:p>
    <w:p w14:paraId="7AD11717" w14:textId="77777777" w:rsidR="003F273A" w:rsidRPr="003F273A" w:rsidRDefault="003F273A" w:rsidP="00AC2868">
      <w:pPr>
        <w:ind w:firstLineChars="0" w:firstLine="0"/>
        <w:jc w:val="both"/>
        <w:rPr>
          <w:rFonts w:eastAsiaTheme="minorEastAsia" w:cs="Times New Roman"/>
          <w:sz w:val="20"/>
          <w:szCs w:val="20"/>
        </w:rPr>
      </w:pPr>
    </w:p>
    <w:p w14:paraId="59A6015D" w14:textId="77777777" w:rsidR="003F273A" w:rsidRDefault="003F273A" w:rsidP="003F273A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3D2527B5" w14:textId="77777777" w:rsidR="003F273A" w:rsidRDefault="003F273A" w:rsidP="003F273A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44F8D728" w14:textId="77777777" w:rsidR="003F273A" w:rsidRDefault="003F273A" w:rsidP="003F273A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1FE5D874" w14:textId="77777777" w:rsidR="003F273A" w:rsidRDefault="003F273A" w:rsidP="003F273A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305CCB86" w14:textId="77777777" w:rsidR="003F273A" w:rsidRDefault="003F273A" w:rsidP="003F273A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47D98780" w14:textId="77777777" w:rsidR="003F273A" w:rsidRDefault="003F273A" w:rsidP="003F273A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1B4CDB08" w14:textId="77777777" w:rsidR="003F273A" w:rsidRDefault="003F273A" w:rsidP="003F273A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106306F4" w14:textId="77777777" w:rsidR="003F273A" w:rsidRDefault="003F273A" w:rsidP="003F273A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0B3FE433" w14:textId="77777777" w:rsidR="003F273A" w:rsidRDefault="003F273A" w:rsidP="003F273A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44DE64F0" w14:textId="77777777" w:rsidR="003F273A" w:rsidRDefault="003F273A" w:rsidP="003F273A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25939AF1" w14:textId="77777777" w:rsidR="003F273A" w:rsidRDefault="003F273A" w:rsidP="003F273A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35BD9BC2" w14:textId="77777777" w:rsidR="003F273A" w:rsidRDefault="003F273A" w:rsidP="003F273A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4D95AB83" w14:textId="77777777" w:rsidR="003F273A" w:rsidRDefault="003F273A" w:rsidP="003F273A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35D515FD" w14:textId="77777777" w:rsidR="003F273A" w:rsidRDefault="003F273A" w:rsidP="003F273A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34739BC6" w14:textId="77777777" w:rsidR="003F273A" w:rsidRDefault="003F273A" w:rsidP="003F273A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1B5EC684" w14:textId="77777777" w:rsidR="003F273A" w:rsidRDefault="003F273A" w:rsidP="003F273A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1464C79B" w14:textId="77777777" w:rsidR="003F273A" w:rsidRPr="003F273A" w:rsidRDefault="003F273A" w:rsidP="003F273A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17DBAB15" w14:textId="56042268" w:rsidR="00AC2868" w:rsidRPr="00CC2FB1" w:rsidRDefault="003F273A" w:rsidP="003F273A">
      <w:pPr>
        <w:pStyle w:val="a8"/>
        <w:numPr>
          <w:ilvl w:val="0"/>
          <w:numId w:val="6"/>
        </w:numPr>
        <w:ind w:firstLineChars="0"/>
        <w:rPr>
          <w:rFonts w:eastAsiaTheme="minorEastAsia" w:cs="Times New Roman"/>
          <w:b/>
          <w:bCs/>
          <w:sz w:val="20"/>
          <w:szCs w:val="20"/>
        </w:rPr>
      </w:pPr>
      <w:r w:rsidRPr="00CC2FB1">
        <w:rPr>
          <w:rFonts w:eastAsiaTheme="minorEastAsia" w:cs="Times New Roman" w:hint="eastAsia"/>
          <w:b/>
          <w:bCs/>
          <w:sz w:val="20"/>
          <w:szCs w:val="20"/>
        </w:rPr>
        <w:lastRenderedPageBreak/>
        <w:t>T</w:t>
      </w:r>
      <w:r w:rsidRPr="00CC2FB1">
        <w:rPr>
          <w:rFonts w:eastAsiaTheme="minorEastAsia" w:cs="Times New Roman"/>
          <w:b/>
          <w:bCs/>
          <w:sz w:val="20"/>
          <w:szCs w:val="20"/>
        </w:rPr>
        <w:t xml:space="preserve">ext S2 </w:t>
      </w:r>
      <w:r w:rsidR="00AC2868" w:rsidRPr="00CC2FB1">
        <w:rPr>
          <w:rFonts w:eastAsiaTheme="minorEastAsia" w:cs="Times New Roman"/>
          <w:b/>
          <w:bCs/>
          <w:sz w:val="20"/>
          <w:szCs w:val="20"/>
        </w:rPr>
        <w:t>Inversion modeling for large-scale TWS changes</w:t>
      </w:r>
    </w:p>
    <w:p w14:paraId="613EF375" w14:textId="77777777" w:rsidR="00AC2868" w:rsidRPr="003F273A" w:rsidRDefault="00AC2868" w:rsidP="00AC2868">
      <w:pPr>
        <w:ind w:firstLine="400"/>
        <w:jc w:val="both"/>
        <w:rPr>
          <w:rFonts w:eastAsiaTheme="minorEastAsia" w:cs="Times New Roman"/>
          <w:sz w:val="20"/>
          <w:szCs w:val="20"/>
        </w:rPr>
      </w:pPr>
      <w:r w:rsidRPr="003F273A">
        <w:rPr>
          <w:rFonts w:eastAsiaTheme="minorEastAsia" w:cs="Times New Roman"/>
          <w:sz w:val="20"/>
          <w:szCs w:val="20"/>
        </w:rPr>
        <w:t xml:space="preserve">The inversion method of large-scale TWS changes using GNSS vertical observations based on Slepian basis functions is proposed by </w:t>
      </w:r>
      <w:r w:rsidRPr="003F273A">
        <w:rPr>
          <w:rFonts w:eastAsiaTheme="minorEastAsia" w:cs="Times New Roman"/>
          <w:sz w:val="20"/>
          <w:szCs w:val="20"/>
        </w:rPr>
        <w:fldChar w:fldCharType="begin"/>
      </w:r>
      <w:r w:rsidRPr="003F273A">
        <w:rPr>
          <w:rFonts w:eastAsiaTheme="minorEastAsia" w:cs="Times New Roman"/>
          <w:sz w:val="20"/>
          <w:szCs w:val="20"/>
        </w:rPr>
        <w:instrText xml:space="preserve"> ADDIN EN.CITE &lt;EndNote&gt;&lt;Cite AuthorYear="1"&gt;&lt;Author&gt;Han&lt;/Author&gt;&lt;Year&gt;2017&lt;/Year&gt;&lt;RecNum&gt;15&lt;/RecNum&gt;&lt;DisplayText&gt;Han and Razeghi (2017)&lt;/DisplayText&gt;&lt;record&gt;&lt;rec-number&gt;15&lt;/rec-number&gt;&lt;foreign-keys&gt;&lt;key app="EN" db-id="wtr0t95pfpp2aje0f9o5aavg2aptfxra0rxs" timestamp="1680526426"&gt;15&lt;/key&gt;&lt;key app="ENWeb" db-id=""&gt;0&lt;/key&gt;&lt;/foreign-keys&gt;&lt;ref-type name="Journal Article"&gt;17&lt;/ref-type&gt;&lt;contributors&gt;&lt;authors&gt;&lt;author&gt;Han, Shin‐Chan&lt;/author&gt;&lt;author&gt;Razeghi, S. Mahdiyeh&lt;/author&gt;&lt;/authors&gt;&lt;/contributors&gt;&lt;titles&gt;&lt;title&gt;GPS Recovery of Daily Hydrologic and Atmospheric Mass Variation: A Methodology and Results From the Australian Continent&lt;/title&gt;&lt;secondary-title&gt;Journal of Geophysical Research: Solid Earth&lt;/secondary-title&gt;&lt;/titles&gt;&lt;periodical&gt;&lt;full-title&gt;Journal of Geophysical Research: Solid Earth&lt;/full-title&gt;&lt;/periodical&gt;&lt;pages&gt;9328-9343&lt;/pages&gt;&lt;volume&gt;122&lt;/volume&gt;&lt;number&gt;11&lt;/number&gt;&lt;section&gt;9328&lt;/section&gt;&lt;dates&gt;&lt;year&gt;2017&lt;/year&gt;&lt;/dates&gt;&lt;isbn&gt;2169-9313&amp;#xD;2169-9356&lt;/isbn&gt;&lt;urls&gt;&lt;/urls&gt;&lt;electronic-resource-num&gt;10.1002/2017jb014603&lt;/electronic-resource-num&gt;&lt;/record&gt;&lt;/Cite&gt;&lt;/EndNote&gt;</w:instrText>
      </w:r>
      <w:r w:rsidRPr="003F273A">
        <w:rPr>
          <w:rFonts w:eastAsiaTheme="minorEastAsia" w:cs="Times New Roman"/>
          <w:sz w:val="20"/>
          <w:szCs w:val="20"/>
        </w:rPr>
        <w:fldChar w:fldCharType="separate"/>
      </w:r>
      <w:r w:rsidRPr="003F273A">
        <w:rPr>
          <w:rFonts w:eastAsiaTheme="minorEastAsia" w:cs="Times New Roman"/>
          <w:noProof/>
          <w:sz w:val="20"/>
          <w:szCs w:val="20"/>
        </w:rPr>
        <w:t>Han and Razeghi (2017)</w:t>
      </w:r>
      <w:r w:rsidRPr="003F273A">
        <w:rPr>
          <w:rFonts w:eastAsiaTheme="minorEastAsia" w:cs="Times New Roman"/>
          <w:sz w:val="20"/>
          <w:szCs w:val="20"/>
        </w:rPr>
        <w:fldChar w:fldCharType="end"/>
      </w:r>
      <w:r w:rsidRPr="003F273A">
        <w:rPr>
          <w:rFonts w:eastAsiaTheme="minorEastAsia" w:cs="Times New Roman"/>
          <w:sz w:val="20"/>
          <w:szCs w:val="20"/>
        </w:rPr>
        <w:t>. Taking vertical crustal displacement (VCD) as an example, the discrete VCD data on the Earth's surface can be expressed with both global and localized spherical harmonic functions as follows:</w:t>
      </w:r>
    </w:p>
    <w:bookmarkStart w:id="15" w:name="_Hlk48723535"/>
    <w:p w14:paraId="470EBD80" w14:textId="77777777" w:rsidR="00AC2868" w:rsidRPr="003F273A" w:rsidRDefault="00000000" w:rsidP="00AC2868">
      <w:pPr>
        <w:ind w:firstLine="400"/>
        <w:jc w:val="both"/>
        <w:rPr>
          <w:rFonts w:eastAsiaTheme="minorEastAsia" w:cs="Times New Roman"/>
          <w:sz w:val="20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</w:rPr>
              </m:ctrlPr>
            </m:eqArrPr>
            <m:e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L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θ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,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λ,t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=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a</m:t>
                      </m:r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l=1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L</m:t>
                          </m:r>
                        </m:sup>
                        <m:e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0"/>
                                  <w:szCs w:val="20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  <m:t>m=-l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  <m:t>l</m:t>
                              </m:r>
                            </m:sup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0"/>
                                      <w:szCs w:val="20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0"/>
                                      <w:szCs w:val="20"/>
                                    </w:rPr>
                                    <m:t>lm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0"/>
                                      <w:szCs w:val="20"/>
                                    </w:rPr>
                                    <m:t>t</m:t>
                                  </m:r>
                                </m:e>
                              </m:d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0"/>
                                      <w:szCs w:val="20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0"/>
                                      <w:szCs w:val="20"/>
                                    </w:rPr>
                                    <m:t>lm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0"/>
                                      <w:szCs w:val="20"/>
                                    </w:rPr>
                                    <m:t>θ,λ</m:t>
                                  </m:r>
                                </m:e>
                              </m:d>
                            </m:e>
                          </m:nary>
                        </m:e>
                      </m:nary>
                    </m:e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L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θ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,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λ,t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=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a</m:t>
                      </m:r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α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=1</m:t>
                          </m:r>
                        </m:sub>
                        <m:sup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0"/>
                                      <w:szCs w:val="20"/>
                                    </w:rPr>
                                    <m:t>L+1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sup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  <m:t>α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  <m:t>vcd</m:t>
                              </m:r>
                            </m:sup>
                          </m:sSubSup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  <m:t>t</m:t>
                              </m:r>
                            </m:e>
                          </m:d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  <m:t>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  <m:t>α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  <m:t>θ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  <m:t>,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  <m:t>λ</m:t>
                              </m:r>
                            </m:e>
                          </m:d>
                        </m:e>
                      </m:nary>
                    </m:e>
                  </m:eqAr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5</m:t>
                  </m:r>
                </m:e>
              </m:d>
            </m:e>
          </m:eqArr>
        </m:oMath>
      </m:oMathPara>
    </w:p>
    <w:p w14:paraId="1B88A3DB" w14:textId="77777777" w:rsidR="00AC2868" w:rsidRPr="003F273A" w:rsidRDefault="00AC2868" w:rsidP="00AC2868">
      <w:pPr>
        <w:ind w:firstLineChars="0" w:firstLine="0"/>
        <w:jc w:val="both"/>
        <w:rPr>
          <w:rFonts w:eastAsiaTheme="minorEastAsia" w:cs="Times New Roman"/>
          <w:sz w:val="20"/>
          <w:szCs w:val="20"/>
        </w:rPr>
      </w:pPr>
      <w:r w:rsidRPr="003F273A">
        <w:rPr>
          <w:rFonts w:eastAsiaTheme="minorEastAsia" w:cs="Times New Roman"/>
          <w:sz w:val="20"/>
          <w:szCs w:val="20"/>
        </w:rPr>
        <w:t xml:space="preserve">where </w:t>
      </w:r>
      <m:oMath>
        <m:sSub>
          <m:sSubPr>
            <m:ctrlPr>
              <w:rPr>
                <w:rFonts w:ascii="Cambria Math" w:eastAsiaTheme="minorEastAsia" w:hAnsi="Cambria Math" w:cs="Times New Roman"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μ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L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θ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,</m:t>
            </m:r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λ,t</m:t>
            </m:r>
          </m:e>
        </m:d>
      </m:oMath>
      <w:r w:rsidRPr="003F273A">
        <w:rPr>
          <w:rFonts w:eastAsiaTheme="minorEastAsia" w:cs="Times New Roman"/>
          <w:sz w:val="20"/>
          <w:szCs w:val="20"/>
        </w:rPr>
        <w:t xml:space="preserve"> is the time-varying vertical positions truncated with the degree of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L</m:t>
        </m:r>
      </m:oMath>
      <w:r w:rsidRPr="003F273A">
        <w:rPr>
          <w:rFonts w:eastAsiaTheme="minorEastAsia" w:cs="Times New Roman"/>
          <w:sz w:val="20"/>
          <w:szCs w:val="20"/>
        </w:rPr>
        <w:t xml:space="preserve"> ,</w:t>
      </w:r>
      <w:r w:rsidRPr="003F273A">
        <w:rPr>
          <w:rFonts w:eastAsiaTheme="minorEastAsia" w:cs="Times New Roman"/>
          <w:iCs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α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θ,λ</m:t>
            </m:r>
          </m:e>
        </m:d>
      </m:oMath>
      <w:r w:rsidRPr="003F273A">
        <w:rPr>
          <w:rFonts w:eastAsiaTheme="minorEastAsia" w:cs="Times New Roman"/>
          <w:sz w:val="20"/>
          <w:szCs w:val="20"/>
        </w:rPr>
        <w:t xml:space="preserve"> and</w:t>
      </w:r>
      <w:r w:rsidRPr="003F273A">
        <w:rPr>
          <w:rFonts w:eastAsiaTheme="minorEastAsia" w:cs="Times New Roman"/>
          <w:i/>
          <w:sz w:val="20"/>
          <w:szCs w:val="20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α</m:t>
            </m:r>
          </m:sub>
          <m:sup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vcd</m:t>
            </m:r>
          </m:sup>
        </m:sSubSup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t</m:t>
            </m:r>
          </m:e>
        </m:d>
      </m:oMath>
      <w:r w:rsidRPr="003F273A">
        <w:rPr>
          <w:rFonts w:eastAsiaTheme="minorEastAsia" w:cs="Times New Roman"/>
          <w:iCs/>
          <w:sz w:val="20"/>
          <w:szCs w:val="20"/>
        </w:rPr>
        <w:t xml:space="preserve"> </w:t>
      </w:r>
      <w:r w:rsidRPr="003F273A">
        <w:rPr>
          <w:rFonts w:eastAsiaTheme="minorEastAsia" w:cs="Times New Roman"/>
          <w:sz w:val="20"/>
          <w:szCs w:val="20"/>
        </w:rPr>
        <w:t xml:space="preserve">denote the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α</m:t>
        </m:r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th</m:t>
        </m:r>
      </m:oMath>
      <w:r w:rsidRPr="003F273A">
        <w:rPr>
          <w:rFonts w:eastAsiaTheme="minorEastAsia" w:cs="Times New Roman"/>
          <w:iCs/>
          <w:sz w:val="20"/>
          <w:szCs w:val="20"/>
        </w:rPr>
        <w:t xml:space="preserve"> </w:t>
      </w:r>
      <w:r w:rsidRPr="003F273A">
        <w:rPr>
          <w:rFonts w:eastAsiaTheme="minorEastAsia" w:cs="Times New Roman"/>
          <w:sz w:val="20"/>
          <w:szCs w:val="20"/>
        </w:rPr>
        <w:t xml:space="preserve">Slepian basis functions and corresponding VCD-related Slepian coefficient,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lm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θ,λ</m:t>
            </m:r>
          </m:e>
        </m:d>
      </m:oMath>
      <w:r w:rsidRPr="003F273A">
        <w:rPr>
          <w:rFonts w:eastAsiaTheme="minorEastAsia" w:cs="Times New Roman"/>
          <w:sz w:val="20"/>
          <w:szCs w:val="20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lm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t</m:t>
            </m:r>
          </m:e>
        </m:d>
      </m:oMath>
      <w:r w:rsidRPr="003F273A">
        <w:rPr>
          <w:rFonts w:eastAsiaTheme="minorEastAsia" w:cs="Times New Roman"/>
          <w:sz w:val="20"/>
          <w:szCs w:val="20"/>
        </w:rPr>
        <w:t xml:space="preserve"> represent the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l</m:t>
        </m:r>
      </m:oMath>
      <w:r w:rsidRPr="003F273A">
        <w:rPr>
          <w:rFonts w:eastAsiaTheme="minorEastAsia" w:cs="Times New Roman"/>
          <w:sz w:val="20"/>
          <w:szCs w:val="20"/>
        </w:rPr>
        <w:t xml:space="preserve">th-order,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m</m:t>
        </m:r>
      </m:oMath>
      <w:r w:rsidRPr="003F273A">
        <w:rPr>
          <w:rFonts w:eastAsiaTheme="minorEastAsia" w:cs="Times New Roman"/>
          <w:sz w:val="20"/>
          <w:szCs w:val="20"/>
        </w:rPr>
        <w:t xml:space="preserve">th-degree global spherical harmonic functions and corresponding VCD-related spherical coefficient. The above two displacement-related coefficients are </w:t>
      </w:r>
      <w:r w:rsidRPr="003F273A">
        <w:rPr>
          <w:rFonts w:eastAsiaTheme="minorEastAsia" w:cs="Times New Roman"/>
          <w:iCs/>
          <w:sz w:val="20"/>
          <w:szCs w:val="20"/>
        </w:rPr>
        <w:t>linearly correlated and can be transformed into each other</w:t>
      </w:r>
      <w:r w:rsidRPr="003F273A">
        <w:rPr>
          <w:rFonts w:eastAsiaTheme="minorEastAsia" w:cs="Times New Roman"/>
          <w:sz w:val="20"/>
          <w:szCs w:val="20"/>
        </w:rPr>
        <w:t xml:space="preserve"> as follows:</w:t>
      </w:r>
    </w:p>
    <w:p w14:paraId="6402BF8E" w14:textId="77777777" w:rsidR="00AC2868" w:rsidRPr="003F273A" w:rsidRDefault="00000000" w:rsidP="00AC2868">
      <w:pPr>
        <w:ind w:firstLine="400"/>
        <w:jc w:val="both"/>
        <w:rPr>
          <w:rFonts w:eastAsiaTheme="minorEastAsia" w:cs="Times New Roman"/>
          <w:sz w:val="20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</w:rPr>
              </m:ctrlPr>
            </m:eqArrPr>
            <m:e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eqArrPr>
                    <m:e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α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vcd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t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=</m:t>
                      </m:r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l=0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L</m:t>
                          </m:r>
                        </m:sup>
                        <m:e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0"/>
                                  <w:szCs w:val="20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  <m:t>m=-l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  <m:t>l</m:t>
                              </m:r>
                            </m:sup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0"/>
                                      <w:szCs w:val="20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0"/>
                                      <w:szCs w:val="20"/>
                                    </w:rPr>
                                    <m:t>lm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0"/>
                                      <w:szCs w:val="20"/>
                                    </w:rPr>
                                    <m:t>t</m:t>
                                  </m:r>
                                </m:e>
                              </m:d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0"/>
                                      <w:szCs w:val="20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0"/>
                                      <w:szCs w:val="20"/>
                                    </w:rPr>
                                    <m:t>α,lm</m:t>
                                  </m:r>
                                </m:sub>
                              </m:sSub>
                            </m:e>
                          </m:nary>
                        </m:e>
                      </m:nary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 xml:space="preserve"> 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lm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t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=</m:t>
                      </m:r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α=1</m:t>
                          </m:r>
                        </m:sub>
                        <m:sup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0"/>
                                      <w:szCs w:val="20"/>
                                    </w:rPr>
                                    <m:t>L+1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sup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0"/>
                                  <w:szCs w:val="20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  <m:t>α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  <m:t>vcd</m:t>
                              </m:r>
                            </m:sup>
                          </m:sSubSup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  <m:t>t</m:t>
                              </m:r>
                            </m:e>
                          </m:d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  <m:t>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</w:rPr>
                                <m:t>α,lm</m:t>
                              </m:r>
                            </m:sub>
                          </m:sSub>
                        </m:e>
                      </m:nary>
                    </m:e>
                  </m:eqAr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6</m:t>
                  </m:r>
                </m:e>
              </m:d>
            </m:e>
          </m:eqArr>
        </m:oMath>
      </m:oMathPara>
    </w:p>
    <w:p w14:paraId="587B90DD" w14:textId="19FAF58D" w:rsidR="00AC2868" w:rsidRPr="003F273A" w:rsidRDefault="00AC2868" w:rsidP="00AC2868">
      <w:pPr>
        <w:ind w:firstLine="400"/>
        <w:jc w:val="both"/>
        <w:rPr>
          <w:rFonts w:eastAsiaTheme="minorEastAsia" w:cs="Times New Roman"/>
          <w:sz w:val="20"/>
          <w:szCs w:val="20"/>
        </w:rPr>
      </w:pPr>
      <w:r w:rsidRPr="003F273A">
        <w:rPr>
          <w:rFonts w:eastAsiaTheme="minorEastAsia" w:cs="Times New Roman"/>
          <w:sz w:val="20"/>
          <w:szCs w:val="20"/>
        </w:rPr>
        <w:t xml:space="preserve">In general, we need to truncate the Slepian basis functions with a small number of degrees, so that only a small number of Slepian coefficients are estimated using the least squares regularization. After obtaining the VCD-related </w:t>
      </w:r>
      <w:r w:rsidRPr="003F273A">
        <w:rPr>
          <w:rFonts w:eastAsia="Merriweather" w:cs="Times New Roman"/>
          <w:sz w:val="20"/>
          <w:szCs w:val="20"/>
        </w:rPr>
        <w:t xml:space="preserve">Slepian coefficients, we can convert them into EWH-related Slepian coefficients </w:t>
      </w:r>
      <w:r w:rsidRPr="003F273A">
        <w:rPr>
          <w:rFonts w:eastAsiaTheme="minorEastAsia" w:cs="Times New Roman"/>
          <w:sz w:val="20"/>
          <w:szCs w:val="20"/>
        </w:rPr>
        <w:t xml:space="preserve">based on the mass loading theory </w:t>
      </w:r>
      <w:r w:rsidRPr="003F273A">
        <w:rPr>
          <w:rFonts w:eastAsiaTheme="minorEastAsia" w:cs="Times New Roman"/>
          <w:sz w:val="20"/>
          <w:szCs w:val="20"/>
        </w:rPr>
        <w:fldChar w:fldCharType="begin"/>
      </w:r>
      <w:r w:rsidR="008A122F">
        <w:rPr>
          <w:rFonts w:eastAsiaTheme="minorEastAsia" w:cs="Times New Roman"/>
          <w:sz w:val="20"/>
          <w:szCs w:val="20"/>
        </w:rPr>
        <w:instrText xml:space="preserve"> ADDIN EN.CITE &lt;EndNote&gt;&lt;Cite&gt;&lt;Author&gt;Farrell&lt;/Author&gt;&lt;Year&gt;1972&lt;/Year&gt;&lt;RecNum&gt;22&lt;/RecNum&gt;&lt;DisplayText&gt;(Farrell 1972)&lt;/DisplayText&gt;&lt;record&gt;&lt;rec-number&gt;22&lt;/rec-number&gt;&lt;foreign-keys&gt;&lt;key app="EN" db-id="wtr0t95pfpp2aje0f9o5aavg2aptfxra0rxs" timestamp="1681218677"&gt;22&lt;/key&gt;&lt;key app="ENWeb" db-id=""&gt;0&lt;/key&gt;&lt;/foreign-keys&gt;&lt;ref-type name="Journal Article"&gt;17&lt;/ref-type&gt;&lt;contributors&gt;&lt;authors&gt;&lt;author&gt;Farrell, W. E.&lt;/author&gt;&lt;/authors&gt;&lt;/contributors&gt;&lt;titles&gt;&lt;title&gt;Deformation of the Earth by surface loads&lt;/title&gt;&lt;secondary-title&gt;Reviews of Geophysics&lt;/secondary-title&gt;&lt;/titles&gt;&lt;periodical&gt;&lt;full-title&gt;Reviews of Geophysics&lt;/full-title&gt;&lt;/periodical&gt;&lt;volume&gt;10&lt;/volume&gt;&lt;number&gt;3&lt;/number&gt;&lt;section&gt;761&lt;/section&gt;&lt;dates&gt;&lt;year&gt;1972&lt;/year&gt;&lt;/dates&gt;&lt;isbn&gt;8755-1209&lt;/isbn&gt;&lt;urls&gt;&lt;/urls&gt;&lt;electronic-resource-num&gt;10.1029/RG010i003p00761&lt;/electronic-resource-num&gt;&lt;/record&gt;&lt;/Cite&gt;&lt;/EndNote&gt;</w:instrText>
      </w:r>
      <w:r w:rsidRPr="003F273A">
        <w:rPr>
          <w:rFonts w:eastAsiaTheme="minorEastAsia" w:cs="Times New Roman"/>
          <w:sz w:val="20"/>
          <w:szCs w:val="20"/>
        </w:rPr>
        <w:fldChar w:fldCharType="separate"/>
      </w:r>
      <w:r w:rsidR="008A122F">
        <w:rPr>
          <w:rFonts w:eastAsiaTheme="minorEastAsia" w:cs="Times New Roman"/>
          <w:noProof/>
          <w:sz w:val="20"/>
          <w:szCs w:val="20"/>
        </w:rPr>
        <w:t>(Farrell 1972)</w:t>
      </w:r>
      <w:r w:rsidRPr="003F273A">
        <w:rPr>
          <w:rFonts w:eastAsiaTheme="minorEastAsia" w:cs="Times New Roman"/>
          <w:sz w:val="20"/>
          <w:szCs w:val="20"/>
        </w:rPr>
        <w:fldChar w:fldCharType="end"/>
      </w:r>
      <w:r w:rsidRPr="003F273A">
        <w:rPr>
          <w:rFonts w:eastAsiaTheme="minorEastAsia" w:cs="Times New Roman"/>
          <w:sz w:val="20"/>
          <w:szCs w:val="20"/>
        </w:rPr>
        <w:t xml:space="preserve">, which can be written as follows </w:t>
      </w:r>
      <w:r w:rsidRPr="003F273A">
        <w:rPr>
          <w:rFonts w:eastAsiaTheme="minorEastAsia" w:cs="Times New Roman"/>
          <w:sz w:val="20"/>
          <w:szCs w:val="20"/>
        </w:rPr>
        <w:fldChar w:fldCharType="begin"/>
      </w:r>
      <w:r w:rsidR="008A122F">
        <w:rPr>
          <w:rFonts w:eastAsiaTheme="minorEastAsia" w:cs="Times New Roman"/>
          <w:sz w:val="20"/>
          <w:szCs w:val="20"/>
        </w:rPr>
        <w:instrText xml:space="preserve"> ADDIN EN.CITE &lt;EndNote&gt;&lt;Cite&gt;&lt;Author&gt;Han&lt;/Author&gt;&lt;Year&gt;2017&lt;/Year&gt;&lt;RecNum&gt;15&lt;/RecNum&gt;&lt;DisplayText&gt;(Han and Razeghi 2017)&lt;/DisplayText&gt;&lt;record&gt;&lt;rec-number&gt;15&lt;/rec-number&gt;&lt;foreign-keys&gt;&lt;key app="EN" db-id="wtr0t95pfpp2aje0f9o5aavg2aptfxra0rxs" timestamp="1</w:instrText>
      </w:r>
      <w:r w:rsidR="008A122F">
        <w:rPr>
          <w:rFonts w:eastAsiaTheme="minorEastAsia" w:cs="Times New Roman" w:hint="eastAsia"/>
          <w:sz w:val="20"/>
          <w:szCs w:val="20"/>
        </w:rPr>
        <w:instrText>680526426"&gt;15&lt;/key&gt;&lt;key app="ENWeb" db-id=""&gt;0&lt;/key&gt;&lt;/foreign-keys&gt;&lt;ref-type name="Journal Article"&gt;17&lt;/ref-type&gt;&lt;contributors&gt;&lt;authors&gt;&lt;author&gt;Han, Shin</w:instrText>
      </w:r>
      <w:r w:rsidR="008A122F">
        <w:rPr>
          <w:rFonts w:eastAsiaTheme="minorEastAsia" w:cs="Times New Roman" w:hint="eastAsia"/>
          <w:sz w:val="20"/>
          <w:szCs w:val="20"/>
        </w:rPr>
        <w:instrText>‐</w:instrText>
      </w:r>
      <w:r w:rsidR="008A122F">
        <w:rPr>
          <w:rFonts w:eastAsiaTheme="minorEastAsia" w:cs="Times New Roman" w:hint="eastAsia"/>
          <w:sz w:val="20"/>
          <w:szCs w:val="20"/>
        </w:rPr>
        <w:instrText>Chan&lt;/author&gt;&lt;author&gt;Razeghi, S. Mahdiyeh&lt;/author&gt;&lt;/authors&gt;&lt;/contributors&gt;&lt;titles&gt;&lt;title&gt;GPS Recover</w:instrText>
      </w:r>
      <w:r w:rsidR="008A122F">
        <w:rPr>
          <w:rFonts w:eastAsiaTheme="minorEastAsia" w:cs="Times New Roman"/>
          <w:sz w:val="20"/>
          <w:szCs w:val="20"/>
        </w:rPr>
        <w:instrText>y of Daily Hydrologic and Atmospheric Mass Variation: A Methodology and Results From the Australian Continent&lt;/title&gt;&lt;secondary-title&gt;Journal of Geophysical Research: Solid Earth&lt;/secondary-title&gt;&lt;/titles&gt;&lt;periodical&gt;&lt;full-title&gt;Journal of Geophysical Research: Solid Earth&lt;/full-title&gt;&lt;/periodical&gt;&lt;pages&gt;9328-9343&lt;/pages&gt;&lt;volume&gt;122&lt;/volume&gt;&lt;number&gt;11&lt;/number&gt;&lt;section&gt;9328&lt;/section&gt;&lt;dates&gt;&lt;year&gt;2017&lt;/year&gt;&lt;/dates&gt;&lt;isbn&gt;2169-9313&amp;#xD;2169-9356&lt;/isbn&gt;&lt;urls&gt;&lt;/urls&gt;&lt;electronic-resource-num&gt;10.1002/2017jb014603&lt;/electronic-resource-num&gt;&lt;/record&gt;&lt;/Cite&gt;&lt;/EndNote&gt;</w:instrText>
      </w:r>
      <w:r w:rsidRPr="003F273A">
        <w:rPr>
          <w:rFonts w:eastAsiaTheme="minorEastAsia" w:cs="Times New Roman"/>
          <w:sz w:val="20"/>
          <w:szCs w:val="20"/>
        </w:rPr>
        <w:fldChar w:fldCharType="separate"/>
      </w:r>
      <w:r w:rsidR="008A122F">
        <w:rPr>
          <w:rFonts w:eastAsiaTheme="minorEastAsia" w:cs="Times New Roman"/>
          <w:noProof/>
          <w:sz w:val="20"/>
          <w:szCs w:val="20"/>
        </w:rPr>
        <w:t>(Han and Razeghi 2017)</w:t>
      </w:r>
      <w:r w:rsidRPr="003F273A">
        <w:rPr>
          <w:rFonts w:eastAsiaTheme="minorEastAsia" w:cs="Times New Roman"/>
          <w:sz w:val="20"/>
          <w:szCs w:val="20"/>
        </w:rPr>
        <w:fldChar w:fldCharType="end"/>
      </w:r>
      <w:r w:rsidRPr="003F273A">
        <w:rPr>
          <w:rFonts w:eastAsiaTheme="minorEastAsia" w:cs="Times New Roman"/>
          <w:sz w:val="20"/>
          <w:szCs w:val="20"/>
        </w:rPr>
        <w:t>:</w:t>
      </w:r>
    </w:p>
    <w:p w14:paraId="177145CE" w14:textId="77777777" w:rsidR="00AC2868" w:rsidRPr="003F273A" w:rsidRDefault="00000000" w:rsidP="00AC2868">
      <w:pPr>
        <w:ind w:firstLine="400"/>
        <w:jc w:val="both"/>
        <w:rPr>
          <w:rFonts w:eastAsiaTheme="minorEastAsia" w:cs="Times New Roman"/>
          <w:sz w:val="20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</w:rPr>
              </m:ctrlPr>
            </m:eqArrPr>
            <m:e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β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ewh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(t)=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α=1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J</m:t>
                  </m:r>
                </m:sup>
                <m:e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s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α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vcd</m:t>
                      </m:r>
                    </m:sup>
                  </m:sSubSup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t</m:t>
                      </m:r>
                    </m:e>
                  </m:d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l=0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L</m:t>
                      </m:r>
                    </m:sup>
                    <m:e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m=-l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l</m:t>
                          </m:r>
                        </m:sup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0"/>
                                          <w:szCs w:val="20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0"/>
                                          <w:szCs w:val="20"/>
                                        </w:rPr>
                                        <m:t>e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0"/>
                                          <w:szCs w:val="20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0"/>
                                          <w:szCs w:val="20"/>
                                        </w:rPr>
                                        <m:t>w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</m:nary>
                    </m:e>
                  </m:nary>
                </m:e>
              </m:nary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2l+1</m:t>
                  </m:r>
                </m:num>
                <m:den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l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'</m:t>
                      </m:r>
                    </m:sup>
                  </m:sSubSup>
                </m:den>
              </m:f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α,lm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β,lm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7</m:t>
                  </m:r>
                </m:e>
              </m:d>
            </m:e>
          </m:eqArr>
        </m:oMath>
      </m:oMathPara>
    </w:p>
    <w:p w14:paraId="6F8FA94E" w14:textId="77777777" w:rsidR="00AC2868" w:rsidRPr="003F273A" w:rsidRDefault="00AC2868" w:rsidP="00AC2868">
      <w:pPr>
        <w:ind w:firstLineChars="0" w:firstLine="0"/>
        <w:jc w:val="both"/>
        <w:rPr>
          <w:rFonts w:eastAsiaTheme="minorEastAsia" w:cs="Times New Roman"/>
          <w:sz w:val="20"/>
          <w:szCs w:val="20"/>
        </w:rPr>
      </w:pPr>
      <w:r w:rsidRPr="003F273A">
        <w:rPr>
          <w:rFonts w:eastAsiaTheme="minorEastAsia" w:cs="Times New Roman"/>
          <w:sz w:val="20"/>
          <w:szCs w:val="20"/>
        </w:rPr>
        <w:t xml:space="preserve">where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β</m:t>
            </m:r>
          </m:sub>
          <m:sup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ewh</m:t>
            </m:r>
          </m:sup>
        </m:sSubSup>
        <m:r>
          <w:rPr>
            <w:rFonts w:ascii="Cambria Math" w:eastAsiaTheme="minorEastAsia" w:hAnsi="Cambria Math" w:cs="Times New Roman"/>
            <w:sz w:val="20"/>
            <w:szCs w:val="20"/>
          </w:rPr>
          <m:t>(t)</m:t>
        </m:r>
      </m:oMath>
      <w:r w:rsidRPr="003F273A">
        <w:rPr>
          <w:rFonts w:eastAsiaTheme="minorEastAsia" w:cs="Times New Roman"/>
          <w:sz w:val="20"/>
          <w:szCs w:val="20"/>
        </w:rPr>
        <w:t xml:space="preserve"> is the time-varying </w:t>
      </w:r>
      <w:r w:rsidRPr="003F273A">
        <w:rPr>
          <w:rFonts w:eastAsia="Merriweather" w:cs="Times New Roman"/>
          <w:sz w:val="20"/>
          <w:szCs w:val="20"/>
        </w:rPr>
        <w:t>EWH-related Slepian coefficients at the</w:t>
      </w:r>
      <w:r w:rsidRPr="003F273A">
        <w:rPr>
          <w:rFonts w:eastAsiaTheme="minorEastAsia" w:cs="Times New Roman"/>
          <w:i/>
          <w:sz w:val="20"/>
          <w:szCs w:val="20"/>
        </w:rPr>
        <w:t xml:space="preserve">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β</m:t>
        </m:r>
      </m:oMath>
      <w:r w:rsidRPr="003F273A">
        <w:rPr>
          <w:rFonts w:eastAsiaTheme="minorEastAsia" w:cs="Times New Roman"/>
          <w:sz w:val="20"/>
          <w:szCs w:val="20"/>
        </w:rPr>
        <w:t>th</w:t>
      </w:r>
      <w:r w:rsidRPr="003F273A">
        <w:rPr>
          <w:rFonts w:eastAsia="Merriweather" w:cs="Times New Roman"/>
          <w:sz w:val="20"/>
          <w:szCs w:val="20"/>
        </w:rPr>
        <w:t xml:space="preserve"> </w:t>
      </w:r>
      <w:r w:rsidRPr="003F273A">
        <w:rPr>
          <w:rFonts w:eastAsiaTheme="minorEastAsia" w:cs="Times New Roman"/>
          <w:sz w:val="20"/>
          <w:szCs w:val="20"/>
        </w:rPr>
        <w:t>degree</w:t>
      </w:r>
      <w:r w:rsidRPr="003F273A">
        <w:rPr>
          <w:rFonts w:eastAsia="Merriweather" w:cs="Times New Roman"/>
          <w:sz w:val="20"/>
          <w:szCs w:val="20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α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,</m:t>
            </m:r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lm</m:t>
            </m:r>
          </m:sub>
        </m:sSub>
      </m:oMath>
      <w:r w:rsidRPr="003F273A">
        <w:rPr>
          <w:rFonts w:eastAsiaTheme="minorEastAsia" w:cs="Times New Roman"/>
          <w:sz w:val="20"/>
          <w:szCs w:val="20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="Times New Roman"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β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,</m:t>
            </m:r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lm</m:t>
            </m:r>
          </m:sub>
        </m:sSub>
      </m:oMath>
      <w:r w:rsidRPr="003F273A">
        <w:rPr>
          <w:rFonts w:eastAsiaTheme="minorEastAsia" w:cs="Times New Roman"/>
          <w:sz w:val="20"/>
          <w:szCs w:val="20"/>
        </w:rPr>
        <w:t xml:space="preserve"> are the localization coefficients related to VCD and EWH, respectively. </w:t>
      </w:r>
      <m:oMath>
        <m:sSubSup>
          <m:sSubSupPr>
            <m:ctrlPr>
              <w:rPr>
                <w:rFonts w:ascii="Cambria Math" w:eastAsiaTheme="minorEastAsia" w:hAnsi="Cambria Math" w:cs="Times New Roman"/>
                <w:sz w:val="20"/>
                <w:szCs w:val="20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l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'</m:t>
            </m:r>
          </m:sup>
        </m:sSubSup>
      </m:oMath>
      <w:r w:rsidRPr="003F273A">
        <w:rPr>
          <w:rFonts w:eastAsiaTheme="minorEastAsia" w:cs="Times New Roman"/>
          <w:sz w:val="20"/>
          <w:szCs w:val="20"/>
        </w:rPr>
        <w:t xml:space="preserve"> denotes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l</m:t>
        </m:r>
      </m:oMath>
      <w:r w:rsidRPr="003F273A">
        <w:rPr>
          <w:rFonts w:eastAsiaTheme="minorEastAsia" w:cs="Times New Roman"/>
          <w:sz w:val="20"/>
          <w:szCs w:val="20"/>
        </w:rPr>
        <w:t xml:space="preserve">th-degree load Love numbers, </w:t>
      </w:r>
      <m:oMath>
        <m:sSub>
          <m:sSubPr>
            <m:ctrlPr>
              <w:rPr>
                <w:rFonts w:ascii="Cambria Math" w:eastAsiaTheme="minorEastAsia" w:hAnsi="Cambria Math" w:cs="Times New Roman"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ρ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w</m:t>
            </m:r>
          </m:sub>
        </m:sSub>
      </m:oMath>
      <w:r w:rsidRPr="003F273A">
        <w:rPr>
          <w:rFonts w:eastAsiaTheme="minorEastAsia" w:cs="Times New Roman"/>
          <w:sz w:val="20"/>
          <w:szCs w:val="20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="Times New Roman"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ρ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e</m:t>
            </m:r>
          </m:sub>
        </m:sSub>
      </m:oMath>
      <w:r w:rsidRPr="003F273A">
        <w:rPr>
          <w:rFonts w:eastAsiaTheme="minorEastAsia" w:cs="Times New Roman"/>
          <w:sz w:val="20"/>
          <w:szCs w:val="20"/>
        </w:rPr>
        <w:t xml:space="preserve"> represent the density of fresh water and Earth,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J</m:t>
        </m:r>
      </m:oMath>
      <w:r w:rsidRPr="003F273A">
        <w:rPr>
          <w:rFonts w:eastAsiaTheme="minorEastAsia" w:cs="Times New Roman"/>
          <w:sz w:val="20"/>
          <w:szCs w:val="20"/>
        </w:rPr>
        <w:t xml:space="preserve"> is the truncated degree of Slepian basis functions, which is generally determined according to the magnitude of eigenvalue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α</m:t>
            </m:r>
          </m:sub>
        </m:sSub>
      </m:oMath>
      <w:r w:rsidRPr="003F273A">
        <w:rPr>
          <w:rFonts w:eastAsiaTheme="minorEastAsia" w:cs="Times New Roman" w:hint="eastAsia"/>
          <w:sz w:val="20"/>
          <w:szCs w:val="20"/>
        </w:rPr>
        <w:t>.</w:t>
      </w:r>
    </w:p>
    <w:p w14:paraId="755EFB63" w14:textId="77777777" w:rsidR="00AC2868" w:rsidRPr="003F273A" w:rsidRDefault="00AC2868" w:rsidP="00AC2868">
      <w:pPr>
        <w:ind w:firstLine="400"/>
        <w:jc w:val="both"/>
        <w:rPr>
          <w:rFonts w:eastAsiaTheme="minorEastAsia" w:cs="Times New Roman"/>
          <w:sz w:val="20"/>
          <w:szCs w:val="20"/>
        </w:rPr>
      </w:pPr>
      <w:r w:rsidRPr="003F273A">
        <w:rPr>
          <w:rFonts w:eastAsiaTheme="minorEastAsia" w:cs="Times New Roman"/>
          <w:sz w:val="20"/>
          <w:szCs w:val="20"/>
        </w:rPr>
        <w:t>After obtaining the EWH-related Slepian coefficients, EWH estimates at any location can be calculated using the following formula:</w:t>
      </w:r>
    </w:p>
    <w:p w14:paraId="57DEEE17" w14:textId="77777777" w:rsidR="00AC2868" w:rsidRPr="003F273A" w:rsidRDefault="00000000" w:rsidP="00AC2868">
      <w:pPr>
        <w:ind w:firstLine="400"/>
        <w:jc w:val="both"/>
        <w:rPr>
          <w:rFonts w:eastAsiaTheme="minorEastAsia" w:cs="Times New Roman"/>
          <w:sz w:val="20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</w:rPr>
              </m:ctrlPr>
            </m:eqArr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L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θ,λ,t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=a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α=1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J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α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s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α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ewh</m:t>
                      </m:r>
                    </m:sup>
                  </m:sSubSup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t</m:t>
                      </m:r>
                    </m:e>
                  </m:d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α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θ,λ</m:t>
                      </m:r>
                    </m:e>
                  </m:d>
                </m:e>
              </m:nary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8</m:t>
                  </m:r>
                </m:e>
              </m:d>
            </m:e>
          </m:eqArr>
        </m:oMath>
      </m:oMathPara>
    </w:p>
    <w:p w14:paraId="1E60BC34" w14:textId="77777777" w:rsidR="00AC2868" w:rsidRPr="003F273A" w:rsidRDefault="00AC2868" w:rsidP="00AC2868">
      <w:pPr>
        <w:ind w:firstLineChars="0" w:firstLine="0"/>
        <w:jc w:val="both"/>
        <w:rPr>
          <w:rFonts w:eastAsiaTheme="minorEastAsia" w:cs="Times New Roman"/>
          <w:sz w:val="20"/>
          <w:szCs w:val="20"/>
        </w:rPr>
      </w:pPr>
      <w:r w:rsidRPr="003F273A">
        <w:rPr>
          <w:rFonts w:eastAsiaTheme="minorEastAsia" w:cs="Times New Roman"/>
          <w:sz w:val="20"/>
          <w:szCs w:val="20"/>
        </w:rPr>
        <w:t>where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L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θ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,</m:t>
            </m:r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λ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,</m:t>
            </m:r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t</m:t>
            </m:r>
          </m:e>
        </m:d>
      </m:oMath>
      <w:r w:rsidRPr="003F273A">
        <w:rPr>
          <w:rFonts w:eastAsiaTheme="minorEastAsia" w:cs="Times New Roman"/>
          <w:sz w:val="20"/>
          <w:szCs w:val="20"/>
        </w:rPr>
        <w:t xml:space="preserve"> is the time-varying EWH estimates at the colatitude of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θ</m:t>
        </m:r>
      </m:oMath>
      <w:r w:rsidRPr="003F273A">
        <w:rPr>
          <w:rFonts w:eastAsiaTheme="minorEastAsia" w:cs="Times New Roman"/>
          <w:sz w:val="20"/>
          <w:szCs w:val="20"/>
        </w:rPr>
        <w:t xml:space="preserve"> and longitude of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λ</m:t>
        </m:r>
      </m:oMath>
      <w:r w:rsidRPr="003F273A">
        <w:rPr>
          <w:rFonts w:eastAsiaTheme="minorEastAsia" w:cs="Times New Roman"/>
          <w:sz w:val="20"/>
          <w:szCs w:val="20"/>
        </w:rPr>
        <w:t>. To make the synthesis more robust, an eigenvalue (</w:t>
      </w:r>
      <m:oMath>
        <m:sSub>
          <m:sSubPr>
            <m:ctrlPr>
              <w:rPr>
                <w:rFonts w:ascii="Cambria Math" w:eastAsiaTheme="minorEastAsia" w:hAnsi="Cambria Math" w:cs="Times New Roman"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α</m:t>
            </m:r>
          </m:sub>
        </m:sSub>
      </m:oMath>
      <w:r w:rsidRPr="003F273A">
        <w:rPr>
          <w:rFonts w:eastAsiaTheme="minorEastAsia" w:cs="Times New Roman"/>
          <w:sz w:val="20"/>
          <w:szCs w:val="20"/>
        </w:rPr>
        <w:t xml:space="preserve">) weighted strategy is generally applied according to </w:t>
      </w:r>
      <w:r w:rsidRPr="003F273A">
        <w:rPr>
          <w:rFonts w:eastAsiaTheme="minorEastAsia" w:cs="Times New Roman"/>
          <w:sz w:val="20"/>
          <w:szCs w:val="20"/>
        </w:rPr>
        <w:fldChar w:fldCharType="begin"/>
      </w:r>
      <w:r w:rsidRPr="003F273A">
        <w:rPr>
          <w:rFonts w:eastAsiaTheme="minorEastAsia" w:cs="Times New Roman"/>
          <w:sz w:val="20"/>
          <w:szCs w:val="20"/>
        </w:rPr>
        <w:instrText xml:space="preserve"> ADDIN EN.CITE &lt;EndNote&gt;&lt;Cite AuthorYear="1"&gt;&lt;Author&gt;Han&lt;/Author&gt;&lt;Year&gt;2017&lt;/Year&gt;&lt;RecNum&gt;15&lt;/RecNum&gt;&lt;DisplayText&gt;Han and Razeghi (2017)&lt;/DisplayText&gt;&lt;record&gt;&lt;rec-number&gt;15&lt;/rec-number&gt;&lt;foreign-keys&gt;&lt;key app="EN" db-id="wtr0t95pfpp2aje0f9o5aavg2aptfxra0rxs" timestamp="1680526426"&gt;15&lt;/key&gt;&lt;key app="ENWeb" db-id=""&gt;0&lt;/key&gt;&lt;/foreign-keys&gt;&lt;ref-type name="Journal Article"&gt;17&lt;/ref-type&gt;&lt;contributors&gt;&lt;authors&gt;&lt;author&gt;Han, Shin‐Chan&lt;/author&gt;&lt;author&gt;Razeghi, S. Mahdiyeh&lt;/author&gt;&lt;/authors&gt;&lt;/contributors&gt;&lt;titles&gt;&lt;title&gt;GPS Recovery of Daily Hydrologic and Atmospheric Mass Variation: A Methodology and Results From the Australian Continent&lt;/title&gt;&lt;secondary-title&gt;Journal of Geophysical Research: Solid Earth&lt;/secondary-title&gt;&lt;/titles&gt;&lt;periodical&gt;&lt;full-title&gt;Journal of Geophysical Research: Solid Earth&lt;/full-title&gt;&lt;/periodical&gt;&lt;pages&gt;9328-9343&lt;/pages&gt;&lt;volume&gt;122&lt;/volume&gt;&lt;number&gt;11&lt;/number&gt;&lt;section&gt;9328&lt;/section&gt;&lt;dates&gt;&lt;year&gt;2017&lt;/year&gt;&lt;/dates&gt;&lt;isbn&gt;2169-9313&amp;#xD;2169-9356&lt;/isbn&gt;&lt;urls&gt;&lt;/urls&gt;&lt;electronic-resource-num&gt;10.1002/2017jb014603&lt;/electronic-resource-num&gt;&lt;/record&gt;&lt;/Cite&gt;&lt;/EndNote&gt;</w:instrText>
      </w:r>
      <w:r w:rsidRPr="003F273A">
        <w:rPr>
          <w:rFonts w:eastAsiaTheme="minorEastAsia" w:cs="Times New Roman"/>
          <w:sz w:val="20"/>
          <w:szCs w:val="20"/>
        </w:rPr>
        <w:fldChar w:fldCharType="separate"/>
      </w:r>
      <w:r w:rsidRPr="003F273A">
        <w:rPr>
          <w:rFonts w:eastAsiaTheme="minorEastAsia" w:cs="Times New Roman"/>
          <w:noProof/>
          <w:sz w:val="20"/>
          <w:szCs w:val="20"/>
        </w:rPr>
        <w:t>Han and Razeghi (2017)</w:t>
      </w:r>
      <w:r w:rsidRPr="003F273A">
        <w:rPr>
          <w:rFonts w:eastAsiaTheme="minorEastAsia" w:cs="Times New Roman"/>
          <w:sz w:val="20"/>
          <w:szCs w:val="20"/>
        </w:rPr>
        <w:fldChar w:fldCharType="end"/>
      </w:r>
      <w:r w:rsidRPr="003F273A">
        <w:rPr>
          <w:rFonts w:eastAsiaTheme="minorEastAsia" w:cs="Times New Roman"/>
          <w:sz w:val="20"/>
          <w:szCs w:val="20"/>
        </w:rPr>
        <w:t xml:space="preserve">, which aims to damp </w:t>
      </w:r>
      <w:r w:rsidRPr="003F273A">
        <w:rPr>
          <w:rFonts w:eastAsiaTheme="minorEastAsia" w:cs="Times New Roman" w:hint="eastAsia"/>
          <w:sz w:val="20"/>
          <w:szCs w:val="20"/>
        </w:rPr>
        <w:t>the</w:t>
      </w:r>
      <w:r w:rsidRPr="003F273A">
        <w:rPr>
          <w:rFonts w:eastAsiaTheme="minorEastAsia" w:cs="Times New Roman"/>
          <w:sz w:val="20"/>
          <w:szCs w:val="20"/>
        </w:rPr>
        <w:t xml:space="preserve"> contributions from less accurately solved coefficients </w:t>
      </w:r>
      <w:r w:rsidRPr="003F273A">
        <w:rPr>
          <w:rFonts w:eastAsiaTheme="minorEastAsia" w:cs="Times New Roman" w:hint="eastAsia"/>
          <w:sz w:val="20"/>
          <w:szCs w:val="20"/>
        </w:rPr>
        <w:t>at</w:t>
      </w:r>
      <w:r w:rsidRPr="003F273A">
        <w:rPr>
          <w:rFonts w:eastAsiaTheme="minorEastAsia" w:cs="Times New Roman"/>
          <w:sz w:val="20"/>
          <w:szCs w:val="20"/>
        </w:rPr>
        <w:t xml:space="preserve"> higher</w:t>
      </w:r>
      <w:r w:rsidRPr="003F273A">
        <w:rPr>
          <w:rFonts w:eastAsiaTheme="minorEastAsia" w:cs="Times New Roman" w:hint="eastAsia"/>
          <w:sz w:val="20"/>
          <w:szCs w:val="20"/>
        </w:rPr>
        <w:t xml:space="preserve">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α</m:t>
        </m:r>
      </m:oMath>
      <w:r w:rsidRPr="003F273A">
        <w:rPr>
          <w:rFonts w:eastAsiaTheme="minorEastAsia" w:cs="Times New Roman" w:hint="eastAsia"/>
          <w:sz w:val="20"/>
          <w:szCs w:val="20"/>
        </w:rPr>
        <w:t>.</w:t>
      </w:r>
    </w:p>
    <w:bookmarkEnd w:id="15"/>
    <w:p w14:paraId="78D60AD9" w14:textId="77777777" w:rsidR="001E6356" w:rsidRPr="003F273A" w:rsidRDefault="001E6356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3C09E129" w14:textId="77777777" w:rsidR="001A2DCA" w:rsidRPr="003F273A" w:rsidRDefault="001A2DC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3D6D17D3" w14:textId="77777777" w:rsidR="001A2DCA" w:rsidRPr="003F273A" w:rsidRDefault="001A2DC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5A061EB0" w14:textId="77777777" w:rsidR="001A2DCA" w:rsidRPr="003F273A" w:rsidRDefault="001A2DC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6E3C0B3A" w14:textId="77777777" w:rsidR="001A2DCA" w:rsidRPr="003F273A" w:rsidRDefault="001A2DC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3358467F" w14:textId="77777777" w:rsidR="001A2DCA" w:rsidRDefault="001A2DC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58CA57CB" w14:textId="77777777" w:rsidR="003F273A" w:rsidRDefault="003F273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1B0A396A" w14:textId="77777777" w:rsidR="003F273A" w:rsidRDefault="003F273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6514C8B1" w14:textId="77777777" w:rsidR="003F273A" w:rsidRDefault="003F273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26825F47" w14:textId="77777777" w:rsidR="003F273A" w:rsidRDefault="003F273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6E674AFD" w14:textId="77777777" w:rsidR="003F273A" w:rsidRDefault="003F273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752F3BB5" w14:textId="77777777" w:rsidR="003F273A" w:rsidRDefault="003F273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09D56053" w14:textId="77777777" w:rsidR="003F273A" w:rsidRDefault="003F273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2EC41E07" w14:textId="77777777" w:rsidR="003F273A" w:rsidRDefault="003F273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44EE97DD" w14:textId="77777777" w:rsidR="003F273A" w:rsidRDefault="003F273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100882B0" w14:textId="77777777" w:rsidR="003F273A" w:rsidRDefault="003F273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0C153815" w14:textId="77777777" w:rsidR="003F273A" w:rsidRDefault="003F273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0084D846" w14:textId="77777777" w:rsidR="003F273A" w:rsidRDefault="003F273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0D2CFE4C" w14:textId="77777777" w:rsidR="003F273A" w:rsidRDefault="003F273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5D379C4B" w14:textId="77777777" w:rsidR="003F273A" w:rsidRDefault="003F273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1C8289A3" w14:textId="77777777" w:rsidR="003F273A" w:rsidRDefault="003F273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2F31F5F3" w14:textId="77777777" w:rsidR="003F273A" w:rsidRDefault="003F273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799E05F1" w14:textId="77777777" w:rsidR="003F273A" w:rsidRDefault="003F273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339A426B" w14:textId="77777777" w:rsidR="003F273A" w:rsidRDefault="003F273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1373891A" w14:textId="77777777" w:rsidR="003F273A" w:rsidRDefault="003F273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15647851" w14:textId="620119EE" w:rsidR="003F273A" w:rsidRPr="00CC2FB1" w:rsidRDefault="003F273A" w:rsidP="003F273A">
      <w:pPr>
        <w:pStyle w:val="a8"/>
        <w:numPr>
          <w:ilvl w:val="0"/>
          <w:numId w:val="6"/>
        </w:numPr>
        <w:ind w:firstLineChars="0"/>
        <w:rPr>
          <w:rFonts w:eastAsiaTheme="minorEastAsia" w:cs="Times New Roman"/>
          <w:b/>
          <w:bCs/>
          <w:sz w:val="20"/>
          <w:szCs w:val="20"/>
        </w:rPr>
      </w:pPr>
      <w:r w:rsidRPr="00CC2FB1">
        <w:rPr>
          <w:rFonts w:eastAsiaTheme="minorEastAsia" w:cs="Times New Roman" w:hint="eastAsia"/>
          <w:b/>
          <w:bCs/>
          <w:sz w:val="20"/>
          <w:szCs w:val="20"/>
        </w:rPr>
        <w:lastRenderedPageBreak/>
        <w:t>T</w:t>
      </w:r>
      <w:r w:rsidRPr="00CC2FB1">
        <w:rPr>
          <w:rFonts w:eastAsiaTheme="minorEastAsia" w:cs="Times New Roman"/>
          <w:b/>
          <w:bCs/>
          <w:sz w:val="20"/>
          <w:szCs w:val="20"/>
        </w:rPr>
        <w:t>ext S3 Extracting hydrological load displacement</w:t>
      </w:r>
    </w:p>
    <w:p w14:paraId="6E98A6A5" w14:textId="2473B5D9" w:rsidR="003F273A" w:rsidRPr="001A1903" w:rsidRDefault="003F273A" w:rsidP="00CC2FB1">
      <w:pPr>
        <w:ind w:firstLine="400"/>
        <w:jc w:val="both"/>
        <w:rPr>
          <w:rFonts w:eastAsiaTheme="minorEastAsia" w:cs="Times New Roman"/>
          <w:sz w:val="20"/>
          <w:szCs w:val="20"/>
        </w:rPr>
      </w:pPr>
      <w:r w:rsidRPr="001A1903">
        <w:rPr>
          <w:rFonts w:eastAsiaTheme="minorEastAsia" w:cs="Times New Roman"/>
          <w:sz w:val="20"/>
          <w:szCs w:val="20"/>
        </w:rPr>
        <w:t xml:space="preserve">The GNSS data are processed at the Nevada Geodetic Laboratory (NGL, </w:t>
      </w:r>
      <w:r w:rsidRPr="001A1903">
        <w:rPr>
          <w:rFonts w:cs="Times New Roman"/>
          <w:sz w:val="20"/>
          <w:szCs w:val="20"/>
        </w:rPr>
        <w:t>http://geodesy.unr.edu/</w:t>
      </w:r>
      <w:r w:rsidRPr="001A1903">
        <w:rPr>
          <w:rFonts w:eastAsiaTheme="minorEastAsia" w:cs="Times New Roman"/>
          <w:sz w:val="20"/>
          <w:szCs w:val="20"/>
        </w:rPr>
        <w:t xml:space="preserve">), University of Nevada, Reno, United States. The GNSS position time series are generated using the GipsyX-1.0 software from the Jet Propulsion Laboratory (JPL). For more details on GNSS data processing strategy, readers can refer to the document (http://geodesy.unr.edu/gps/ngl.acn.txt) </w:t>
      </w:r>
      <w:r w:rsidRPr="001A1903">
        <w:rPr>
          <w:rFonts w:eastAsiaTheme="minorEastAsia" w:cs="Times New Roman"/>
          <w:sz w:val="20"/>
          <w:szCs w:val="20"/>
        </w:rPr>
        <w:fldChar w:fldCharType="begin"/>
      </w:r>
      <w:r w:rsidR="008A122F">
        <w:rPr>
          <w:rFonts w:eastAsiaTheme="minorEastAsia" w:cs="Times New Roman"/>
          <w:sz w:val="20"/>
          <w:szCs w:val="20"/>
        </w:rPr>
        <w:instrText xml:space="preserve"> ADDIN EN.CITE &lt;EndNote&gt;&lt;Cite&gt;&lt;Author&gt;Blewitt&lt;/Author&gt;&lt;Year&gt;2018&lt;/Year&gt;&lt;RecNum&gt;10&lt;/RecNum&gt;&lt;DisplayText&gt;(Blewitt et al. 2018)&lt;/DisplayText&gt;&lt;record&gt;&lt;rec-number&gt;10&lt;/rec-number&gt;&lt;foreign-keys&gt;&lt;key app="EN" db-id="wtr0t95pfpp2aje0f9o5aavg2aptfxra0rxs" timestamp="1680510090"&gt;10&lt;/key&gt;&lt;key app="ENWeb" db-id=""&gt;0&lt;/key&gt;&lt;/foreign-keys&gt;&lt;ref-type name="Journal Article"&gt;17&lt;/ref-type&gt;&lt;contributors&gt;&lt;authors&gt;&lt;author&gt;Blewitt, Geoffrey&lt;/author&gt;&lt;author&gt;Hammond, William&lt;/author&gt;&lt;author&gt;Kreemer, Corn&lt;/author&gt;&lt;/authors&gt;&lt;/contributors&gt;&lt;titles&gt;&lt;title&gt;Harnessing the GPS Data Explosion for Interdisciplinary Science&lt;/title&gt;&lt;secondary-title&gt;Eos&lt;/secondary-title&gt;&lt;/titles&gt;&lt;periodical&gt;&lt;full-title&gt;Eos&lt;/full-title&gt;&lt;/periodical&gt;&lt;volume&gt;99&lt;/volume&gt;&lt;dates&gt;&lt;year&gt;2018&lt;/year&gt;&lt;/dates&gt;&lt;isbn&gt;2324-9250&lt;/isbn&gt;&lt;urls&gt;&lt;/urls&gt;&lt;electronic-resource-num&gt;10.1029/2018eo104623&lt;/electronic-resource-num&gt;&lt;/record&gt;&lt;/Cite&gt;&lt;/EndNote&gt;</w:instrText>
      </w:r>
      <w:r w:rsidRPr="001A1903">
        <w:rPr>
          <w:rFonts w:eastAsiaTheme="minorEastAsia" w:cs="Times New Roman"/>
          <w:sz w:val="20"/>
          <w:szCs w:val="20"/>
        </w:rPr>
        <w:fldChar w:fldCharType="separate"/>
      </w:r>
      <w:r w:rsidR="008A122F">
        <w:rPr>
          <w:rFonts w:eastAsiaTheme="minorEastAsia" w:cs="Times New Roman"/>
          <w:noProof/>
          <w:sz w:val="20"/>
          <w:szCs w:val="20"/>
        </w:rPr>
        <w:t>(Blewitt et al. 2018)</w:t>
      </w:r>
      <w:r w:rsidRPr="001A1903">
        <w:rPr>
          <w:rFonts w:eastAsiaTheme="minorEastAsia" w:cs="Times New Roman"/>
          <w:sz w:val="20"/>
          <w:szCs w:val="20"/>
        </w:rPr>
        <w:fldChar w:fldCharType="end"/>
      </w:r>
      <w:r w:rsidRPr="001A1903">
        <w:rPr>
          <w:rFonts w:eastAsiaTheme="minorEastAsia" w:cs="Times New Roman"/>
          <w:sz w:val="20"/>
          <w:szCs w:val="20"/>
        </w:rPr>
        <w:t xml:space="preserve">. Following previous studies </w:t>
      </w:r>
      <w:r w:rsidRPr="001A1903">
        <w:rPr>
          <w:rFonts w:eastAsiaTheme="minorEastAsia" w:cs="Times New Roman"/>
          <w:sz w:val="20"/>
          <w:szCs w:val="20"/>
        </w:rPr>
        <w:fldChar w:fldCharType="begin">
          <w:fldData xml:space="preserve">PEVuZE5vdGU+PENpdGU+PEF1dGhvcj5Bcmd1czwvQXV0aG9yPjxZZWFyPjIwMjE8L1llYXI+PFJl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==
</w:fldData>
        </w:fldChar>
      </w:r>
      <w:r w:rsidR="008A122F">
        <w:rPr>
          <w:rFonts w:eastAsiaTheme="minorEastAsia" w:cs="Times New Roman"/>
          <w:sz w:val="20"/>
          <w:szCs w:val="20"/>
        </w:rPr>
        <w:instrText xml:space="preserve"> ADDIN EN.CITE </w:instrText>
      </w:r>
      <w:r w:rsidR="008A122F">
        <w:rPr>
          <w:rFonts w:eastAsiaTheme="minorEastAsia" w:cs="Times New Roman"/>
          <w:sz w:val="20"/>
          <w:szCs w:val="20"/>
        </w:rPr>
        <w:fldChar w:fldCharType="begin">
          <w:fldData xml:space="preserve">PEVuZE5vdGU+PENpdGU+PEF1dGhvcj5Bcmd1czwvQXV0aG9yPjxZZWFyPjIwMjE8L1llYXI+PFJl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==
</w:fldData>
        </w:fldChar>
      </w:r>
      <w:r w:rsidR="008A122F">
        <w:rPr>
          <w:rFonts w:eastAsiaTheme="minorEastAsia" w:cs="Times New Roman"/>
          <w:sz w:val="20"/>
          <w:szCs w:val="20"/>
        </w:rPr>
        <w:instrText xml:space="preserve"> ADDIN EN.CITE.DATA </w:instrText>
      </w:r>
      <w:r w:rsidR="008A122F">
        <w:rPr>
          <w:rFonts w:eastAsiaTheme="minorEastAsia" w:cs="Times New Roman"/>
          <w:sz w:val="20"/>
          <w:szCs w:val="20"/>
        </w:rPr>
      </w:r>
      <w:r w:rsidR="008A122F">
        <w:rPr>
          <w:rFonts w:eastAsiaTheme="minorEastAsia" w:cs="Times New Roman"/>
          <w:sz w:val="20"/>
          <w:szCs w:val="20"/>
        </w:rPr>
        <w:fldChar w:fldCharType="end"/>
      </w:r>
      <w:r w:rsidRPr="001A1903">
        <w:rPr>
          <w:rFonts w:eastAsiaTheme="minorEastAsia" w:cs="Times New Roman"/>
          <w:sz w:val="20"/>
          <w:szCs w:val="20"/>
        </w:rPr>
      </w:r>
      <w:r w:rsidRPr="001A1903">
        <w:rPr>
          <w:rFonts w:eastAsiaTheme="minorEastAsia" w:cs="Times New Roman"/>
          <w:sz w:val="20"/>
          <w:szCs w:val="20"/>
        </w:rPr>
        <w:fldChar w:fldCharType="separate"/>
      </w:r>
      <w:r w:rsidR="008A122F">
        <w:rPr>
          <w:rFonts w:eastAsiaTheme="minorEastAsia" w:cs="Times New Roman"/>
          <w:noProof/>
          <w:sz w:val="20"/>
          <w:szCs w:val="20"/>
        </w:rPr>
        <w:t>(Argus et al. 2017; Argus et al. 2021)</w:t>
      </w:r>
      <w:r w:rsidRPr="001A1903">
        <w:rPr>
          <w:rFonts w:eastAsiaTheme="minorEastAsia" w:cs="Times New Roman"/>
          <w:sz w:val="20"/>
          <w:szCs w:val="20"/>
        </w:rPr>
        <w:fldChar w:fldCharType="end"/>
      </w:r>
      <w:r w:rsidRPr="001A1903">
        <w:rPr>
          <w:rFonts w:eastAsiaTheme="minorEastAsia" w:cs="Times New Roman"/>
          <w:sz w:val="20"/>
          <w:szCs w:val="20"/>
        </w:rPr>
        <w:t xml:space="preserve"> who handpicked the GNSS stations with elasticity-dominated deformation via the omission of GNSS sites suffering from volcanism and plastic-poroelastic deformation due to groundwater and petroleum extraction, we further filtrate the GNSS stations with more than 8-year observations and </w:t>
      </w:r>
      <w:proofErr w:type="spellStart"/>
      <w:r w:rsidRPr="001A1903">
        <w:rPr>
          <w:rFonts w:eastAsiaTheme="minorEastAsia" w:cs="Times New Roman"/>
          <w:kern w:val="0"/>
          <w:sz w:val="20"/>
          <w:szCs w:val="20"/>
        </w:rPr>
        <w:t>decluster</w:t>
      </w:r>
      <w:proofErr w:type="spellEnd"/>
      <w:r w:rsidRPr="001A1903">
        <w:rPr>
          <w:rFonts w:eastAsiaTheme="minorEastAsia" w:cs="Times New Roman"/>
          <w:kern w:val="0"/>
          <w:sz w:val="20"/>
          <w:szCs w:val="20"/>
        </w:rPr>
        <w:t xml:space="preserve"> our GNSS stations within 50 km to reduce the computational burden. In our study, we </w:t>
      </w:r>
      <w:r w:rsidRPr="001A1903">
        <w:rPr>
          <w:rFonts w:eastAsiaTheme="minorEastAsia" w:cs="Times New Roman"/>
          <w:sz w:val="20"/>
          <w:szCs w:val="20"/>
        </w:rPr>
        <w:t xml:space="preserve">consider the enhanced version of GNSS position time series products recently provided by NGL </w:t>
      </w:r>
      <w:r w:rsidRPr="001A1903">
        <w:rPr>
          <w:rFonts w:cs="Times New Roman"/>
          <w:sz w:val="20"/>
          <w:szCs w:val="20"/>
        </w:rPr>
        <w:t>(http://geodesy.unr.edu/gps_timeseries/tenv3_loadpredictions/</w:t>
      </w:r>
      <w:r w:rsidRPr="001A1903">
        <w:rPr>
          <w:rFonts w:eastAsiaTheme="minorEastAsia" w:cs="Times New Roman"/>
          <w:sz w:val="20"/>
          <w:szCs w:val="20"/>
        </w:rPr>
        <w:t xml:space="preserve">), which adds extra columns to deposit the site-related predictions of non-tidal atmospheric loading, non-tidal ocean loading displacements </w:t>
      </w:r>
      <w:r w:rsidRPr="001A1903">
        <w:rPr>
          <w:rFonts w:cs="Times New Roman"/>
          <w:sz w:val="20"/>
          <w:szCs w:val="20"/>
        </w:rPr>
        <w:fldChar w:fldCharType="begin"/>
      </w:r>
      <w:r w:rsidR="008A122F">
        <w:rPr>
          <w:rFonts w:cs="Times New Roman"/>
          <w:sz w:val="20"/>
          <w:szCs w:val="20"/>
        </w:rPr>
        <w:instrText xml:space="preserve"> ADDIN EN.CITE &lt;EndNote&gt;&lt;Cite&gt;&lt;Author&gt;Dill&lt;/Author&gt;&lt;Year&gt;2013&lt;/Year&gt;&lt;RecNum&gt;7&lt;/RecNum&gt;&lt;DisplayText&gt;(Dill and Dobslaw 2013)&lt;/DisplayText&gt;&lt;record&gt;&lt;rec-number&gt;7&lt;/rec-number&gt;&lt;foreign-keys&gt;&lt;key app="EN" db-id="axsz2x2zhtvvahedrx3xfp0ope9rx2f5tvzr" timestamp="1714180059"&gt;7&lt;/key&gt;&lt;key app="ENWeb" db-id=""&gt;0&lt;/key&gt;&lt;/foreign-keys&gt;&lt;ref-type name="Journal Article"&gt;17&lt;/ref-type&gt;&lt;contributors&gt;&lt;authors&gt;&lt;author&gt;Dill, R.&lt;/author&gt;&lt;author&gt;Dobslaw, H.&lt;/author&gt;&lt;/authors&gt;&lt;/contributors&gt;&lt;titles&gt;&lt;title&gt;Numerical simulations of global</w:instrText>
      </w:r>
      <w:r w:rsidR="008A122F">
        <w:rPr>
          <w:rFonts w:cs="Times New Roman" w:hint="eastAsia"/>
          <w:sz w:val="20"/>
          <w:szCs w:val="20"/>
        </w:rPr>
        <w:instrText>‐</w:instrText>
      </w:r>
      <w:r w:rsidR="008A122F">
        <w:rPr>
          <w:rFonts w:cs="Times New Roman"/>
          <w:sz w:val="20"/>
          <w:szCs w:val="20"/>
        </w:rPr>
        <w:instrText>scale high</w:instrText>
      </w:r>
      <w:r w:rsidR="008A122F">
        <w:rPr>
          <w:rFonts w:cs="Times New Roman" w:hint="eastAsia"/>
          <w:sz w:val="20"/>
          <w:szCs w:val="20"/>
        </w:rPr>
        <w:instrText>‐</w:instrText>
      </w:r>
      <w:r w:rsidR="008A122F">
        <w:rPr>
          <w:rFonts w:cs="Times New Roman"/>
          <w:sz w:val="20"/>
          <w:szCs w:val="20"/>
        </w:rPr>
        <w:instrText>resolution hydrological crustal deformations&lt;/title&gt;&lt;secondary-title&gt;Journal of Geophysical Research: Solid Earth&lt;/secondary-title&gt;&lt;/titles&gt;&lt;periodical&gt;&lt;full-title&gt;Journal of Geophysical Research: Solid Earth&lt;/full-title&gt;&lt;/periodical&gt;&lt;pages&gt;5008-5017&lt;/pages&gt;&lt;volume&gt;118&lt;/volume&gt;&lt;number&gt;9&lt;/number&gt;&lt;section&gt;5008&lt;/section&gt;&lt;dates&gt;&lt;year&gt;2013&lt;/year&gt;&lt;/dates&gt;&lt;isbn&gt;2169-9313&amp;#xD;2169-9356&lt;/isbn&gt;&lt;urls&gt;&lt;/urls&gt;&lt;electronic-resource-num&gt;10.1002/jgrb.50353&lt;/electronic-resource-num&gt;&lt;/record&gt;&lt;/Cite&gt;&lt;/EndNote&gt;</w:instrText>
      </w:r>
      <w:r w:rsidRPr="001A1903">
        <w:rPr>
          <w:rFonts w:cs="Times New Roman"/>
          <w:sz w:val="20"/>
          <w:szCs w:val="20"/>
        </w:rPr>
        <w:fldChar w:fldCharType="separate"/>
      </w:r>
      <w:r w:rsidR="008A122F">
        <w:rPr>
          <w:rFonts w:cs="Times New Roman"/>
          <w:noProof/>
          <w:sz w:val="20"/>
          <w:szCs w:val="20"/>
        </w:rPr>
        <w:t>(Dill and Dobslaw 2013)</w:t>
      </w:r>
      <w:r w:rsidRPr="001A1903">
        <w:rPr>
          <w:rFonts w:cs="Times New Roman"/>
          <w:sz w:val="20"/>
          <w:szCs w:val="20"/>
        </w:rPr>
        <w:fldChar w:fldCharType="end"/>
      </w:r>
      <w:r w:rsidRPr="001A1903">
        <w:rPr>
          <w:rFonts w:eastAsiaTheme="minorEastAsia" w:cs="Times New Roman"/>
          <w:sz w:val="20"/>
          <w:szCs w:val="20"/>
        </w:rPr>
        <w:t xml:space="preserve"> obtained by interpolation from gridded products produced by German Research Centre for Geosciences (http://esmdata.gfz-potsdam.de:8080/repository).</w:t>
      </w:r>
    </w:p>
    <w:p w14:paraId="5C9442CB" w14:textId="6D25AF91" w:rsidR="003F273A" w:rsidRDefault="003F273A" w:rsidP="00CC2FB1">
      <w:pPr>
        <w:ind w:firstLine="400"/>
        <w:jc w:val="both"/>
        <w:rPr>
          <w:rFonts w:eastAsiaTheme="minorEastAsia" w:cs="Times New Roman"/>
          <w:sz w:val="20"/>
          <w:szCs w:val="20"/>
        </w:rPr>
      </w:pPr>
      <w:r w:rsidRPr="001A1903">
        <w:rPr>
          <w:rFonts w:eastAsiaTheme="minorEastAsia" w:cs="Times New Roman"/>
          <w:sz w:val="20"/>
          <w:szCs w:val="20"/>
        </w:rPr>
        <w:t xml:space="preserve">In total, 332 GNSS stations are chosen to infer large-scale TWS changes and to characterize hydrological extremes in the WUSA region. We extract the water-induced vertical surface movements, which </w:t>
      </w:r>
      <w:bookmarkStart w:id="16" w:name="_Hlk166656924"/>
      <w:r w:rsidRPr="001A1903">
        <w:rPr>
          <w:rFonts w:eastAsiaTheme="minorEastAsia" w:cs="Times New Roman"/>
          <w:sz w:val="20"/>
          <w:szCs w:val="20"/>
        </w:rPr>
        <w:t>feature upward motions as water runs off and subsidence when water loads</w:t>
      </w:r>
      <w:bookmarkEnd w:id="16"/>
      <w:r w:rsidRPr="001A1903">
        <w:rPr>
          <w:rFonts w:eastAsiaTheme="minorEastAsia" w:cs="Times New Roman"/>
          <w:sz w:val="20"/>
          <w:szCs w:val="20"/>
        </w:rPr>
        <w:t xml:space="preserve">. The well-modeled predictions including non-tidal oceanic loading and atmospheric loading effects are subtracted from the previously downloaded GNSS time series. We then fit each GNSS time series with a constant, a linear (indicating long-term tectonic motion), two sinusoids (representing annual and semiannual signals), and some Heaviside (representing instrumental and coseismic jumps) and logarithmic (modeling postseismic deformation) functions when needed </w:t>
      </w:r>
      <w:r w:rsidRPr="001A1903">
        <w:rPr>
          <w:rFonts w:eastAsiaTheme="minorEastAsia" w:cs="Times New Roman"/>
          <w:sz w:val="20"/>
          <w:szCs w:val="20"/>
        </w:rPr>
        <w:fldChar w:fldCharType="begin">
          <w:fldData xml:space="preserve">PEVuZE5vdGU+PENpdGU+PEF1dGhvcj5KaWFuZzwvQXV0aG9yPjxZZWFyPjIwMjI8L1llYXI+PFJl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=
</w:fldData>
        </w:fldChar>
      </w:r>
      <w:r w:rsidR="00CC2FB1">
        <w:rPr>
          <w:rFonts w:eastAsiaTheme="minorEastAsia" w:cs="Times New Roman"/>
          <w:sz w:val="20"/>
          <w:szCs w:val="20"/>
        </w:rPr>
        <w:instrText xml:space="preserve"> ADDIN EN.CITE </w:instrText>
      </w:r>
      <w:r w:rsidR="00CC2FB1">
        <w:rPr>
          <w:rFonts w:eastAsiaTheme="minorEastAsia" w:cs="Times New Roman"/>
          <w:sz w:val="20"/>
          <w:szCs w:val="20"/>
        </w:rPr>
        <w:fldChar w:fldCharType="begin">
          <w:fldData xml:space="preserve">PEVuZE5vdGU+PENpdGU+PEF1dGhvcj5KaWFuZzwvQXV0aG9yPjxZZWFyPjIwMjI8L1llYXI+PFJl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=
</w:fldData>
        </w:fldChar>
      </w:r>
      <w:r w:rsidR="00CC2FB1">
        <w:rPr>
          <w:rFonts w:eastAsiaTheme="minorEastAsia" w:cs="Times New Roman"/>
          <w:sz w:val="20"/>
          <w:szCs w:val="20"/>
        </w:rPr>
        <w:instrText xml:space="preserve"> ADDIN EN.CITE.DATA </w:instrText>
      </w:r>
      <w:r w:rsidR="00CC2FB1">
        <w:rPr>
          <w:rFonts w:eastAsiaTheme="minorEastAsia" w:cs="Times New Roman"/>
          <w:sz w:val="20"/>
          <w:szCs w:val="20"/>
        </w:rPr>
      </w:r>
      <w:r w:rsidR="00CC2FB1">
        <w:rPr>
          <w:rFonts w:eastAsiaTheme="minorEastAsia" w:cs="Times New Roman"/>
          <w:sz w:val="20"/>
          <w:szCs w:val="20"/>
        </w:rPr>
        <w:fldChar w:fldCharType="end"/>
      </w:r>
      <w:r w:rsidRPr="001A1903">
        <w:rPr>
          <w:rFonts w:eastAsiaTheme="minorEastAsia" w:cs="Times New Roman"/>
          <w:sz w:val="20"/>
          <w:szCs w:val="20"/>
        </w:rPr>
      </w:r>
      <w:r w:rsidRPr="001A1903">
        <w:rPr>
          <w:rFonts w:eastAsiaTheme="minorEastAsia" w:cs="Times New Roman"/>
          <w:sz w:val="20"/>
          <w:szCs w:val="20"/>
        </w:rPr>
        <w:fldChar w:fldCharType="separate"/>
      </w:r>
      <w:r w:rsidR="00CC2FB1">
        <w:rPr>
          <w:rFonts w:eastAsiaTheme="minorEastAsia" w:cs="Times New Roman"/>
          <w:noProof/>
          <w:sz w:val="20"/>
          <w:szCs w:val="20"/>
        </w:rPr>
        <w:t>(Jiang et al. 2022b)</w:t>
      </w:r>
      <w:r w:rsidRPr="001A1903">
        <w:rPr>
          <w:rFonts w:eastAsiaTheme="minorEastAsia" w:cs="Times New Roman"/>
          <w:sz w:val="20"/>
          <w:szCs w:val="20"/>
        </w:rPr>
        <w:fldChar w:fldCharType="end"/>
      </w:r>
      <w:r w:rsidRPr="001A1903">
        <w:rPr>
          <w:rFonts w:eastAsiaTheme="minorEastAsia" w:cs="Times New Roman"/>
          <w:sz w:val="20"/>
          <w:szCs w:val="20"/>
        </w:rPr>
        <w:t>. After the removal of constant, linear, offset, and postseismic terms, the residual time series containing sinusoid signals are dominated by seasonal and inter-annual hydrology-induced deformations (Figures 3b–3f).</w:t>
      </w:r>
    </w:p>
    <w:p w14:paraId="4AEA9190" w14:textId="77777777" w:rsidR="003F273A" w:rsidRDefault="003F273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53EFB33B" w14:textId="77777777" w:rsidR="003F273A" w:rsidRDefault="003F273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2216694E" w14:textId="77777777" w:rsidR="003F273A" w:rsidRDefault="003F273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240815F8" w14:textId="77777777" w:rsidR="003F273A" w:rsidRDefault="003F273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61D166C2" w14:textId="77777777" w:rsidR="003F273A" w:rsidRDefault="003F273A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5E968201" w14:textId="77777777" w:rsidR="0051530E" w:rsidRDefault="0051530E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7C283B14" w14:textId="77777777" w:rsidR="0051530E" w:rsidRDefault="0051530E" w:rsidP="002C1D63">
      <w:pPr>
        <w:ind w:firstLineChars="0" w:firstLine="0"/>
        <w:rPr>
          <w:rFonts w:eastAsiaTheme="minorEastAsia" w:cs="Times New Roman"/>
          <w:sz w:val="20"/>
          <w:szCs w:val="20"/>
        </w:rPr>
      </w:pPr>
    </w:p>
    <w:p w14:paraId="43E793BA" w14:textId="67BD1905" w:rsidR="00CC2FB1" w:rsidRPr="00CC2FB1" w:rsidRDefault="00CC2FB1" w:rsidP="00CC2FB1">
      <w:pPr>
        <w:pStyle w:val="a8"/>
        <w:numPr>
          <w:ilvl w:val="0"/>
          <w:numId w:val="6"/>
        </w:numPr>
        <w:ind w:firstLineChars="0"/>
        <w:rPr>
          <w:rFonts w:eastAsiaTheme="minorEastAsia" w:cs="Times New Roman"/>
          <w:b/>
          <w:bCs/>
          <w:sz w:val="20"/>
          <w:szCs w:val="20"/>
        </w:rPr>
      </w:pPr>
      <w:r w:rsidRPr="00CC2FB1">
        <w:rPr>
          <w:rFonts w:eastAsiaTheme="minorEastAsia" w:cs="Times New Roman" w:hint="eastAsia"/>
          <w:b/>
          <w:bCs/>
          <w:sz w:val="20"/>
          <w:szCs w:val="20"/>
        </w:rPr>
        <w:lastRenderedPageBreak/>
        <w:t>T</w:t>
      </w:r>
      <w:r w:rsidRPr="00CC2FB1">
        <w:rPr>
          <w:rFonts w:eastAsiaTheme="minorEastAsia" w:cs="Times New Roman"/>
          <w:b/>
          <w:bCs/>
          <w:sz w:val="20"/>
          <w:szCs w:val="20"/>
        </w:rPr>
        <w:t>ext S4 Hydrological analysis tool</w:t>
      </w:r>
    </w:p>
    <w:p w14:paraId="38472D23" w14:textId="7DA841B4" w:rsidR="00CC2FB1" w:rsidRPr="00CC2FB1" w:rsidRDefault="00CC2FB1" w:rsidP="00CC2FB1">
      <w:pPr>
        <w:ind w:firstLine="400"/>
        <w:jc w:val="both"/>
        <w:rPr>
          <w:rFonts w:eastAsiaTheme="minorEastAsia" w:cs="Times New Roman"/>
          <w:sz w:val="20"/>
          <w:szCs w:val="20"/>
        </w:rPr>
      </w:pPr>
      <w:bookmarkStart w:id="17" w:name="_Hlk138104494"/>
      <w:r w:rsidRPr="00CC2FB1">
        <w:rPr>
          <w:rFonts w:eastAsiaTheme="minorEastAsia" w:cs="Times New Roman"/>
          <w:sz w:val="20"/>
          <w:szCs w:val="20"/>
        </w:rPr>
        <w:t>The GNSS2TWS_Slepian software also provides some practical tools for conventional hydrological analysis. The main functions include the calculation of basin-averaged EWH time series, climatological averages, EWH anomaly time series, water storage deficit, and surplus time series, and standardized EWH anomaly time series.</w:t>
      </w:r>
      <w:bookmarkEnd w:id="17"/>
      <w:r w:rsidRPr="00CC2FB1">
        <w:rPr>
          <w:rFonts w:eastAsiaTheme="minorEastAsia" w:cs="Times New Roman"/>
          <w:sz w:val="20"/>
          <w:szCs w:val="20"/>
        </w:rPr>
        <w:t xml:space="preserve"> The basin-averaged EWH time series are calculated using a latitude-weighted scheme and it contributes to analyzing time-varying characteristics of watershed-scale TWS changes. Methods in climatology are used for the characterization of hydrological extremes, </w:t>
      </w:r>
      <w:r w:rsidRPr="00CC2FB1">
        <w:rPr>
          <w:rFonts w:eastAsiaTheme="minorEastAsia" w:cs="Times New Roman" w:hint="eastAsia"/>
          <w:sz w:val="20"/>
          <w:szCs w:val="20"/>
        </w:rPr>
        <w:t>i</w:t>
      </w:r>
      <w:r w:rsidRPr="00CC2FB1">
        <w:rPr>
          <w:rFonts w:eastAsiaTheme="minorEastAsia" w:cs="Times New Roman"/>
          <w:sz w:val="20"/>
          <w:szCs w:val="20"/>
        </w:rPr>
        <w:t xml:space="preserve">.e., the GNSS inversion results are used for drought assessment using the GNSS-based drought severity index (GNSS-DSI) </w:t>
      </w:r>
      <w:r w:rsidRPr="00CC2FB1">
        <w:rPr>
          <w:rFonts w:eastAsiaTheme="minorEastAsia" w:cs="Times New Roman"/>
          <w:sz w:val="20"/>
          <w:szCs w:val="20"/>
        </w:rPr>
        <w:fldChar w:fldCharType="begin"/>
      </w:r>
      <w:r>
        <w:rPr>
          <w:rFonts w:eastAsiaTheme="minorEastAsia" w:cs="Times New Roman"/>
          <w:sz w:val="20"/>
          <w:szCs w:val="20"/>
        </w:rPr>
        <w:instrText xml:space="preserve"> ADDIN EN.CITE &lt;EndNote&gt;&lt;Cite&gt;&lt;Author&gt;Jiang&lt;/Author&gt;&lt;Year&gt;2022&lt;/Year&gt;&lt;RecNum&gt;8&lt;/RecNum&gt;&lt;DisplayText&gt;(Jiang et al. 2022a)&lt;/DisplayText&gt;&lt;record&gt;&lt;rec-number&gt;8&lt;/rec-number&gt;&lt;foreign-keys&gt;&lt;key app="EN" db-id="wtr0t95pfpp2aje0f9o5aavg2aptfxra0rxs" timestamp="1679530239"&gt;8&lt;/key&gt;&lt;key app="ENWeb" db-id=""&gt;0&lt;/key&gt;&lt;/foreign-keys&gt;&lt;ref-type name="Journal Article"&gt;17&lt;/ref-type&gt;&lt;contributors&gt;&lt;authors&gt;&lt;author&gt;Jiang, Zhongshan&lt;/author&gt;&lt;author&gt;Hsu, Ya-Ju&lt;/author&gt;&lt;author&gt;Yuan, Linguo&lt;/author&gt;&lt;author&gt;Cheng, Shuai&lt;/author&gt;&lt;author&gt;Feng, Wei&lt;/author&gt;&lt;author&gt;Tang, Miao&lt;/author&gt;&lt;author&gt;Yang, Xinghai&lt;/author&gt;&lt;/authors&gt;&lt;/contributors&gt;&lt;titles&gt;&lt;title&gt;Insights into hydrological drought characteristics using GNSS-inferred large-scale terrestrial water storage deficits&lt;/title&gt;&lt;secondary-title&gt;Earth and Planetary Science Letters&lt;/secondary-title&gt;&lt;/titles&gt;&lt;periodical&gt;&lt;full-title&gt;Earth and Planetary Science Letters&lt;/full-title&gt;&lt;/periodical&gt;&lt;volume&gt;578&lt;/volume&gt;&lt;section&gt;117294&lt;/section&gt;&lt;dates&gt;&lt;year&gt;2022&lt;/year&gt;&lt;/dates&gt;&lt;isbn&gt;0012821X&lt;/isbn&gt;&lt;urls&gt;&lt;/urls&gt;&lt;electronic-resource-num&gt;10.1016/j.epsl.2021.117294&lt;/electronic-resource-num&gt;&lt;/record&gt;&lt;/Cite&gt;&lt;/EndNote&gt;</w:instrText>
      </w:r>
      <w:r w:rsidRPr="00CC2FB1">
        <w:rPr>
          <w:rFonts w:eastAsiaTheme="minorEastAsia" w:cs="Times New Roman"/>
          <w:sz w:val="20"/>
          <w:szCs w:val="20"/>
        </w:rPr>
        <w:fldChar w:fldCharType="separate"/>
      </w:r>
      <w:r>
        <w:rPr>
          <w:rFonts w:eastAsiaTheme="minorEastAsia" w:cs="Times New Roman"/>
          <w:noProof/>
          <w:sz w:val="20"/>
          <w:szCs w:val="20"/>
        </w:rPr>
        <w:t>(Jiang et al. 2022a)</w:t>
      </w:r>
      <w:r w:rsidRPr="00CC2FB1">
        <w:rPr>
          <w:rFonts w:eastAsiaTheme="minorEastAsia" w:cs="Times New Roman"/>
          <w:sz w:val="20"/>
          <w:szCs w:val="20"/>
        </w:rPr>
        <w:fldChar w:fldCharType="end"/>
      </w:r>
      <w:r w:rsidRPr="00CC2FB1">
        <w:rPr>
          <w:rFonts w:eastAsiaTheme="minorEastAsia" w:cs="Times New Roman"/>
          <w:sz w:val="20"/>
          <w:szCs w:val="20"/>
        </w:rPr>
        <w:t xml:space="preserve">. The GNSS-DSI is a newly-developed drought index, which can be defined as normalized EWH anomalies </w:t>
      </w:r>
      <w:r w:rsidRPr="00CC2FB1">
        <w:rPr>
          <w:rFonts w:eastAsiaTheme="minorEastAsia" w:cs="Times New Roman"/>
          <w:sz w:val="20"/>
          <w:szCs w:val="20"/>
        </w:rPr>
        <w:fldChar w:fldCharType="begin"/>
      </w:r>
      <w:r>
        <w:rPr>
          <w:rFonts w:eastAsiaTheme="minorEastAsia" w:cs="Times New Roman"/>
          <w:sz w:val="20"/>
          <w:szCs w:val="20"/>
        </w:rPr>
        <w:instrText xml:space="preserve"> ADDIN EN.CITE &lt;EndNote&gt;&lt;Cite&gt;&lt;Author&gt;Jiang&lt;/Author&gt;&lt;Year&gt;2022&lt;/Year&gt;&lt;RecNum&gt;8&lt;/RecNum&gt;&lt;DisplayText&gt;(Jiang et al. 2022a)&lt;/DisplayText&gt;&lt;record&gt;&lt;rec-number&gt;8&lt;/rec-number&gt;&lt;foreign-keys&gt;&lt;key app="EN" db-id="wtr0t95pfpp2aje0f9o5aavg2aptfxra0rxs" timestamp="1679530239"&gt;8&lt;/key&gt;&lt;key app="ENWeb" db-id=""&gt;0&lt;/key&gt;&lt;/foreign-keys&gt;&lt;ref-type name="Journal Article"&gt;17&lt;/ref-type&gt;&lt;contributors&gt;&lt;authors&gt;&lt;author&gt;Jiang, Zhongshan&lt;/author&gt;&lt;author&gt;Hsu, Ya-Ju&lt;/author&gt;&lt;author&gt;Yuan, Linguo&lt;/author&gt;&lt;author&gt;Cheng, Shuai&lt;/author&gt;&lt;author&gt;Feng, Wei&lt;/author&gt;&lt;author&gt;Tang, Miao&lt;/author&gt;&lt;author&gt;Yang, Xinghai&lt;/author&gt;&lt;/authors&gt;&lt;/contributors&gt;&lt;titles&gt;&lt;title&gt;Insights into hydrological drought characteristics using GNSS-inferred large-scale terrestrial water storage deficits&lt;/title&gt;&lt;secondary-title&gt;Earth and Planetary Science Letters&lt;/secondary-title&gt;&lt;/titles&gt;&lt;periodical&gt;&lt;full-title&gt;Earth and Planetary Science Letters&lt;/full-title&gt;&lt;/periodical&gt;&lt;volume&gt;578&lt;/volume&gt;&lt;section&gt;117294&lt;/section&gt;&lt;dates&gt;&lt;year&gt;2022&lt;/year&gt;&lt;/dates&gt;&lt;isbn&gt;0012821X&lt;/isbn&gt;&lt;urls&gt;&lt;/urls&gt;&lt;electronic-resource-num&gt;10.1016/j.epsl.2021.117294&lt;/electronic-resource-num&gt;&lt;/record&gt;&lt;/Cite&gt;&lt;/EndNote&gt;</w:instrText>
      </w:r>
      <w:r w:rsidRPr="00CC2FB1">
        <w:rPr>
          <w:rFonts w:eastAsiaTheme="minorEastAsia" w:cs="Times New Roman"/>
          <w:sz w:val="20"/>
          <w:szCs w:val="20"/>
        </w:rPr>
        <w:fldChar w:fldCharType="separate"/>
      </w:r>
      <w:r>
        <w:rPr>
          <w:rFonts w:eastAsiaTheme="minorEastAsia" w:cs="Times New Roman"/>
          <w:noProof/>
          <w:sz w:val="20"/>
          <w:szCs w:val="20"/>
        </w:rPr>
        <w:t>(Jiang et al. 2022a)</w:t>
      </w:r>
      <w:r w:rsidRPr="00CC2FB1">
        <w:rPr>
          <w:rFonts w:eastAsiaTheme="minorEastAsia" w:cs="Times New Roman"/>
          <w:sz w:val="20"/>
          <w:szCs w:val="20"/>
        </w:rPr>
        <w:fldChar w:fldCharType="end"/>
      </w:r>
      <w:r w:rsidRPr="00CC2FB1">
        <w:rPr>
          <w:rFonts w:eastAsiaTheme="minorEastAsia" w:cs="Times New Roman"/>
          <w:sz w:val="20"/>
          <w:szCs w:val="20"/>
        </w:rPr>
        <w:t>:</w:t>
      </w:r>
    </w:p>
    <w:p w14:paraId="1D9B65F1" w14:textId="77777777" w:rsidR="00CC2FB1" w:rsidRPr="00CC2FB1" w:rsidRDefault="00000000" w:rsidP="00CC2FB1">
      <w:pPr>
        <w:ind w:firstLine="400"/>
        <w:jc w:val="both"/>
        <w:rPr>
          <w:rFonts w:eastAsiaTheme="minorEastAsia" w:cs="Times New Roman"/>
          <w:sz w:val="20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 w:cs="Times New Roman"/>
                  <w:sz w:val="20"/>
                  <w:szCs w:val="20"/>
                </w:rPr>
              </m:ctrlPr>
            </m:eqArr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0"/>
                  <w:szCs w:val="20"/>
                </w:rPr>
                <m:t xml:space="preserve">  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GNSS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˗</m:t>
                  </m:r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DSI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,</m:t>
                  </m:r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j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EWH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j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j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9</m:t>
                  </m:r>
                </m:e>
              </m:d>
            </m:e>
          </m:eqArr>
        </m:oMath>
      </m:oMathPara>
    </w:p>
    <w:p w14:paraId="0CA5EF06" w14:textId="6DA29A4D" w:rsidR="00CC2FB1" w:rsidRPr="003F273A" w:rsidRDefault="00CC2FB1" w:rsidP="00CC2FB1">
      <w:pPr>
        <w:ind w:firstLineChars="0" w:firstLine="0"/>
        <w:jc w:val="both"/>
        <w:rPr>
          <w:rFonts w:eastAsiaTheme="minorEastAsia" w:cs="Times New Roman"/>
          <w:sz w:val="20"/>
          <w:szCs w:val="20"/>
        </w:rPr>
      </w:pPr>
      <w:r w:rsidRPr="00CC2FB1">
        <w:rPr>
          <w:rFonts w:eastAsiaTheme="minorEastAsia" w:cs="Times New Roman"/>
          <w:sz w:val="20"/>
          <w:szCs w:val="20"/>
        </w:rPr>
        <w:t>w</w:t>
      </w:r>
      <w:r w:rsidRPr="00CC2FB1">
        <w:rPr>
          <w:rFonts w:eastAsiaTheme="minorEastAsia" w:cs="Times New Roman" w:hint="eastAsia"/>
          <w:sz w:val="20"/>
          <w:szCs w:val="20"/>
        </w:rPr>
        <w:t>h</w:t>
      </w:r>
      <w:r w:rsidRPr="00CC2FB1">
        <w:rPr>
          <w:rFonts w:eastAsiaTheme="minorEastAsia" w:cs="Times New Roman"/>
          <w:sz w:val="20"/>
          <w:szCs w:val="20"/>
        </w:rPr>
        <w:t xml:space="preserve">ere </w:t>
      </w:r>
      <m:oMath>
        <m:sSub>
          <m:sSubPr>
            <m:ctrlPr>
              <w:rPr>
                <w:rFonts w:ascii="Cambria Math" w:eastAsiaTheme="minorEastAsia" w:hAnsi="Cambria Math" w:cs="Times New Roman"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EWH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i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,</m:t>
            </m:r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j</m:t>
            </m:r>
          </m:sub>
        </m:sSub>
      </m:oMath>
      <w:r w:rsidRPr="00CC2FB1">
        <w:rPr>
          <w:rFonts w:eastAsiaTheme="minorEastAsia" w:cs="Times New Roman" w:hint="eastAsia"/>
          <w:sz w:val="20"/>
          <w:szCs w:val="20"/>
        </w:rPr>
        <w:t xml:space="preserve"> </w:t>
      </w:r>
      <w:r w:rsidRPr="00CC2FB1">
        <w:rPr>
          <w:rFonts w:eastAsiaTheme="minorEastAsia" w:cs="Times New Roman"/>
          <w:sz w:val="20"/>
          <w:szCs w:val="20"/>
        </w:rPr>
        <w:t xml:space="preserve">indicates monthly EWH time series in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j</m:t>
        </m:r>
      </m:oMath>
      <w:r w:rsidRPr="00CC2FB1">
        <w:rPr>
          <w:rFonts w:eastAsiaTheme="minorEastAsia" w:cs="Times New Roman"/>
          <w:sz w:val="20"/>
          <w:szCs w:val="20"/>
        </w:rPr>
        <w:t xml:space="preserve">-month of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i</m:t>
        </m:r>
      </m:oMath>
      <w:r w:rsidRPr="00CC2FB1">
        <w:rPr>
          <w:rFonts w:eastAsiaTheme="minorEastAsia" w:cs="Times New Roman"/>
          <w:sz w:val="20"/>
          <w:szCs w:val="20"/>
        </w:rPr>
        <w:t xml:space="preserve">-year, </w:t>
      </w:r>
      <m:oMath>
        <m:sSub>
          <m:sSubPr>
            <m:ctrlPr>
              <w:rPr>
                <w:rFonts w:ascii="Cambria Math" w:eastAsiaTheme="minorEastAsia" w:hAnsi="Cambria Math" w:cs="Times New Roman"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μ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j</m:t>
            </m:r>
          </m:sub>
        </m:sSub>
      </m:oMath>
      <w:r w:rsidRPr="00CC2FB1">
        <w:rPr>
          <w:rFonts w:eastAsiaTheme="minorEastAsia" w:cs="Times New Roman" w:hint="eastAsia"/>
          <w:sz w:val="20"/>
          <w:szCs w:val="20"/>
        </w:rPr>
        <w:t xml:space="preserve"> </w:t>
      </w:r>
      <w:r w:rsidRPr="00CC2FB1">
        <w:rPr>
          <w:rFonts w:eastAsiaTheme="minorEastAsia" w:cs="Times New Roman"/>
          <w:sz w:val="20"/>
          <w:szCs w:val="20"/>
        </w:rPr>
        <w:t xml:space="preserve">and </w:t>
      </w:r>
      <m:oMath>
        <m:sSub>
          <m:sSubPr>
            <m:ctrlPr>
              <w:rPr>
                <w:rFonts w:ascii="Cambria Math" w:eastAsiaTheme="minorEastAsia" w:hAnsi="Cambria Math" w:cs="Times New Roman"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j</m:t>
            </m:r>
          </m:sub>
        </m:sSub>
      </m:oMath>
      <w:r w:rsidRPr="00CC2FB1">
        <w:rPr>
          <w:rFonts w:eastAsiaTheme="minorEastAsia" w:cs="Times New Roman"/>
          <w:sz w:val="20"/>
          <w:szCs w:val="20"/>
        </w:rPr>
        <w:t xml:space="preserve"> denotes the average (or climatological normal) and standard deviation of the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j</m:t>
        </m:r>
      </m:oMath>
      <w:r w:rsidRPr="00CC2FB1">
        <w:rPr>
          <w:rFonts w:eastAsiaTheme="minorEastAsia" w:cs="Times New Roman"/>
          <w:sz w:val="20"/>
          <w:szCs w:val="20"/>
        </w:rPr>
        <w:t xml:space="preserve">-month EWH values in all years, </w:t>
      </w:r>
      <m:oMath>
        <m:sSub>
          <m:sSubPr>
            <m:ctrlPr>
              <w:rPr>
                <w:rFonts w:ascii="Cambria Math" w:eastAsiaTheme="minorEastAsia" w:hAnsi="Cambria Math" w:cs="Times New Roman"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EWH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i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,</m:t>
            </m:r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j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μ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j</m:t>
            </m:r>
          </m:sub>
        </m:sSub>
      </m:oMath>
      <w:r w:rsidRPr="00CC2FB1">
        <w:rPr>
          <w:rFonts w:eastAsiaTheme="minorEastAsia" w:cs="Times New Roman"/>
          <w:sz w:val="20"/>
          <w:szCs w:val="20"/>
        </w:rPr>
        <w:t xml:space="preserve"> is referred to as water anomalies deviating from climatological normal, with negative values for water deficits and positive values for water surpluses.</w:t>
      </w:r>
    </w:p>
    <w:p w14:paraId="692D0FAC" w14:textId="297BCB19" w:rsidR="0017085A" w:rsidRPr="003F273A" w:rsidRDefault="002025CF" w:rsidP="0017085A">
      <w:pPr>
        <w:spacing w:after="120" w:line="360" w:lineRule="auto"/>
        <w:ind w:firstLine="480"/>
        <w:jc w:val="both"/>
        <w:rPr>
          <w:rFonts w:eastAsiaTheme="minorEastAsia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659BADC" wp14:editId="1A3C3ED3">
            <wp:extent cx="5040000" cy="5029200"/>
            <wp:effectExtent l="0" t="0" r="8255" b="0"/>
            <wp:docPr id="7481487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F1A85" w14:textId="146061C5" w:rsidR="0017085A" w:rsidRPr="003F273A" w:rsidRDefault="0017085A" w:rsidP="0017085A">
      <w:pPr>
        <w:spacing w:after="120"/>
        <w:ind w:firstLineChars="0" w:firstLine="0"/>
        <w:jc w:val="both"/>
        <w:rPr>
          <w:rFonts w:eastAsia="PMingLiU" w:cs="Times New Roman"/>
          <w:sz w:val="20"/>
          <w:szCs w:val="20"/>
          <w:lang w:eastAsia="zh-TW"/>
        </w:rPr>
      </w:pPr>
      <w:r w:rsidRPr="003F273A">
        <w:rPr>
          <w:rFonts w:eastAsiaTheme="minorEastAsia" w:cs="Times New Roman"/>
          <w:sz w:val="20"/>
          <w:szCs w:val="20"/>
        </w:rPr>
        <w:t xml:space="preserve">Figure </w:t>
      </w:r>
      <w:r w:rsidR="003F273A">
        <w:rPr>
          <w:rFonts w:eastAsiaTheme="minorEastAsia" w:cs="Times New Roman"/>
          <w:sz w:val="20"/>
          <w:szCs w:val="20"/>
        </w:rPr>
        <w:t>S1</w:t>
      </w:r>
      <w:r w:rsidRPr="003F273A">
        <w:rPr>
          <w:rFonts w:eastAsiaTheme="minorEastAsia" w:cs="Times New Roman"/>
          <w:sz w:val="20"/>
          <w:szCs w:val="20"/>
        </w:rPr>
        <w:t xml:space="preserve">. </w:t>
      </w:r>
      <w:bookmarkStart w:id="18" w:name="_Hlk82073905"/>
      <w:r w:rsidRPr="003F273A">
        <w:rPr>
          <w:rFonts w:eastAsiaTheme="minorEastAsia" w:cs="Times New Roman"/>
          <w:sz w:val="20"/>
          <w:szCs w:val="20"/>
        </w:rPr>
        <w:t>PCA decomposition results. In total, the first six PCs (a–f)</w:t>
      </w:r>
      <w:bookmarkStart w:id="19" w:name="_Hlk86259993"/>
      <w:r w:rsidRPr="003F273A">
        <w:rPr>
          <w:rFonts w:cs="Times New Roman"/>
          <w:sz w:val="20"/>
          <w:szCs w:val="20"/>
        </w:rPr>
        <w:t xml:space="preserve"> cu</w:t>
      </w:r>
      <w:r w:rsidRPr="003F273A">
        <w:rPr>
          <w:rFonts w:eastAsiaTheme="minorEastAsia" w:cs="Times New Roman"/>
          <w:sz w:val="20"/>
          <w:szCs w:val="20"/>
        </w:rPr>
        <w:t xml:space="preserve">mulatively explaining </w:t>
      </w:r>
      <w:r w:rsidRPr="003F273A">
        <w:rPr>
          <w:rFonts w:cs="Times New Roman"/>
          <w:sz w:val="20"/>
          <w:szCs w:val="20"/>
        </w:rPr>
        <w:t>82.5% of the data variance</w:t>
      </w:r>
      <w:bookmarkEnd w:id="19"/>
      <w:r w:rsidRPr="003F273A">
        <w:rPr>
          <w:rFonts w:eastAsiaTheme="minorEastAsia" w:cs="Times New Roman"/>
          <w:sz w:val="20"/>
          <w:szCs w:val="20"/>
        </w:rPr>
        <w:t xml:space="preserve"> are selected in our study. In each subgraph, black lines in the top panel show the </w:t>
      </w:r>
      <w:r w:rsidRPr="003F273A">
        <w:rPr>
          <w:rFonts w:cs="Times New Roman"/>
          <w:sz w:val="20"/>
          <w:szCs w:val="20"/>
        </w:rPr>
        <w:t>t</w:t>
      </w:r>
      <w:r w:rsidRPr="003F273A">
        <w:rPr>
          <w:rFonts w:eastAsia="PMingLiU" w:cs="Times New Roman"/>
          <w:sz w:val="20"/>
          <w:szCs w:val="20"/>
          <w:lang w:eastAsia="zh-TW"/>
        </w:rPr>
        <w:t>emporal</w:t>
      </w:r>
      <w:r w:rsidRPr="003F273A">
        <w:rPr>
          <w:rFonts w:cs="Times New Roman"/>
          <w:sz w:val="20"/>
          <w:szCs w:val="20"/>
        </w:rPr>
        <w:t xml:space="preserve"> functions (</w:t>
      </w:r>
      <m:oMath>
        <m:r>
          <w:rPr>
            <w:rFonts w:ascii="Cambria Math" w:hAnsi="Cambria Math" w:cs="Times New Roman"/>
            <w:sz w:val="20"/>
            <w:szCs w:val="20"/>
          </w:rPr>
          <m:t>V</m:t>
        </m:r>
      </m:oMath>
      <w:r w:rsidRPr="003F273A">
        <w:rPr>
          <w:rFonts w:cs="Times New Roman"/>
          <w:sz w:val="20"/>
          <w:szCs w:val="20"/>
        </w:rPr>
        <w:t>)</w:t>
      </w:r>
      <w:r w:rsidRPr="003F273A">
        <w:rPr>
          <w:rFonts w:eastAsia="PMingLiU" w:cs="Times New Roman"/>
          <w:sz w:val="20"/>
          <w:szCs w:val="20"/>
          <w:lang w:eastAsia="zh-TW"/>
        </w:rPr>
        <w:t xml:space="preserve">, </w:t>
      </w:r>
      <w:r w:rsidRPr="003F273A">
        <w:rPr>
          <w:rFonts w:cs="Times New Roman"/>
          <w:sz w:val="20"/>
          <w:szCs w:val="20"/>
        </w:rPr>
        <w:t xml:space="preserve">color-coded circles </w:t>
      </w:r>
      <w:r w:rsidRPr="003F273A">
        <w:rPr>
          <w:rFonts w:eastAsiaTheme="minorEastAsia" w:cs="Times New Roman"/>
          <w:sz w:val="20"/>
          <w:szCs w:val="20"/>
        </w:rPr>
        <w:t>in the bottom panel</w:t>
      </w:r>
      <w:r w:rsidRPr="003F273A">
        <w:rPr>
          <w:rFonts w:cs="Times New Roman"/>
          <w:sz w:val="20"/>
          <w:szCs w:val="20"/>
        </w:rPr>
        <w:t xml:space="preserve"> represent the spatial functions (</w:t>
      </w:r>
      <m:oMath>
        <m:r>
          <w:rPr>
            <w:rFonts w:ascii="Cambria Math" w:hAnsi="Cambria Math" w:cs="Times New Roman"/>
            <w:sz w:val="20"/>
            <w:szCs w:val="20"/>
          </w:rPr>
          <m:t>U</m:t>
        </m:r>
      </m:oMath>
      <w:r w:rsidRPr="003F273A">
        <w:rPr>
          <w:rFonts w:cs="Times New Roman"/>
          <w:sz w:val="20"/>
          <w:szCs w:val="20"/>
        </w:rPr>
        <w:t>),</w:t>
      </w:r>
      <w:r w:rsidRPr="003F273A">
        <w:rPr>
          <w:rFonts w:eastAsiaTheme="minorEastAsia" w:cs="Times New Roman"/>
          <w:sz w:val="20"/>
          <w:szCs w:val="20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</w:rPr>
          <m:t>S</m:t>
        </m:r>
      </m:oMath>
      <w:r w:rsidRPr="003F273A">
        <w:rPr>
          <w:rFonts w:eastAsiaTheme="minorEastAsia" w:cs="Times New Roman"/>
          <w:sz w:val="20"/>
          <w:szCs w:val="20"/>
        </w:rPr>
        <w:t xml:space="preserve"> is the variance contribution to the filtered data.</w:t>
      </w:r>
    </w:p>
    <w:bookmarkEnd w:id="18"/>
    <w:p w14:paraId="5A0AD0B2" w14:textId="77777777" w:rsidR="0017085A" w:rsidRPr="003F273A" w:rsidRDefault="0017085A" w:rsidP="00082AED">
      <w:pPr>
        <w:ind w:firstLine="400"/>
        <w:rPr>
          <w:rFonts w:eastAsiaTheme="minorEastAsia" w:cs="Times New Roman"/>
          <w:sz w:val="20"/>
          <w:szCs w:val="20"/>
        </w:rPr>
      </w:pPr>
    </w:p>
    <w:p w14:paraId="6491701C" w14:textId="77777777" w:rsidR="0017085A" w:rsidRPr="003F273A" w:rsidRDefault="0017085A" w:rsidP="00082AED">
      <w:pPr>
        <w:ind w:firstLine="400"/>
        <w:rPr>
          <w:rFonts w:eastAsiaTheme="minorEastAsia" w:cs="Times New Roman"/>
          <w:sz w:val="20"/>
          <w:szCs w:val="20"/>
        </w:rPr>
      </w:pPr>
    </w:p>
    <w:p w14:paraId="58A56872" w14:textId="77777777" w:rsidR="0017085A" w:rsidRPr="003F273A" w:rsidRDefault="0017085A" w:rsidP="00082AED">
      <w:pPr>
        <w:ind w:firstLine="400"/>
        <w:rPr>
          <w:rFonts w:eastAsiaTheme="minorEastAsia" w:cs="Times New Roman"/>
          <w:sz w:val="20"/>
          <w:szCs w:val="20"/>
        </w:rPr>
      </w:pPr>
    </w:p>
    <w:p w14:paraId="79961208" w14:textId="77777777" w:rsidR="0017085A" w:rsidRPr="003F273A" w:rsidRDefault="0017085A" w:rsidP="00082AED">
      <w:pPr>
        <w:ind w:firstLine="400"/>
        <w:rPr>
          <w:rFonts w:eastAsiaTheme="minorEastAsia" w:cs="Times New Roman"/>
          <w:sz w:val="20"/>
          <w:szCs w:val="20"/>
        </w:rPr>
      </w:pPr>
    </w:p>
    <w:p w14:paraId="0CE06CA6" w14:textId="77777777" w:rsidR="0017085A" w:rsidRPr="003F273A" w:rsidRDefault="0017085A" w:rsidP="00082AED">
      <w:pPr>
        <w:ind w:firstLine="400"/>
        <w:rPr>
          <w:rFonts w:eastAsiaTheme="minorEastAsia" w:cs="Times New Roman"/>
          <w:sz w:val="20"/>
          <w:szCs w:val="20"/>
        </w:rPr>
      </w:pPr>
    </w:p>
    <w:p w14:paraId="7C292446" w14:textId="77777777" w:rsidR="0017085A" w:rsidRPr="003F273A" w:rsidRDefault="0017085A" w:rsidP="00082AED">
      <w:pPr>
        <w:ind w:firstLine="400"/>
        <w:rPr>
          <w:rFonts w:eastAsiaTheme="minorEastAsia" w:cs="Times New Roman"/>
          <w:sz w:val="20"/>
          <w:szCs w:val="20"/>
        </w:rPr>
      </w:pPr>
    </w:p>
    <w:p w14:paraId="1C6C182D" w14:textId="77777777" w:rsidR="0017085A" w:rsidRDefault="0017085A" w:rsidP="00082AED">
      <w:pPr>
        <w:ind w:firstLine="400"/>
        <w:rPr>
          <w:rFonts w:eastAsiaTheme="minorEastAsia" w:cs="Times New Roman"/>
          <w:sz w:val="20"/>
          <w:szCs w:val="20"/>
        </w:rPr>
      </w:pPr>
    </w:p>
    <w:p w14:paraId="3CD6DA66" w14:textId="77777777" w:rsidR="00E22A91" w:rsidRPr="003F273A" w:rsidRDefault="00E22A91" w:rsidP="00082AED">
      <w:pPr>
        <w:ind w:firstLine="400"/>
        <w:rPr>
          <w:rFonts w:eastAsiaTheme="minorEastAsia" w:cs="Times New Roman"/>
          <w:sz w:val="20"/>
          <w:szCs w:val="20"/>
        </w:rPr>
      </w:pPr>
    </w:p>
    <w:p w14:paraId="4A7BD2F6" w14:textId="2CD666E3" w:rsidR="006F76B0" w:rsidRPr="003F273A" w:rsidRDefault="00E22A91" w:rsidP="006F76B0">
      <w:pPr>
        <w:ind w:firstLine="480"/>
        <w:rPr>
          <w:rFonts w:eastAsiaTheme="minorEastAsia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296280D" wp14:editId="1045480C">
            <wp:extent cx="5040000" cy="3582000"/>
            <wp:effectExtent l="0" t="0" r="8255" b="0"/>
            <wp:docPr id="1213563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913DE" w14:textId="6EB5B796" w:rsidR="006F76B0" w:rsidRPr="003F273A" w:rsidRDefault="006F76B0" w:rsidP="006F76B0">
      <w:pPr>
        <w:ind w:firstLineChars="0" w:firstLine="0"/>
        <w:jc w:val="both"/>
        <w:rPr>
          <w:rFonts w:eastAsiaTheme="minorEastAsia" w:cs="Times New Roman"/>
          <w:sz w:val="20"/>
          <w:szCs w:val="20"/>
        </w:rPr>
      </w:pPr>
      <w:r w:rsidRPr="003F273A">
        <w:rPr>
          <w:rFonts w:eastAsiaTheme="minorEastAsia" w:cs="Times New Roman"/>
          <w:sz w:val="20"/>
          <w:szCs w:val="20"/>
        </w:rPr>
        <w:t xml:space="preserve">Figure </w:t>
      </w:r>
      <w:r w:rsidR="003F273A">
        <w:rPr>
          <w:rFonts w:eastAsiaTheme="minorEastAsia" w:cs="Times New Roman"/>
          <w:sz w:val="20"/>
          <w:szCs w:val="20"/>
        </w:rPr>
        <w:t>S2</w:t>
      </w:r>
      <w:r w:rsidRPr="003F273A">
        <w:rPr>
          <w:rFonts w:eastAsiaTheme="minorEastAsia" w:cs="Times New Roman"/>
          <w:sz w:val="20"/>
          <w:szCs w:val="20"/>
        </w:rPr>
        <w:t xml:space="preserve">. Concentration ratio of </w:t>
      </w:r>
      <w:r w:rsidR="00E22A91">
        <w:rPr>
          <w:rFonts w:eastAsiaTheme="minorEastAsia" w:cs="Times New Roman"/>
          <w:sz w:val="20"/>
          <w:szCs w:val="20"/>
        </w:rPr>
        <w:t>6561</w:t>
      </w:r>
      <w:r w:rsidRPr="003F273A">
        <w:rPr>
          <w:rFonts w:eastAsiaTheme="minorEastAsia" w:cs="Times New Roman"/>
          <w:sz w:val="20"/>
          <w:szCs w:val="20"/>
        </w:rPr>
        <w:t xml:space="preserve"> Slepian basis functions corresponding to spherical harmonic functions with </w:t>
      </w:r>
      <w:r w:rsidR="00E22A91" w:rsidRPr="003F273A">
        <w:rPr>
          <w:rFonts w:eastAsiaTheme="minorEastAsia" w:cs="Times New Roman"/>
          <w:sz w:val="20"/>
          <w:szCs w:val="20"/>
        </w:rPr>
        <w:t>an</w:t>
      </w:r>
      <w:r w:rsidRPr="003F273A">
        <w:rPr>
          <w:rFonts w:eastAsiaTheme="minorEastAsia" w:cs="Times New Roman"/>
          <w:sz w:val="20"/>
          <w:szCs w:val="20"/>
        </w:rPr>
        <w:t xml:space="preserve"> </w:t>
      </w:r>
      <w:r w:rsidR="00E22A91">
        <w:rPr>
          <w:rFonts w:eastAsiaTheme="minorEastAsia" w:cs="Times New Roman"/>
          <w:sz w:val="20"/>
          <w:szCs w:val="20"/>
        </w:rPr>
        <w:t>80</w:t>
      </w:r>
      <w:r w:rsidRPr="003F273A">
        <w:rPr>
          <w:rFonts w:eastAsiaTheme="minorEastAsia" w:cs="Times New Roman"/>
          <w:sz w:val="20"/>
          <w:szCs w:val="20"/>
        </w:rPr>
        <w:t xml:space="preserve">-degree bandwidth. The first </w:t>
      </w:r>
      <w:r w:rsidR="00E22A91">
        <w:rPr>
          <w:rFonts w:eastAsiaTheme="minorEastAsia" w:cs="Times New Roman"/>
          <w:sz w:val="20"/>
          <w:szCs w:val="20"/>
        </w:rPr>
        <w:t>67</w:t>
      </w:r>
      <w:r w:rsidRPr="003F273A">
        <w:rPr>
          <w:rFonts w:eastAsiaTheme="minorEastAsia" w:cs="Times New Roman"/>
          <w:sz w:val="20"/>
          <w:szCs w:val="20"/>
        </w:rPr>
        <w:t xml:space="preserve"> Slepian basis functions are used for the recovery of daily water height changes.</w:t>
      </w:r>
    </w:p>
    <w:p w14:paraId="50B6D7D4" w14:textId="77777777" w:rsidR="006F76B0" w:rsidRPr="003F273A" w:rsidRDefault="006F76B0" w:rsidP="00082AED">
      <w:pPr>
        <w:ind w:firstLine="400"/>
        <w:rPr>
          <w:rFonts w:eastAsiaTheme="minorEastAsia" w:cs="Times New Roman"/>
          <w:sz w:val="20"/>
          <w:szCs w:val="20"/>
        </w:rPr>
      </w:pPr>
    </w:p>
    <w:p w14:paraId="06EF564C" w14:textId="77777777" w:rsidR="006F76B0" w:rsidRPr="003F273A" w:rsidRDefault="006F76B0" w:rsidP="00082AED">
      <w:pPr>
        <w:ind w:firstLine="400"/>
        <w:rPr>
          <w:rFonts w:eastAsiaTheme="minorEastAsia" w:cs="Times New Roman"/>
          <w:sz w:val="20"/>
          <w:szCs w:val="20"/>
        </w:rPr>
      </w:pPr>
    </w:p>
    <w:p w14:paraId="651979F0" w14:textId="77777777" w:rsidR="006F76B0" w:rsidRPr="003F273A" w:rsidRDefault="006F76B0" w:rsidP="00082AED">
      <w:pPr>
        <w:ind w:firstLine="400"/>
        <w:rPr>
          <w:rFonts w:eastAsiaTheme="minorEastAsia" w:cs="Times New Roman"/>
          <w:sz w:val="20"/>
          <w:szCs w:val="20"/>
        </w:rPr>
      </w:pPr>
    </w:p>
    <w:p w14:paraId="53F92E8E" w14:textId="77777777" w:rsidR="006F76B0" w:rsidRPr="003F273A" w:rsidRDefault="006F76B0" w:rsidP="00082AED">
      <w:pPr>
        <w:ind w:firstLine="400"/>
        <w:rPr>
          <w:rFonts w:eastAsiaTheme="minorEastAsia" w:cs="Times New Roman"/>
          <w:sz w:val="20"/>
          <w:szCs w:val="20"/>
        </w:rPr>
      </w:pPr>
    </w:p>
    <w:p w14:paraId="0D0FCEFB" w14:textId="77777777" w:rsidR="006F76B0" w:rsidRPr="003F273A" w:rsidRDefault="006F76B0" w:rsidP="00082AED">
      <w:pPr>
        <w:ind w:firstLine="400"/>
        <w:rPr>
          <w:rFonts w:eastAsiaTheme="minorEastAsia" w:cs="Times New Roman"/>
          <w:sz w:val="20"/>
          <w:szCs w:val="20"/>
        </w:rPr>
      </w:pPr>
    </w:p>
    <w:p w14:paraId="4B4CAF5C" w14:textId="77777777" w:rsidR="006F76B0" w:rsidRPr="003F273A" w:rsidRDefault="006F76B0" w:rsidP="00082AED">
      <w:pPr>
        <w:ind w:firstLine="400"/>
        <w:rPr>
          <w:rFonts w:eastAsiaTheme="minorEastAsia" w:cs="Times New Roman"/>
          <w:sz w:val="20"/>
          <w:szCs w:val="20"/>
        </w:rPr>
      </w:pPr>
    </w:p>
    <w:p w14:paraId="7B065A72" w14:textId="77777777" w:rsidR="006F76B0" w:rsidRPr="003F273A" w:rsidRDefault="006F76B0" w:rsidP="00082AED">
      <w:pPr>
        <w:ind w:firstLine="400"/>
        <w:rPr>
          <w:rFonts w:eastAsiaTheme="minorEastAsia" w:cs="Times New Roman"/>
          <w:sz w:val="20"/>
          <w:szCs w:val="20"/>
        </w:rPr>
      </w:pPr>
    </w:p>
    <w:p w14:paraId="31167CE2" w14:textId="77777777" w:rsidR="006F76B0" w:rsidRPr="003F273A" w:rsidRDefault="006F76B0" w:rsidP="00082AED">
      <w:pPr>
        <w:ind w:firstLine="400"/>
        <w:rPr>
          <w:rFonts w:eastAsiaTheme="minorEastAsia" w:cs="Times New Roman"/>
          <w:sz w:val="20"/>
          <w:szCs w:val="20"/>
        </w:rPr>
      </w:pPr>
    </w:p>
    <w:p w14:paraId="3DF94A39" w14:textId="77777777" w:rsidR="006F76B0" w:rsidRPr="003F273A" w:rsidRDefault="006F76B0" w:rsidP="00082AED">
      <w:pPr>
        <w:ind w:firstLine="400"/>
        <w:rPr>
          <w:rFonts w:eastAsiaTheme="minorEastAsia" w:cs="Times New Roman"/>
          <w:sz w:val="20"/>
          <w:szCs w:val="20"/>
        </w:rPr>
      </w:pPr>
    </w:p>
    <w:p w14:paraId="2FE6AAF4" w14:textId="77777777" w:rsidR="006F76B0" w:rsidRPr="003F273A" w:rsidRDefault="006F76B0" w:rsidP="00082AED">
      <w:pPr>
        <w:ind w:firstLine="400"/>
        <w:rPr>
          <w:rFonts w:eastAsiaTheme="minorEastAsia" w:cs="Times New Roman"/>
          <w:sz w:val="20"/>
          <w:szCs w:val="20"/>
        </w:rPr>
      </w:pPr>
    </w:p>
    <w:p w14:paraId="38206F35" w14:textId="77777777" w:rsidR="006F76B0" w:rsidRPr="003F273A" w:rsidRDefault="006F76B0" w:rsidP="00082AED">
      <w:pPr>
        <w:ind w:firstLine="400"/>
        <w:rPr>
          <w:rFonts w:eastAsiaTheme="minorEastAsia" w:cs="Times New Roman"/>
          <w:sz w:val="20"/>
          <w:szCs w:val="20"/>
        </w:rPr>
      </w:pPr>
    </w:p>
    <w:p w14:paraId="3237E1F2" w14:textId="3D06FA42" w:rsidR="006F76B0" w:rsidRPr="003F273A" w:rsidRDefault="002F498F" w:rsidP="006F76B0">
      <w:pPr>
        <w:ind w:firstLineChars="0" w:firstLine="0"/>
        <w:jc w:val="center"/>
        <w:rPr>
          <w:rFonts w:eastAsiaTheme="minorEastAsia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803C3DA" wp14:editId="2136A404">
            <wp:extent cx="5400000" cy="4150800"/>
            <wp:effectExtent l="0" t="0" r="0" b="2540"/>
            <wp:docPr id="12374255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1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3C64D" w14:textId="5F90BB82" w:rsidR="006F76B0" w:rsidRPr="003F273A" w:rsidRDefault="006F76B0" w:rsidP="006F76B0">
      <w:pPr>
        <w:ind w:firstLineChars="0" w:firstLine="0"/>
        <w:jc w:val="both"/>
        <w:rPr>
          <w:rFonts w:eastAsiaTheme="minorEastAsia" w:cs="Times New Roman"/>
          <w:sz w:val="20"/>
          <w:szCs w:val="20"/>
        </w:rPr>
      </w:pPr>
      <w:r w:rsidRPr="003F273A">
        <w:rPr>
          <w:rFonts w:eastAsiaTheme="minorEastAsia" w:cs="Times New Roman"/>
          <w:sz w:val="20"/>
          <w:szCs w:val="20"/>
        </w:rPr>
        <w:t xml:space="preserve">Figure </w:t>
      </w:r>
      <w:r w:rsidR="003F273A">
        <w:rPr>
          <w:rFonts w:eastAsiaTheme="minorEastAsia" w:cs="Times New Roman"/>
          <w:sz w:val="20"/>
          <w:szCs w:val="20"/>
        </w:rPr>
        <w:t>S3</w:t>
      </w:r>
      <w:r w:rsidRPr="003F273A">
        <w:rPr>
          <w:rFonts w:eastAsiaTheme="minorEastAsia" w:cs="Times New Roman"/>
          <w:sz w:val="20"/>
          <w:szCs w:val="20"/>
        </w:rPr>
        <w:t xml:space="preserve">. </w:t>
      </w:r>
      <w:r w:rsidR="002F498F">
        <w:rPr>
          <w:rFonts w:eastAsiaTheme="minorEastAsia" w:cs="Times New Roman"/>
          <w:sz w:val="20"/>
          <w:szCs w:val="20"/>
        </w:rPr>
        <w:t>M</w:t>
      </w:r>
      <w:r w:rsidR="002F498F">
        <w:rPr>
          <w:rFonts w:eastAsiaTheme="minorEastAsia" w:cs="Times New Roman" w:hint="eastAsia"/>
          <w:sz w:val="20"/>
          <w:szCs w:val="20"/>
        </w:rPr>
        <w:t>ap</w:t>
      </w:r>
      <w:r w:rsidR="002F498F">
        <w:rPr>
          <w:rFonts w:eastAsiaTheme="minorEastAsia" w:cs="Times New Roman"/>
          <w:sz w:val="20"/>
          <w:szCs w:val="20"/>
        </w:rPr>
        <w:t xml:space="preserve">s </w:t>
      </w:r>
      <w:r w:rsidR="002F498F">
        <w:rPr>
          <w:rFonts w:eastAsiaTheme="minorEastAsia" w:cs="Times New Roman" w:hint="eastAsia"/>
          <w:sz w:val="20"/>
          <w:szCs w:val="20"/>
        </w:rPr>
        <w:t>of</w:t>
      </w:r>
      <w:r w:rsidR="002F498F">
        <w:rPr>
          <w:rFonts w:eastAsiaTheme="minorEastAsia" w:cs="Times New Roman"/>
          <w:sz w:val="20"/>
          <w:szCs w:val="20"/>
        </w:rPr>
        <w:t xml:space="preserve"> </w:t>
      </w:r>
      <w:r w:rsidR="002F498F">
        <w:rPr>
          <w:rFonts w:eastAsiaTheme="minorEastAsia" w:cs="Times New Roman" w:hint="eastAsia"/>
          <w:sz w:val="20"/>
          <w:szCs w:val="20"/>
        </w:rPr>
        <w:t>the</w:t>
      </w:r>
      <w:r w:rsidR="002F498F">
        <w:rPr>
          <w:rFonts w:eastAsiaTheme="minorEastAsia" w:cs="Times New Roman"/>
          <w:sz w:val="20"/>
          <w:szCs w:val="20"/>
        </w:rPr>
        <w:t xml:space="preserve"> </w:t>
      </w:r>
      <w:r w:rsidR="002F498F" w:rsidRPr="002F498F">
        <w:rPr>
          <w:rFonts w:eastAsiaTheme="minorEastAsia" w:cs="Times New Roman"/>
          <w:sz w:val="20"/>
          <w:szCs w:val="20"/>
        </w:rPr>
        <w:t>selected</w:t>
      </w:r>
      <w:r w:rsidR="002F498F">
        <w:rPr>
          <w:rFonts w:eastAsiaTheme="minorEastAsia" w:cs="Times New Roman"/>
          <w:sz w:val="20"/>
          <w:szCs w:val="20"/>
        </w:rPr>
        <w:t xml:space="preserve"> 67</w:t>
      </w:r>
      <w:r w:rsidRPr="003F273A">
        <w:rPr>
          <w:rFonts w:eastAsiaTheme="minorEastAsia" w:cs="Times New Roman"/>
          <w:sz w:val="20"/>
          <w:szCs w:val="20"/>
        </w:rPr>
        <w:t xml:space="preserve"> Slepian basis functions with black boundary lines. Each basis function is normalized with blue (negative), white (zero), and red (positive) colors.</w:t>
      </w:r>
    </w:p>
    <w:p w14:paraId="1C797AC9" w14:textId="77777777" w:rsidR="006F76B0" w:rsidRPr="003F273A" w:rsidRDefault="006F76B0" w:rsidP="00082AED">
      <w:pPr>
        <w:ind w:firstLine="400"/>
        <w:rPr>
          <w:rFonts w:eastAsiaTheme="minorEastAsia" w:cs="Times New Roman"/>
          <w:sz w:val="20"/>
          <w:szCs w:val="20"/>
        </w:rPr>
      </w:pPr>
    </w:p>
    <w:p w14:paraId="1C21C22A" w14:textId="77777777" w:rsidR="006F76B0" w:rsidRPr="003F273A" w:rsidRDefault="006F76B0" w:rsidP="00082AED">
      <w:pPr>
        <w:ind w:firstLine="400"/>
        <w:rPr>
          <w:rFonts w:eastAsiaTheme="minorEastAsia"/>
          <w:sz w:val="20"/>
          <w:szCs w:val="20"/>
        </w:rPr>
      </w:pPr>
    </w:p>
    <w:p w14:paraId="283886FC" w14:textId="77777777" w:rsidR="00082AED" w:rsidRPr="003F273A" w:rsidRDefault="00082AED" w:rsidP="00082AED">
      <w:pPr>
        <w:ind w:firstLine="400"/>
        <w:rPr>
          <w:rFonts w:eastAsiaTheme="minorEastAsia"/>
          <w:sz w:val="20"/>
          <w:szCs w:val="20"/>
        </w:rPr>
      </w:pPr>
    </w:p>
    <w:p w14:paraId="771896BC" w14:textId="77777777" w:rsidR="00C557D2" w:rsidRPr="003F273A" w:rsidRDefault="00C557D2" w:rsidP="00082AED">
      <w:pPr>
        <w:ind w:firstLine="400"/>
        <w:rPr>
          <w:rFonts w:eastAsiaTheme="minorEastAsia"/>
          <w:sz w:val="20"/>
          <w:szCs w:val="20"/>
        </w:rPr>
      </w:pPr>
    </w:p>
    <w:p w14:paraId="45E41332" w14:textId="77777777" w:rsidR="00C557D2" w:rsidRPr="003F273A" w:rsidRDefault="00C557D2" w:rsidP="00082AED">
      <w:pPr>
        <w:ind w:firstLine="400"/>
        <w:rPr>
          <w:rFonts w:eastAsiaTheme="minorEastAsia"/>
          <w:sz w:val="20"/>
          <w:szCs w:val="20"/>
        </w:rPr>
      </w:pPr>
    </w:p>
    <w:p w14:paraId="3A64AA9A" w14:textId="77777777" w:rsidR="00C557D2" w:rsidRPr="003F273A" w:rsidRDefault="00C557D2" w:rsidP="00082AED">
      <w:pPr>
        <w:ind w:firstLine="400"/>
        <w:rPr>
          <w:rFonts w:eastAsiaTheme="minorEastAsia"/>
          <w:sz w:val="20"/>
          <w:szCs w:val="20"/>
        </w:rPr>
      </w:pPr>
    </w:p>
    <w:p w14:paraId="10AB2034" w14:textId="77777777" w:rsidR="00C557D2" w:rsidRPr="003F273A" w:rsidRDefault="00C557D2" w:rsidP="00082AED">
      <w:pPr>
        <w:ind w:firstLine="400"/>
        <w:rPr>
          <w:rFonts w:eastAsiaTheme="minorEastAsia"/>
          <w:sz w:val="20"/>
          <w:szCs w:val="20"/>
        </w:rPr>
      </w:pPr>
    </w:p>
    <w:p w14:paraId="1D16BE1A" w14:textId="77777777" w:rsidR="00C557D2" w:rsidRPr="003F273A" w:rsidRDefault="00C557D2" w:rsidP="00082AED">
      <w:pPr>
        <w:ind w:firstLine="400"/>
        <w:rPr>
          <w:rFonts w:eastAsiaTheme="minorEastAsia"/>
          <w:sz w:val="20"/>
          <w:szCs w:val="20"/>
        </w:rPr>
      </w:pPr>
    </w:p>
    <w:p w14:paraId="457B3D13" w14:textId="77777777" w:rsidR="00C557D2" w:rsidRPr="003F273A" w:rsidRDefault="00C557D2" w:rsidP="00082AED">
      <w:pPr>
        <w:ind w:firstLine="400"/>
        <w:rPr>
          <w:rFonts w:eastAsiaTheme="minorEastAsia"/>
          <w:sz w:val="20"/>
          <w:szCs w:val="20"/>
        </w:rPr>
      </w:pPr>
    </w:p>
    <w:p w14:paraId="50EF20ED" w14:textId="77777777" w:rsidR="00C557D2" w:rsidRPr="003F273A" w:rsidRDefault="00C557D2" w:rsidP="00082AED">
      <w:pPr>
        <w:ind w:firstLine="400"/>
        <w:rPr>
          <w:rFonts w:eastAsiaTheme="minorEastAsia"/>
          <w:sz w:val="20"/>
          <w:szCs w:val="20"/>
        </w:rPr>
      </w:pPr>
    </w:p>
    <w:p w14:paraId="528FACAF" w14:textId="77777777" w:rsidR="00C557D2" w:rsidRPr="003F273A" w:rsidRDefault="00C557D2" w:rsidP="00D246C1">
      <w:pPr>
        <w:ind w:firstLineChars="0" w:firstLine="0"/>
        <w:rPr>
          <w:rFonts w:eastAsiaTheme="minorEastAsia"/>
          <w:sz w:val="20"/>
          <w:szCs w:val="20"/>
        </w:rPr>
      </w:pPr>
    </w:p>
    <w:p w14:paraId="2480ADCD" w14:textId="77777777" w:rsidR="007914EA" w:rsidRPr="003F273A" w:rsidRDefault="007914EA" w:rsidP="00082AED">
      <w:pPr>
        <w:ind w:firstLine="400"/>
        <w:rPr>
          <w:rFonts w:eastAsiaTheme="minorEastAsia"/>
          <w:sz w:val="20"/>
          <w:szCs w:val="20"/>
        </w:rPr>
      </w:pPr>
    </w:p>
    <w:p w14:paraId="1C26560A" w14:textId="77777777" w:rsidR="00E25DD2" w:rsidRPr="003F273A" w:rsidRDefault="00E25DD2" w:rsidP="00082AED">
      <w:pPr>
        <w:ind w:firstLine="400"/>
        <w:rPr>
          <w:rFonts w:eastAsiaTheme="minorEastAsia"/>
          <w:sz w:val="20"/>
          <w:szCs w:val="20"/>
        </w:rPr>
      </w:pPr>
    </w:p>
    <w:p w14:paraId="66EF6CF9" w14:textId="77777777" w:rsidR="00E25DD2" w:rsidRPr="003F273A" w:rsidRDefault="00E25DD2" w:rsidP="002F498F">
      <w:pPr>
        <w:ind w:firstLineChars="0" w:firstLine="0"/>
        <w:rPr>
          <w:rFonts w:eastAsiaTheme="minorEastAsia"/>
          <w:sz w:val="20"/>
          <w:szCs w:val="20"/>
        </w:rPr>
      </w:pPr>
    </w:p>
    <w:p w14:paraId="6580D5AA" w14:textId="5E15117A" w:rsidR="003F273A" w:rsidRPr="003F273A" w:rsidRDefault="008A122F" w:rsidP="003F273A">
      <w:pPr>
        <w:ind w:firstLineChars="0" w:firstLine="0"/>
        <w:jc w:val="center"/>
        <w:rPr>
          <w:rFonts w:eastAsiaTheme="minorEastAsia" w:cs="Times New Roman"/>
          <w:sz w:val="20"/>
          <w:szCs w:val="20"/>
        </w:rPr>
      </w:pPr>
      <w:r w:rsidRPr="008A122F">
        <w:rPr>
          <w:rFonts w:eastAsiaTheme="minorEastAsia" w:cs="Times New Roman"/>
          <w:noProof/>
          <w:sz w:val="20"/>
          <w:szCs w:val="20"/>
        </w:rPr>
        <w:lastRenderedPageBreak/>
        <w:drawing>
          <wp:inline distT="0" distB="0" distL="0" distR="0" wp14:anchorId="17BCB623" wp14:editId="5C8477E6">
            <wp:extent cx="5040000" cy="5032800"/>
            <wp:effectExtent l="0" t="0" r="8255" b="0"/>
            <wp:docPr id="5128082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0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1C66F" w14:textId="3F10BFE6" w:rsidR="003F273A" w:rsidRPr="008A122F" w:rsidRDefault="003F273A" w:rsidP="003F273A">
      <w:pPr>
        <w:ind w:firstLineChars="0" w:firstLine="0"/>
        <w:jc w:val="both"/>
        <w:rPr>
          <w:rFonts w:eastAsiaTheme="minorEastAsia"/>
          <w:sz w:val="20"/>
          <w:szCs w:val="20"/>
        </w:rPr>
      </w:pPr>
      <w:r w:rsidRPr="008A122F">
        <w:rPr>
          <w:rFonts w:eastAsiaTheme="minorEastAsia" w:cs="Times New Roman"/>
          <w:sz w:val="20"/>
          <w:szCs w:val="20"/>
        </w:rPr>
        <w:t>Fig</w:t>
      </w:r>
      <w:r w:rsidRPr="008A122F">
        <w:rPr>
          <w:rFonts w:eastAsiaTheme="minorEastAsia"/>
          <w:sz w:val="20"/>
          <w:szCs w:val="20"/>
        </w:rPr>
        <w:t xml:space="preserve">ure S4. </w:t>
      </w:r>
      <w:r w:rsidR="008A122F" w:rsidRPr="008A122F">
        <w:rPr>
          <w:rFonts w:eastAsiaTheme="minorEastAsia"/>
          <w:sz w:val="20"/>
          <w:szCs w:val="20"/>
        </w:rPr>
        <w:t xml:space="preserve">Annual amplitudes of GNSS-EWH estimates with </w:t>
      </w:r>
      <w:r w:rsidR="008A122F">
        <w:rPr>
          <w:rFonts w:eastAsiaTheme="minorEastAsia"/>
          <w:sz w:val="20"/>
          <w:szCs w:val="20"/>
        </w:rPr>
        <w:t xml:space="preserve">the </w:t>
      </w:r>
      <w:r w:rsidR="008A122F" w:rsidRPr="008A122F">
        <w:rPr>
          <w:rFonts w:eastAsiaTheme="minorEastAsia"/>
          <w:sz w:val="20"/>
          <w:szCs w:val="20"/>
        </w:rPr>
        <w:t>truncation degrees of 60 (a), 80 (b), and 100 (c</w:t>
      </w:r>
      <w:r w:rsidR="008A122F" w:rsidRPr="008A122F">
        <w:rPr>
          <w:rFonts w:eastAsiaTheme="minorEastAsia" w:hint="eastAsia"/>
          <w:sz w:val="20"/>
          <w:szCs w:val="20"/>
        </w:rPr>
        <w:t>)</w:t>
      </w:r>
      <w:r w:rsidR="008A122F" w:rsidRPr="008A122F">
        <w:rPr>
          <w:rFonts w:eastAsiaTheme="minorEastAsia"/>
          <w:sz w:val="20"/>
          <w:szCs w:val="20"/>
        </w:rPr>
        <w:t>.</w:t>
      </w:r>
    </w:p>
    <w:p w14:paraId="61E79509" w14:textId="77777777" w:rsidR="008A122F" w:rsidRPr="008A122F" w:rsidRDefault="008A122F" w:rsidP="003F273A">
      <w:pPr>
        <w:ind w:firstLineChars="0" w:firstLine="0"/>
        <w:jc w:val="both"/>
        <w:rPr>
          <w:rFonts w:eastAsiaTheme="minorEastAsia" w:cs="Times New Roman"/>
          <w:sz w:val="20"/>
          <w:szCs w:val="20"/>
        </w:rPr>
      </w:pPr>
    </w:p>
    <w:p w14:paraId="304A0412" w14:textId="77777777" w:rsidR="00E25DD2" w:rsidRPr="003F273A" w:rsidRDefault="00E25DD2" w:rsidP="00082AED">
      <w:pPr>
        <w:ind w:firstLine="400"/>
        <w:rPr>
          <w:rFonts w:eastAsiaTheme="minorEastAsia"/>
          <w:sz w:val="20"/>
          <w:szCs w:val="20"/>
        </w:rPr>
      </w:pPr>
    </w:p>
    <w:p w14:paraId="118374C6" w14:textId="77777777" w:rsidR="00E25DD2" w:rsidRPr="003F273A" w:rsidRDefault="00E25DD2" w:rsidP="00082AED">
      <w:pPr>
        <w:ind w:firstLine="400"/>
        <w:rPr>
          <w:rFonts w:eastAsiaTheme="minorEastAsia"/>
          <w:sz w:val="20"/>
          <w:szCs w:val="20"/>
        </w:rPr>
      </w:pPr>
    </w:p>
    <w:p w14:paraId="5B0612B8" w14:textId="77777777" w:rsidR="00E25DD2" w:rsidRPr="003F273A" w:rsidRDefault="00E25DD2" w:rsidP="00082AED">
      <w:pPr>
        <w:ind w:firstLine="400"/>
        <w:rPr>
          <w:rFonts w:eastAsiaTheme="minorEastAsia"/>
          <w:sz w:val="20"/>
          <w:szCs w:val="20"/>
        </w:rPr>
      </w:pPr>
    </w:p>
    <w:p w14:paraId="68B0634F" w14:textId="77777777" w:rsidR="00E25DD2" w:rsidRPr="003F273A" w:rsidRDefault="00E25DD2" w:rsidP="00082AED">
      <w:pPr>
        <w:ind w:firstLine="400"/>
        <w:rPr>
          <w:rFonts w:eastAsiaTheme="minorEastAsia"/>
          <w:sz w:val="20"/>
          <w:szCs w:val="20"/>
        </w:rPr>
      </w:pPr>
    </w:p>
    <w:p w14:paraId="2E4B5456" w14:textId="77777777" w:rsidR="003A5B27" w:rsidRPr="003F273A" w:rsidRDefault="003A5B27" w:rsidP="00082AED">
      <w:pPr>
        <w:ind w:firstLine="400"/>
        <w:rPr>
          <w:rFonts w:eastAsiaTheme="minorEastAsia"/>
          <w:sz w:val="20"/>
          <w:szCs w:val="20"/>
        </w:rPr>
      </w:pPr>
    </w:p>
    <w:p w14:paraId="78F32DCE" w14:textId="77777777" w:rsidR="00E25DD2" w:rsidRPr="003F273A" w:rsidRDefault="00E25DD2" w:rsidP="00082AED">
      <w:pPr>
        <w:ind w:firstLine="400"/>
        <w:rPr>
          <w:rFonts w:eastAsiaTheme="minorEastAsia"/>
          <w:sz w:val="20"/>
          <w:szCs w:val="20"/>
        </w:rPr>
      </w:pPr>
    </w:p>
    <w:p w14:paraId="5AEA27AE" w14:textId="77777777" w:rsidR="00DB4364" w:rsidRPr="003F273A" w:rsidRDefault="00DB4364" w:rsidP="00521835">
      <w:pPr>
        <w:ind w:firstLineChars="0" w:firstLine="0"/>
        <w:rPr>
          <w:rFonts w:eastAsiaTheme="minorEastAsia"/>
          <w:sz w:val="20"/>
          <w:szCs w:val="20"/>
        </w:rPr>
      </w:pPr>
    </w:p>
    <w:p w14:paraId="00C12553" w14:textId="77777777" w:rsidR="00DB4364" w:rsidRPr="003F273A" w:rsidRDefault="00DB4364" w:rsidP="00521835">
      <w:pPr>
        <w:ind w:firstLineChars="0" w:firstLine="0"/>
        <w:rPr>
          <w:rFonts w:eastAsiaTheme="minorEastAsia"/>
          <w:sz w:val="20"/>
          <w:szCs w:val="20"/>
        </w:rPr>
      </w:pPr>
    </w:p>
    <w:p w14:paraId="0E106BF7" w14:textId="77777777" w:rsidR="008A122F" w:rsidRDefault="008A122F" w:rsidP="008A122F">
      <w:pPr>
        <w:ind w:firstLineChars="0" w:firstLine="0"/>
        <w:jc w:val="both"/>
        <w:rPr>
          <w:rFonts w:eastAsiaTheme="majorEastAsia" w:cs="Times New Roman"/>
          <w:sz w:val="20"/>
          <w:szCs w:val="20"/>
        </w:rPr>
      </w:pPr>
    </w:p>
    <w:p w14:paraId="563F61B2" w14:textId="77777777" w:rsidR="008A122F" w:rsidRDefault="008A122F" w:rsidP="008A122F">
      <w:pPr>
        <w:ind w:firstLineChars="0" w:firstLine="0"/>
        <w:jc w:val="both"/>
        <w:rPr>
          <w:rFonts w:eastAsiaTheme="majorEastAsia" w:cs="Times New Roman"/>
          <w:sz w:val="20"/>
          <w:szCs w:val="20"/>
        </w:rPr>
      </w:pPr>
    </w:p>
    <w:p w14:paraId="43D3A70A" w14:textId="77777777" w:rsidR="008A122F" w:rsidRDefault="008A122F" w:rsidP="008A122F">
      <w:pPr>
        <w:ind w:firstLineChars="0" w:firstLine="0"/>
        <w:jc w:val="both"/>
        <w:rPr>
          <w:rFonts w:eastAsiaTheme="majorEastAsia" w:cs="Times New Roman"/>
          <w:sz w:val="20"/>
          <w:szCs w:val="20"/>
        </w:rPr>
      </w:pPr>
    </w:p>
    <w:p w14:paraId="5A42D72B" w14:textId="46D83036" w:rsidR="008A122F" w:rsidRPr="008A122F" w:rsidRDefault="008A122F" w:rsidP="008A122F">
      <w:pPr>
        <w:ind w:firstLineChars="0" w:firstLine="0"/>
        <w:jc w:val="both"/>
        <w:rPr>
          <w:rFonts w:eastAsiaTheme="majorEastAsia" w:cs="Times New Roman"/>
          <w:b/>
          <w:bCs/>
          <w:sz w:val="20"/>
          <w:szCs w:val="20"/>
        </w:rPr>
      </w:pPr>
      <w:r w:rsidRPr="008A122F">
        <w:rPr>
          <w:rFonts w:eastAsiaTheme="majorEastAsia" w:cs="Times New Roman"/>
          <w:b/>
          <w:bCs/>
          <w:sz w:val="20"/>
          <w:szCs w:val="20"/>
        </w:rPr>
        <w:lastRenderedPageBreak/>
        <w:t>References</w:t>
      </w:r>
    </w:p>
    <w:p w14:paraId="3EECD66C" w14:textId="77777777" w:rsidR="00CC2FB1" w:rsidRPr="00CC2FB1" w:rsidRDefault="008A122F" w:rsidP="00CC2FB1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 w:rsidRPr="00CC2FB1">
        <w:rPr>
          <w:rFonts w:eastAsiaTheme="majorEastAsia"/>
          <w:sz w:val="20"/>
          <w:szCs w:val="20"/>
        </w:rPr>
        <w:fldChar w:fldCharType="begin"/>
      </w:r>
      <w:r w:rsidRPr="00CC2FB1">
        <w:rPr>
          <w:rFonts w:eastAsiaTheme="majorEastAsia"/>
          <w:sz w:val="20"/>
          <w:szCs w:val="20"/>
        </w:rPr>
        <w:instrText xml:space="preserve"> ADDIN EN.REFLIST </w:instrText>
      </w:r>
      <w:r w:rsidRPr="00CC2FB1">
        <w:rPr>
          <w:rFonts w:eastAsiaTheme="majorEastAsia"/>
          <w:sz w:val="20"/>
          <w:szCs w:val="20"/>
        </w:rPr>
        <w:fldChar w:fldCharType="separate"/>
      </w:r>
      <w:r w:rsidR="00CC2FB1" w:rsidRPr="00CC2FB1">
        <w:rPr>
          <w:sz w:val="20"/>
          <w:szCs w:val="20"/>
        </w:rPr>
        <w:t xml:space="preserve">Argus, D.F., Landerer, F.W., Wiese, D.N., Martens, H.R., Fu, Y., Famiglietti, J.S., Thomas, B.F., Farr, T.G., Moore, A.W., &amp; Watkins, M.M. (2017). Sustained Water Loss in California's Mountain Ranges During Severe Drought From 2012 to 2015 Inferred From GPS. </w:t>
      </w:r>
      <w:r w:rsidR="00CC2FB1" w:rsidRPr="00CC2FB1">
        <w:rPr>
          <w:i/>
          <w:sz w:val="20"/>
          <w:szCs w:val="20"/>
        </w:rPr>
        <w:t>Journal of Geophysical Research: Solid Earth, 122</w:t>
      </w:r>
      <w:r w:rsidR="00CC2FB1" w:rsidRPr="00CC2FB1">
        <w:rPr>
          <w:sz w:val="20"/>
          <w:szCs w:val="20"/>
        </w:rPr>
        <w:t>. doi: 10.1002/2017jb014424</w:t>
      </w:r>
    </w:p>
    <w:p w14:paraId="25F1E798" w14:textId="77777777" w:rsidR="00CC2FB1" w:rsidRPr="00CC2FB1" w:rsidRDefault="00CC2FB1" w:rsidP="00CC2FB1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 w:rsidRPr="00CC2FB1">
        <w:rPr>
          <w:sz w:val="20"/>
          <w:szCs w:val="20"/>
        </w:rPr>
        <w:t xml:space="preserve">Argus, D.F., Peltier, W.R., Blewitt, G., &amp; Kreemer, C. (2021). The Viscosity of the Top Third of the Lower Mantle Estimated Using GPS, GRACE, and Relative Sea Level Measurements of Glacial Isostatic Adjustment. </w:t>
      </w:r>
      <w:r w:rsidRPr="00CC2FB1">
        <w:rPr>
          <w:i/>
          <w:sz w:val="20"/>
          <w:szCs w:val="20"/>
        </w:rPr>
        <w:t>Journal of Geophysical Research: Solid Earth, 126</w:t>
      </w:r>
      <w:r w:rsidRPr="00CC2FB1">
        <w:rPr>
          <w:sz w:val="20"/>
          <w:szCs w:val="20"/>
        </w:rPr>
        <w:t>. doi: 10.1029/2020jb021537</w:t>
      </w:r>
    </w:p>
    <w:p w14:paraId="3EC7CF94" w14:textId="77777777" w:rsidR="00CC2FB1" w:rsidRPr="00CC2FB1" w:rsidRDefault="00CC2FB1" w:rsidP="00CC2FB1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 w:rsidRPr="00CC2FB1">
        <w:rPr>
          <w:sz w:val="20"/>
          <w:szCs w:val="20"/>
        </w:rPr>
        <w:t xml:space="preserve">Blewitt, G., Hammond, W., &amp; Kreemer, C. (2018). Harnessing the GPS Data Explosion for Interdisciplinary Science. </w:t>
      </w:r>
      <w:r w:rsidRPr="00CC2FB1">
        <w:rPr>
          <w:i/>
          <w:sz w:val="20"/>
          <w:szCs w:val="20"/>
        </w:rPr>
        <w:t>Eos, 99</w:t>
      </w:r>
      <w:r w:rsidRPr="00CC2FB1">
        <w:rPr>
          <w:sz w:val="20"/>
          <w:szCs w:val="20"/>
        </w:rPr>
        <w:t>. doi: 10.1029/2018eo104623</w:t>
      </w:r>
    </w:p>
    <w:p w14:paraId="68BBE811" w14:textId="77777777" w:rsidR="00CC2FB1" w:rsidRPr="00CC2FB1" w:rsidRDefault="00CC2FB1" w:rsidP="00CC2FB1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 w:rsidRPr="00CC2FB1">
        <w:rPr>
          <w:rFonts w:hint="eastAsia"/>
          <w:sz w:val="20"/>
          <w:szCs w:val="20"/>
        </w:rPr>
        <w:t xml:space="preserve">Dill, R., &amp; Dobslaw, H. (2013). Numerical simulations of global‐scale high‐resolution hydrological crustal deformations. </w:t>
      </w:r>
      <w:r w:rsidRPr="00CC2FB1">
        <w:rPr>
          <w:rFonts w:hint="eastAsia"/>
          <w:i/>
          <w:sz w:val="20"/>
          <w:szCs w:val="20"/>
        </w:rPr>
        <w:t>Journal of Geophysical Research: Solid Earth, 118</w:t>
      </w:r>
      <w:r w:rsidRPr="00CC2FB1">
        <w:rPr>
          <w:rFonts w:hint="eastAsia"/>
          <w:sz w:val="20"/>
          <w:szCs w:val="20"/>
        </w:rPr>
        <w:t>, 5008-5017. doi: 10.1002/jgrb.50353</w:t>
      </w:r>
    </w:p>
    <w:p w14:paraId="30D9E576" w14:textId="77777777" w:rsidR="00CC2FB1" w:rsidRPr="00CC2FB1" w:rsidRDefault="00CC2FB1" w:rsidP="00CC2FB1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 w:rsidRPr="00CC2FB1">
        <w:rPr>
          <w:sz w:val="20"/>
          <w:szCs w:val="20"/>
        </w:rPr>
        <w:t xml:space="preserve">Farrell, W.E. (1972). Deformation of the Earth by surface loads. </w:t>
      </w:r>
      <w:r w:rsidRPr="00CC2FB1">
        <w:rPr>
          <w:i/>
          <w:sz w:val="20"/>
          <w:szCs w:val="20"/>
        </w:rPr>
        <w:t>Reviews of Geophysics, 10</w:t>
      </w:r>
      <w:r w:rsidRPr="00CC2FB1">
        <w:rPr>
          <w:sz w:val="20"/>
          <w:szCs w:val="20"/>
        </w:rPr>
        <w:t>. doi: 10.1029/RG010i003p00761</w:t>
      </w:r>
    </w:p>
    <w:p w14:paraId="2E33211F" w14:textId="77777777" w:rsidR="00CC2FB1" w:rsidRPr="00CC2FB1" w:rsidRDefault="00CC2FB1" w:rsidP="00CC2FB1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 w:rsidRPr="00CC2FB1">
        <w:rPr>
          <w:sz w:val="20"/>
          <w:szCs w:val="20"/>
        </w:rPr>
        <w:t xml:space="preserve">Han, S.C., &amp; Razeghi, S.M. (2017). GPS Recovery of Daily Hydrologic and Atmospheric Mass Variation: A Methodology and Results From the Australian Continent. </w:t>
      </w:r>
      <w:r w:rsidRPr="00CC2FB1">
        <w:rPr>
          <w:i/>
          <w:sz w:val="20"/>
          <w:szCs w:val="20"/>
        </w:rPr>
        <w:t>Journal of Geophysical Research: Solid Earth, 122</w:t>
      </w:r>
      <w:r w:rsidRPr="00CC2FB1">
        <w:rPr>
          <w:sz w:val="20"/>
          <w:szCs w:val="20"/>
        </w:rPr>
        <w:t>, 9328-9343. doi: 10.1002/2017jb014603</w:t>
      </w:r>
    </w:p>
    <w:p w14:paraId="2A1EAD47" w14:textId="77777777" w:rsidR="00CC2FB1" w:rsidRPr="00CC2FB1" w:rsidRDefault="00CC2FB1" w:rsidP="00CC2FB1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 w:rsidRPr="00CC2FB1">
        <w:rPr>
          <w:sz w:val="20"/>
          <w:szCs w:val="20"/>
        </w:rPr>
        <w:t xml:space="preserve">Harig, C., Lewis, K.W., Plattner, A., &amp; Simons, F.J. (2015). A Suite of Software Analyzes Data on the Sphere. </w:t>
      </w:r>
      <w:r w:rsidRPr="00CC2FB1">
        <w:rPr>
          <w:i/>
          <w:sz w:val="20"/>
          <w:szCs w:val="20"/>
        </w:rPr>
        <w:t>Eos, 96</w:t>
      </w:r>
      <w:r w:rsidRPr="00CC2FB1">
        <w:rPr>
          <w:sz w:val="20"/>
          <w:szCs w:val="20"/>
        </w:rPr>
        <w:t>. doi: 10.1029/2015eo025851</w:t>
      </w:r>
    </w:p>
    <w:p w14:paraId="72BFD3C7" w14:textId="77777777" w:rsidR="00CC2FB1" w:rsidRPr="00CC2FB1" w:rsidRDefault="00CC2FB1" w:rsidP="00CC2FB1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 w:rsidRPr="00CC2FB1">
        <w:rPr>
          <w:sz w:val="20"/>
          <w:szCs w:val="20"/>
        </w:rPr>
        <w:t xml:space="preserve">Jiang, Z., Hsu, Y.-J., Yuan, L., Cheng, S., Feng, W., Tang, M., &amp; Yang, X. (2022a). Insights into hydrological drought characteristics using GNSS-inferred large-scale terrestrial water storage deficits. </w:t>
      </w:r>
      <w:r w:rsidRPr="00CC2FB1">
        <w:rPr>
          <w:i/>
          <w:sz w:val="20"/>
          <w:szCs w:val="20"/>
        </w:rPr>
        <w:t>Earth and Planetary Science Letters, 578</w:t>
      </w:r>
      <w:r w:rsidRPr="00CC2FB1">
        <w:rPr>
          <w:sz w:val="20"/>
          <w:szCs w:val="20"/>
        </w:rPr>
        <w:t>. doi: 10.1016/j.epsl.2021.117294</w:t>
      </w:r>
    </w:p>
    <w:p w14:paraId="4B408CC1" w14:textId="77777777" w:rsidR="00CC2FB1" w:rsidRPr="00CC2FB1" w:rsidRDefault="00CC2FB1" w:rsidP="00CC2FB1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 w:rsidRPr="00CC2FB1">
        <w:rPr>
          <w:sz w:val="20"/>
          <w:szCs w:val="20"/>
        </w:rPr>
        <w:t xml:space="preserve">Jiang, Z., Hsu, Y.J., Yuan, L., Tang, M., Yang, X., &amp; Yang, X. (2022b). Hydrological drought characterization based on GNSS imaging of vertical crustal deformation across the contiguous United States. </w:t>
      </w:r>
      <w:r w:rsidRPr="00CC2FB1">
        <w:rPr>
          <w:i/>
          <w:sz w:val="20"/>
          <w:szCs w:val="20"/>
        </w:rPr>
        <w:t>Sci Total Environ, 823</w:t>
      </w:r>
      <w:r w:rsidRPr="00CC2FB1">
        <w:rPr>
          <w:sz w:val="20"/>
          <w:szCs w:val="20"/>
        </w:rPr>
        <w:t>, 153663. doi: 10.1016/j.scitotenv.2022.153663</w:t>
      </w:r>
    </w:p>
    <w:p w14:paraId="4D418A53" w14:textId="77777777" w:rsidR="00CC2FB1" w:rsidRPr="00CC2FB1" w:rsidRDefault="00CC2FB1" w:rsidP="00CC2FB1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 w:rsidRPr="00CC2FB1">
        <w:rPr>
          <w:sz w:val="20"/>
          <w:szCs w:val="20"/>
        </w:rPr>
        <w:t xml:space="preserve">Simons, F.J., Dahlen, F.A., &amp; Wieczorek, M.A. (2006). Spatiospectral Concentration on a Sphere. </w:t>
      </w:r>
      <w:r w:rsidRPr="00CC2FB1">
        <w:rPr>
          <w:i/>
          <w:sz w:val="20"/>
          <w:szCs w:val="20"/>
        </w:rPr>
        <w:t>SIAM Review, 48</w:t>
      </w:r>
      <w:r w:rsidRPr="00CC2FB1">
        <w:rPr>
          <w:sz w:val="20"/>
          <w:szCs w:val="20"/>
        </w:rPr>
        <w:t>, 504-536. doi: 10.1137/s0036144504445765</w:t>
      </w:r>
    </w:p>
    <w:p w14:paraId="741AFCA4" w14:textId="77777777" w:rsidR="00CC2FB1" w:rsidRPr="00CC2FB1" w:rsidRDefault="00CC2FB1" w:rsidP="00CC2FB1">
      <w:pPr>
        <w:pStyle w:val="EndNoteBibliography"/>
        <w:spacing w:line="240" w:lineRule="auto"/>
        <w:ind w:left="400" w:hangingChars="200" w:hanging="400"/>
        <w:rPr>
          <w:sz w:val="20"/>
          <w:szCs w:val="20"/>
        </w:rPr>
      </w:pPr>
      <w:r w:rsidRPr="00CC2FB1">
        <w:rPr>
          <w:sz w:val="20"/>
          <w:szCs w:val="20"/>
        </w:rPr>
        <w:t xml:space="preserve">Slepian, D. (1983). Some comments on Fourier analysis, uncertainty and modeling. </w:t>
      </w:r>
      <w:r w:rsidRPr="00CC2FB1">
        <w:rPr>
          <w:i/>
          <w:sz w:val="20"/>
          <w:szCs w:val="20"/>
        </w:rPr>
        <w:t>SIAM Review, 25</w:t>
      </w:r>
      <w:r w:rsidRPr="00CC2FB1">
        <w:rPr>
          <w:sz w:val="20"/>
          <w:szCs w:val="20"/>
        </w:rPr>
        <w:t>, 379-393. doi: 10.1137/1025078</w:t>
      </w:r>
    </w:p>
    <w:p w14:paraId="39675866" w14:textId="44B92B64" w:rsidR="002F0140" w:rsidRPr="003F273A" w:rsidRDefault="008A122F" w:rsidP="00CC2FB1">
      <w:pPr>
        <w:spacing w:line="240" w:lineRule="auto"/>
        <w:ind w:left="400" w:hangingChars="200" w:hanging="400"/>
        <w:jc w:val="both"/>
        <w:rPr>
          <w:rFonts w:eastAsiaTheme="majorEastAsia" w:cs="Times New Roman"/>
          <w:sz w:val="20"/>
          <w:szCs w:val="20"/>
        </w:rPr>
      </w:pPr>
      <w:r w:rsidRPr="00CC2FB1">
        <w:rPr>
          <w:rFonts w:eastAsiaTheme="majorEastAsia" w:cs="Times New Roman"/>
          <w:sz w:val="20"/>
          <w:szCs w:val="20"/>
        </w:rPr>
        <w:fldChar w:fldCharType="end"/>
      </w:r>
    </w:p>
    <w:sectPr w:rsidR="002F0140" w:rsidRPr="003F273A" w:rsidSect="007131C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57" w:bottom="1440" w:left="1457" w:header="851" w:footer="992" w:gutter="0"/>
      <w:lnNumType w:countBy="1" w:restart="continuous"/>
      <w:cols w:space="425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9158AF" w14:textId="77777777" w:rsidR="00E12E62" w:rsidRDefault="00E12E62" w:rsidP="00665E55">
      <w:pPr>
        <w:spacing w:line="240" w:lineRule="auto"/>
        <w:ind w:firstLine="480"/>
      </w:pPr>
      <w:r>
        <w:separator/>
      </w:r>
    </w:p>
  </w:endnote>
  <w:endnote w:type="continuationSeparator" w:id="0">
    <w:p w14:paraId="6A2D1A0B" w14:textId="77777777" w:rsidR="00E12E62" w:rsidRDefault="00E12E62" w:rsidP="00665E55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ulliver">
    <w:altName w:val="微软雅黑"/>
    <w:panose1 w:val="00000000000000000000"/>
    <w:charset w:val="00"/>
    <w:family w:val="roman"/>
    <w:notTrueType/>
    <w:pitch w:val="default"/>
  </w:font>
  <w:font w:name="MTSY">
    <w:altName w:val="Times New Roman"/>
    <w:panose1 w:val="00000000000000000000"/>
    <w:charset w:val="00"/>
    <w:family w:val="roman"/>
    <w:notTrueType/>
    <w:pitch w:val="default"/>
  </w:font>
  <w:font w:name="GulliverBL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vP4C4E51">
    <w:altName w:val="Cambria"/>
    <w:panose1 w:val="00000000000000000000"/>
    <w:charset w:val="00"/>
    <w:family w:val="roman"/>
    <w:notTrueType/>
    <w:pitch w:val="default"/>
  </w:font>
  <w:font w:name="AdvTimes">
    <w:altName w:val="Cambria"/>
    <w:panose1 w:val="00000000000000000000"/>
    <w:charset w:val="00"/>
    <w:family w:val="roman"/>
    <w:notTrueType/>
    <w:pitch w:val="default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OT46dcae81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TT73b978ed.I+03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TTe45e47d2+fb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2280BA" w14:textId="77777777" w:rsidR="00B27D23" w:rsidRDefault="00B27D23">
    <w:pPr>
      <w:pStyle w:val="af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44327739"/>
      <w:docPartObj>
        <w:docPartGallery w:val="Page Numbers (Bottom of Page)"/>
        <w:docPartUnique/>
      </w:docPartObj>
    </w:sdtPr>
    <w:sdtContent>
      <w:p w14:paraId="35D4A43D" w14:textId="77777777" w:rsidR="00B27D23" w:rsidRDefault="00B27D23">
        <w:pPr>
          <w:pStyle w:val="af"/>
          <w:ind w:firstLine="36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17741">
          <w:rPr>
            <w:noProof/>
            <w:lang w:val="zh-CN"/>
          </w:rPr>
          <w:t>2</w:t>
        </w:r>
        <w:r>
          <w:fldChar w:fldCharType="end"/>
        </w:r>
      </w:p>
    </w:sdtContent>
  </w:sdt>
  <w:p w14:paraId="39AD9898" w14:textId="77777777" w:rsidR="00B27D23" w:rsidRDefault="00B27D23">
    <w:pPr>
      <w:pStyle w:val="af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10892C" w14:textId="77777777" w:rsidR="00B27D23" w:rsidRDefault="00B27D23">
    <w:pPr>
      <w:pStyle w:val="af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3648C7" w14:textId="77777777" w:rsidR="00E12E62" w:rsidRDefault="00E12E62" w:rsidP="00665E55">
      <w:pPr>
        <w:spacing w:line="240" w:lineRule="auto"/>
        <w:ind w:firstLine="480"/>
      </w:pPr>
      <w:r>
        <w:separator/>
      </w:r>
    </w:p>
  </w:footnote>
  <w:footnote w:type="continuationSeparator" w:id="0">
    <w:p w14:paraId="3CEA3BAD" w14:textId="77777777" w:rsidR="00E12E62" w:rsidRDefault="00E12E62" w:rsidP="00665E55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50910" w14:textId="77777777" w:rsidR="00B27D23" w:rsidRDefault="00B27D23" w:rsidP="00FC68E4">
    <w:pPr>
      <w:pStyle w:val="ad"/>
      <w:pBdr>
        <w:bottom w:val="none" w:sz="0" w:space="0" w:color="auto"/>
      </w:pBdr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C8CC8D" w14:textId="77777777" w:rsidR="00B27D23" w:rsidRDefault="00B27D23" w:rsidP="00FC68E4">
    <w:pPr>
      <w:pStyle w:val="ad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1A9541" w14:textId="77777777" w:rsidR="00B27D23" w:rsidRDefault="00B27D23">
    <w:pPr>
      <w:pStyle w:val="ad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FA7AB0C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" w15:restartNumberingAfterBreak="0">
    <w:nsid w:val="02B62523"/>
    <w:multiLevelType w:val="hybridMultilevel"/>
    <w:tmpl w:val="555E4CA2"/>
    <w:lvl w:ilvl="0" w:tplc="FDE29342">
      <w:start w:val="1"/>
      <w:numFmt w:val="decimal"/>
      <w:lvlText w:val="(%1)"/>
      <w:lvlJc w:val="left"/>
      <w:pPr>
        <w:ind w:left="84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1BF531E4"/>
    <w:multiLevelType w:val="hybridMultilevel"/>
    <w:tmpl w:val="8424F544"/>
    <w:lvl w:ilvl="0" w:tplc="EBF82C00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25026BF8"/>
    <w:multiLevelType w:val="hybridMultilevel"/>
    <w:tmpl w:val="6F3CCA6C"/>
    <w:lvl w:ilvl="0" w:tplc="4DEE09C0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2B3543CA"/>
    <w:multiLevelType w:val="hybridMultilevel"/>
    <w:tmpl w:val="D462634E"/>
    <w:lvl w:ilvl="0" w:tplc="8410BCD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3C386E9C"/>
    <w:multiLevelType w:val="multilevel"/>
    <w:tmpl w:val="651E9FDA"/>
    <w:lvl w:ilvl="0">
      <w:start w:val="1"/>
      <w:numFmt w:val="decimal"/>
      <w:pStyle w:val="1"/>
      <w:suff w:val="space"/>
      <w:lvlText w:val="%1"/>
      <w:lvlJc w:val="left"/>
      <w:pPr>
        <w:ind w:left="0" w:firstLine="57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57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57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5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57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57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57"/>
      </w:pPr>
      <w:rPr>
        <w:rFonts w:hint="eastAsia"/>
      </w:rPr>
    </w:lvl>
  </w:abstractNum>
  <w:abstractNum w:abstractNumId="6" w15:restartNumberingAfterBreak="0">
    <w:nsid w:val="4E1824F3"/>
    <w:multiLevelType w:val="multilevel"/>
    <w:tmpl w:val="6256F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3868F5"/>
    <w:multiLevelType w:val="multilevel"/>
    <w:tmpl w:val="B84EF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3044B5"/>
    <w:multiLevelType w:val="multilevel"/>
    <w:tmpl w:val="50FC5B12"/>
    <w:lvl w:ilvl="0">
      <w:start w:val="1"/>
      <w:numFmt w:val="decimal"/>
      <w:lvlText w:val="%1."/>
      <w:lvlJc w:val="center"/>
      <w:pPr>
        <w:ind w:left="0" w:firstLine="0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hint="default"/>
        <w:sz w:val="36"/>
      </w:rPr>
    </w:lvl>
    <w:lvl w:ilvl="2">
      <w:start w:val="1"/>
      <w:numFmt w:val="decimal"/>
      <w:pStyle w:val="3"/>
      <w:lvlText w:val="%1.%2.%3"/>
      <w:lvlJc w:val="left"/>
      <w:pPr>
        <w:ind w:left="0" w:firstLine="851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" w15:restartNumberingAfterBreak="0">
    <w:nsid w:val="6D8A0E0D"/>
    <w:multiLevelType w:val="hybridMultilevel"/>
    <w:tmpl w:val="483C8F66"/>
    <w:lvl w:ilvl="0" w:tplc="9794B488">
      <w:start w:val="2"/>
      <w:numFmt w:val="bullet"/>
      <w:lvlText w:val="-"/>
      <w:lvlJc w:val="left"/>
      <w:pPr>
        <w:ind w:left="36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F8C2F9A"/>
    <w:multiLevelType w:val="hybridMultilevel"/>
    <w:tmpl w:val="555E4CA2"/>
    <w:lvl w:ilvl="0" w:tplc="FDE29342">
      <w:start w:val="1"/>
      <w:numFmt w:val="decimal"/>
      <w:lvlText w:val="(%1)"/>
      <w:lvlJc w:val="left"/>
      <w:pPr>
        <w:ind w:left="84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747C12FD"/>
    <w:multiLevelType w:val="hybridMultilevel"/>
    <w:tmpl w:val="322C1254"/>
    <w:lvl w:ilvl="0" w:tplc="76BEE484">
      <w:start w:val="1"/>
      <w:numFmt w:val="lowerLetter"/>
      <w:lvlText w:val="(%1)"/>
      <w:lvlJc w:val="left"/>
      <w:pPr>
        <w:ind w:left="4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12" w15:restartNumberingAfterBreak="0">
    <w:nsid w:val="75FE5E05"/>
    <w:multiLevelType w:val="hybridMultilevel"/>
    <w:tmpl w:val="71A095B0"/>
    <w:lvl w:ilvl="0" w:tplc="34121B1C">
      <w:start w:val="1"/>
      <w:numFmt w:val="lowerLetter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00" w:hanging="440"/>
      </w:pPr>
    </w:lvl>
    <w:lvl w:ilvl="2" w:tplc="0409001B" w:tentative="1">
      <w:start w:val="1"/>
      <w:numFmt w:val="lowerRoman"/>
      <w:lvlText w:val="%3."/>
      <w:lvlJc w:val="right"/>
      <w:pPr>
        <w:ind w:left="1440" w:hanging="440"/>
      </w:pPr>
    </w:lvl>
    <w:lvl w:ilvl="3" w:tplc="0409000F" w:tentative="1">
      <w:start w:val="1"/>
      <w:numFmt w:val="decimal"/>
      <w:lvlText w:val="%4."/>
      <w:lvlJc w:val="left"/>
      <w:pPr>
        <w:ind w:left="1880" w:hanging="440"/>
      </w:pPr>
    </w:lvl>
    <w:lvl w:ilvl="4" w:tplc="04090019" w:tentative="1">
      <w:start w:val="1"/>
      <w:numFmt w:val="lowerLetter"/>
      <w:lvlText w:val="%5)"/>
      <w:lvlJc w:val="left"/>
      <w:pPr>
        <w:ind w:left="2320" w:hanging="440"/>
      </w:pPr>
    </w:lvl>
    <w:lvl w:ilvl="5" w:tplc="0409001B" w:tentative="1">
      <w:start w:val="1"/>
      <w:numFmt w:val="lowerRoman"/>
      <w:lvlText w:val="%6."/>
      <w:lvlJc w:val="right"/>
      <w:pPr>
        <w:ind w:left="2760" w:hanging="440"/>
      </w:pPr>
    </w:lvl>
    <w:lvl w:ilvl="6" w:tplc="0409000F" w:tentative="1">
      <w:start w:val="1"/>
      <w:numFmt w:val="decimal"/>
      <w:lvlText w:val="%7."/>
      <w:lvlJc w:val="left"/>
      <w:pPr>
        <w:ind w:left="3200" w:hanging="440"/>
      </w:pPr>
    </w:lvl>
    <w:lvl w:ilvl="7" w:tplc="04090019" w:tentative="1">
      <w:start w:val="1"/>
      <w:numFmt w:val="lowerLetter"/>
      <w:lvlText w:val="%8)"/>
      <w:lvlJc w:val="left"/>
      <w:pPr>
        <w:ind w:left="3640" w:hanging="440"/>
      </w:pPr>
    </w:lvl>
    <w:lvl w:ilvl="8" w:tplc="0409001B" w:tentative="1">
      <w:start w:val="1"/>
      <w:numFmt w:val="lowerRoman"/>
      <w:lvlText w:val="%9."/>
      <w:lvlJc w:val="right"/>
      <w:pPr>
        <w:ind w:left="4080" w:hanging="440"/>
      </w:pPr>
    </w:lvl>
  </w:abstractNum>
  <w:abstractNum w:abstractNumId="13" w15:restartNumberingAfterBreak="0">
    <w:nsid w:val="765A1E00"/>
    <w:multiLevelType w:val="multilevel"/>
    <w:tmpl w:val="0F4645CE"/>
    <w:styleLink w:val="10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4" w15:restartNumberingAfterBreak="0">
    <w:nsid w:val="7A7E1325"/>
    <w:multiLevelType w:val="hybridMultilevel"/>
    <w:tmpl w:val="555E4CA2"/>
    <w:lvl w:ilvl="0" w:tplc="FDE29342">
      <w:start w:val="1"/>
      <w:numFmt w:val="decimal"/>
      <w:lvlText w:val="(%1)"/>
      <w:lvlJc w:val="left"/>
      <w:pPr>
        <w:ind w:left="84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1589267437">
    <w:abstractNumId w:val="8"/>
  </w:num>
  <w:num w:numId="2" w16cid:durableId="611402384">
    <w:abstractNumId w:val="13"/>
  </w:num>
  <w:num w:numId="3" w16cid:durableId="1035545959">
    <w:abstractNumId w:val="0"/>
  </w:num>
  <w:num w:numId="4" w16cid:durableId="1516116993">
    <w:abstractNumId w:val="5"/>
  </w:num>
  <w:num w:numId="5" w16cid:durableId="130542458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4872546">
    <w:abstractNumId w:val="9"/>
  </w:num>
  <w:num w:numId="7" w16cid:durableId="689450217">
    <w:abstractNumId w:val="7"/>
  </w:num>
  <w:num w:numId="8" w16cid:durableId="2136365380">
    <w:abstractNumId w:val="1"/>
  </w:num>
  <w:num w:numId="9" w16cid:durableId="799811471">
    <w:abstractNumId w:val="2"/>
  </w:num>
  <w:num w:numId="10" w16cid:durableId="227422245">
    <w:abstractNumId w:val="14"/>
  </w:num>
  <w:num w:numId="11" w16cid:durableId="2251026">
    <w:abstractNumId w:val="10"/>
  </w:num>
  <w:num w:numId="12" w16cid:durableId="873074286">
    <w:abstractNumId w:val="4"/>
  </w:num>
  <w:num w:numId="13" w16cid:durableId="1844121122">
    <w:abstractNumId w:val="11"/>
  </w:num>
  <w:num w:numId="14" w16cid:durableId="1930000274">
    <w:abstractNumId w:val="3"/>
  </w:num>
  <w:num w:numId="15" w16cid:durableId="208956224">
    <w:abstractNumId w:val="6"/>
  </w:num>
  <w:num w:numId="16" w16cid:durableId="535702447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en-US" w:vendorID="64" w:dllVersion="0" w:nlCheck="1" w:checkStyle="0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84"/>
  <w:drawingGridHorizontalSpacing w:val="130"/>
  <w:drawingGridVerticalSpacing w:val="177"/>
  <w:displayHorizontalDrawingGridEvery w:val="0"/>
  <w:displayVerticalDrawingGridEvery w:val="2"/>
  <w:characterSpacingControl w:val="compressPunctuation"/>
  <w:hdrShapeDefaults>
    <o:shapedefaults v:ext="edit" spidmax="2050">
      <o:colormru v:ext="edit" colors="#caeac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UyNDQzNDA1MrMwNbVQ0lEKTi0uzszPAykwMqwFAEOOrXg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Remote Sensing of Enviro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tr0t95pfpp2aje0f9o5aavg2aptfxra0rxs&quot;&gt;My EndNote Library&lt;record-ids&gt;&lt;item&gt;3&lt;/item&gt;&lt;item&gt;7&lt;/item&gt;&lt;item&gt;8&lt;/item&gt;&lt;item&gt;10&lt;/item&gt;&lt;item&gt;12&lt;/item&gt;&lt;item&gt;15&lt;/item&gt;&lt;item&gt;20&lt;/item&gt;&lt;item&gt;22&lt;/item&gt;&lt;item&gt;24&lt;/item&gt;&lt;item&gt;37&lt;/item&gt;&lt;/record-ids&gt;&lt;/item&gt;&lt;/Libraries&gt;"/>
  </w:docVars>
  <w:rsids>
    <w:rsidRoot w:val="00883BC7"/>
    <w:rsid w:val="000003A7"/>
    <w:rsid w:val="00000FCF"/>
    <w:rsid w:val="00001474"/>
    <w:rsid w:val="0000223F"/>
    <w:rsid w:val="00002599"/>
    <w:rsid w:val="00002EBF"/>
    <w:rsid w:val="000046E2"/>
    <w:rsid w:val="000049A0"/>
    <w:rsid w:val="00004DE5"/>
    <w:rsid w:val="00005501"/>
    <w:rsid w:val="000067E5"/>
    <w:rsid w:val="00006868"/>
    <w:rsid w:val="0001076C"/>
    <w:rsid w:val="00011547"/>
    <w:rsid w:val="00012114"/>
    <w:rsid w:val="00012653"/>
    <w:rsid w:val="00012CC4"/>
    <w:rsid w:val="00012D0D"/>
    <w:rsid w:val="00012E2D"/>
    <w:rsid w:val="000132EB"/>
    <w:rsid w:val="0001379D"/>
    <w:rsid w:val="00014C71"/>
    <w:rsid w:val="000163F2"/>
    <w:rsid w:val="00016788"/>
    <w:rsid w:val="00016D18"/>
    <w:rsid w:val="00017037"/>
    <w:rsid w:val="00017741"/>
    <w:rsid w:val="000177DF"/>
    <w:rsid w:val="00020BAE"/>
    <w:rsid w:val="00021128"/>
    <w:rsid w:val="00021470"/>
    <w:rsid w:val="00021676"/>
    <w:rsid w:val="00021B3B"/>
    <w:rsid w:val="000226E3"/>
    <w:rsid w:val="000228D6"/>
    <w:rsid w:val="00022DFC"/>
    <w:rsid w:val="000239A5"/>
    <w:rsid w:val="00023A05"/>
    <w:rsid w:val="00023EA9"/>
    <w:rsid w:val="0002460D"/>
    <w:rsid w:val="00024D01"/>
    <w:rsid w:val="00024DF8"/>
    <w:rsid w:val="00024E66"/>
    <w:rsid w:val="00024E81"/>
    <w:rsid w:val="000254EB"/>
    <w:rsid w:val="00025676"/>
    <w:rsid w:val="00025834"/>
    <w:rsid w:val="00025EE6"/>
    <w:rsid w:val="00025EF7"/>
    <w:rsid w:val="000269F5"/>
    <w:rsid w:val="00027585"/>
    <w:rsid w:val="0002792F"/>
    <w:rsid w:val="000317C0"/>
    <w:rsid w:val="000325D3"/>
    <w:rsid w:val="0003271A"/>
    <w:rsid w:val="00032875"/>
    <w:rsid w:val="00033C41"/>
    <w:rsid w:val="0003407B"/>
    <w:rsid w:val="00034433"/>
    <w:rsid w:val="00034E70"/>
    <w:rsid w:val="00035ABB"/>
    <w:rsid w:val="00036115"/>
    <w:rsid w:val="00036194"/>
    <w:rsid w:val="0003629E"/>
    <w:rsid w:val="000365C8"/>
    <w:rsid w:val="000367F7"/>
    <w:rsid w:val="0003727F"/>
    <w:rsid w:val="000406F7"/>
    <w:rsid w:val="0004138A"/>
    <w:rsid w:val="0004143F"/>
    <w:rsid w:val="000414FB"/>
    <w:rsid w:val="00042077"/>
    <w:rsid w:val="0004279A"/>
    <w:rsid w:val="00042FBC"/>
    <w:rsid w:val="00043388"/>
    <w:rsid w:val="0004364D"/>
    <w:rsid w:val="00043B31"/>
    <w:rsid w:val="00043B9F"/>
    <w:rsid w:val="00043FEF"/>
    <w:rsid w:val="0004458A"/>
    <w:rsid w:val="000448E8"/>
    <w:rsid w:val="00044B0A"/>
    <w:rsid w:val="000453C2"/>
    <w:rsid w:val="00045EEA"/>
    <w:rsid w:val="0004733E"/>
    <w:rsid w:val="000473FE"/>
    <w:rsid w:val="000477DA"/>
    <w:rsid w:val="000479EC"/>
    <w:rsid w:val="000516E4"/>
    <w:rsid w:val="00051A20"/>
    <w:rsid w:val="00051CD8"/>
    <w:rsid w:val="00052B3B"/>
    <w:rsid w:val="00053004"/>
    <w:rsid w:val="000530A4"/>
    <w:rsid w:val="000547ED"/>
    <w:rsid w:val="00054865"/>
    <w:rsid w:val="00055972"/>
    <w:rsid w:val="00056B01"/>
    <w:rsid w:val="00056C72"/>
    <w:rsid w:val="00056CA9"/>
    <w:rsid w:val="00056CF2"/>
    <w:rsid w:val="00056D02"/>
    <w:rsid w:val="00056D14"/>
    <w:rsid w:val="00056D4E"/>
    <w:rsid w:val="00057440"/>
    <w:rsid w:val="00057B14"/>
    <w:rsid w:val="00060191"/>
    <w:rsid w:val="0006064F"/>
    <w:rsid w:val="000624EB"/>
    <w:rsid w:val="000628BD"/>
    <w:rsid w:val="00062BA9"/>
    <w:rsid w:val="00062F37"/>
    <w:rsid w:val="0006318F"/>
    <w:rsid w:val="0006433C"/>
    <w:rsid w:val="00064658"/>
    <w:rsid w:val="000650AC"/>
    <w:rsid w:val="00065456"/>
    <w:rsid w:val="00065E47"/>
    <w:rsid w:val="00066ED6"/>
    <w:rsid w:val="00067213"/>
    <w:rsid w:val="000676C6"/>
    <w:rsid w:val="00067722"/>
    <w:rsid w:val="0007032A"/>
    <w:rsid w:val="00070F25"/>
    <w:rsid w:val="00071052"/>
    <w:rsid w:val="00071E34"/>
    <w:rsid w:val="000721EB"/>
    <w:rsid w:val="000722AA"/>
    <w:rsid w:val="000728F7"/>
    <w:rsid w:val="000730DD"/>
    <w:rsid w:val="000737B2"/>
    <w:rsid w:val="0007385B"/>
    <w:rsid w:val="00073E79"/>
    <w:rsid w:val="00074222"/>
    <w:rsid w:val="00074A5E"/>
    <w:rsid w:val="00074E65"/>
    <w:rsid w:val="00075B7C"/>
    <w:rsid w:val="00075B8B"/>
    <w:rsid w:val="00075DC8"/>
    <w:rsid w:val="00076238"/>
    <w:rsid w:val="00076729"/>
    <w:rsid w:val="000769FB"/>
    <w:rsid w:val="000773DC"/>
    <w:rsid w:val="00080431"/>
    <w:rsid w:val="000804E3"/>
    <w:rsid w:val="000807EE"/>
    <w:rsid w:val="00080AB1"/>
    <w:rsid w:val="00081F58"/>
    <w:rsid w:val="00082AED"/>
    <w:rsid w:val="00082B33"/>
    <w:rsid w:val="00082E06"/>
    <w:rsid w:val="00083146"/>
    <w:rsid w:val="000831F0"/>
    <w:rsid w:val="00083476"/>
    <w:rsid w:val="000834B5"/>
    <w:rsid w:val="000836B9"/>
    <w:rsid w:val="00084503"/>
    <w:rsid w:val="0008538E"/>
    <w:rsid w:val="00086EF0"/>
    <w:rsid w:val="00087C50"/>
    <w:rsid w:val="000906D5"/>
    <w:rsid w:val="00090769"/>
    <w:rsid w:val="0009204A"/>
    <w:rsid w:val="0009212C"/>
    <w:rsid w:val="00092246"/>
    <w:rsid w:val="000922DD"/>
    <w:rsid w:val="00092563"/>
    <w:rsid w:val="00092DA6"/>
    <w:rsid w:val="00093E2F"/>
    <w:rsid w:val="000945A8"/>
    <w:rsid w:val="00094E10"/>
    <w:rsid w:val="000956E1"/>
    <w:rsid w:val="00096262"/>
    <w:rsid w:val="0009760C"/>
    <w:rsid w:val="00097B4B"/>
    <w:rsid w:val="00097FE5"/>
    <w:rsid w:val="000A00ED"/>
    <w:rsid w:val="000A0223"/>
    <w:rsid w:val="000A031B"/>
    <w:rsid w:val="000A14A5"/>
    <w:rsid w:val="000A1DB6"/>
    <w:rsid w:val="000A2B51"/>
    <w:rsid w:val="000A34AA"/>
    <w:rsid w:val="000A3939"/>
    <w:rsid w:val="000A3C7A"/>
    <w:rsid w:val="000A6FBE"/>
    <w:rsid w:val="000A7F5F"/>
    <w:rsid w:val="000B05D6"/>
    <w:rsid w:val="000B11CE"/>
    <w:rsid w:val="000B1EE0"/>
    <w:rsid w:val="000B2080"/>
    <w:rsid w:val="000B21B5"/>
    <w:rsid w:val="000B30F8"/>
    <w:rsid w:val="000B38FA"/>
    <w:rsid w:val="000B3B6F"/>
    <w:rsid w:val="000B4096"/>
    <w:rsid w:val="000B4455"/>
    <w:rsid w:val="000B4486"/>
    <w:rsid w:val="000B45AA"/>
    <w:rsid w:val="000B4661"/>
    <w:rsid w:val="000B4FB4"/>
    <w:rsid w:val="000B63C4"/>
    <w:rsid w:val="000B7604"/>
    <w:rsid w:val="000C0D59"/>
    <w:rsid w:val="000C2893"/>
    <w:rsid w:val="000C32B4"/>
    <w:rsid w:val="000C3BD3"/>
    <w:rsid w:val="000C3C81"/>
    <w:rsid w:val="000C42DD"/>
    <w:rsid w:val="000C5057"/>
    <w:rsid w:val="000C56AB"/>
    <w:rsid w:val="000C6217"/>
    <w:rsid w:val="000C73D3"/>
    <w:rsid w:val="000C74ED"/>
    <w:rsid w:val="000C751A"/>
    <w:rsid w:val="000D0158"/>
    <w:rsid w:val="000D070D"/>
    <w:rsid w:val="000D17F0"/>
    <w:rsid w:val="000D2FEA"/>
    <w:rsid w:val="000D3CC7"/>
    <w:rsid w:val="000D3E4B"/>
    <w:rsid w:val="000D3F6C"/>
    <w:rsid w:val="000D4201"/>
    <w:rsid w:val="000D42E8"/>
    <w:rsid w:val="000D58CC"/>
    <w:rsid w:val="000D61E7"/>
    <w:rsid w:val="000D72E5"/>
    <w:rsid w:val="000D74CA"/>
    <w:rsid w:val="000E0A6D"/>
    <w:rsid w:val="000E0FD5"/>
    <w:rsid w:val="000E1286"/>
    <w:rsid w:val="000E1722"/>
    <w:rsid w:val="000E1B9F"/>
    <w:rsid w:val="000E1CE1"/>
    <w:rsid w:val="000E3770"/>
    <w:rsid w:val="000E43D6"/>
    <w:rsid w:val="000E4A08"/>
    <w:rsid w:val="000E61D7"/>
    <w:rsid w:val="000E62DD"/>
    <w:rsid w:val="000E6370"/>
    <w:rsid w:val="000E645F"/>
    <w:rsid w:val="000E6539"/>
    <w:rsid w:val="000E663F"/>
    <w:rsid w:val="000E6700"/>
    <w:rsid w:val="000F02E5"/>
    <w:rsid w:val="000F0B72"/>
    <w:rsid w:val="000F1380"/>
    <w:rsid w:val="000F28A1"/>
    <w:rsid w:val="000F3E7D"/>
    <w:rsid w:val="000F438C"/>
    <w:rsid w:val="000F47C9"/>
    <w:rsid w:val="000F4BDF"/>
    <w:rsid w:val="000F549E"/>
    <w:rsid w:val="000F5EBE"/>
    <w:rsid w:val="000F5F6B"/>
    <w:rsid w:val="000F654A"/>
    <w:rsid w:val="000F6F4B"/>
    <w:rsid w:val="000F7959"/>
    <w:rsid w:val="000F7CCA"/>
    <w:rsid w:val="000F7E0B"/>
    <w:rsid w:val="00101AB9"/>
    <w:rsid w:val="001026C0"/>
    <w:rsid w:val="0010303C"/>
    <w:rsid w:val="00103896"/>
    <w:rsid w:val="001042A5"/>
    <w:rsid w:val="001042DD"/>
    <w:rsid w:val="00104364"/>
    <w:rsid w:val="001048B5"/>
    <w:rsid w:val="001051CC"/>
    <w:rsid w:val="00107ECE"/>
    <w:rsid w:val="00107F18"/>
    <w:rsid w:val="0011013A"/>
    <w:rsid w:val="0011054B"/>
    <w:rsid w:val="001106B2"/>
    <w:rsid w:val="0011107A"/>
    <w:rsid w:val="001115F6"/>
    <w:rsid w:val="001117A6"/>
    <w:rsid w:val="00111C91"/>
    <w:rsid w:val="001121A9"/>
    <w:rsid w:val="001124B3"/>
    <w:rsid w:val="001133F4"/>
    <w:rsid w:val="00113805"/>
    <w:rsid w:val="00114C48"/>
    <w:rsid w:val="001163DC"/>
    <w:rsid w:val="00116472"/>
    <w:rsid w:val="00116BFF"/>
    <w:rsid w:val="0011728B"/>
    <w:rsid w:val="00117727"/>
    <w:rsid w:val="00117904"/>
    <w:rsid w:val="00120552"/>
    <w:rsid w:val="0012110B"/>
    <w:rsid w:val="0012143F"/>
    <w:rsid w:val="0012237C"/>
    <w:rsid w:val="001231DF"/>
    <w:rsid w:val="001234B7"/>
    <w:rsid w:val="00123BA4"/>
    <w:rsid w:val="00123BE2"/>
    <w:rsid w:val="00125E8B"/>
    <w:rsid w:val="001263B2"/>
    <w:rsid w:val="00127188"/>
    <w:rsid w:val="001279DB"/>
    <w:rsid w:val="001310D7"/>
    <w:rsid w:val="00131137"/>
    <w:rsid w:val="0013138E"/>
    <w:rsid w:val="0013207D"/>
    <w:rsid w:val="00132842"/>
    <w:rsid w:val="001332D0"/>
    <w:rsid w:val="001337D0"/>
    <w:rsid w:val="00133F39"/>
    <w:rsid w:val="00135111"/>
    <w:rsid w:val="00135777"/>
    <w:rsid w:val="001360AE"/>
    <w:rsid w:val="001361FB"/>
    <w:rsid w:val="001363FF"/>
    <w:rsid w:val="00137F3F"/>
    <w:rsid w:val="0014062A"/>
    <w:rsid w:val="00140642"/>
    <w:rsid w:val="0014069E"/>
    <w:rsid w:val="001408C6"/>
    <w:rsid w:val="00142169"/>
    <w:rsid w:val="0014366F"/>
    <w:rsid w:val="00144949"/>
    <w:rsid w:val="00144B37"/>
    <w:rsid w:val="00144CBA"/>
    <w:rsid w:val="00144D51"/>
    <w:rsid w:val="0014540B"/>
    <w:rsid w:val="00146C04"/>
    <w:rsid w:val="00147C45"/>
    <w:rsid w:val="00150121"/>
    <w:rsid w:val="00150A63"/>
    <w:rsid w:val="00150B6E"/>
    <w:rsid w:val="00150CB4"/>
    <w:rsid w:val="00152A94"/>
    <w:rsid w:val="00152C2D"/>
    <w:rsid w:val="001543DF"/>
    <w:rsid w:val="00156D2E"/>
    <w:rsid w:val="001578A5"/>
    <w:rsid w:val="001578C4"/>
    <w:rsid w:val="001608A7"/>
    <w:rsid w:val="00160AB4"/>
    <w:rsid w:val="001616FC"/>
    <w:rsid w:val="001622E1"/>
    <w:rsid w:val="0016249E"/>
    <w:rsid w:val="00162A52"/>
    <w:rsid w:val="00165845"/>
    <w:rsid w:val="00165F9C"/>
    <w:rsid w:val="00166BAB"/>
    <w:rsid w:val="001677CC"/>
    <w:rsid w:val="0017085A"/>
    <w:rsid w:val="00170E99"/>
    <w:rsid w:val="00171307"/>
    <w:rsid w:val="00171DE6"/>
    <w:rsid w:val="00172013"/>
    <w:rsid w:val="00172252"/>
    <w:rsid w:val="00172611"/>
    <w:rsid w:val="00172F54"/>
    <w:rsid w:val="00173206"/>
    <w:rsid w:val="001733C3"/>
    <w:rsid w:val="00173D96"/>
    <w:rsid w:val="001740B8"/>
    <w:rsid w:val="00174132"/>
    <w:rsid w:val="001743E0"/>
    <w:rsid w:val="00174C61"/>
    <w:rsid w:val="0017513E"/>
    <w:rsid w:val="00175442"/>
    <w:rsid w:val="001758CB"/>
    <w:rsid w:val="001766D0"/>
    <w:rsid w:val="00176BF0"/>
    <w:rsid w:val="00177798"/>
    <w:rsid w:val="00177C47"/>
    <w:rsid w:val="00180BB7"/>
    <w:rsid w:val="00180E8C"/>
    <w:rsid w:val="001817DF"/>
    <w:rsid w:val="001826B6"/>
    <w:rsid w:val="00182BCF"/>
    <w:rsid w:val="0018378D"/>
    <w:rsid w:val="00183BF6"/>
    <w:rsid w:val="001857BE"/>
    <w:rsid w:val="0018608C"/>
    <w:rsid w:val="001866E1"/>
    <w:rsid w:val="00186C47"/>
    <w:rsid w:val="00187883"/>
    <w:rsid w:val="0018793F"/>
    <w:rsid w:val="00190008"/>
    <w:rsid w:val="001903F8"/>
    <w:rsid w:val="001916EE"/>
    <w:rsid w:val="0019179F"/>
    <w:rsid w:val="001918EA"/>
    <w:rsid w:val="00192669"/>
    <w:rsid w:val="001927FE"/>
    <w:rsid w:val="001935B8"/>
    <w:rsid w:val="0019370A"/>
    <w:rsid w:val="00194C07"/>
    <w:rsid w:val="00195232"/>
    <w:rsid w:val="001952B6"/>
    <w:rsid w:val="00195872"/>
    <w:rsid w:val="00195ACA"/>
    <w:rsid w:val="00195DB3"/>
    <w:rsid w:val="0019731B"/>
    <w:rsid w:val="00197634"/>
    <w:rsid w:val="00197ABB"/>
    <w:rsid w:val="001A08B2"/>
    <w:rsid w:val="001A17D3"/>
    <w:rsid w:val="001A1F1D"/>
    <w:rsid w:val="001A1F9F"/>
    <w:rsid w:val="001A21D9"/>
    <w:rsid w:val="001A24BF"/>
    <w:rsid w:val="001A2CAA"/>
    <w:rsid w:val="001A2DCA"/>
    <w:rsid w:val="001A394F"/>
    <w:rsid w:val="001A4657"/>
    <w:rsid w:val="001A62AE"/>
    <w:rsid w:val="001A6642"/>
    <w:rsid w:val="001A761B"/>
    <w:rsid w:val="001A7BD7"/>
    <w:rsid w:val="001B005A"/>
    <w:rsid w:val="001B03CD"/>
    <w:rsid w:val="001B1364"/>
    <w:rsid w:val="001B1DC3"/>
    <w:rsid w:val="001B203B"/>
    <w:rsid w:val="001B2837"/>
    <w:rsid w:val="001B2E34"/>
    <w:rsid w:val="001B3798"/>
    <w:rsid w:val="001B4E6B"/>
    <w:rsid w:val="001B5123"/>
    <w:rsid w:val="001B5265"/>
    <w:rsid w:val="001B647F"/>
    <w:rsid w:val="001B69C2"/>
    <w:rsid w:val="001B6EF4"/>
    <w:rsid w:val="001B77A7"/>
    <w:rsid w:val="001C01EE"/>
    <w:rsid w:val="001C1E69"/>
    <w:rsid w:val="001C3B54"/>
    <w:rsid w:val="001C40A1"/>
    <w:rsid w:val="001C5AE7"/>
    <w:rsid w:val="001C63AF"/>
    <w:rsid w:val="001C69C3"/>
    <w:rsid w:val="001C7689"/>
    <w:rsid w:val="001D0EB0"/>
    <w:rsid w:val="001D12A7"/>
    <w:rsid w:val="001D18CC"/>
    <w:rsid w:val="001D31C5"/>
    <w:rsid w:val="001D33D0"/>
    <w:rsid w:val="001D4203"/>
    <w:rsid w:val="001D5319"/>
    <w:rsid w:val="001D5673"/>
    <w:rsid w:val="001D5DAD"/>
    <w:rsid w:val="001D6312"/>
    <w:rsid w:val="001D66AD"/>
    <w:rsid w:val="001D6881"/>
    <w:rsid w:val="001E0208"/>
    <w:rsid w:val="001E0402"/>
    <w:rsid w:val="001E1E4D"/>
    <w:rsid w:val="001E2551"/>
    <w:rsid w:val="001E3694"/>
    <w:rsid w:val="001E3FAB"/>
    <w:rsid w:val="001E4B18"/>
    <w:rsid w:val="001E518E"/>
    <w:rsid w:val="001E567D"/>
    <w:rsid w:val="001E5685"/>
    <w:rsid w:val="001E569B"/>
    <w:rsid w:val="001E5D2E"/>
    <w:rsid w:val="001E6356"/>
    <w:rsid w:val="001E73E3"/>
    <w:rsid w:val="001E75DA"/>
    <w:rsid w:val="001E78B1"/>
    <w:rsid w:val="001F09DF"/>
    <w:rsid w:val="001F23A4"/>
    <w:rsid w:val="001F2403"/>
    <w:rsid w:val="001F3F74"/>
    <w:rsid w:val="001F401C"/>
    <w:rsid w:val="001F5000"/>
    <w:rsid w:val="001F546F"/>
    <w:rsid w:val="001F5649"/>
    <w:rsid w:val="001F5948"/>
    <w:rsid w:val="001F59B3"/>
    <w:rsid w:val="001F64E0"/>
    <w:rsid w:val="001F66C8"/>
    <w:rsid w:val="001F6826"/>
    <w:rsid w:val="001F73AD"/>
    <w:rsid w:val="001F7963"/>
    <w:rsid w:val="00200128"/>
    <w:rsid w:val="00200F7D"/>
    <w:rsid w:val="00201115"/>
    <w:rsid w:val="00201AAC"/>
    <w:rsid w:val="00201CD6"/>
    <w:rsid w:val="002022B5"/>
    <w:rsid w:val="002022F4"/>
    <w:rsid w:val="002025CF"/>
    <w:rsid w:val="002033F0"/>
    <w:rsid w:val="00203407"/>
    <w:rsid w:val="002035A5"/>
    <w:rsid w:val="00203D03"/>
    <w:rsid w:val="00203D74"/>
    <w:rsid w:val="00203F2D"/>
    <w:rsid w:val="00205247"/>
    <w:rsid w:val="002055F7"/>
    <w:rsid w:val="00205ACB"/>
    <w:rsid w:val="002063FD"/>
    <w:rsid w:val="00207077"/>
    <w:rsid w:val="002115C7"/>
    <w:rsid w:val="002118DD"/>
    <w:rsid w:val="002121B0"/>
    <w:rsid w:val="0021239A"/>
    <w:rsid w:val="002128D4"/>
    <w:rsid w:val="00212BD9"/>
    <w:rsid w:val="00212F50"/>
    <w:rsid w:val="00213C47"/>
    <w:rsid w:val="00214165"/>
    <w:rsid w:val="00214DD5"/>
    <w:rsid w:val="00215336"/>
    <w:rsid w:val="00215FEF"/>
    <w:rsid w:val="00216217"/>
    <w:rsid w:val="00216A6E"/>
    <w:rsid w:val="00216D21"/>
    <w:rsid w:val="002172B0"/>
    <w:rsid w:val="002179C4"/>
    <w:rsid w:val="00217EA9"/>
    <w:rsid w:val="00220F11"/>
    <w:rsid w:val="00221A58"/>
    <w:rsid w:val="00221EC0"/>
    <w:rsid w:val="00222169"/>
    <w:rsid w:val="002229B4"/>
    <w:rsid w:val="0022375F"/>
    <w:rsid w:val="00223DC2"/>
    <w:rsid w:val="00225D4D"/>
    <w:rsid w:val="0022708C"/>
    <w:rsid w:val="00227372"/>
    <w:rsid w:val="00227683"/>
    <w:rsid w:val="0022799F"/>
    <w:rsid w:val="00230F55"/>
    <w:rsid w:val="0023143F"/>
    <w:rsid w:val="00231C52"/>
    <w:rsid w:val="00232D8A"/>
    <w:rsid w:val="002332E9"/>
    <w:rsid w:val="002339CC"/>
    <w:rsid w:val="00233A70"/>
    <w:rsid w:val="0023411D"/>
    <w:rsid w:val="002343F1"/>
    <w:rsid w:val="00234C74"/>
    <w:rsid w:val="0023503D"/>
    <w:rsid w:val="00235EF5"/>
    <w:rsid w:val="002366FF"/>
    <w:rsid w:val="00236730"/>
    <w:rsid w:val="00236972"/>
    <w:rsid w:val="002369A5"/>
    <w:rsid w:val="00236BE8"/>
    <w:rsid w:val="00236D3C"/>
    <w:rsid w:val="00236DAB"/>
    <w:rsid w:val="00237500"/>
    <w:rsid w:val="0023790A"/>
    <w:rsid w:val="002415A1"/>
    <w:rsid w:val="002417F9"/>
    <w:rsid w:val="00241E63"/>
    <w:rsid w:val="00242A7C"/>
    <w:rsid w:val="0024304C"/>
    <w:rsid w:val="002432F8"/>
    <w:rsid w:val="00243C5F"/>
    <w:rsid w:val="002440A8"/>
    <w:rsid w:val="002446CA"/>
    <w:rsid w:val="00246A1E"/>
    <w:rsid w:val="002479ED"/>
    <w:rsid w:val="00247AB9"/>
    <w:rsid w:val="00247BFD"/>
    <w:rsid w:val="00250259"/>
    <w:rsid w:val="002513F8"/>
    <w:rsid w:val="00251AAB"/>
    <w:rsid w:val="0025210F"/>
    <w:rsid w:val="00252C14"/>
    <w:rsid w:val="00253CF6"/>
    <w:rsid w:val="0025497A"/>
    <w:rsid w:val="00254E17"/>
    <w:rsid w:val="00254FD2"/>
    <w:rsid w:val="0025532B"/>
    <w:rsid w:val="00255542"/>
    <w:rsid w:val="0025609C"/>
    <w:rsid w:val="00256BC5"/>
    <w:rsid w:val="0025721D"/>
    <w:rsid w:val="002579C8"/>
    <w:rsid w:val="00260C15"/>
    <w:rsid w:val="00260E6A"/>
    <w:rsid w:val="00261136"/>
    <w:rsid w:val="00261587"/>
    <w:rsid w:val="002615EE"/>
    <w:rsid w:val="002619DE"/>
    <w:rsid w:val="00262771"/>
    <w:rsid w:val="00262B5C"/>
    <w:rsid w:val="0026369E"/>
    <w:rsid w:val="002636DC"/>
    <w:rsid w:val="00263A16"/>
    <w:rsid w:val="00263F1A"/>
    <w:rsid w:val="00264720"/>
    <w:rsid w:val="00264CCA"/>
    <w:rsid w:val="00265079"/>
    <w:rsid w:val="00266ED9"/>
    <w:rsid w:val="00267425"/>
    <w:rsid w:val="00267D4B"/>
    <w:rsid w:val="002705B9"/>
    <w:rsid w:val="00272A0E"/>
    <w:rsid w:val="0027334C"/>
    <w:rsid w:val="002739AB"/>
    <w:rsid w:val="00274DFA"/>
    <w:rsid w:val="002759FF"/>
    <w:rsid w:val="00276858"/>
    <w:rsid w:val="00276C0A"/>
    <w:rsid w:val="00277B69"/>
    <w:rsid w:val="002800EC"/>
    <w:rsid w:val="002805DA"/>
    <w:rsid w:val="00280788"/>
    <w:rsid w:val="00280E2F"/>
    <w:rsid w:val="002810BE"/>
    <w:rsid w:val="0028142B"/>
    <w:rsid w:val="00282900"/>
    <w:rsid w:val="00282A1F"/>
    <w:rsid w:val="00282C3A"/>
    <w:rsid w:val="00283F15"/>
    <w:rsid w:val="0028436E"/>
    <w:rsid w:val="00284953"/>
    <w:rsid w:val="002851AC"/>
    <w:rsid w:val="00285831"/>
    <w:rsid w:val="0028608A"/>
    <w:rsid w:val="0028634A"/>
    <w:rsid w:val="002863A3"/>
    <w:rsid w:val="00286728"/>
    <w:rsid w:val="00286D1F"/>
    <w:rsid w:val="0028722E"/>
    <w:rsid w:val="00287EAE"/>
    <w:rsid w:val="00290005"/>
    <w:rsid w:val="002907D9"/>
    <w:rsid w:val="00291635"/>
    <w:rsid w:val="00291827"/>
    <w:rsid w:val="002918B5"/>
    <w:rsid w:val="00291FB5"/>
    <w:rsid w:val="00293279"/>
    <w:rsid w:val="00294A06"/>
    <w:rsid w:val="002951B1"/>
    <w:rsid w:val="00295223"/>
    <w:rsid w:val="00295FF2"/>
    <w:rsid w:val="00296421"/>
    <w:rsid w:val="002967AB"/>
    <w:rsid w:val="00296C4F"/>
    <w:rsid w:val="00296F47"/>
    <w:rsid w:val="00296FDA"/>
    <w:rsid w:val="0029707E"/>
    <w:rsid w:val="00297665"/>
    <w:rsid w:val="00297F36"/>
    <w:rsid w:val="002A013A"/>
    <w:rsid w:val="002A0B9D"/>
    <w:rsid w:val="002A0E5B"/>
    <w:rsid w:val="002A1858"/>
    <w:rsid w:val="002A1E29"/>
    <w:rsid w:val="002A258F"/>
    <w:rsid w:val="002A35C3"/>
    <w:rsid w:val="002A39F9"/>
    <w:rsid w:val="002A43A4"/>
    <w:rsid w:val="002A555F"/>
    <w:rsid w:val="002A583F"/>
    <w:rsid w:val="002A5D97"/>
    <w:rsid w:val="002A6597"/>
    <w:rsid w:val="002A6692"/>
    <w:rsid w:val="002B0252"/>
    <w:rsid w:val="002B0C73"/>
    <w:rsid w:val="002B0CED"/>
    <w:rsid w:val="002B1206"/>
    <w:rsid w:val="002B1623"/>
    <w:rsid w:val="002B1978"/>
    <w:rsid w:val="002B1DBA"/>
    <w:rsid w:val="002B1EAD"/>
    <w:rsid w:val="002B210A"/>
    <w:rsid w:val="002B21DC"/>
    <w:rsid w:val="002B23BB"/>
    <w:rsid w:val="002B2440"/>
    <w:rsid w:val="002B284D"/>
    <w:rsid w:val="002B295C"/>
    <w:rsid w:val="002B37E6"/>
    <w:rsid w:val="002B3AC2"/>
    <w:rsid w:val="002B413D"/>
    <w:rsid w:val="002B517E"/>
    <w:rsid w:val="002B536D"/>
    <w:rsid w:val="002B53A4"/>
    <w:rsid w:val="002B7069"/>
    <w:rsid w:val="002B73F6"/>
    <w:rsid w:val="002B751C"/>
    <w:rsid w:val="002B7DF2"/>
    <w:rsid w:val="002B7F86"/>
    <w:rsid w:val="002C14A7"/>
    <w:rsid w:val="002C1D63"/>
    <w:rsid w:val="002C228B"/>
    <w:rsid w:val="002C2DA1"/>
    <w:rsid w:val="002C31A1"/>
    <w:rsid w:val="002C4AB1"/>
    <w:rsid w:val="002C538D"/>
    <w:rsid w:val="002C5585"/>
    <w:rsid w:val="002C5BB7"/>
    <w:rsid w:val="002C5E03"/>
    <w:rsid w:val="002C5E67"/>
    <w:rsid w:val="002C620B"/>
    <w:rsid w:val="002C6259"/>
    <w:rsid w:val="002C725C"/>
    <w:rsid w:val="002C74E1"/>
    <w:rsid w:val="002C7F08"/>
    <w:rsid w:val="002D1319"/>
    <w:rsid w:val="002D1766"/>
    <w:rsid w:val="002D1993"/>
    <w:rsid w:val="002D1A67"/>
    <w:rsid w:val="002D1F31"/>
    <w:rsid w:val="002D255F"/>
    <w:rsid w:val="002D2A61"/>
    <w:rsid w:val="002D2C57"/>
    <w:rsid w:val="002D3019"/>
    <w:rsid w:val="002D302D"/>
    <w:rsid w:val="002D30A2"/>
    <w:rsid w:val="002D338B"/>
    <w:rsid w:val="002D4786"/>
    <w:rsid w:val="002D494F"/>
    <w:rsid w:val="002D6379"/>
    <w:rsid w:val="002D63E5"/>
    <w:rsid w:val="002D6936"/>
    <w:rsid w:val="002D6AD4"/>
    <w:rsid w:val="002D79D4"/>
    <w:rsid w:val="002E0295"/>
    <w:rsid w:val="002E0345"/>
    <w:rsid w:val="002E09F7"/>
    <w:rsid w:val="002E0FDB"/>
    <w:rsid w:val="002E1706"/>
    <w:rsid w:val="002E1C5F"/>
    <w:rsid w:val="002E2674"/>
    <w:rsid w:val="002E296C"/>
    <w:rsid w:val="002E3778"/>
    <w:rsid w:val="002E3E24"/>
    <w:rsid w:val="002E4A61"/>
    <w:rsid w:val="002E5C4B"/>
    <w:rsid w:val="002E5D1F"/>
    <w:rsid w:val="002E61B6"/>
    <w:rsid w:val="002E73C5"/>
    <w:rsid w:val="002E7974"/>
    <w:rsid w:val="002F0140"/>
    <w:rsid w:val="002F0A99"/>
    <w:rsid w:val="002F1790"/>
    <w:rsid w:val="002F1D8C"/>
    <w:rsid w:val="002F1E0C"/>
    <w:rsid w:val="002F2964"/>
    <w:rsid w:val="002F3190"/>
    <w:rsid w:val="002F3C09"/>
    <w:rsid w:val="002F3DE9"/>
    <w:rsid w:val="002F498F"/>
    <w:rsid w:val="002F4E0E"/>
    <w:rsid w:val="002F5135"/>
    <w:rsid w:val="002F52AE"/>
    <w:rsid w:val="002F5B3A"/>
    <w:rsid w:val="002F70E2"/>
    <w:rsid w:val="002F7719"/>
    <w:rsid w:val="002F78AD"/>
    <w:rsid w:val="003018CB"/>
    <w:rsid w:val="00301ABB"/>
    <w:rsid w:val="00301B6E"/>
    <w:rsid w:val="0030201A"/>
    <w:rsid w:val="00302832"/>
    <w:rsid w:val="00302873"/>
    <w:rsid w:val="00302A0D"/>
    <w:rsid w:val="00302EDD"/>
    <w:rsid w:val="003036C1"/>
    <w:rsid w:val="00304629"/>
    <w:rsid w:val="003050C7"/>
    <w:rsid w:val="00305686"/>
    <w:rsid w:val="003056DF"/>
    <w:rsid w:val="00305791"/>
    <w:rsid w:val="003059ED"/>
    <w:rsid w:val="00305C01"/>
    <w:rsid w:val="00305C48"/>
    <w:rsid w:val="00305E8C"/>
    <w:rsid w:val="0030633C"/>
    <w:rsid w:val="00306BAD"/>
    <w:rsid w:val="00307475"/>
    <w:rsid w:val="003100AD"/>
    <w:rsid w:val="00310136"/>
    <w:rsid w:val="003107E2"/>
    <w:rsid w:val="00311CA5"/>
    <w:rsid w:val="00312346"/>
    <w:rsid w:val="003125AC"/>
    <w:rsid w:val="00314437"/>
    <w:rsid w:val="00314F70"/>
    <w:rsid w:val="0031583E"/>
    <w:rsid w:val="003158B8"/>
    <w:rsid w:val="00315ADB"/>
    <w:rsid w:val="003160AE"/>
    <w:rsid w:val="00316B44"/>
    <w:rsid w:val="00316DD8"/>
    <w:rsid w:val="00317162"/>
    <w:rsid w:val="003174A3"/>
    <w:rsid w:val="00317898"/>
    <w:rsid w:val="00317A76"/>
    <w:rsid w:val="00320BA6"/>
    <w:rsid w:val="0032122F"/>
    <w:rsid w:val="00322029"/>
    <w:rsid w:val="00322184"/>
    <w:rsid w:val="0032238B"/>
    <w:rsid w:val="00322758"/>
    <w:rsid w:val="0032310C"/>
    <w:rsid w:val="00323B85"/>
    <w:rsid w:val="00323D93"/>
    <w:rsid w:val="0032438B"/>
    <w:rsid w:val="003252AE"/>
    <w:rsid w:val="0032634D"/>
    <w:rsid w:val="0032729F"/>
    <w:rsid w:val="00330A09"/>
    <w:rsid w:val="00330B71"/>
    <w:rsid w:val="003313B3"/>
    <w:rsid w:val="00331F84"/>
    <w:rsid w:val="00332D75"/>
    <w:rsid w:val="00333043"/>
    <w:rsid w:val="003333B9"/>
    <w:rsid w:val="003335D9"/>
    <w:rsid w:val="00333B41"/>
    <w:rsid w:val="0033414F"/>
    <w:rsid w:val="003344E7"/>
    <w:rsid w:val="00334A9B"/>
    <w:rsid w:val="0033674D"/>
    <w:rsid w:val="00337E63"/>
    <w:rsid w:val="00340405"/>
    <w:rsid w:val="00340E3E"/>
    <w:rsid w:val="003415BB"/>
    <w:rsid w:val="00341A06"/>
    <w:rsid w:val="00341C29"/>
    <w:rsid w:val="00341D49"/>
    <w:rsid w:val="003423FD"/>
    <w:rsid w:val="00343253"/>
    <w:rsid w:val="0034493C"/>
    <w:rsid w:val="00346A47"/>
    <w:rsid w:val="003507A6"/>
    <w:rsid w:val="00350A34"/>
    <w:rsid w:val="00351207"/>
    <w:rsid w:val="00351F32"/>
    <w:rsid w:val="00352A5C"/>
    <w:rsid w:val="00353D50"/>
    <w:rsid w:val="00353E35"/>
    <w:rsid w:val="00354D11"/>
    <w:rsid w:val="003551CE"/>
    <w:rsid w:val="00355C70"/>
    <w:rsid w:val="00355CCE"/>
    <w:rsid w:val="003563AC"/>
    <w:rsid w:val="003567E8"/>
    <w:rsid w:val="00356EA0"/>
    <w:rsid w:val="0035754E"/>
    <w:rsid w:val="00357C58"/>
    <w:rsid w:val="00357D39"/>
    <w:rsid w:val="003602AC"/>
    <w:rsid w:val="00360674"/>
    <w:rsid w:val="00360AE3"/>
    <w:rsid w:val="00361168"/>
    <w:rsid w:val="00361443"/>
    <w:rsid w:val="00361B72"/>
    <w:rsid w:val="00361CCF"/>
    <w:rsid w:val="0036247F"/>
    <w:rsid w:val="0036250A"/>
    <w:rsid w:val="00363993"/>
    <w:rsid w:val="00364313"/>
    <w:rsid w:val="00366733"/>
    <w:rsid w:val="00367E9D"/>
    <w:rsid w:val="003702F1"/>
    <w:rsid w:val="003709DA"/>
    <w:rsid w:val="00370E16"/>
    <w:rsid w:val="0037127F"/>
    <w:rsid w:val="00371474"/>
    <w:rsid w:val="00372235"/>
    <w:rsid w:val="00372CCB"/>
    <w:rsid w:val="00372D79"/>
    <w:rsid w:val="003731D2"/>
    <w:rsid w:val="00373371"/>
    <w:rsid w:val="00373BFE"/>
    <w:rsid w:val="00373C2A"/>
    <w:rsid w:val="003743C8"/>
    <w:rsid w:val="0037598C"/>
    <w:rsid w:val="0037697D"/>
    <w:rsid w:val="00380903"/>
    <w:rsid w:val="0038168A"/>
    <w:rsid w:val="0038176D"/>
    <w:rsid w:val="003821A7"/>
    <w:rsid w:val="003824E9"/>
    <w:rsid w:val="003829F7"/>
    <w:rsid w:val="00382CB9"/>
    <w:rsid w:val="0038343E"/>
    <w:rsid w:val="003834E2"/>
    <w:rsid w:val="003834FF"/>
    <w:rsid w:val="00383754"/>
    <w:rsid w:val="00384354"/>
    <w:rsid w:val="00384875"/>
    <w:rsid w:val="00385BC3"/>
    <w:rsid w:val="00385D61"/>
    <w:rsid w:val="00385E2E"/>
    <w:rsid w:val="00386292"/>
    <w:rsid w:val="00386845"/>
    <w:rsid w:val="0039055B"/>
    <w:rsid w:val="003906C5"/>
    <w:rsid w:val="00391C8F"/>
    <w:rsid w:val="00391CAB"/>
    <w:rsid w:val="00392787"/>
    <w:rsid w:val="00392AE1"/>
    <w:rsid w:val="00393B1E"/>
    <w:rsid w:val="003948C0"/>
    <w:rsid w:val="00395045"/>
    <w:rsid w:val="0039601E"/>
    <w:rsid w:val="00396221"/>
    <w:rsid w:val="00396234"/>
    <w:rsid w:val="003964E7"/>
    <w:rsid w:val="003966A0"/>
    <w:rsid w:val="00396A91"/>
    <w:rsid w:val="00396D85"/>
    <w:rsid w:val="003974B6"/>
    <w:rsid w:val="00397A05"/>
    <w:rsid w:val="00397D12"/>
    <w:rsid w:val="003A0067"/>
    <w:rsid w:val="003A16E4"/>
    <w:rsid w:val="003A2AFD"/>
    <w:rsid w:val="003A2C0E"/>
    <w:rsid w:val="003A2E91"/>
    <w:rsid w:val="003A34EA"/>
    <w:rsid w:val="003A4542"/>
    <w:rsid w:val="003A4B58"/>
    <w:rsid w:val="003A4DE6"/>
    <w:rsid w:val="003A51DF"/>
    <w:rsid w:val="003A5B27"/>
    <w:rsid w:val="003A5C98"/>
    <w:rsid w:val="003A63AD"/>
    <w:rsid w:val="003A665D"/>
    <w:rsid w:val="003A7A69"/>
    <w:rsid w:val="003A7D53"/>
    <w:rsid w:val="003B0D7E"/>
    <w:rsid w:val="003B0E05"/>
    <w:rsid w:val="003B1354"/>
    <w:rsid w:val="003B1D70"/>
    <w:rsid w:val="003B1FA8"/>
    <w:rsid w:val="003B21E1"/>
    <w:rsid w:val="003B2693"/>
    <w:rsid w:val="003B297C"/>
    <w:rsid w:val="003B2D07"/>
    <w:rsid w:val="003B339F"/>
    <w:rsid w:val="003B3B49"/>
    <w:rsid w:val="003B52AD"/>
    <w:rsid w:val="003B68D0"/>
    <w:rsid w:val="003B6D5C"/>
    <w:rsid w:val="003B77D6"/>
    <w:rsid w:val="003B79B0"/>
    <w:rsid w:val="003B7C0E"/>
    <w:rsid w:val="003B7CB2"/>
    <w:rsid w:val="003C00D8"/>
    <w:rsid w:val="003C1064"/>
    <w:rsid w:val="003C1E48"/>
    <w:rsid w:val="003C2335"/>
    <w:rsid w:val="003C2776"/>
    <w:rsid w:val="003C343B"/>
    <w:rsid w:val="003C3739"/>
    <w:rsid w:val="003C3896"/>
    <w:rsid w:val="003C454D"/>
    <w:rsid w:val="003C4863"/>
    <w:rsid w:val="003C497E"/>
    <w:rsid w:val="003C4C59"/>
    <w:rsid w:val="003C578A"/>
    <w:rsid w:val="003C5B71"/>
    <w:rsid w:val="003C6981"/>
    <w:rsid w:val="003C7E80"/>
    <w:rsid w:val="003D079C"/>
    <w:rsid w:val="003D0A3D"/>
    <w:rsid w:val="003D3BC6"/>
    <w:rsid w:val="003D3D35"/>
    <w:rsid w:val="003D492F"/>
    <w:rsid w:val="003D56C2"/>
    <w:rsid w:val="003D5AC9"/>
    <w:rsid w:val="003D6393"/>
    <w:rsid w:val="003D6613"/>
    <w:rsid w:val="003D692C"/>
    <w:rsid w:val="003D7FB4"/>
    <w:rsid w:val="003E0411"/>
    <w:rsid w:val="003E0DAF"/>
    <w:rsid w:val="003E15A8"/>
    <w:rsid w:val="003E175F"/>
    <w:rsid w:val="003E27DF"/>
    <w:rsid w:val="003E2C7A"/>
    <w:rsid w:val="003E2F89"/>
    <w:rsid w:val="003E35DA"/>
    <w:rsid w:val="003E3A92"/>
    <w:rsid w:val="003E4880"/>
    <w:rsid w:val="003E4A1F"/>
    <w:rsid w:val="003E4EE2"/>
    <w:rsid w:val="003E56DB"/>
    <w:rsid w:val="003E66C8"/>
    <w:rsid w:val="003E75F5"/>
    <w:rsid w:val="003F0255"/>
    <w:rsid w:val="003F167B"/>
    <w:rsid w:val="003F1935"/>
    <w:rsid w:val="003F19C1"/>
    <w:rsid w:val="003F216B"/>
    <w:rsid w:val="003F2243"/>
    <w:rsid w:val="003F273A"/>
    <w:rsid w:val="003F2956"/>
    <w:rsid w:val="003F2BFD"/>
    <w:rsid w:val="003F33FE"/>
    <w:rsid w:val="003F48C3"/>
    <w:rsid w:val="003F5879"/>
    <w:rsid w:val="003F5E19"/>
    <w:rsid w:val="003F5F34"/>
    <w:rsid w:val="003F60A7"/>
    <w:rsid w:val="003F6B8D"/>
    <w:rsid w:val="003F75C0"/>
    <w:rsid w:val="003F7FBD"/>
    <w:rsid w:val="00400CA2"/>
    <w:rsid w:val="00400E93"/>
    <w:rsid w:val="004014A0"/>
    <w:rsid w:val="00401AD3"/>
    <w:rsid w:val="00401E8C"/>
    <w:rsid w:val="00402B22"/>
    <w:rsid w:val="00403893"/>
    <w:rsid w:val="00403967"/>
    <w:rsid w:val="00403FE6"/>
    <w:rsid w:val="00404FFD"/>
    <w:rsid w:val="004062BF"/>
    <w:rsid w:val="00406748"/>
    <w:rsid w:val="00406F69"/>
    <w:rsid w:val="004076A6"/>
    <w:rsid w:val="004102D4"/>
    <w:rsid w:val="004108F8"/>
    <w:rsid w:val="00411A5D"/>
    <w:rsid w:val="00411AAD"/>
    <w:rsid w:val="00412546"/>
    <w:rsid w:val="00412956"/>
    <w:rsid w:val="00414969"/>
    <w:rsid w:val="00414987"/>
    <w:rsid w:val="00414B9D"/>
    <w:rsid w:val="00415076"/>
    <w:rsid w:val="00415CC4"/>
    <w:rsid w:val="0041693F"/>
    <w:rsid w:val="00416D0B"/>
    <w:rsid w:val="00417247"/>
    <w:rsid w:val="00417351"/>
    <w:rsid w:val="00417C45"/>
    <w:rsid w:val="0042079C"/>
    <w:rsid w:val="004209FA"/>
    <w:rsid w:val="00421F80"/>
    <w:rsid w:val="004239B6"/>
    <w:rsid w:val="004244E1"/>
    <w:rsid w:val="0042581F"/>
    <w:rsid w:val="00426438"/>
    <w:rsid w:val="004272AA"/>
    <w:rsid w:val="00430332"/>
    <w:rsid w:val="00430BE0"/>
    <w:rsid w:val="004324A3"/>
    <w:rsid w:val="00432FF1"/>
    <w:rsid w:val="00433518"/>
    <w:rsid w:val="004336BA"/>
    <w:rsid w:val="004355DE"/>
    <w:rsid w:val="00435BBE"/>
    <w:rsid w:val="0043627E"/>
    <w:rsid w:val="00437240"/>
    <w:rsid w:val="00437802"/>
    <w:rsid w:val="00440068"/>
    <w:rsid w:val="004406D4"/>
    <w:rsid w:val="00440C3B"/>
    <w:rsid w:val="00440D68"/>
    <w:rsid w:val="0044145B"/>
    <w:rsid w:val="00442491"/>
    <w:rsid w:val="00442553"/>
    <w:rsid w:val="00442D98"/>
    <w:rsid w:val="004438E7"/>
    <w:rsid w:val="00443B7D"/>
    <w:rsid w:val="00443EB2"/>
    <w:rsid w:val="00444201"/>
    <w:rsid w:val="0044471B"/>
    <w:rsid w:val="004450F2"/>
    <w:rsid w:val="004453F9"/>
    <w:rsid w:val="00445B79"/>
    <w:rsid w:val="0044638E"/>
    <w:rsid w:val="00446B28"/>
    <w:rsid w:val="004475FE"/>
    <w:rsid w:val="00447FCD"/>
    <w:rsid w:val="00452DFC"/>
    <w:rsid w:val="00453223"/>
    <w:rsid w:val="00453E33"/>
    <w:rsid w:val="00453F99"/>
    <w:rsid w:val="0045484F"/>
    <w:rsid w:val="0045491D"/>
    <w:rsid w:val="00454A42"/>
    <w:rsid w:val="00454EBF"/>
    <w:rsid w:val="004557D8"/>
    <w:rsid w:val="00455D0A"/>
    <w:rsid w:val="00456A85"/>
    <w:rsid w:val="0045713D"/>
    <w:rsid w:val="0045773D"/>
    <w:rsid w:val="00460C53"/>
    <w:rsid w:val="004613D7"/>
    <w:rsid w:val="00461A99"/>
    <w:rsid w:val="00461EE6"/>
    <w:rsid w:val="0046232D"/>
    <w:rsid w:val="004633CF"/>
    <w:rsid w:val="0046588B"/>
    <w:rsid w:val="00466D19"/>
    <w:rsid w:val="00466DBE"/>
    <w:rsid w:val="00467912"/>
    <w:rsid w:val="00470C23"/>
    <w:rsid w:val="00471BDC"/>
    <w:rsid w:val="00471DAD"/>
    <w:rsid w:val="004728A3"/>
    <w:rsid w:val="00472C97"/>
    <w:rsid w:val="00473357"/>
    <w:rsid w:val="00473FA1"/>
    <w:rsid w:val="00475835"/>
    <w:rsid w:val="00476613"/>
    <w:rsid w:val="004769DD"/>
    <w:rsid w:val="00476B2A"/>
    <w:rsid w:val="00476E1C"/>
    <w:rsid w:val="00477277"/>
    <w:rsid w:val="00480B92"/>
    <w:rsid w:val="00480E0E"/>
    <w:rsid w:val="00481669"/>
    <w:rsid w:val="00481A10"/>
    <w:rsid w:val="00482723"/>
    <w:rsid w:val="00482C39"/>
    <w:rsid w:val="00483302"/>
    <w:rsid w:val="0048333F"/>
    <w:rsid w:val="0048435D"/>
    <w:rsid w:val="00485D25"/>
    <w:rsid w:val="0048640B"/>
    <w:rsid w:val="00486801"/>
    <w:rsid w:val="00487258"/>
    <w:rsid w:val="004900DB"/>
    <w:rsid w:val="004900E4"/>
    <w:rsid w:val="00491163"/>
    <w:rsid w:val="00491A2B"/>
    <w:rsid w:val="004927AE"/>
    <w:rsid w:val="00492A54"/>
    <w:rsid w:val="00492D27"/>
    <w:rsid w:val="004946D7"/>
    <w:rsid w:val="004959D9"/>
    <w:rsid w:val="004960DC"/>
    <w:rsid w:val="00496CD8"/>
    <w:rsid w:val="00496E41"/>
    <w:rsid w:val="004A0283"/>
    <w:rsid w:val="004A108D"/>
    <w:rsid w:val="004A20F3"/>
    <w:rsid w:val="004A227C"/>
    <w:rsid w:val="004A2296"/>
    <w:rsid w:val="004A22E0"/>
    <w:rsid w:val="004A27FF"/>
    <w:rsid w:val="004A2857"/>
    <w:rsid w:val="004A2876"/>
    <w:rsid w:val="004A28CC"/>
    <w:rsid w:val="004A2C40"/>
    <w:rsid w:val="004A2DE4"/>
    <w:rsid w:val="004A3880"/>
    <w:rsid w:val="004A4AC0"/>
    <w:rsid w:val="004A5D26"/>
    <w:rsid w:val="004A5D9D"/>
    <w:rsid w:val="004A6257"/>
    <w:rsid w:val="004A6E08"/>
    <w:rsid w:val="004A721F"/>
    <w:rsid w:val="004A7DD0"/>
    <w:rsid w:val="004B0638"/>
    <w:rsid w:val="004B0BED"/>
    <w:rsid w:val="004B0E7B"/>
    <w:rsid w:val="004B1101"/>
    <w:rsid w:val="004B1A81"/>
    <w:rsid w:val="004B1B11"/>
    <w:rsid w:val="004B2C2B"/>
    <w:rsid w:val="004B3EA7"/>
    <w:rsid w:val="004B5A8A"/>
    <w:rsid w:val="004B5B78"/>
    <w:rsid w:val="004B5BF9"/>
    <w:rsid w:val="004B6734"/>
    <w:rsid w:val="004B7797"/>
    <w:rsid w:val="004B78CF"/>
    <w:rsid w:val="004B7D82"/>
    <w:rsid w:val="004B7E26"/>
    <w:rsid w:val="004B7FFD"/>
    <w:rsid w:val="004C02FF"/>
    <w:rsid w:val="004C1133"/>
    <w:rsid w:val="004C136F"/>
    <w:rsid w:val="004C17C2"/>
    <w:rsid w:val="004C198B"/>
    <w:rsid w:val="004C1C9E"/>
    <w:rsid w:val="004C2C98"/>
    <w:rsid w:val="004C3925"/>
    <w:rsid w:val="004C45E1"/>
    <w:rsid w:val="004C52C6"/>
    <w:rsid w:val="004C5FA7"/>
    <w:rsid w:val="004C6207"/>
    <w:rsid w:val="004C65E5"/>
    <w:rsid w:val="004C70A9"/>
    <w:rsid w:val="004C730F"/>
    <w:rsid w:val="004C7601"/>
    <w:rsid w:val="004C7780"/>
    <w:rsid w:val="004C7CA6"/>
    <w:rsid w:val="004D02CC"/>
    <w:rsid w:val="004D0369"/>
    <w:rsid w:val="004D13C9"/>
    <w:rsid w:val="004D17BB"/>
    <w:rsid w:val="004D18D8"/>
    <w:rsid w:val="004D20EE"/>
    <w:rsid w:val="004D25E1"/>
    <w:rsid w:val="004D2A80"/>
    <w:rsid w:val="004D387D"/>
    <w:rsid w:val="004D426D"/>
    <w:rsid w:val="004D44AA"/>
    <w:rsid w:val="004D4C3A"/>
    <w:rsid w:val="004D5A74"/>
    <w:rsid w:val="004D6DDD"/>
    <w:rsid w:val="004D7667"/>
    <w:rsid w:val="004E0814"/>
    <w:rsid w:val="004E09A3"/>
    <w:rsid w:val="004E1216"/>
    <w:rsid w:val="004E12D7"/>
    <w:rsid w:val="004E1A9C"/>
    <w:rsid w:val="004E1AC4"/>
    <w:rsid w:val="004E404F"/>
    <w:rsid w:val="004E4374"/>
    <w:rsid w:val="004E48B3"/>
    <w:rsid w:val="004E6285"/>
    <w:rsid w:val="004E6544"/>
    <w:rsid w:val="004E6EF1"/>
    <w:rsid w:val="004E77B9"/>
    <w:rsid w:val="004F0D16"/>
    <w:rsid w:val="004F2008"/>
    <w:rsid w:val="004F2FF3"/>
    <w:rsid w:val="004F3689"/>
    <w:rsid w:val="004F4C43"/>
    <w:rsid w:val="004F4DF1"/>
    <w:rsid w:val="004F537C"/>
    <w:rsid w:val="004F5389"/>
    <w:rsid w:val="004F5FDD"/>
    <w:rsid w:val="004F6535"/>
    <w:rsid w:val="004F665C"/>
    <w:rsid w:val="004F6AC8"/>
    <w:rsid w:val="004F6B73"/>
    <w:rsid w:val="004F6C4F"/>
    <w:rsid w:val="004F6F29"/>
    <w:rsid w:val="004F6FBF"/>
    <w:rsid w:val="004F72A9"/>
    <w:rsid w:val="004F7658"/>
    <w:rsid w:val="004F7AEE"/>
    <w:rsid w:val="0050019E"/>
    <w:rsid w:val="00500312"/>
    <w:rsid w:val="00502095"/>
    <w:rsid w:val="0050282F"/>
    <w:rsid w:val="00502ABB"/>
    <w:rsid w:val="00502FB4"/>
    <w:rsid w:val="00502FE3"/>
    <w:rsid w:val="005031DF"/>
    <w:rsid w:val="00503E3A"/>
    <w:rsid w:val="005050F6"/>
    <w:rsid w:val="005051F3"/>
    <w:rsid w:val="005052A3"/>
    <w:rsid w:val="00505E16"/>
    <w:rsid w:val="00505F2B"/>
    <w:rsid w:val="00506495"/>
    <w:rsid w:val="00506606"/>
    <w:rsid w:val="005067AF"/>
    <w:rsid w:val="005068A4"/>
    <w:rsid w:val="0051023D"/>
    <w:rsid w:val="00510449"/>
    <w:rsid w:val="005107B2"/>
    <w:rsid w:val="00510992"/>
    <w:rsid w:val="00510EB2"/>
    <w:rsid w:val="005126C3"/>
    <w:rsid w:val="005127FE"/>
    <w:rsid w:val="005129F4"/>
    <w:rsid w:val="00513825"/>
    <w:rsid w:val="00513D4F"/>
    <w:rsid w:val="00514C42"/>
    <w:rsid w:val="0051530E"/>
    <w:rsid w:val="005158F0"/>
    <w:rsid w:val="00515CBC"/>
    <w:rsid w:val="005168F5"/>
    <w:rsid w:val="00520EFA"/>
    <w:rsid w:val="005211DE"/>
    <w:rsid w:val="00521835"/>
    <w:rsid w:val="005218EF"/>
    <w:rsid w:val="00521DE1"/>
    <w:rsid w:val="0052221B"/>
    <w:rsid w:val="00522AA6"/>
    <w:rsid w:val="00522BA6"/>
    <w:rsid w:val="00522D6A"/>
    <w:rsid w:val="00522E6A"/>
    <w:rsid w:val="00522F76"/>
    <w:rsid w:val="00523872"/>
    <w:rsid w:val="00523A69"/>
    <w:rsid w:val="00523EAA"/>
    <w:rsid w:val="00524178"/>
    <w:rsid w:val="005242CD"/>
    <w:rsid w:val="0052475B"/>
    <w:rsid w:val="00524AE9"/>
    <w:rsid w:val="00524F82"/>
    <w:rsid w:val="005259D3"/>
    <w:rsid w:val="00525C39"/>
    <w:rsid w:val="00526CB4"/>
    <w:rsid w:val="00527656"/>
    <w:rsid w:val="005277C4"/>
    <w:rsid w:val="00530087"/>
    <w:rsid w:val="00530A9C"/>
    <w:rsid w:val="00530DF3"/>
    <w:rsid w:val="00530F7B"/>
    <w:rsid w:val="005313A6"/>
    <w:rsid w:val="005317B0"/>
    <w:rsid w:val="00531ABF"/>
    <w:rsid w:val="0053211E"/>
    <w:rsid w:val="00533801"/>
    <w:rsid w:val="0053431C"/>
    <w:rsid w:val="00535655"/>
    <w:rsid w:val="00535915"/>
    <w:rsid w:val="00535936"/>
    <w:rsid w:val="005359A6"/>
    <w:rsid w:val="00535D77"/>
    <w:rsid w:val="005363F7"/>
    <w:rsid w:val="005378DD"/>
    <w:rsid w:val="00537AB6"/>
    <w:rsid w:val="00541043"/>
    <w:rsid w:val="00542A96"/>
    <w:rsid w:val="0054313B"/>
    <w:rsid w:val="0054384C"/>
    <w:rsid w:val="005439B0"/>
    <w:rsid w:val="00543DED"/>
    <w:rsid w:val="00543E58"/>
    <w:rsid w:val="005443C0"/>
    <w:rsid w:val="0054498E"/>
    <w:rsid w:val="00545083"/>
    <w:rsid w:val="0054583C"/>
    <w:rsid w:val="00546DDB"/>
    <w:rsid w:val="00547ED1"/>
    <w:rsid w:val="00550415"/>
    <w:rsid w:val="0055074F"/>
    <w:rsid w:val="00550AA2"/>
    <w:rsid w:val="00550D3F"/>
    <w:rsid w:val="00552078"/>
    <w:rsid w:val="00552350"/>
    <w:rsid w:val="0055248A"/>
    <w:rsid w:val="005524C4"/>
    <w:rsid w:val="005525DB"/>
    <w:rsid w:val="005528CC"/>
    <w:rsid w:val="00552A88"/>
    <w:rsid w:val="0055312E"/>
    <w:rsid w:val="0055351C"/>
    <w:rsid w:val="00555AD2"/>
    <w:rsid w:val="00560400"/>
    <w:rsid w:val="00560C30"/>
    <w:rsid w:val="00561B45"/>
    <w:rsid w:val="00561BCA"/>
    <w:rsid w:val="00561CF5"/>
    <w:rsid w:val="00561DE0"/>
    <w:rsid w:val="00562405"/>
    <w:rsid w:val="005624AD"/>
    <w:rsid w:val="00562906"/>
    <w:rsid w:val="00562E1A"/>
    <w:rsid w:val="005634C1"/>
    <w:rsid w:val="005639B5"/>
    <w:rsid w:val="00563A7C"/>
    <w:rsid w:val="00565BAC"/>
    <w:rsid w:val="0056641E"/>
    <w:rsid w:val="0056642D"/>
    <w:rsid w:val="00567138"/>
    <w:rsid w:val="0056794C"/>
    <w:rsid w:val="00570CA1"/>
    <w:rsid w:val="00570EE6"/>
    <w:rsid w:val="005713FA"/>
    <w:rsid w:val="00571ABA"/>
    <w:rsid w:val="00572C92"/>
    <w:rsid w:val="00573607"/>
    <w:rsid w:val="0057408E"/>
    <w:rsid w:val="00574CFF"/>
    <w:rsid w:val="00574F31"/>
    <w:rsid w:val="005754DD"/>
    <w:rsid w:val="005756FB"/>
    <w:rsid w:val="00575DCF"/>
    <w:rsid w:val="005763C8"/>
    <w:rsid w:val="00576723"/>
    <w:rsid w:val="005767A2"/>
    <w:rsid w:val="00576FF7"/>
    <w:rsid w:val="00577234"/>
    <w:rsid w:val="00577B83"/>
    <w:rsid w:val="005803F5"/>
    <w:rsid w:val="00580403"/>
    <w:rsid w:val="00580991"/>
    <w:rsid w:val="00580F8B"/>
    <w:rsid w:val="00582A43"/>
    <w:rsid w:val="005831B8"/>
    <w:rsid w:val="00583D43"/>
    <w:rsid w:val="0058406E"/>
    <w:rsid w:val="005841A8"/>
    <w:rsid w:val="00585327"/>
    <w:rsid w:val="00585C1A"/>
    <w:rsid w:val="00585D9B"/>
    <w:rsid w:val="0058635C"/>
    <w:rsid w:val="0058692F"/>
    <w:rsid w:val="00587984"/>
    <w:rsid w:val="00587AA0"/>
    <w:rsid w:val="00590EC1"/>
    <w:rsid w:val="00591123"/>
    <w:rsid w:val="0059148C"/>
    <w:rsid w:val="005916BB"/>
    <w:rsid w:val="0059190D"/>
    <w:rsid w:val="0059203D"/>
    <w:rsid w:val="0059232C"/>
    <w:rsid w:val="005943BF"/>
    <w:rsid w:val="00594438"/>
    <w:rsid w:val="00594837"/>
    <w:rsid w:val="005954A6"/>
    <w:rsid w:val="00596BFE"/>
    <w:rsid w:val="005A053D"/>
    <w:rsid w:val="005A0B0C"/>
    <w:rsid w:val="005A0C7E"/>
    <w:rsid w:val="005A130D"/>
    <w:rsid w:val="005A143E"/>
    <w:rsid w:val="005A1E92"/>
    <w:rsid w:val="005A268D"/>
    <w:rsid w:val="005A2B83"/>
    <w:rsid w:val="005A2FFE"/>
    <w:rsid w:val="005A3579"/>
    <w:rsid w:val="005A3C9C"/>
    <w:rsid w:val="005A3D9D"/>
    <w:rsid w:val="005A40F7"/>
    <w:rsid w:val="005A4B62"/>
    <w:rsid w:val="005A4D87"/>
    <w:rsid w:val="005A53A8"/>
    <w:rsid w:val="005A5A8E"/>
    <w:rsid w:val="005A5B5E"/>
    <w:rsid w:val="005A5F98"/>
    <w:rsid w:val="005A6E56"/>
    <w:rsid w:val="005A7E49"/>
    <w:rsid w:val="005B217F"/>
    <w:rsid w:val="005B274D"/>
    <w:rsid w:val="005B3276"/>
    <w:rsid w:val="005B4391"/>
    <w:rsid w:val="005B43A9"/>
    <w:rsid w:val="005B4783"/>
    <w:rsid w:val="005B5224"/>
    <w:rsid w:val="005B6239"/>
    <w:rsid w:val="005B6DD2"/>
    <w:rsid w:val="005B7964"/>
    <w:rsid w:val="005B799F"/>
    <w:rsid w:val="005C0015"/>
    <w:rsid w:val="005C0A87"/>
    <w:rsid w:val="005C2368"/>
    <w:rsid w:val="005C26B6"/>
    <w:rsid w:val="005C33CB"/>
    <w:rsid w:val="005C3C7D"/>
    <w:rsid w:val="005C47DE"/>
    <w:rsid w:val="005C4DB9"/>
    <w:rsid w:val="005C57B1"/>
    <w:rsid w:val="005C725C"/>
    <w:rsid w:val="005C77D9"/>
    <w:rsid w:val="005D08B9"/>
    <w:rsid w:val="005D1F4D"/>
    <w:rsid w:val="005D2399"/>
    <w:rsid w:val="005D246E"/>
    <w:rsid w:val="005D2DB6"/>
    <w:rsid w:val="005D3711"/>
    <w:rsid w:val="005D4062"/>
    <w:rsid w:val="005D58C8"/>
    <w:rsid w:val="005D5BCA"/>
    <w:rsid w:val="005D6356"/>
    <w:rsid w:val="005E132C"/>
    <w:rsid w:val="005E2855"/>
    <w:rsid w:val="005E3892"/>
    <w:rsid w:val="005E4101"/>
    <w:rsid w:val="005E4193"/>
    <w:rsid w:val="005E4371"/>
    <w:rsid w:val="005E452C"/>
    <w:rsid w:val="005E492E"/>
    <w:rsid w:val="005E4FB1"/>
    <w:rsid w:val="005E5068"/>
    <w:rsid w:val="005E609E"/>
    <w:rsid w:val="005E69C7"/>
    <w:rsid w:val="005E6B67"/>
    <w:rsid w:val="005E76B7"/>
    <w:rsid w:val="005E7EE6"/>
    <w:rsid w:val="005F0457"/>
    <w:rsid w:val="005F05BE"/>
    <w:rsid w:val="005F06FB"/>
    <w:rsid w:val="005F1496"/>
    <w:rsid w:val="005F1A05"/>
    <w:rsid w:val="005F1E36"/>
    <w:rsid w:val="005F2255"/>
    <w:rsid w:val="005F238C"/>
    <w:rsid w:val="005F2E6A"/>
    <w:rsid w:val="005F3D2F"/>
    <w:rsid w:val="005F3E2B"/>
    <w:rsid w:val="005F402A"/>
    <w:rsid w:val="005F4525"/>
    <w:rsid w:val="005F4711"/>
    <w:rsid w:val="005F4B1B"/>
    <w:rsid w:val="005F590D"/>
    <w:rsid w:val="005F5D5F"/>
    <w:rsid w:val="005F5DFB"/>
    <w:rsid w:val="005F628D"/>
    <w:rsid w:val="00600487"/>
    <w:rsid w:val="006027FD"/>
    <w:rsid w:val="006030F2"/>
    <w:rsid w:val="00603128"/>
    <w:rsid w:val="00603521"/>
    <w:rsid w:val="00605E30"/>
    <w:rsid w:val="00606067"/>
    <w:rsid w:val="00606542"/>
    <w:rsid w:val="006068BC"/>
    <w:rsid w:val="006072AA"/>
    <w:rsid w:val="006100C7"/>
    <w:rsid w:val="006100D1"/>
    <w:rsid w:val="00610202"/>
    <w:rsid w:val="0061086C"/>
    <w:rsid w:val="00610C87"/>
    <w:rsid w:val="00610D83"/>
    <w:rsid w:val="0061153A"/>
    <w:rsid w:val="00611680"/>
    <w:rsid w:val="00612D01"/>
    <w:rsid w:val="0061403B"/>
    <w:rsid w:val="00614143"/>
    <w:rsid w:val="0061503F"/>
    <w:rsid w:val="00616C34"/>
    <w:rsid w:val="00616E37"/>
    <w:rsid w:val="006173AB"/>
    <w:rsid w:val="00620190"/>
    <w:rsid w:val="00620C82"/>
    <w:rsid w:val="00620F23"/>
    <w:rsid w:val="00620F69"/>
    <w:rsid w:val="00621521"/>
    <w:rsid w:val="006217CA"/>
    <w:rsid w:val="006218E4"/>
    <w:rsid w:val="00621ACE"/>
    <w:rsid w:val="00621D08"/>
    <w:rsid w:val="00622384"/>
    <w:rsid w:val="00622AE7"/>
    <w:rsid w:val="00622C08"/>
    <w:rsid w:val="006236D3"/>
    <w:rsid w:val="006247C3"/>
    <w:rsid w:val="00624E7A"/>
    <w:rsid w:val="00625538"/>
    <w:rsid w:val="00625EA0"/>
    <w:rsid w:val="00626E70"/>
    <w:rsid w:val="00627007"/>
    <w:rsid w:val="006273B9"/>
    <w:rsid w:val="006306C1"/>
    <w:rsid w:val="006315B8"/>
    <w:rsid w:val="00631E30"/>
    <w:rsid w:val="0063203F"/>
    <w:rsid w:val="00632935"/>
    <w:rsid w:val="006329FA"/>
    <w:rsid w:val="00634A2B"/>
    <w:rsid w:val="00634FE9"/>
    <w:rsid w:val="0063616F"/>
    <w:rsid w:val="006366C7"/>
    <w:rsid w:val="00636AC7"/>
    <w:rsid w:val="00637055"/>
    <w:rsid w:val="00637D0D"/>
    <w:rsid w:val="00637E88"/>
    <w:rsid w:val="00640876"/>
    <w:rsid w:val="00640E56"/>
    <w:rsid w:val="00641B2F"/>
    <w:rsid w:val="00642A07"/>
    <w:rsid w:val="00642BFD"/>
    <w:rsid w:val="00642D40"/>
    <w:rsid w:val="006441A8"/>
    <w:rsid w:val="00644931"/>
    <w:rsid w:val="006450D8"/>
    <w:rsid w:val="00645C9A"/>
    <w:rsid w:val="00646886"/>
    <w:rsid w:val="00646F98"/>
    <w:rsid w:val="006471E3"/>
    <w:rsid w:val="0065079E"/>
    <w:rsid w:val="006508CA"/>
    <w:rsid w:val="00650A3F"/>
    <w:rsid w:val="00650E4D"/>
    <w:rsid w:val="00650F96"/>
    <w:rsid w:val="006510E1"/>
    <w:rsid w:val="006512F6"/>
    <w:rsid w:val="006516C5"/>
    <w:rsid w:val="00651E6B"/>
    <w:rsid w:val="00651F24"/>
    <w:rsid w:val="00652D1B"/>
    <w:rsid w:val="0065397A"/>
    <w:rsid w:val="00653BAC"/>
    <w:rsid w:val="00653F00"/>
    <w:rsid w:val="0065494D"/>
    <w:rsid w:val="006556F5"/>
    <w:rsid w:val="0065615B"/>
    <w:rsid w:val="0065692A"/>
    <w:rsid w:val="0065728E"/>
    <w:rsid w:val="00660350"/>
    <w:rsid w:val="00660D13"/>
    <w:rsid w:val="00662975"/>
    <w:rsid w:val="00662D04"/>
    <w:rsid w:val="00663436"/>
    <w:rsid w:val="00663916"/>
    <w:rsid w:val="00663C06"/>
    <w:rsid w:val="00664C1B"/>
    <w:rsid w:val="0066506D"/>
    <w:rsid w:val="006650DC"/>
    <w:rsid w:val="0066585A"/>
    <w:rsid w:val="00665881"/>
    <w:rsid w:val="00665E55"/>
    <w:rsid w:val="0066638B"/>
    <w:rsid w:val="00666DB7"/>
    <w:rsid w:val="00667072"/>
    <w:rsid w:val="00670726"/>
    <w:rsid w:val="006707A0"/>
    <w:rsid w:val="006711CD"/>
    <w:rsid w:val="00671657"/>
    <w:rsid w:val="00672652"/>
    <w:rsid w:val="0067337F"/>
    <w:rsid w:val="00674481"/>
    <w:rsid w:val="00677ABB"/>
    <w:rsid w:val="00680A9B"/>
    <w:rsid w:val="00682238"/>
    <w:rsid w:val="00682460"/>
    <w:rsid w:val="00683462"/>
    <w:rsid w:val="00683583"/>
    <w:rsid w:val="006845B4"/>
    <w:rsid w:val="0068488F"/>
    <w:rsid w:val="00685A98"/>
    <w:rsid w:val="00685C65"/>
    <w:rsid w:val="00687EFA"/>
    <w:rsid w:val="00690122"/>
    <w:rsid w:val="0069048C"/>
    <w:rsid w:val="00690B59"/>
    <w:rsid w:val="00690FCE"/>
    <w:rsid w:val="006923A1"/>
    <w:rsid w:val="0069375C"/>
    <w:rsid w:val="00693C74"/>
    <w:rsid w:val="00694D35"/>
    <w:rsid w:val="00694D42"/>
    <w:rsid w:val="0069526C"/>
    <w:rsid w:val="00696C69"/>
    <w:rsid w:val="00697289"/>
    <w:rsid w:val="006973D0"/>
    <w:rsid w:val="006A1548"/>
    <w:rsid w:val="006A1C7D"/>
    <w:rsid w:val="006A2A2B"/>
    <w:rsid w:val="006A2B82"/>
    <w:rsid w:val="006A2F8C"/>
    <w:rsid w:val="006A30A8"/>
    <w:rsid w:val="006A46C5"/>
    <w:rsid w:val="006A4D3A"/>
    <w:rsid w:val="006A5756"/>
    <w:rsid w:val="006A6270"/>
    <w:rsid w:val="006B06A8"/>
    <w:rsid w:val="006B0EBB"/>
    <w:rsid w:val="006B116F"/>
    <w:rsid w:val="006B133F"/>
    <w:rsid w:val="006B1386"/>
    <w:rsid w:val="006B1709"/>
    <w:rsid w:val="006B18C0"/>
    <w:rsid w:val="006B1A52"/>
    <w:rsid w:val="006B263A"/>
    <w:rsid w:val="006B281F"/>
    <w:rsid w:val="006B355F"/>
    <w:rsid w:val="006B36C3"/>
    <w:rsid w:val="006B3993"/>
    <w:rsid w:val="006B3B5A"/>
    <w:rsid w:val="006B47A7"/>
    <w:rsid w:val="006B538D"/>
    <w:rsid w:val="006B558B"/>
    <w:rsid w:val="006B55EA"/>
    <w:rsid w:val="006B7413"/>
    <w:rsid w:val="006C01E6"/>
    <w:rsid w:val="006C0362"/>
    <w:rsid w:val="006C09E1"/>
    <w:rsid w:val="006C0EE5"/>
    <w:rsid w:val="006C12C3"/>
    <w:rsid w:val="006C169E"/>
    <w:rsid w:val="006C1D37"/>
    <w:rsid w:val="006C291B"/>
    <w:rsid w:val="006C46E0"/>
    <w:rsid w:val="006C4C0E"/>
    <w:rsid w:val="006C4DBB"/>
    <w:rsid w:val="006C4DD8"/>
    <w:rsid w:val="006C58E5"/>
    <w:rsid w:val="006C5B97"/>
    <w:rsid w:val="006C5D07"/>
    <w:rsid w:val="006C5E35"/>
    <w:rsid w:val="006C621C"/>
    <w:rsid w:val="006C6843"/>
    <w:rsid w:val="006C6F4C"/>
    <w:rsid w:val="006D0360"/>
    <w:rsid w:val="006D08A3"/>
    <w:rsid w:val="006D0D19"/>
    <w:rsid w:val="006D1099"/>
    <w:rsid w:val="006D12BE"/>
    <w:rsid w:val="006D2199"/>
    <w:rsid w:val="006D21EC"/>
    <w:rsid w:val="006D236F"/>
    <w:rsid w:val="006D27F3"/>
    <w:rsid w:val="006D2916"/>
    <w:rsid w:val="006D33F4"/>
    <w:rsid w:val="006D3625"/>
    <w:rsid w:val="006D3A2C"/>
    <w:rsid w:val="006D5624"/>
    <w:rsid w:val="006D5FA9"/>
    <w:rsid w:val="006D684C"/>
    <w:rsid w:val="006D6ED0"/>
    <w:rsid w:val="006D6EE1"/>
    <w:rsid w:val="006D6FC8"/>
    <w:rsid w:val="006D71F0"/>
    <w:rsid w:val="006D71F6"/>
    <w:rsid w:val="006D725B"/>
    <w:rsid w:val="006D76BC"/>
    <w:rsid w:val="006E013C"/>
    <w:rsid w:val="006E0A43"/>
    <w:rsid w:val="006E1068"/>
    <w:rsid w:val="006E2093"/>
    <w:rsid w:val="006E21A0"/>
    <w:rsid w:val="006E275D"/>
    <w:rsid w:val="006E2926"/>
    <w:rsid w:val="006E29DA"/>
    <w:rsid w:val="006E2C56"/>
    <w:rsid w:val="006E36E2"/>
    <w:rsid w:val="006E3925"/>
    <w:rsid w:val="006E5CC2"/>
    <w:rsid w:val="006E5ECA"/>
    <w:rsid w:val="006E6997"/>
    <w:rsid w:val="006E6B82"/>
    <w:rsid w:val="006E6CB2"/>
    <w:rsid w:val="006E6EFA"/>
    <w:rsid w:val="006E77F1"/>
    <w:rsid w:val="006F0103"/>
    <w:rsid w:val="006F02F4"/>
    <w:rsid w:val="006F1766"/>
    <w:rsid w:val="006F1C8C"/>
    <w:rsid w:val="006F24FC"/>
    <w:rsid w:val="006F2824"/>
    <w:rsid w:val="006F2DDB"/>
    <w:rsid w:val="006F2E2F"/>
    <w:rsid w:val="006F3D34"/>
    <w:rsid w:val="006F407B"/>
    <w:rsid w:val="006F47A9"/>
    <w:rsid w:val="006F5901"/>
    <w:rsid w:val="006F5AE2"/>
    <w:rsid w:val="006F5C4D"/>
    <w:rsid w:val="006F6D0C"/>
    <w:rsid w:val="006F6E74"/>
    <w:rsid w:val="006F6EFD"/>
    <w:rsid w:val="006F7235"/>
    <w:rsid w:val="006F76B0"/>
    <w:rsid w:val="006F7B96"/>
    <w:rsid w:val="00700F96"/>
    <w:rsid w:val="0070140F"/>
    <w:rsid w:val="00702748"/>
    <w:rsid w:val="00702D7B"/>
    <w:rsid w:val="00702E72"/>
    <w:rsid w:val="007033D8"/>
    <w:rsid w:val="00703799"/>
    <w:rsid w:val="00703CF5"/>
    <w:rsid w:val="00703D79"/>
    <w:rsid w:val="007060BF"/>
    <w:rsid w:val="00706EE7"/>
    <w:rsid w:val="00707718"/>
    <w:rsid w:val="00707750"/>
    <w:rsid w:val="007101DA"/>
    <w:rsid w:val="00711448"/>
    <w:rsid w:val="00711635"/>
    <w:rsid w:val="007131CC"/>
    <w:rsid w:val="00713543"/>
    <w:rsid w:val="00713B93"/>
    <w:rsid w:val="00715986"/>
    <w:rsid w:val="00715FE8"/>
    <w:rsid w:val="007167FD"/>
    <w:rsid w:val="0071688C"/>
    <w:rsid w:val="00716A38"/>
    <w:rsid w:val="007176AD"/>
    <w:rsid w:val="00720022"/>
    <w:rsid w:val="00720618"/>
    <w:rsid w:val="007206F8"/>
    <w:rsid w:val="00721770"/>
    <w:rsid w:val="00723888"/>
    <w:rsid w:val="007239C7"/>
    <w:rsid w:val="00723FB4"/>
    <w:rsid w:val="00724840"/>
    <w:rsid w:val="00724881"/>
    <w:rsid w:val="0072525E"/>
    <w:rsid w:val="00725330"/>
    <w:rsid w:val="00725CC4"/>
    <w:rsid w:val="00725F72"/>
    <w:rsid w:val="0072600B"/>
    <w:rsid w:val="0072659E"/>
    <w:rsid w:val="0072773B"/>
    <w:rsid w:val="007300A1"/>
    <w:rsid w:val="00730685"/>
    <w:rsid w:val="007310F9"/>
    <w:rsid w:val="00731350"/>
    <w:rsid w:val="007319B2"/>
    <w:rsid w:val="00732843"/>
    <w:rsid w:val="00732C42"/>
    <w:rsid w:val="00732DA0"/>
    <w:rsid w:val="00732F86"/>
    <w:rsid w:val="00733E0D"/>
    <w:rsid w:val="00734428"/>
    <w:rsid w:val="00735BC6"/>
    <w:rsid w:val="0074100A"/>
    <w:rsid w:val="007411B9"/>
    <w:rsid w:val="00741F3C"/>
    <w:rsid w:val="0074236C"/>
    <w:rsid w:val="00742958"/>
    <w:rsid w:val="00743896"/>
    <w:rsid w:val="00744022"/>
    <w:rsid w:val="00744669"/>
    <w:rsid w:val="00744B83"/>
    <w:rsid w:val="007456C7"/>
    <w:rsid w:val="00745927"/>
    <w:rsid w:val="00745FA5"/>
    <w:rsid w:val="007460D3"/>
    <w:rsid w:val="00746B4C"/>
    <w:rsid w:val="007506C5"/>
    <w:rsid w:val="00750AB0"/>
    <w:rsid w:val="00750C71"/>
    <w:rsid w:val="00750C7D"/>
    <w:rsid w:val="00753029"/>
    <w:rsid w:val="007530F2"/>
    <w:rsid w:val="00753833"/>
    <w:rsid w:val="00753C3E"/>
    <w:rsid w:val="0075483B"/>
    <w:rsid w:val="00755064"/>
    <w:rsid w:val="00756658"/>
    <w:rsid w:val="007566CA"/>
    <w:rsid w:val="00756A40"/>
    <w:rsid w:val="00757832"/>
    <w:rsid w:val="007611B0"/>
    <w:rsid w:val="007636A9"/>
    <w:rsid w:val="00763AC5"/>
    <w:rsid w:val="00764748"/>
    <w:rsid w:val="00764BF2"/>
    <w:rsid w:val="00764D1D"/>
    <w:rsid w:val="00765039"/>
    <w:rsid w:val="00766247"/>
    <w:rsid w:val="007678C5"/>
    <w:rsid w:val="00767B1C"/>
    <w:rsid w:val="0077026E"/>
    <w:rsid w:val="00770996"/>
    <w:rsid w:val="00770DF0"/>
    <w:rsid w:val="0077119D"/>
    <w:rsid w:val="007718FC"/>
    <w:rsid w:val="007721CD"/>
    <w:rsid w:val="00772467"/>
    <w:rsid w:val="00772EB0"/>
    <w:rsid w:val="00772F34"/>
    <w:rsid w:val="00774268"/>
    <w:rsid w:val="007747E0"/>
    <w:rsid w:val="0077547D"/>
    <w:rsid w:val="007757DA"/>
    <w:rsid w:val="0077589B"/>
    <w:rsid w:val="0077616D"/>
    <w:rsid w:val="007766EE"/>
    <w:rsid w:val="00776935"/>
    <w:rsid w:val="00776B43"/>
    <w:rsid w:val="007774E2"/>
    <w:rsid w:val="007775BF"/>
    <w:rsid w:val="00777681"/>
    <w:rsid w:val="00777871"/>
    <w:rsid w:val="0078035A"/>
    <w:rsid w:val="007807EF"/>
    <w:rsid w:val="00781EE4"/>
    <w:rsid w:val="00782CFD"/>
    <w:rsid w:val="0078376C"/>
    <w:rsid w:val="00783781"/>
    <w:rsid w:val="007837F8"/>
    <w:rsid w:val="00783F6C"/>
    <w:rsid w:val="007845A2"/>
    <w:rsid w:val="007847F5"/>
    <w:rsid w:val="0078482E"/>
    <w:rsid w:val="007855F8"/>
    <w:rsid w:val="007857C4"/>
    <w:rsid w:val="00785E8E"/>
    <w:rsid w:val="007863B1"/>
    <w:rsid w:val="00786E15"/>
    <w:rsid w:val="00790809"/>
    <w:rsid w:val="007908DF"/>
    <w:rsid w:val="007909B7"/>
    <w:rsid w:val="00790A8C"/>
    <w:rsid w:val="00790D15"/>
    <w:rsid w:val="00790EBA"/>
    <w:rsid w:val="007914EA"/>
    <w:rsid w:val="00792C4B"/>
    <w:rsid w:val="0079371D"/>
    <w:rsid w:val="00793C78"/>
    <w:rsid w:val="007942CA"/>
    <w:rsid w:val="00794F9D"/>
    <w:rsid w:val="00795AE0"/>
    <w:rsid w:val="00795FE5"/>
    <w:rsid w:val="0079608D"/>
    <w:rsid w:val="0079630E"/>
    <w:rsid w:val="00796C1D"/>
    <w:rsid w:val="0079723C"/>
    <w:rsid w:val="007A12B8"/>
    <w:rsid w:val="007A1A05"/>
    <w:rsid w:val="007A1AAA"/>
    <w:rsid w:val="007A1F4D"/>
    <w:rsid w:val="007A286E"/>
    <w:rsid w:val="007A3380"/>
    <w:rsid w:val="007A3FFB"/>
    <w:rsid w:val="007A4DEB"/>
    <w:rsid w:val="007A4FA9"/>
    <w:rsid w:val="007A65C5"/>
    <w:rsid w:val="007A6EB6"/>
    <w:rsid w:val="007A6FC5"/>
    <w:rsid w:val="007A7134"/>
    <w:rsid w:val="007A71E8"/>
    <w:rsid w:val="007A7606"/>
    <w:rsid w:val="007B0335"/>
    <w:rsid w:val="007B2BE0"/>
    <w:rsid w:val="007B2BF5"/>
    <w:rsid w:val="007B33B4"/>
    <w:rsid w:val="007B36D8"/>
    <w:rsid w:val="007B3826"/>
    <w:rsid w:val="007B3F38"/>
    <w:rsid w:val="007B4B4F"/>
    <w:rsid w:val="007B4CEB"/>
    <w:rsid w:val="007B4DE8"/>
    <w:rsid w:val="007B5C82"/>
    <w:rsid w:val="007B626E"/>
    <w:rsid w:val="007B6C7D"/>
    <w:rsid w:val="007C0F88"/>
    <w:rsid w:val="007C2B59"/>
    <w:rsid w:val="007C331C"/>
    <w:rsid w:val="007C4D8B"/>
    <w:rsid w:val="007C5148"/>
    <w:rsid w:val="007C5BF4"/>
    <w:rsid w:val="007C5C7F"/>
    <w:rsid w:val="007C62C3"/>
    <w:rsid w:val="007C632E"/>
    <w:rsid w:val="007C6358"/>
    <w:rsid w:val="007C6365"/>
    <w:rsid w:val="007C6B8D"/>
    <w:rsid w:val="007D0C45"/>
    <w:rsid w:val="007D0D02"/>
    <w:rsid w:val="007D0F50"/>
    <w:rsid w:val="007D1107"/>
    <w:rsid w:val="007D1132"/>
    <w:rsid w:val="007D126A"/>
    <w:rsid w:val="007D2423"/>
    <w:rsid w:val="007D3494"/>
    <w:rsid w:val="007D3561"/>
    <w:rsid w:val="007D45C6"/>
    <w:rsid w:val="007D4989"/>
    <w:rsid w:val="007D512A"/>
    <w:rsid w:val="007D5B6C"/>
    <w:rsid w:val="007D5B8D"/>
    <w:rsid w:val="007D6052"/>
    <w:rsid w:val="007D6075"/>
    <w:rsid w:val="007D60F4"/>
    <w:rsid w:val="007D6274"/>
    <w:rsid w:val="007D639A"/>
    <w:rsid w:val="007D6995"/>
    <w:rsid w:val="007D6FC2"/>
    <w:rsid w:val="007D7A3F"/>
    <w:rsid w:val="007E0A3D"/>
    <w:rsid w:val="007E0C0A"/>
    <w:rsid w:val="007E0E01"/>
    <w:rsid w:val="007E0FCF"/>
    <w:rsid w:val="007E10AC"/>
    <w:rsid w:val="007E3765"/>
    <w:rsid w:val="007E3A94"/>
    <w:rsid w:val="007E3AB2"/>
    <w:rsid w:val="007E47FF"/>
    <w:rsid w:val="007E5918"/>
    <w:rsid w:val="007E5B65"/>
    <w:rsid w:val="007E5BFE"/>
    <w:rsid w:val="007E6439"/>
    <w:rsid w:val="007E65E9"/>
    <w:rsid w:val="007E7705"/>
    <w:rsid w:val="007F09E0"/>
    <w:rsid w:val="007F17EF"/>
    <w:rsid w:val="007F1A40"/>
    <w:rsid w:val="007F2805"/>
    <w:rsid w:val="007F39AB"/>
    <w:rsid w:val="007F3CBC"/>
    <w:rsid w:val="007F3E60"/>
    <w:rsid w:val="007F4205"/>
    <w:rsid w:val="007F43BC"/>
    <w:rsid w:val="007F495C"/>
    <w:rsid w:val="007F5312"/>
    <w:rsid w:val="007F59A2"/>
    <w:rsid w:val="007F5BC2"/>
    <w:rsid w:val="007F61B6"/>
    <w:rsid w:val="007F626E"/>
    <w:rsid w:val="007F6D27"/>
    <w:rsid w:val="007F6F16"/>
    <w:rsid w:val="007F769F"/>
    <w:rsid w:val="008003D6"/>
    <w:rsid w:val="008008C5"/>
    <w:rsid w:val="00800F17"/>
    <w:rsid w:val="008018E5"/>
    <w:rsid w:val="0080341B"/>
    <w:rsid w:val="00803499"/>
    <w:rsid w:val="008036AD"/>
    <w:rsid w:val="00804039"/>
    <w:rsid w:val="00805634"/>
    <w:rsid w:val="008056BB"/>
    <w:rsid w:val="008059FA"/>
    <w:rsid w:val="00807DC2"/>
    <w:rsid w:val="008100BE"/>
    <w:rsid w:val="008101FD"/>
    <w:rsid w:val="00810DE5"/>
    <w:rsid w:val="00810E6C"/>
    <w:rsid w:val="00810EA7"/>
    <w:rsid w:val="00810FC3"/>
    <w:rsid w:val="00811264"/>
    <w:rsid w:val="0081157A"/>
    <w:rsid w:val="00811811"/>
    <w:rsid w:val="00811B2A"/>
    <w:rsid w:val="008127BC"/>
    <w:rsid w:val="00812FD8"/>
    <w:rsid w:val="008136B3"/>
    <w:rsid w:val="00814569"/>
    <w:rsid w:val="00814597"/>
    <w:rsid w:val="008145FE"/>
    <w:rsid w:val="008147A1"/>
    <w:rsid w:val="00814B96"/>
    <w:rsid w:val="00815714"/>
    <w:rsid w:val="0081573C"/>
    <w:rsid w:val="00816001"/>
    <w:rsid w:val="0081760D"/>
    <w:rsid w:val="00820054"/>
    <w:rsid w:val="00820529"/>
    <w:rsid w:val="00820F9F"/>
    <w:rsid w:val="00821747"/>
    <w:rsid w:val="00821CCD"/>
    <w:rsid w:val="00821E20"/>
    <w:rsid w:val="00821E7B"/>
    <w:rsid w:val="008221BB"/>
    <w:rsid w:val="00822429"/>
    <w:rsid w:val="00823F48"/>
    <w:rsid w:val="008248D2"/>
    <w:rsid w:val="00824B88"/>
    <w:rsid w:val="008254EB"/>
    <w:rsid w:val="00825DB1"/>
    <w:rsid w:val="0082631C"/>
    <w:rsid w:val="0082698B"/>
    <w:rsid w:val="0082708C"/>
    <w:rsid w:val="0082719A"/>
    <w:rsid w:val="00827748"/>
    <w:rsid w:val="0083232A"/>
    <w:rsid w:val="0083232F"/>
    <w:rsid w:val="0083271F"/>
    <w:rsid w:val="008328DD"/>
    <w:rsid w:val="0083292B"/>
    <w:rsid w:val="00833CE0"/>
    <w:rsid w:val="00833FA8"/>
    <w:rsid w:val="008346E2"/>
    <w:rsid w:val="00834993"/>
    <w:rsid w:val="00834A36"/>
    <w:rsid w:val="00834C65"/>
    <w:rsid w:val="00834D3D"/>
    <w:rsid w:val="00834DAF"/>
    <w:rsid w:val="008369E8"/>
    <w:rsid w:val="00837857"/>
    <w:rsid w:val="008432EA"/>
    <w:rsid w:val="008437B0"/>
    <w:rsid w:val="0084595F"/>
    <w:rsid w:val="00846034"/>
    <w:rsid w:val="0084712D"/>
    <w:rsid w:val="00847332"/>
    <w:rsid w:val="0085149B"/>
    <w:rsid w:val="0085157D"/>
    <w:rsid w:val="00851704"/>
    <w:rsid w:val="00851DCC"/>
    <w:rsid w:val="00852231"/>
    <w:rsid w:val="0085378D"/>
    <w:rsid w:val="00854097"/>
    <w:rsid w:val="00854A0A"/>
    <w:rsid w:val="00854A9D"/>
    <w:rsid w:val="00854DAF"/>
    <w:rsid w:val="00854EC7"/>
    <w:rsid w:val="008553E5"/>
    <w:rsid w:val="008557A2"/>
    <w:rsid w:val="008574B7"/>
    <w:rsid w:val="008601F8"/>
    <w:rsid w:val="00860477"/>
    <w:rsid w:val="00860F83"/>
    <w:rsid w:val="00861581"/>
    <w:rsid w:val="00861931"/>
    <w:rsid w:val="00861AB3"/>
    <w:rsid w:val="00861AF2"/>
    <w:rsid w:val="0086241B"/>
    <w:rsid w:val="00862B24"/>
    <w:rsid w:val="0086303A"/>
    <w:rsid w:val="00863636"/>
    <w:rsid w:val="00863B59"/>
    <w:rsid w:val="00864574"/>
    <w:rsid w:val="00864B30"/>
    <w:rsid w:val="00864C6A"/>
    <w:rsid w:val="00864DCE"/>
    <w:rsid w:val="00864E3B"/>
    <w:rsid w:val="008654EC"/>
    <w:rsid w:val="0086565B"/>
    <w:rsid w:val="00865FBE"/>
    <w:rsid w:val="00866438"/>
    <w:rsid w:val="00866A0A"/>
    <w:rsid w:val="00866A53"/>
    <w:rsid w:val="00867C0C"/>
    <w:rsid w:val="008701FE"/>
    <w:rsid w:val="00870351"/>
    <w:rsid w:val="00870D05"/>
    <w:rsid w:val="00871028"/>
    <w:rsid w:val="008713DA"/>
    <w:rsid w:val="00871536"/>
    <w:rsid w:val="0087212D"/>
    <w:rsid w:val="00872DBD"/>
    <w:rsid w:val="00874378"/>
    <w:rsid w:val="008746A3"/>
    <w:rsid w:val="00874994"/>
    <w:rsid w:val="008752C6"/>
    <w:rsid w:val="008756C0"/>
    <w:rsid w:val="00875D01"/>
    <w:rsid w:val="00876DE9"/>
    <w:rsid w:val="00876EBD"/>
    <w:rsid w:val="00877436"/>
    <w:rsid w:val="0087743F"/>
    <w:rsid w:val="008779F2"/>
    <w:rsid w:val="00877A87"/>
    <w:rsid w:val="00880242"/>
    <w:rsid w:val="00880F2A"/>
    <w:rsid w:val="0088101C"/>
    <w:rsid w:val="00882BD4"/>
    <w:rsid w:val="00883BC7"/>
    <w:rsid w:val="008841A3"/>
    <w:rsid w:val="008841B7"/>
    <w:rsid w:val="00884794"/>
    <w:rsid w:val="00884E9E"/>
    <w:rsid w:val="008859A4"/>
    <w:rsid w:val="00885BE9"/>
    <w:rsid w:val="0088612D"/>
    <w:rsid w:val="0088629B"/>
    <w:rsid w:val="00886947"/>
    <w:rsid w:val="00886B87"/>
    <w:rsid w:val="00886D11"/>
    <w:rsid w:val="0088711C"/>
    <w:rsid w:val="00890565"/>
    <w:rsid w:val="00891C83"/>
    <w:rsid w:val="0089381F"/>
    <w:rsid w:val="0089454C"/>
    <w:rsid w:val="008945B7"/>
    <w:rsid w:val="0089482E"/>
    <w:rsid w:val="0089496B"/>
    <w:rsid w:val="00895943"/>
    <w:rsid w:val="0089633F"/>
    <w:rsid w:val="00896638"/>
    <w:rsid w:val="0089690E"/>
    <w:rsid w:val="00897177"/>
    <w:rsid w:val="00897332"/>
    <w:rsid w:val="00897630"/>
    <w:rsid w:val="008A0073"/>
    <w:rsid w:val="008A0221"/>
    <w:rsid w:val="008A094B"/>
    <w:rsid w:val="008A122F"/>
    <w:rsid w:val="008A1803"/>
    <w:rsid w:val="008A1D5A"/>
    <w:rsid w:val="008A3274"/>
    <w:rsid w:val="008A3694"/>
    <w:rsid w:val="008A3AE1"/>
    <w:rsid w:val="008A4050"/>
    <w:rsid w:val="008A4366"/>
    <w:rsid w:val="008A50F4"/>
    <w:rsid w:val="008A693A"/>
    <w:rsid w:val="008A72A4"/>
    <w:rsid w:val="008A7D86"/>
    <w:rsid w:val="008B0A9A"/>
    <w:rsid w:val="008B1865"/>
    <w:rsid w:val="008B1A06"/>
    <w:rsid w:val="008B1C90"/>
    <w:rsid w:val="008B1F46"/>
    <w:rsid w:val="008B29DF"/>
    <w:rsid w:val="008B4188"/>
    <w:rsid w:val="008B4617"/>
    <w:rsid w:val="008B4658"/>
    <w:rsid w:val="008B5556"/>
    <w:rsid w:val="008B6BF4"/>
    <w:rsid w:val="008B6C71"/>
    <w:rsid w:val="008B6FAB"/>
    <w:rsid w:val="008C0298"/>
    <w:rsid w:val="008C07DF"/>
    <w:rsid w:val="008C17BB"/>
    <w:rsid w:val="008C27DA"/>
    <w:rsid w:val="008C335B"/>
    <w:rsid w:val="008C361E"/>
    <w:rsid w:val="008C36F8"/>
    <w:rsid w:val="008C3DC3"/>
    <w:rsid w:val="008C408B"/>
    <w:rsid w:val="008C5515"/>
    <w:rsid w:val="008C57EA"/>
    <w:rsid w:val="008C64FE"/>
    <w:rsid w:val="008C715D"/>
    <w:rsid w:val="008D11C5"/>
    <w:rsid w:val="008D128B"/>
    <w:rsid w:val="008D1326"/>
    <w:rsid w:val="008D2882"/>
    <w:rsid w:val="008D3AF3"/>
    <w:rsid w:val="008D513F"/>
    <w:rsid w:val="008D5546"/>
    <w:rsid w:val="008D5CC9"/>
    <w:rsid w:val="008D64C7"/>
    <w:rsid w:val="008D65FC"/>
    <w:rsid w:val="008D7336"/>
    <w:rsid w:val="008E1303"/>
    <w:rsid w:val="008E2398"/>
    <w:rsid w:val="008E322D"/>
    <w:rsid w:val="008E3574"/>
    <w:rsid w:val="008E468C"/>
    <w:rsid w:val="008E51AC"/>
    <w:rsid w:val="008E5274"/>
    <w:rsid w:val="008E6045"/>
    <w:rsid w:val="008E679F"/>
    <w:rsid w:val="008E6F25"/>
    <w:rsid w:val="008E7309"/>
    <w:rsid w:val="008E7898"/>
    <w:rsid w:val="008E795E"/>
    <w:rsid w:val="008F02CF"/>
    <w:rsid w:val="008F04FB"/>
    <w:rsid w:val="008F0942"/>
    <w:rsid w:val="008F2411"/>
    <w:rsid w:val="008F243C"/>
    <w:rsid w:val="008F2B46"/>
    <w:rsid w:val="008F31E2"/>
    <w:rsid w:val="008F3B28"/>
    <w:rsid w:val="008F4D0D"/>
    <w:rsid w:val="008F57AB"/>
    <w:rsid w:val="008F6482"/>
    <w:rsid w:val="008F656B"/>
    <w:rsid w:val="008F6BB3"/>
    <w:rsid w:val="008F73DC"/>
    <w:rsid w:val="00900378"/>
    <w:rsid w:val="009005FB"/>
    <w:rsid w:val="00900705"/>
    <w:rsid w:val="00900ED2"/>
    <w:rsid w:val="009018A0"/>
    <w:rsid w:val="00901C9D"/>
    <w:rsid w:val="00901E2D"/>
    <w:rsid w:val="009020A3"/>
    <w:rsid w:val="009022A9"/>
    <w:rsid w:val="00903BDC"/>
    <w:rsid w:val="0090535B"/>
    <w:rsid w:val="00906231"/>
    <w:rsid w:val="00906686"/>
    <w:rsid w:val="00906D6A"/>
    <w:rsid w:val="009071A0"/>
    <w:rsid w:val="009071CA"/>
    <w:rsid w:val="009100E2"/>
    <w:rsid w:val="009107DC"/>
    <w:rsid w:val="00911EA1"/>
    <w:rsid w:val="009120CD"/>
    <w:rsid w:val="00912797"/>
    <w:rsid w:val="009128F8"/>
    <w:rsid w:val="009134E1"/>
    <w:rsid w:val="009143E4"/>
    <w:rsid w:val="0091458C"/>
    <w:rsid w:val="009146EC"/>
    <w:rsid w:val="0091489E"/>
    <w:rsid w:val="00914995"/>
    <w:rsid w:val="00914A71"/>
    <w:rsid w:val="009150CF"/>
    <w:rsid w:val="0091557D"/>
    <w:rsid w:val="00915E43"/>
    <w:rsid w:val="00916315"/>
    <w:rsid w:val="0091709C"/>
    <w:rsid w:val="00917342"/>
    <w:rsid w:val="00917510"/>
    <w:rsid w:val="00917BCF"/>
    <w:rsid w:val="00917E13"/>
    <w:rsid w:val="00921048"/>
    <w:rsid w:val="009216A0"/>
    <w:rsid w:val="00921768"/>
    <w:rsid w:val="0092237B"/>
    <w:rsid w:val="009223DB"/>
    <w:rsid w:val="009227D0"/>
    <w:rsid w:val="009229BB"/>
    <w:rsid w:val="00922F6F"/>
    <w:rsid w:val="00925553"/>
    <w:rsid w:val="0092561C"/>
    <w:rsid w:val="00925682"/>
    <w:rsid w:val="00925AF0"/>
    <w:rsid w:val="00926983"/>
    <w:rsid w:val="0092773D"/>
    <w:rsid w:val="0092793A"/>
    <w:rsid w:val="00927BEB"/>
    <w:rsid w:val="00927C9B"/>
    <w:rsid w:val="00930354"/>
    <w:rsid w:val="009306C3"/>
    <w:rsid w:val="009311E3"/>
    <w:rsid w:val="00931261"/>
    <w:rsid w:val="009326F3"/>
    <w:rsid w:val="00932F4C"/>
    <w:rsid w:val="00932F9E"/>
    <w:rsid w:val="009333F8"/>
    <w:rsid w:val="00933D07"/>
    <w:rsid w:val="00934741"/>
    <w:rsid w:val="009351EB"/>
    <w:rsid w:val="0093527C"/>
    <w:rsid w:val="00936414"/>
    <w:rsid w:val="00937048"/>
    <w:rsid w:val="0093769D"/>
    <w:rsid w:val="009400F5"/>
    <w:rsid w:val="0094060A"/>
    <w:rsid w:val="00940B48"/>
    <w:rsid w:val="00943590"/>
    <w:rsid w:val="00943A86"/>
    <w:rsid w:val="00943FC4"/>
    <w:rsid w:val="009447C2"/>
    <w:rsid w:val="00944CE5"/>
    <w:rsid w:val="009453F6"/>
    <w:rsid w:val="00945475"/>
    <w:rsid w:val="009457DE"/>
    <w:rsid w:val="00945826"/>
    <w:rsid w:val="009461F9"/>
    <w:rsid w:val="00946864"/>
    <w:rsid w:val="00947373"/>
    <w:rsid w:val="009509CE"/>
    <w:rsid w:val="00950E4E"/>
    <w:rsid w:val="00951833"/>
    <w:rsid w:val="009523F0"/>
    <w:rsid w:val="00952684"/>
    <w:rsid w:val="009528C9"/>
    <w:rsid w:val="00952A80"/>
    <w:rsid w:val="00953864"/>
    <w:rsid w:val="00954131"/>
    <w:rsid w:val="009541EC"/>
    <w:rsid w:val="009553CE"/>
    <w:rsid w:val="00957EB5"/>
    <w:rsid w:val="0096033C"/>
    <w:rsid w:val="0096035B"/>
    <w:rsid w:val="00960FAB"/>
    <w:rsid w:val="00961089"/>
    <w:rsid w:val="00961A49"/>
    <w:rsid w:val="00961EF5"/>
    <w:rsid w:val="009626A7"/>
    <w:rsid w:val="00962D22"/>
    <w:rsid w:val="00962DDB"/>
    <w:rsid w:val="00964963"/>
    <w:rsid w:val="00964FE3"/>
    <w:rsid w:val="009656B1"/>
    <w:rsid w:val="0096582A"/>
    <w:rsid w:val="00965C7A"/>
    <w:rsid w:val="00966101"/>
    <w:rsid w:val="0096660A"/>
    <w:rsid w:val="009667FF"/>
    <w:rsid w:val="00966814"/>
    <w:rsid w:val="0096743B"/>
    <w:rsid w:val="00967670"/>
    <w:rsid w:val="00967E9B"/>
    <w:rsid w:val="009706FF"/>
    <w:rsid w:val="009707DA"/>
    <w:rsid w:val="00970F12"/>
    <w:rsid w:val="00971760"/>
    <w:rsid w:val="00971AD9"/>
    <w:rsid w:val="00971E4B"/>
    <w:rsid w:val="00972256"/>
    <w:rsid w:val="00972D4F"/>
    <w:rsid w:val="00972F8E"/>
    <w:rsid w:val="009738EB"/>
    <w:rsid w:val="00973CB4"/>
    <w:rsid w:val="00974377"/>
    <w:rsid w:val="00974D44"/>
    <w:rsid w:val="00974E17"/>
    <w:rsid w:val="0097638E"/>
    <w:rsid w:val="0097679A"/>
    <w:rsid w:val="009773EA"/>
    <w:rsid w:val="009779B7"/>
    <w:rsid w:val="00977C00"/>
    <w:rsid w:val="00980338"/>
    <w:rsid w:val="00980942"/>
    <w:rsid w:val="00982150"/>
    <w:rsid w:val="00982C18"/>
    <w:rsid w:val="00982F2E"/>
    <w:rsid w:val="009833C5"/>
    <w:rsid w:val="0098363D"/>
    <w:rsid w:val="00983EBC"/>
    <w:rsid w:val="009841BD"/>
    <w:rsid w:val="00984330"/>
    <w:rsid w:val="009851A7"/>
    <w:rsid w:val="009855CB"/>
    <w:rsid w:val="00986994"/>
    <w:rsid w:val="00987E90"/>
    <w:rsid w:val="00990756"/>
    <w:rsid w:val="0099094B"/>
    <w:rsid w:val="009909B3"/>
    <w:rsid w:val="00990B40"/>
    <w:rsid w:val="00990DE4"/>
    <w:rsid w:val="00992D82"/>
    <w:rsid w:val="009933CB"/>
    <w:rsid w:val="0099452A"/>
    <w:rsid w:val="00994738"/>
    <w:rsid w:val="00994827"/>
    <w:rsid w:val="00994D9A"/>
    <w:rsid w:val="00995410"/>
    <w:rsid w:val="0099557F"/>
    <w:rsid w:val="00995B98"/>
    <w:rsid w:val="00997AAA"/>
    <w:rsid w:val="009A0143"/>
    <w:rsid w:val="009A1B2A"/>
    <w:rsid w:val="009A1CFF"/>
    <w:rsid w:val="009A1F5A"/>
    <w:rsid w:val="009A2DA6"/>
    <w:rsid w:val="009A4B0E"/>
    <w:rsid w:val="009A5396"/>
    <w:rsid w:val="009A5F50"/>
    <w:rsid w:val="009A60E3"/>
    <w:rsid w:val="009A62C2"/>
    <w:rsid w:val="009A7B81"/>
    <w:rsid w:val="009B076E"/>
    <w:rsid w:val="009B1BB3"/>
    <w:rsid w:val="009B1FBD"/>
    <w:rsid w:val="009B2175"/>
    <w:rsid w:val="009B2220"/>
    <w:rsid w:val="009B2CF4"/>
    <w:rsid w:val="009B3589"/>
    <w:rsid w:val="009B3A84"/>
    <w:rsid w:val="009B4656"/>
    <w:rsid w:val="009B4FE2"/>
    <w:rsid w:val="009B5835"/>
    <w:rsid w:val="009B6118"/>
    <w:rsid w:val="009B6135"/>
    <w:rsid w:val="009B6640"/>
    <w:rsid w:val="009B6796"/>
    <w:rsid w:val="009B6C6F"/>
    <w:rsid w:val="009B6D36"/>
    <w:rsid w:val="009B782B"/>
    <w:rsid w:val="009C15D4"/>
    <w:rsid w:val="009C19EB"/>
    <w:rsid w:val="009C2340"/>
    <w:rsid w:val="009C24EE"/>
    <w:rsid w:val="009C2789"/>
    <w:rsid w:val="009C2BB5"/>
    <w:rsid w:val="009C31DB"/>
    <w:rsid w:val="009C33C1"/>
    <w:rsid w:val="009C3DDB"/>
    <w:rsid w:val="009C42B1"/>
    <w:rsid w:val="009C49C2"/>
    <w:rsid w:val="009C5AAC"/>
    <w:rsid w:val="009C5DB7"/>
    <w:rsid w:val="009C60B0"/>
    <w:rsid w:val="009C6D61"/>
    <w:rsid w:val="009C7D91"/>
    <w:rsid w:val="009C7E9E"/>
    <w:rsid w:val="009D0221"/>
    <w:rsid w:val="009D05A8"/>
    <w:rsid w:val="009D1611"/>
    <w:rsid w:val="009D1CF0"/>
    <w:rsid w:val="009D1D74"/>
    <w:rsid w:val="009D32B0"/>
    <w:rsid w:val="009D3A45"/>
    <w:rsid w:val="009D3E4C"/>
    <w:rsid w:val="009D4129"/>
    <w:rsid w:val="009D4A50"/>
    <w:rsid w:val="009D5977"/>
    <w:rsid w:val="009D66A2"/>
    <w:rsid w:val="009D6864"/>
    <w:rsid w:val="009D6A9D"/>
    <w:rsid w:val="009D6C5A"/>
    <w:rsid w:val="009D7342"/>
    <w:rsid w:val="009E0636"/>
    <w:rsid w:val="009E0E74"/>
    <w:rsid w:val="009E1020"/>
    <w:rsid w:val="009E1409"/>
    <w:rsid w:val="009E1851"/>
    <w:rsid w:val="009E1EA7"/>
    <w:rsid w:val="009E20E7"/>
    <w:rsid w:val="009E247C"/>
    <w:rsid w:val="009E2664"/>
    <w:rsid w:val="009E2899"/>
    <w:rsid w:val="009E31E5"/>
    <w:rsid w:val="009E343B"/>
    <w:rsid w:val="009E46F8"/>
    <w:rsid w:val="009E499E"/>
    <w:rsid w:val="009E4F01"/>
    <w:rsid w:val="009E4FB0"/>
    <w:rsid w:val="009E5E6C"/>
    <w:rsid w:val="009E7525"/>
    <w:rsid w:val="009E7806"/>
    <w:rsid w:val="009E7C4A"/>
    <w:rsid w:val="009F09CB"/>
    <w:rsid w:val="009F12A5"/>
    <w:rsid w:val="009F1813"/>
    <w:rsid w:val="009F1AEE"/>
    <w:rsid w:val="009F1BC6"/>
    <w:rsid w:val="009F2719"/>
    <w:rsid w:val="009F2A27"/>
    <w:rsid w:val="009F2E39"/>
    <w:rsid w:val="009F4A7A"/>
    <w:rsid w:val="009F5AC4"/>
    <w:rsid w:val="009F6206"/>
    <w:rsid w:val="009F63A2"/>
    <w:rsid w:val="009F6914"/>
    <w:rsid w:val="009F72C3"/>
    <w:rsid w:val="009F72EA"/>
    <w:rsid w:val="00A00114"/>
    <w:rsid w:val="00A0018B"/>
    <w:rsid w:val="00A001C4"/>
    <w:rsid w:val="00A001E0"/>
    <w:rsid w:val="00A00B44"/>
    <w:rsid w:val="00A0141E"/>
    <w:rsid w:val="00A0238B"/>
    <w:rsid w:val="00A03790"/>
    <w:rsid w:val="00A042AA"/>
    <w:rsid w:val="00A0435D"/>
    <w:rsid w:val="00A04820"/>
    <w:rsid w:val="00A04A11"/>
    <w:rsid w:val="00A04DB7"/>
    <w:rsid w:val="00A05254"/>
    <w:rsid w:val="00A05795"/>
    <w:rsid w:val="00A061F9"/>
    <w:rsid w:val="00A07856"/>
    <w:rsid w:val="00A1022C"/>
    <w:rsid w:val="00A10BA0"/>
    <w:rsid w:val="00A11806"/>
    <w:rsid w:val="00A1245F"/>
    <w:rsid w:val="00A13693"/>
    <w:rsid w:val="00A13847"/>
    <w:rsid w:val="00A142D6"/>
    <w:rsid w:val="00A143F7"/>
    <w:rsid w:val="00A146EE"/>
    <w:rsid w:val="00A14F93"/>
    <w:rsid w:val="00A15782"/>
    <w:rsid w:val="00A15A0A"/>
    <w:rsid w:val="00A16126"/>
    <w:rsid w:val="00A16A49"/>
    <w:rsid w:val="00A20147"/>
    <w:rsid w:val="00A20465"/>
    <w:rsid w:val="00A208D1"/>
    <w:rsid w:val="00A2106C"/>
    <w:rsid w:val="00A21296"/>
    <w:rsid w:val="00A22302"/>
    <w:rsid w:val="00A2249D"/>
    <w:rsid w:val="00A2341B"/>
    <w:rsid w:val="00A234DC"/>
    <w:rsid w:val="00A24435"/>
    <w:rsid w:val="00A24674"/>
    <w:rsid w:val="00A24D38"/>
    <w:rsid w:val="00A278AC"/>
    <w:rsid w:val="00A2791A"/>
    <w:rsid w:val="00A30E30"/>
    <w:rsid w:val="00A31362"/>
    <w:rsid w:val="00A31A45"/>
    <w:rsid w:val="00A32974"/>
    <w:rsid w:val="00A33447"/>
    <w:rsid w:val="00A34747"/>
    <w:rsid w:val="00A349CA"/>
    <w:rsid w:val="00A34A7B"/>
    <w:rsid w:val="00A34E86"/>
    <w:rsid w:val="00A351C8"/>
    <w:rsid w:val="00A3654F"/>
    <w:rsid w:val="00A36869"/>
    <w:rsid w:val="00A37939"/>
    <w:rsid w:val="00A379D7"/>
    <w:rsid w:val="00A37BCE"/>
    <w:rsid w:val="00A37C45"/>
    <w:rsid w:val="00A37F98"/>
    <w:rsid w:val="00A405C1"/>
    <w:rsid w:val="00A411BF"/>
    <w:rsid w:val="00A414A5"/>
    <w:rsid w:val="00A41793"/>
    <w:rsid w:val="00A423CF"/>
    <w:rsid w:val="00A4259B"/>
    <w:rsid w:val="00A44195"/>
    <w:rsid w:val="00A44A1F"/>
    <w:rsid w:val="00A44DEA"/>
    <w:rsid w:val="00A44E91"/>
    <w:rsid w:val="00A4658B"/>
    <w:rsid w:val="00A466AA"/>
    <w:rsid w:val="00A468E0"/>
    <w:rsid w:val="00A46D6A"/>
    <w:rsid w:val="00A5097A"/>
    <w:rsid w:val="00A50E69"/>
    <w:rsid w:val="00A51F37"/>
    <w:rsid w:val="00A52FAE"/>
    <w:rsid w:val="00A540C0"/>
    <w:rsid w:val="00A55256"/>
    <w:rsid w:val="00A553C4"/>
    <w:rsid w:val="00A576E9"/>
    <w:rsid w:val="00A57C68"/>
    <w:rsid w:val="00A6158E"/>
    <w:rsid w:val="00A63399"/>
    <w:rsid w:val="00A637CD"/>
    <w:rsid w:val="00A63D5E"/>
    <w:rsid w:val="00A642FF"/>
    <w:rsid w:val="00A65102"/>
    <w:rsid w:val="00A660D5"/>
    <w:rsid w:val="00A66345"/>
    <w:rsid w:val="00A66985"/>
    <w:rsid w:val="00A66D4D"/>
    <w:rsid w:val="00A67322"/>
    <w:rsid w:val="00A679C8"/>
    <w:rsid w:val="00A67FCD"/>
    <w:rsid w:val="00A70A7F"/>
    <w:rsid w:val="00A70C49"/>
    <w:rsid w:val="00A70C5D"/>
    <w:rsid w:val="00A70D65"/>
    <w:rsid w:val="00A711F7"/>
    <w:rsid w:val="00A72555"/>
    <w:rsid w:val="00A729E6"/>
    <w:rsid w:val="00A72C79"/>
    <w:rsid w:val="00A72E2E"/>
    <w:rsid w:val="00A72FF0"/>
    <w:rsid w:val="00A7321A"/>
    <w:rsid w:val="00A73554"/>
    <w:rsid w:val="00A73649"/>
    <w:rsid w:val="00A73800"/>
    <w:rsid w:val="00A739AC"/>
    <w:rsid w:val="00A74AFF"/>
    <w:rsid w:val="00A74D52"/>
    <w:rsid w:val="00A7508A"/>
    <w:rsid w:val="00A7532B"/>
    <w:rsid w:val="00A767AD"/>
    <w:rsid w:val="00A76C13"/>
    <w:rsid w:val="00A7710E"/>
    <w:rsid w:val="00A77864"/>
    <w:rsid w:val="00A77E3D"/>
    <w:rsid w:val="00A77E48"/>
    <w:rsid w:val="00A800FE"/>
    <w:rsid w:val="00A8131C"/>
    <w:rsid w:val="00A81D65"/>
    <w:rsid w:val="00A81D6E"/>
    <w:rsid w:val="00A8231B"/>
    <w:rsid w:val="00A8280C"/>
    <w:rsid w:val="00A828A0"/>
    <w:rsid w:val="00A829FE"/>
    <w:rsid w:val="00A82C16"/>
    <w:rsid w:val="00A83F37"/>
    <w:rsid w:val="00A84988"/>
    <w:rsid w:val="00A84BC0"/>
    <w:rsid w:val="00A85CA1"/>
    <w:rsid w:val="00A85DA5"/>
    <w:rsid w:val="00A86546"/>
    <w:rsid w:val="00A86D2B"/>
    <w:rsid w:val="00A86D79"/>
    <w:rsid w:val="00A87936"/>
    <w:rsid w:val="00A90218"/>
    <w:rsid w:val="00A902D2"/>
    <w:rsid w:val="00A90C1D"/>
    <w:rsid w:val="00A90DB9"/>
    <w:rsid w:val="00A9129C"/>
    <w:rsid w:val="00A91773"/>
    <w:rsid w:val="00A91C8A"/>
    <w:rsid w:val="00A92B90"/>
    <w:rsid w:val="00A940E0"/>
    <w:rsid w:val="00A9435B"/>
    <w:rsid w:val="00A94E77"/>
    <w:rsid w:val="00A958D1"/>
    <w:rsid w:val="00A95D79"/>
    <w:rsid w:val="00A95F1F"/>
    <w:rsid w:val="00A96A45"/>
    <w:rsid w:val="00AA0118"/>
    <w:rsid w:val="00AA0206"/>
    <w:rsid w:val="00AA16A8"/>
    <w:rsid w:val="00AA17ED"/>
    <w:rsid w:val="00AA2394"/>
    <w:rsid w:val="00AA2AD9"/>
    <w:rsid w:val="00AA32E8"/>
    <w:rsid w:val="00AA3329"/>
    <w:rsid w:val="00AA3E12"/>
    <w:rsid w:val="00AA43E4"/>
    <w:rsid w:val="00AA48F6"/>
    <w:rsid w:val="00AA491D"/>
    <w:rsid w:val="00AA59D6"/>
    <w:rsid w:val="00AA70B1"/>
    <w:rsid w:val="00AB1366"/>
    <w:rsid w:val="00AB147D"/>
    <w:rsid w:val="00AB1CAA"/>
    <w:rsid w:val="00AB2BF5"/>
    <w:rsid w:val="00AB2E34"/>
    <w:rsid w:val="00AB3507"/>
    <w:rsid w:val="00AB45C5"/>
    <w:rsid w:val="00AB5274"/>
    <w:rsid w:val="00AB5544"/>
    <w:rsid w:val="00AB55A6"/>
    <w:rsid w:val="00AB664F"/>
    <w:rsid w:val="00AB6BC4"/>
    <w:rsid w:val="00AB7347"/>
    <w:rsid w:val="00AB744A"/>
    <w:rsid w:val="00AB7B99"/>
    <w:rsid w:val="00AC06EA"/>
    <w:rsid w:val="00AC0C54"/>
    <w:rsid w:val="00AC0F39"/>
    <w:rsid w:val="00AC1404"/>
    <w:rsid w:val="00AC1425"/>
    <w:rsid w:val="00AC18B1"/>
    <w:rsid w:val="00AC1D1D"/>
    <w:rsid w:val="00AC2868"/>
    <w:rsid w:val="00AC4195"/>
    <w:rsid w:val="00AC4295"/>
    <w:rsid w:val="00AC42D5"/>
    <w:rsid w:val="00AC4438"/>
    <w:rsid w:val="00AC4EC8"/>
    <w:rsid w:val="00AC5420"/>
    <w:rsid w:val="00AC5D07"/>
    <w:rsid w:val="00AC6706"/>
    <w:rsid w:val="00AC6875"/>
    <w:rsid w:val="00AC6899"/>
    <w:rsid w:val="00AC6CD8"/>
    <w:rsid w:val="00AD035F"/>
    <w:rsid w:val="00AD14B3"/>
    <w:rsid w:val="00AD1500"/>
    <w:rsid w:val="00AD2A21"/>
    <w:rsid w:val="00AD3198"/>
    <w:rsid w:val="00AD43AD"/>
    <w:rsid w:val="00AD4EBB"/>
    <w:rsid w:val="00AD5213"/>
    <w:rsid w:val="00AD60A8"/>
    <w:rsid w:val="00AD7185"/>
    <w:rsid w:val="00AD738D"/>
    <w:rsid w:val="00AD7506"/>
    <w:rsid w:val="00AD7801"/>
    <w:rsid w:val="00AD7AC0"/>
    <w:rsid w:val="00AD7B0C"/>
    <w:rsid w:val="00AE00C5"/>
    <w:rsid w:val="00AE06A2"/>
    <w:rsid w:val="00AE0F07"/>
    <w:rsid w:val="00AE1E06"/>
    <w:rsid w:val="00AE1F9F"/>
    <w:rsid w:val="00AE2772"/>
    <w:rsid w:val="00AE28A2"/>
    <w:rsid w:val="00AE2CA0"/>
    <w:rsid w:val="00AE2DD7"/>
    <w:rsid w:val="00AE3331"/>
    <w:rsid w:val="00AE3450"/>
    <w:rsid w:val="00AE3870"/>
    <w:rsid w:val="00AE3FF3"/>
    <w:rsid w:val="00AE4E23"/>
    <w:rsid w:val="00AE53BB"/>
    <w:rsid w:val="00AE5925"/>
    <w:rsid w:val="00AE651E"/>
    <w:rsid w:val="00AE72C3"/>
    <w:rsid w:val="00AE7E00"/>
    <w:rsid w:val="00AF17D1"/>
    <w:rsid w:val="00AF1BD0"/>
    <w:rsid w:val="00AF20AC"/>
    <w:rsid w:val="00AF27AF"/>
    <w:rsid w:val="00AF2AE7"/>
    <w:rsid w:val="00AF2AFF"/>
    <w:rsid w:val="00AF2D29"/>
    <w:rsid w:val="00AF3328"/>
    <w:rsid w:val="00AF37AE"/>
    <w:rsid w:val="00AF5551"/>
    <w:rsid w:val="00AF5C3E"/>
    <w:rsid w:val="00AF65D8"/>
    <w:rsid w:val="00AF6DFD"/>
    <w:rsid w:val="00AF6E1A"/>
    <w:rsid w:val="00B00185"/>
    <w:rsid w:val="00B01629"/>
    <w:rsid w:val="00B01DEA"/>
    <w:rsid w:val="00B02B46"/>
    <w:rsid w:val="00B04A98"/>
    <w:rsid w:val="00B05BA2"/>
    <w:rsid w:val="00B06416"/>
    <w:rsid w:val="00B0706B"/>
    <w:rsid w:val="00B07D2E"/>
    <w:rsid w:val="00B1093B"/>
    <w:rsid w:val="00B10E11"/>
    <w:rsid w:val="00B1109C"/>
    <w:rsid w:val="00B1180D"/>
    <w:rsid w:val="00B11CF4"/>
    <w:rsid w:val="00B13369"/>
    <w:rsid w:val="00B135A9"/>
    <w:rsid w:val="00B14FB3"/>
    <w:rsid w:val="00B168DE"/>
    <w:rsid w:val="00B16E47"/>
    <w:rsid w:val="00B16F21"/>
    <w:rsid w:val="00B200B6"/>
    <w:rsid w:val="00B205E9"/>
    <w:rsid w:val="00B21159"/>
    <w:rsid w:val="00B211B1"/>
    <w:rsid w:val="00B2135F"/>
    <w:rsid w:val="00B21723"/>
    <w:rsid w:val="00B21A5D"/>
    <w:rsid w:val="00B21C3E"/>
    <w:rsid w:val="00B2261E"/>
    <w:rsid w:val="00B24A89"/>
    <w:rsid w:val="00B24DE0"/>
    <w:rsid w:val="00B26D3A"/>
    <w:rsid w:val="00B2732B"/>
    <w:rsid w:val="00B27D23"/>
    <w:rsid w:val="00B3038D"/>
    <w:rsid w:val="00B307CB"/>
    <w:rsid w:val="00B30940"/>
    <w:rsid w:val="00B328D5"/>
    <w:rsid w:val="00B3304C"/>
    <w:rsid w:val="00B33908"/>
    <w:rsid w:val="00B33B4F"/>
    <w:rsid w:val="00B341E8"/>
    <w:rsid w:val="00B342DE"/>
    <w:rsid w:val="00B34382"/>
    <w:rsid w:val="00B346B7"/>
    <w:rsid w:val="00B34858"/>
    <w:rsid w:val="00B34F90"/>
    <w:rsid w:val="00B356EC"/>
    <w:rsid w:val="00B357A4"/>
    <w:rsid w:val="00B359AC"/>
    <w:rsid w:val="00B35DBE"/>
    <w:rsid w:val="00B36DF3"/>
    <w:rsid w:val="00B36E26"/>
    <w:rsid w:val="00B37A50"/>
    <w:rsid w:val="00B37AFB"/>
    <w:rsid w:val="00B37CF5"/>
    <w:rsid w:val="00B40054"/>
    <w:rsid w:val="00B40D54"/>
    <w:rsid w:val="00B4146A"/>
    <w:rsid w:val="00B41575"/>
    <w:rsid w:val="00B4175C"/>
    <w:rsid w:val="00B42A27"/>
    <w:rsid w:val="00B42E2A"/>
    <w:rsid w:val="00B4323C"/>
    <w:rsid w:val="00B44D16"/>
    <w:rsid w:val="00B45297"/>
    <w:rsid w:val="00B45B01"/>
    <w:rsid w:val="00B46B59"/>
    <w:rsid w:val="00B50387"/>
    <w:rsid w:val="00B50890"/>
    <w:rsid w:val="00B50B8D"/>
    <w:rsid w:val="00B512D5"/>
    <w:rsid w:val="00B51CEE"/>
    <w:rsid w:val="00B52B5D"/>
    <w:rsid w:val="00B5465A"/>
    <w:rsid w:val="00B550D2"/>
    <w:rsid w:val="00B55C02"/>
    <w:rsid w:val="00B55FD1"/>
    <w:rsid w:val="00B56105"/>
    <w:rsid w:val="00B566F3"/>
    <w:rsid w:val="00B56FDA"/>
    <w:rsid w:val="00B5754C"/>
    <w:rsid w:val="00B57C90"/>
    <w:rsid w:val="00B61492"/>
    <w:rsid w:val="00B61F99"/>
    <w:rsid w:val="00B627E7"/>
    <w:rsid w:val="00B62A8E"/>
    <w:rsid w:val="00B63005"/>
    <w:rsid w:val="00B633FC"/>
    <w:rsid w:val="00B63BF8"/>
    <w:rsid w:val="00B64217"/>
    <w:rsid w:val="00B64B45"/>
    <w:rsid w:val="00B64D39"/>
    <w:rsid w:val="00B651DB"/>
    <w:rsid w:val="00B654EB"/>
    <w:rsid w:val="00B65E9C"/>
    <w:rsid w:val="00B67E65"/>
    <w:rsid w:val="00B67E97"/>
    <w:rsid w:val="00B67F0E"/>
    <w:rsid w:val="00B700D4"/>
    <w:rsid w:val="00B704AF"/>
    <w:rsid w:val="00B70724"/>
    <w:rsid w:val="00B7106D"/>
    <w:rsid w:val="00B716EA"/>
    <w:rsid w:val="00B71B28"/>
    <w:rsid w:val="00B71C58"/>
    <w:rsid w:val="00B72167"/>
    <w:rsid w:val="00B72D18"/>
    <w:rsid w:val="00B73041"/>
    <w:rsid w:val="00B7408D"/>
    <w:rsid w:val="00B743F4"/>
    <w:rsid w:val="00B75342"/>
    <w:rsid w:val="00B76884"/>
    <w:rsid w:val="00B76918"/>
    <w:rsid w:val="00B7716F"/>
    <w:rsid w:val="00B7777A"/>
    <w:rsid w:val="00B77DAE"/>
    <w:rsid w:val="00B80192"/>
    <w:rsid w:val="00B80D6C"/>
    <w:rsid w:val="00B8126D"/>
    <w:rsid w:val="00B82FE6"/>
    <w:rsid w:val="00B83326"/>
    <w:rsid w:val="00B83C84"/>
    <w:rsid w:val="00B83F96"/>
    <w:rsid w:val="00B846BA"/>
    <w:rsid w:val="00B8512C"/>
    <w:rsid w:val="00B851EE"/>
    <w:rsid w:val="00B85AFC"/>
    <w:rsid w:val="00B86354"/>
    <w:rsid w:val="00B867B5"/>
    <w:rsid w:val="00B87E1B"/>
    <w:rsid w:val="00B9019A"/>
    <w:rsid w:val="00B9066E"/>
    <w:rsid w:val="00B91829"/>
    <w:rsid w:val="00B91951"/>
    <w:rsid w:val="00B919F9"/>
    <w:rsid w:val="00B91EAF"/>
    <w:rsid w:val="00B91F35"/>
    <w:rsid w:val="00B928F2"/>
    <w:rsid w:val="00B92D89"/>
    <w:rsid w:val="00B92E73"/>
    <w:rsid w:val="00B930DA"/>
    <w:rsid w:val="00B9323B"/>
    <w:rsid w:val="00B933C3"/>
    <w:rsid w:val="00B9355E"/>
    <w:rsid w:val="00B93C44"/>
    <w:rsid w:val="00B94599"/>
    <w:rsid w:val="00B95301"/>
    <w:rsid w:val="00B96C3F"/>
    <w:rsid w:val="00B97716"/>
    <w:rsid w:val="00B97DD6"/>
    <w:rsid w:val="00BA0FB4"/>
    <w:rsid w:val="00BA13ED"/>
    <w:rsid w:val="00BA152D"/>
    <w:rsid w:val="00BA1A1D"/>
    <w:rsid w:val="00BA1B2A"/>
    <w:rsid w:val="00BA1FF2"/>
    <w:rsid w:val="00BA2439"/>
    <w:rsid w:val="00BA2617"/>
    <w:rsid w:val="00BA27EE"/>
    <w:rsid w:val="00BA3027"/>
    <w:rsid w:val="00BA3FAD"/>
    <w:rsid w:val="00BA484C"/>
    <w:rsid w:val="00BA4E56"/>
    <w:rsid w:val="00BA4FB7"/>
    <w:rsid w:val="00BA5278"/>
    <w:rsid w:val="00BA68BC"/>
    <w:rsid w:val="00BA705E"/>
    <w:rsid w:val="00BB002B"/>
    <w:rsid w:val="00BB183D"/>
    <w:rsid w:val="00BB1911"/>
    <w:rsid w:val="00BB2333"/>
    <w:rsid w:val="00BB240D"/>
    <w:rsid w:val="00BB2F4E"/>
    <w:rsid w:val="00BB33AC"/>
    <w:rsid w:val="00BB353A"/>
    <w:rsid w:val="00BB4158"/>
    <w:rsid w:val="00BB50FF"/>
    <w:rsid w:val="00BB57A3"/>
    <w:rsid w:val="00BB592C"/>
    <w:rsid w:val="00BB5B7F"/>
    <w:rsid w:val="00BB5CFC"/>
    <w:rsid w:val="00BB5D0F"/>
    <w:rsid w:val="00BB60AB"/>
    <w:rsid w:val="00BB62A7"/>
    <w:rsid w:val="00BB670C"/>
    <w:rsid w:val="00BB6C52"/>
    <w:rsid w:val="00BB733F"/>
    <w:rsid w:val="00BB7A54"/>
    <w:rsid w:val="00BB7E86"/>
    <w:rsid w:val="00BC0ED3"/>
    <w:rsid w:val="00BC2345"/>
    <w:rsid w:val="00BC2993"/>
    <w:rsid w:val="00BC30D9"/>
    <w:rsid w:val="00BC3F32"/>
    <w:rsid w:val="00BC549D"/>
    <w:rsid w:val="00BC568A"/>
    <w:rsid w:val="00BC60A0"/>
    <w:rsid w:val="00BC6A61"/>
    <w:rsid w:val="00BC6DF8"/>
    <w:rsid w:val="00BC78C2"/>
    <w:rsid w:val="00BC7B01"/>
    <w:rsid w:val="00BD071F"/>
    <w:rsid w:val="00BD095C"/>
    <w:rsid w:val="00BD0F56"/>
    <w:rsid w:val="00BD1399"/>
    <w:rsid w:val="00BD148F"/>
    <w:rsid w:val="00BD14A4"/>
    <w:rsid w:val="00BD2160"/>
    <w:rsid w:val="00BD265D"/>
    <w:rsid w:val="00BD26E7"/>
    <w:rsid w:val="00BD27E8"/>
    <w:rsid w:val="00BD3C2E"/>
    <w:rsid w:val="00BD44ED"/>
    <w:rsid w:val="00BD4A1B"/>
    <w:rsid w:val="00BD594E"/>
    <w:rsid w:val="00BD73ED"/>
    <w:rsid w:val="00BD76CD"/>
    <w:rsid w:val="00BD78D8"/>
    <w:rsid w:val="00BD7A1A"/>
    <w:rsid w:val="00BE25CA"/>
    <w:rsid w:val="00BE29A4"/>
    <w:rsid w:val="00BE3335"/>
    <w:rsid w:val="00BE45A4"/>
    <w:rsid w:val="00BE4B64"/>
    <w:rsid w:val="00BE592E"/>
    <w:rsid w:val="00BE644B"/>
    <w:rsid w:val="00BE6B46"/>
    <w:rsid w:val="00BE6BC3"/>
    <w:rsid w:val="00BE6BED"/>
    <w:rsid w:val="00BE7562"/>
    <w:rsid w:val="00BE75BC"/>
    <w:rsid w:val="00BE7A97"/>
    <w:rsid w:val="00BF0045"/>
    <w:rsid w:val="00BF0F05"/>
    <w:rsid w:val="00BF1586"/>
    <w:rsid w:val="00BF1CA5"/>
    <w:rsid w:val="00BF1FAD"/>
    <w:rsid w:val="00BF2434"/>
    <w:rsid w:val="00BF2B38"/>
    <w:rsid w:val="00BF2FFF"/>
    <w:rsid w:val="00BF3116"/>
    <w:rsid w:val="00BF3511"/>
    <w:rsid w:val="00BF36D8"/>
    <w:rsid w:val="00BF4485"/>
    <w:rsid w:val="00BF4C37"/>
    <w:rsid w:val="00BF57F3"/>
    <w:rsid w:val="00BF5C6D"/>
    <w:rsid w:val="00BF6189"/>
    <w:rsid w:val="00BF6A8F"/>
    <w:rsid w:val="00BF6E2D"/>
    <w:rsid w:val="00BF6EFE"/>
    <w:rsid w:val="00BF6F14"/>
    <w:rsid w:val="00BF70F8"/>
    <w:rsid w:val="00BF77B9"/>
    <w:rsid w:val="00BF7CC4"/>
    <w:rsid w:val="00BF7E03"/>
    <w:rsid w:val="00C00171"/>
    <w:rsid w:val="00C002C7"/>
    <w:rsid w:val="00C01103"/>
    <w:rsid w:val="00C01237"/>
    <w:rsid w:val="00C01C25"/>
    <w:rsid w:val="00C01E6E"/>
    <w:rsid w:val="00C02257"/>
    <w:rsid w:val="00C039D7"/>
    <w:rsid w:val="00C040E8"/>
    <w:rsid w:val="00C04132"/>
    <w:rsid w:val="00C04723"/>
    <w:rsid w:val="00C0485B"/>
    <w:rsid w:val="00C055D9"/>
    <w:rsid w:val="00C069FF"/>
    <w:rsid w:val="00C06E4C"/>
    <w:rsid w:val="00C0798B"/>
    <w:rsid w:val="00C10140"/>
    <w:rsid w:val="00C1019E"/>
    <w:rsid w:val="00C11349"/>
    <w:rsid w:val="00C115AC"/>
    <w:rsid w:val="00C11886"/>
    <w:rsid w:val="00C11B61"/>
    <w:rsid w:val="00C12977"/>
    <w:rsid w:val="00C138EF"/>
    <w:rsid w:val="00C14375"/>
    <w:rsid w:val="00C15523"/>
    <w:rsid w:val="00C15963"/>
    <w:rsid w:val="00C164AE"/>
    <w:rsid w:val="00C16611"/>
    <w:rsid w:val="00C173ED"/>
    <w:rsid w:val="00C17C24"/>
    <w:rsid w:val="00C17F3F"/>
    <w:rsid w:val="00C204B5"/>
    <w:rsid w:val="00C20664"/>
    <w:rsid w:val="00C20A85"/>
    <w:rsid w:val="00C20DF9"/>
    <w:rsid w:val="00C21287"/>
    <w:rsid w:val="00C21EE4"/>
    <w:rsid w:val="00C22AAE"/>
    <w:rsid w:val="00C22EF9"/>
    <w:rsid w:val="00C233DB"/>
    <w:rsid w:val="00C23665"/>
    <w:rsid w:val="00C23D70"/>
    <w:rsid w:val="00C24462"/>
    <w:rsid w:val="00C245D1"/>
    <w:rsid w:val="00C24C96"/>
    <w:rsid w:val="00C250E2"/>
    <w:rsid w:val="00C25520"/>
    <w:rsid w:val="00C2559D"/>
    <w:rsid w:val="00C25735"/>
    <w:rsid w:val="00C265A3"/>
    <w:rsid w:val="00C27CC7"/>
    <w:rsid w:val="00C30886"/>
    <w:rsid w:val="00C30DAC"/>
    <w:rsid w:val="00C30E30"/>
    <w:rsid w:val="00C30F83"/>
    <w:rsid w:val="00C3188A"/>
    <w:rsid w:val="00C31B43"/>
    <w:rsid w:val="00C32293"/>
    <w:rsid w:val="00C336E2"/>
    <w:rsid w:val="00C34D51"/>
    <w:rsid w:val="00C34E02"/>
    <w:rsid w:val="00C350AA"/>
    <w:rsid w:val="00C3516C"/>
    <w:rsid w:val="00C3574D"/>
    <w:rsid w:val="00C358F7"/>
    <w:rsid w:val="00C35AB7"/>
    <w:rsid w:val="00C35E4D"/>
    <w:rsid w:val="00C36252"/>
    <w:rsid w:val="00C36C71"/>
    <w:rsid w:val="00C37CDE"/>
    <w:rsid w:val="00C410DB"/>
    <w:rsid w:val="00C41539"/>
    <w:rsid w:val="00C420EE"/>
    <w:rsid w:val="00C43671"/>
    <w:rsid w:val="00C437FA"/>
    <w:rsid w:val="00C43D1D"/>
    <w:rsid w:val="00C44CC4"/>
    <w:rsid w:val="00C4523F"/>
    <w:rsid w:val="00C4540A"/>
    <w:rsid w:val="00C46410"/>
    <w:rsid w:val="00C47013"/>
    <w:rsid w:val="00C47E13"/>
    <w:rsid w:val="00C47E72"/>
    <w:rsid w:val="00C50DBA"/>
    <w:rsid w:val="00C515F5"/>
    <w:rsid w:val="00C51816"/>
    <w:rsid w:val="00C52B78"/>
    <w:rsid w:val="00C53677"/>
    <w:rsid w:val="00C53942"/>
    <w:rsid w:val="00C540D4"/>
    <w:rsid w:val="00C540ED"/>
    <w:rsid w:val="00C552BE"/>
    <w:rsid w:val="00C557D2"/>
    <w:rsid w:val="00C55F92"/>
    <w:rsid w:val="00C5606C"/>
    <w:rsid w:val="00C56458"/>
    <w:rsid w:val="00C57539"/>
    <w:rsid w:val="00C60A1A"/>
    <w:rsid w:val="00C6126D"/>
    <w:rsid w:val="00C61E87"/>
    <w:rsid w:val="00C621ED"/>
    <w:rsid w:val="00C623A8"/>
    <w:rsid w:val="00C62612"/>
    <w:rsid w:val="00C627C5"/>
    <w:rsid w:val="00C62BB7"/>
    <w:rsid w:val="00C62D63"/>
    <w:rsid w:val="00C62E96"/>
    <w:rsid w:val="00C6314E"/>
    <w:rsid w:val="00C632E6"/>
    <w:rsid w:val="00C63BA4"/>
    <w:rsid w:val="00C64634"/>
    <w:rsid w:val="00C64D12"/>
    <w:rsid w:val="00C65509"/>
    <w:rsid w:val="00C668AC"/>
    <w:rsid w:val="00C66E1B"/>
    <w:rsid w:val="00C673B3"/>
    <w:rsid w:val="00C67420"/>
    <w:rsid w:val="00C67662"/>
    <w:rsid w:val="00C708C7"/>
    <w:rsid w:val="00C71EE3"/>
    <w:rsid w:val="00C71FC2"/>
    <w:rsid w:val="00C72714"/>
    <w:rsid w:val="00C73A50"/>
    <w:rsid w:val="00C73E4B"/>
    <w:rsid w:val="00C75DAE"/>
    <w:rsid w:val="00C7645D"/>
    <w:rsid w:val="00C764ED"/>
    <w:rsid w:val="00C769EA"/>
    <w:rsid w:val="00C76D16"/>
    <w:rsid w:val="00C76E5A"/>
    <w:rsid w:val="00C77502"/>
    <w:rsid w:val="00C800EA"/>
    <w:rsid w:val="00C80A85"/>
    <w:rsid w:val="00C824D9"/>
    <w:rsid w:val="00C82C39"/>
    <w:rsid w:val="00C836FC"/>
    <w:rsid w:val="00C84EFD"/>
    <w:rsid w:val="00C85A53"/>
    <w:rsid w:val="00C86151"/>
    <w:rsid w:val="00C86290"/>
    <w:rsid w:val="00C864B9"/>
    <w:rsid w:val="00C86642"/>
    <w:rsid w:val="00C901AE"/>
    <w:rsid w:val="00C9081F"/>
    <w:rsid w:val="00C91BD4"/>
    <w:rsid w:val="00C91EEF"/>
    <w:rsid w:val="00C92BC3"/>
    <w:rsid w:val="00C93305"/>
    <w:rsid w:val="00C933A2"/>
    <w:rsid w:val="00C94677"/>
    <w:rsid w:val="00C94720"/>
    <w:rsid w:val="00C95838"/>
    <w:rsid w:val="00C964E0"/>
    <w:rsid w:val="00C9711E"/>
    <w:rsid w:val="00C976EA"/>
    <w:rsid w:val="00CA08D4"/>
    <w:rsid w:val="00CA0D1F"/>
    <w:rsid w:val="00CA1C02"/>
    <w:rsid w:val="00CA2255"/>
    <w:rsid w:val="00CA4625"/>
    <w:rsid w:val="00CA4B76"/>
    <w:rsid w:val="00CA4C3B"/>
    <w:rsid w:val="00CA52B8"/>
    <w:rsid w:val="00CA5B09"/>
    <w:rsid w:val="00CA6657"/>
    <w:rsid w:val="00CA7215"/>
    <w:rsid w:val="00CA7501"/>
    <w:rsid w:val="00CA7D59"/>
    <w:rsid w:val="00CB04A5"/>
    <w:rsid w:val="00CB0582"/>
    <w:rsid w:val="00CB072B"/>
    <w:rsid w:val="00CB0799"/>
    <w:rsid w:val="00CB1507"/>
    <w:rsid w:val="00CB1FD5"/>
    <w:rsid w:val="00CB239C"/>
    <w:rsid w:val="00CB266D"/>
    <w:rsid w:val="00CB26AF"/>
    <w:rsid w:val="00CB2B11"/>
    <w:rsid w:val="00CB3014"/>
    <w:rsid w:val="00CB37C8"/>
    <w:rsid w:val="00CB3A2C"/>
    <w:rsid w:val="00CB3B2E"/>
    <w:rsid w:val="00CB3CEC"/>
    <w:rsid w:val="00CB4578"/>
    <w:rsid w:val="00CB52F8"/>
    <w:rsid w:val="00CB59C8"/>
    <w:rsid w:val="00CB5BED"/>
    <w:rsid w:val="00CB62AA"/>
    <w:rsid w:val="00CB664E"/>
    <w:rsid w:val="00CB78CC"/>
    <w:rsid w:val="00CB792D"/>
    <w:rsid w:val="00CB7A6B"/>
    <w:rsid w:val="00CC024D"/>
    <w:rsid w:val="00CC036D"/>
    <w:rsid w:val="00CC0382"/>
    <w:rsid w:val="00CC0456"/>
    <w:rsid w:val="00CC112F"/>
    <w:rsid w:val="00CC1252"/>
    <w:rsid w:val="00CC1CE2"/>
    <w:rsid w:val="00CC2169"/>
    <w:rsid w:val="00CC248F"/>
    <w:rsid w:val="00CC279B"/>
    <w:rsid w:val="00CC2FB1"/>
    <w:rsid w:val="00CC3C33"/>
    <w:rsid w:val="00CC4421"/>
    <w:rsid w:val="00CC59C4"/>
    <w:rsid w:val="00CC63FB"/>
    <w:rsid w:val="00CC65FE"/>
    <w:rsid w:val="00CC6A1E"/>
    <w:rsid w:val="00CC772B"/>
    <w:rsid w:val="00CC77BD"/>
    <w:rsid w:val="00CC7D64"/>
    <w:rsid w:val="00CC7EA4"/>
    <w:rsid w:val="00CD0805"/>
    <w:rsid w:val="00CD085A"/>
    <w:rsid w:val="00CD0E6D"/>
    <w:rsid w:val="00CD126E"/>
    <w:rsid w:val="00CD1659"/>
    <w:rsid w:val="00CD1892"/>
    <w:rsid w:val="00CD199C"/>
    <w:rsid w:val="00CD19BF"/>
    <w:rsid w:val="00CD25FE"/>
    <w:rsid w:val="00CD28F3"/>
    <w:rsid w:val="00CD2A58"/>
    <w:rsid w:val="00CD3504"/>
    <w:rsid w:val="00CD3675"/>
    <w:rsid w:val="00CD3F1C"/>
    <w:rsid w:val="00CD4BAE"/>
    <w:rsid w:val="00CD4C9A"/>
    <w:rsid w:val="00CD4EBD"/>
    <w:rsid w:val="00CD56E3"/>
    <w:rsid w:val="00CD5E84"/>
    <w:rsid w:val="00CD73D5"/>
    <w:rsid w:val="00CE0635"/>
    <w:rsid w:val="00CE0EF0"/>
    <w:rsid w:val="00CE12A5"/>
    <w:rsid w:val="00CE143C"/>
    <w:rsid w:val="00CE2310"/>
    <w:rsid w:val="00CE2914"/>
    <w:rsid w:val="00CE36F6"/>
    <w:rsid w:val="00CE4394"/>
    <w:rsid w:val="00CE439C"/>
    <w:rsid w:val="00CE5FEE"/>
    <w:rsid w:val="00CE6180"/>
    <w:rsid w:val="00CE67E7"/>
    <w:rsid w:val="00CE79CD"/>
    <w:rsid w:val="00CE7C84"/>
    <w:rsid w:val="00CE7DFC"/>
    <w:rsid w:val="00CF03D0"/>
    <w:rsid w:val="00CF0BAC"/>
    <w:rsid w:val="00CF10BC"/>
    <w:rsid w:val="00CF15E1"/>
    <w:rsid w:val="00CF1C6F"/>
    <w:rsid w:val="00CF20AF"/>
    <w:rsid w:val="00CF29B0"/>
    <w:rsid w:val="00CF2FC1"/>
    <w:rsid w:val="00CF3011"/>
    <w:rsid w:val="00CF5097"/>
    <w:rsid w:val="00CF557D"/>
    <w:rsid w:val="00CF5830"/>
    <w:rsid w:val="00CF5C44"/>
    <w:rsid w:val="00CF7114"/>
    <w:rsid w:val="00CF7637"/>
    <w:rsid w:val="00D00896"/>
    <w:rsid w:val="00D01280"/>
    <w:rsid w:val="00D0279D"/>
    <w:rsid w:val="00D032EA"/>
    <w:rsid w:val="00D03A40"/>
    <w:rsid w:val="00D03EC4"/>
    <w:rsid w:val="00D042E3"/>
    <w:rsid w:val="00D0450C"/>
    <w:rsid w:val="00D04973"/>
    <w:rsid w:val="00D04B42"/>
    <w:rsid w:val="00D04FA3"/>
    <w:rsid w:val="00D060BA"/>
    <w:rsid w:val="00D06498"/>
    <w:rsid w:val="00D06EC5"/>
    <w:rsid w:val="00D072E5"/>
    <w:rsid w:val="00D073F1"/>
    <w:rsid w:val="00D07687"/>
    <w:rsid w:val="00D077EA"/>
    <w:rsid w:val="00D07B12"/>
    <w:rsid w:val="00D10E67"/>
    <w:rsid w:val="00D111ED"/>
    <w:rsid w:val="00D13A2B"/>
    <w:rsid w:val="00D13DF0"/>
    <w:rsid w:val="00D16139"/>
    <w:rsid w:val="00D17B54"/>
    <w:rsid w:val="00D17CB7"/>
    <w:rsid w:val="00D209BC"/>
    <w:rsid w:val="00D21825"/>
    <w:rsid w:val="00D23316"/>
    <w:rsid w:val="00D233C8"/>
    <w:rsid w:val="00D23757"/>
    <w:rsid w:val="00D246C1"/>
    <w:rsid w:val="00D248C8"/>
    <w:rsid w:val="00D24944"/>
    <w:rsid w:val="00D24E19"/>
    <w:rsid w:val="00D24F47"/>
    <w:rsid w:val="00D251FD"/>
    <w:rsid w:val="00D2626F"/>
    <w:rsid w:val="00D26D63"/>
    <w:rsid w:val="00D27235"/>
    <w:rsid w:val="00D27735"/>
    <w:rsid w:val="00D3034B"/>
    <w:rsid w:val="00D309A0"/>
    <w:rsid w:val="00D30A18"/>
    <w:rsid w:val="00D30A1C"/>
    <w:rsid w:val="00D30D1B"/>
    <w:rsid w:val="00D30FF0"/>
    <w:rsid w:val="00D3106D"/>
    <w:rsid w:val="00D326F6"/>
    <w:rsid w:val="00D32894"/>
    <w:rsid w:val="00D33E46"/>
    <w:rsid w:val="00D33E99"/>
    <w:rsid w:val="00D344B7"/>
    <w:rsid w:val="00D35055"/>
    <w:rsid w:val="00D35E39"/>
    <w:rsid w:val="00D363CB"/>
    <w:rsid w:val="00D36DD4"/>
    <w:rsid w:val="00D37652"/>
    <w:rsid w:val="00D403B8"/>
    <w:rsid w:val="00D40705"/>
    <w:rsid w:val="00D41976"/>
    <w:rsid w:val="00D42539"/>
    <w:rsid w:val="00D42A41"/>
    <w:rsid w:val="00D443F6"/>
    <w:rsid w:val="00D44BCD"/>
    <w:rsid w:val="00D45105"/>
    <w:rsid w:val="00D45108"/>
    <w:rsid w:val="00D45B94"/>
    <w:rsid w:val="00D45F9C"/>
    <w:rsid w:val="00D463A8"/>
    <w:rsid w:val="00D47D0D"/>
    <w:rsid w:val="00D50FD6"/>
    <w:rsid w:val="00D51B2F"/>
    <w:rsid w:val="00D51D7D"/>
    <w:rsid w:val="00D51EC7"/>
    <w:rsid w:val="00D52A1B"/>
    <w:rsid w:val="00D53812"/>
    <w:rsid w:val="00D53ADB"/>
    <w:rsid w:val="00D53D05"/>
    <w:rsid w:val="00D5440D"/>
    <w:rsid w:val="00D54707"/>
    <w:rsid w:val="00D54784"/>
    <w:rsid w:val="00D559E6"/>
    <w:rsid w:val="00D561D3"/>
    <w:rsid w:val="00D5687B"/>
    <w:rsid w:val="00D56A3F"/>
    <w:rsid w:val="00D56B29"/>
    <w:rsid w:val="00D57DD6"/>
    <w:rsid w:val="00D57DD7"/>
    <w:rsid w:val="00D612CD"/>
    <w:rsid w:val="00D61CFF"/>
    <w:rsid w:val="00D62038"/>
    <w:rsid w:val="00D620AB"/>
    <w:rsid w:val="00D627B5"/>
    <w:rsid w:val="00D62A69"/>
    <w:rsid w:val="00D66229"/>
    <w:rsid w:val="00D666BF"/>
    <w:rsid w:val="00D66CD4"/>
    <w:rsid w:val="00D6717A"/>
    <w:rsid w:val="00D672DE"/>
    <w:rsid w:val="00D67446"/>
    <w:rsid w:val="00D67564"/>
    <w:rsid w:val="00D7000B"/>
    <w:rsid w:val="00D70A14"/>
    <w:rsid w:val="00D70B9D"/>
    <w:rsid w:val="00D70DF7"/>
    <w:rsid w:val="00D70F26"/>
    <w:rsid w:val="00D715BA"/>
    <w:rsid w:val="00D7160B"/>
    <w:rsid w:val="00D7163F"/>
    <w:rsid w:val="00D71BBD"/>
    <w:rsid w:val="00D72714"/>
    <w:rsid w:val="00D72EBE"/>
    <w:rsid w:val="00D73564"/>
    <w:rsid w:val="00D738CE"/>
    <w:rsid w:val="00D73A5F"/>
    <w:rsid w:val="00D741A7"/>
    <w:rsid w:val="00D7568F"/>
    <w:rsid w:val="00D75EA4"/>
    <w:rsid w:val="00D769DF"/>
    <w:rsid w:val="00D77907"/>
    <w:rsid w:val="00D77C9D"/>
    <w:rsid w:val="00D80B64"/>
    <w:rsid w:val="00D81180"/>
    <w:rsid w:val="00D818A3"/>
    <w:rsid w:val="00D81B25"/>
    <w:rsid w:val="00D838C1"/>
    <w:rsid w:val="00D83E8D"/>
    <w:rsid w:val="00D842C2"/>
    <w:rsid w:val="00D84A4F"/>
    <w:rsid w:val="00D857BE"/>
    <w:rsid w:val="00D85ED6"/>
    <w:rsid w:val="00D85ED7"/>
    <w:rsid w:val="00D85FBB"/>
    <w:rsid w:val="00D86536"/>
    <w:rsid w:val="00D869DA"/>
    <w:rsid w:val="00D86A1C"/>
    <w:rsid w:val="00D86E87"/>
    <w:rsid w:val="00D86EB6"/>
    <w:rsid w:val="00D875C3"/>
    <w:rsid w:val="00D87F6F"/>
    <w:rsid w:val="00D90268"/>
    <w:rsid w:val="00D90B6B"/>
    <w:rsid w:val="00D90B71"/>
    <w:rsid w:val="00D91B65"/>
    <w:rsid w:val="00D9217C"/>
    <w:rsid w:val="00D926D0"/>
    <w:rsid w:val="00D92D84"/>
    <w:rsid w:val="00D93102"/>
    <w:rsid w:val="00D93B58"/>
    <w:rsid w:val="00D9463F"/>
    <w:rsid w:val="00D95118"/>
    <w:rsid w:val="00D953F5"/>
    <w:rsid w:val="00D95699"/>
    <w:rsid w:val="00D958C3"/>
    <w:rsid w:val="00D95CF5"/>
    <w:rsid w:val="00D9687F"/>
    <w:rsid w:val="00D96C2B"/>
    <w:rsid w:val="00D96FF6"/>
    <w:rsid w:val="00D976CE"/>
    <w:rsid w:val="00D97EDB"/>
    <w:rsid w:val="00DA04ED"/>
    <w:rsid w:val="00DA1186"/>
    <w:rsid w:val="00DA19FC"/>
    <w:rsid w:val="00DA2152"/>
    <w:rsid w:val="00DA2625"/>
    <w:rsid w:val="00DA27F6"/>
    <w:rsid w:val="00DA28B5"/>
    <w:rsid w:val="00DA2985"/>
    <w:rsid w:val="00DA349F"/>
    <w:rsid w:val="00DA3B36"/>
    <w:rsid w:val="00DA3EAE"/>
    <w:rsid w:val="00DA4361"/>
    <w:rsid w:val="00DA4A94"/>
    <w:rsid w:val="00DA5347"/>
    <w:rsid w:val="00DA54D9"/>
    <w:rsid w:val="00DB0EB0"/>
    <w:rsid w:val="00DB10F6"/>
    <w:rsid w:val="00DB117F"/>
    <w:rsid w:val="00DB1394"/>
    <w:rsid w:val="00DB1F9B"/>
    <w:rsid w:val="00DB2277"/>
    <w:rsid w:val="00DB22A4"/>
    <w:rsid w:val="00DB28B0"/>
    <w:rsid w:val="00DB2975"/>
    <w:rsid w:val="00DB2BF2"/>
    <w:rsid w:val="00DB323B"/>
    <w:rsid w:val="00DB3444"/>
    <w:rsid w:val="00DB4364"/>
    <w:rsid w:val="00DB4E3E"/>
    <w:rsid w:val="00DB56E4"/>
    <w:rsid w:val="00DB57B8"/>
    <w:rsid w:val="00DB5A1D"/>
    <w:rsid w:val="00DB6ECD"/>
    <w:rsid w:val="00DB7A36"/>
    <w:rsid w:val="00DC02B0"/>
    <w:rsid w:val="00DC2111"/>
    <w:rsid w:val="00DC2289"/>
    <w:rsid w:val="00DC23AE"/>
    <w:rsid w:val="00DC3543"/>
    <w:rsid w:val="00DC3941"/>
    <w:rsid w:val="00DC5860"/>
    <w:rsid w:val="00DC5C4C"/>
    <w:rsid w:val="00DC63C6"/>
    <w:rsid w:val="00DC70CB"/>
    <w:rsid w:val="00DC776A"/>
    <w:rsid w:val="00DC7C54"/>
    <w:rsid w:val="00DC7DEE"/>
    <w:rsid w:val="00DD0A36"/>
    <w:rsid w:val="00DD0B39"/>
    <w:rsid w:val="00DD123F"/>
    <w:rsid w:val="00DD16C0"/>
    <w:rsid w:val="00DD1F0A"/>
    <w:rsid w:val="00DD31A2"/>
    <w:rsid w:val="00DD4416"/>
    <w:rsid w:val="00DD4613"/>
    <w:rsid w:val="00DD46D9"/>
    <w:rsid w:val="00DD4E64"/>
    <w:rsid w:val="00DD5354"/>
    <w:rsid w:val="00DD59A6"/>
    <w:rsid w:val="00DD5F5A"/>
    <w:rsid w:val="00DD6059"/>
    <w:rsid w:val="00DD656C"/>
    <w:rsid w:val="00DD75CA"/>
    <w:rsid w:val="00DE029D"/>
    <w:rsid w:val="00DE059C"/>
    <w:rsid w:val="00DE0B45"/>
    <w:rsid w:val="00DE0CAA"/>
    <w:rsid w:val="00DE1777"/>
    <w:rsid w:val="00DE1AC6"/>
    <w:rsid w:val="00DE2D67"/>
    <w:rsid w:val="00DE3694"/>
    <w:rsid w:val="00DE40FC"/>
    <w:rsid w:val="00DE4648"/>
    <w:rsid w:val="00DE48A0"/>
    <w:rsid w:val="00DE609B"/>
    <w:rsid w:val="00DE650F"/>
    <w:rsid w:val="00DE69DC"/>
    <w:rsid w:val="00DE6CCF"/>
    <w:rsid w:val="00DE7BEE"/>
    <w:rsid w:val="00DE7D10"/>
    <w:rsid w:val="00DE7F2A"/>
    <w:rsid w:val="00DF098D"/>
    <w:rsid w:val="00DF0FA0"/>
    <w:rsid w:val="00DF1377"/>
    <w:rsid w:val="00DF2B8F"/>
    <w:rsid w:val="00DF2C9B"/>
    <w:rsid w:val="00DF2EAE"/>
    <w:rsid w:val="00DF31D2"/>
    <w:rsid w:val="00DF3A13"/>
    <w:rsid w:val="00DF403A"/>
    <w:rsid w:val="00DF44D2"/>
    <w:rsid w:val="00DF4CC9"/>
    <w:rsid w:val="00DF5A4F"/>
    <w:rsid w:val="00DF62E2"/>
    <w:rsid w:val="00DF6F03"/>
    <w:rsid w:val="00DF6F2A"/>
    <w:rsid w:val="00DF7480"/>
    <w:rsid w:val="00DF755B"/>
    <w:rsid w:val="00DF7EA8"/>
    <w:rsid w:val="00E001C3"/>
    <w:rsid w:val="00E015A8"/>
    <w:rsid w:val="00E01CED"/>
    <w:rsid w:val="00E01D42"/>
    <w:rsid w:val="00E02A8D"/>
    <w:rsid w:val="00E03E33"/>
    <w:rsid w:val="00E03FE7"/>
    <w:rsid w:val="00E044BF"/>
    <w:rsid w:val="00E048A9"/>
    <w:rsid w:val="00E04EED"/>
    <w:rsid w:val="00E069BC"/>
    <w:rsid w:val="00E06A43"/>
    <w:rsid w:val="00E06C24"/>
    <w:rsid w:val="00E072DF"/>
    <w:rsid w:val="00E07499"/>
    <w:rsid w:val="00E074C1"/>
    <w:rsid w:val="00E07FC6"/>
    <w:rsid w:val="00E10D99"/>
    <w:rsid w:val="00E11BEC"/>
    <w:rsid w:val="00E12E62"/>
    <w:rsid w:val="00E13226"/>
    <w:rsid w:val="00E1337B"/>
    <w:rsid w:val="00E1382A"/>
    <w:rsid w:val="00E1402C"/>
    <w:rsid w:val="00E149F4"/>
    <w:rsid w:val="00E14D31"/>
    <w:rsid w:val="00E1523E"/>
    <w:rsid w:val="00E15543"/>
    <w:rsid w:val="00E158B3"/>
    <w:rsid w:val="00E15C6B"/>
    <w:rsid w:val="00E15D08"/>
    <w:rsid w:val="00E15EE3"/>
    <w:rsid w:val="00E1676D"/>
    <w:rsid w:val="00E16772"/>
    <w:rsid w:val="00E16CFD"/>
    <w:rsid w:val="00E17192"/>
    <w:rsid w:val="00E17276"/>
    <w:rsid w:val="00E177A4"/>
    <w:rsid w:val="00E17DB1"/>
    <w:rsid w:val="00E17EEB"/>
    <w:rsid w:val="00E20672"/>
    <w:rsid w:val="00E22A91"/>
    <w:rsid w:val="00E22B24"/>
    <w:rsid w:val="00E23F9E"/>
    <w:rsid w:val="00E241E9"/>
    <w:rsid w:val="00E24217"/>
    <w:rsid w:val="00E25281"/>
    <w:rsid w:val="00E25DD2"/>
    <w:rsid w:val="00E26098"/>
    <w:rsid w:val="00E262AE"/>
    <w:rsid w:val="00E2647D"/>
    <w:rsid w:val="00E26610"/>
    <w:rsid w:val="00E2688C"/>
    <w:rsid w:val="00E27B22"/>
    <w:rsid w:val="00E27FEF"/>
    <w:rsid w:val="00E31240"/>
    <w:rsid w:val="00E33944"/>
    <w:rsid w:val="00E343A1"/>
    <w:rsid w:val="00E34A7A"/>
    <w:rsid w:val="00E35015"/>
    <w:rsid w:val="00E35160"/>
    <w:rsid w:val="00E351B3"/>
    <w:rsid w:val="00E35227"/>
    <w:rsid w:val="00E35ADA"/>
    <w:rsid w:val="00E35BCA"/>
    <w:rsid w:val="00E35E38"/>
    <w:rsid w:val="00E364E9"/>
    <w:rsid w:val="00E3771C"/>
    <w:rsid w:val="00E378F8"/>
    <w:rsid w:val="00E37B53"/>
    <w:rsid w:val="00E40D9A"/>
    <w:rsid w:val="00E4152C"/>
    <w:rsid w:val="00E41541"/>
    <w:rsid w:val="00E41E5A"/>
    <w:rsid w:val="00E427B0"/>
    <w:rsid w:val="00E42CDC"/>
    <w:rsid w:val="00E42FBF"/>
    <w:rsid w:val="00E43404"/>
    <w:rsid w:val="00E436B9"/>
    <w:rsid w:val="00E4456C"/>
    <w:rsid w:val="00E44B2C"/>
    <w:rsid w:val="00E44F34"/>
    <w:rsid w:val="00E452B2"/>
    <w:rsid w:val="00E4598A"/>
    <w:rsid w:val="00E45CEF"/>
    <w:rsid w:val="00E46640"/>
    <w:rsid w:val="00E46953"/>
    <w:rsid w:val="00E46B7F"/>
    <w:rsid w:val="00E46D82"/>
    <w:rsid w:val="00E46E69"/>
    <w:rsid w:val="00E4712D"/>
    <w:rsid w:val="00E477B8"/>
    <w:rsid w:val="00E506BB"/>
    <w:rsid w:val="00E50712"/>
    <w:rsid w:val="00E50D56"/>
    <w:rsid w:val="00E5109E"/>
    <w:rsid w:val="00E5173F"/>
    <w:rsid w:val="00E51889"/>
    <w:rsid w:val="00E52EF1"/>
    <w:rsid w:val="00E53628"/>
    <w:rsid w:val="00E53A86"/>
    <w:rsid w:val="00E53F00"/>
    <w:rsid w:val="00E5409D"/>
    <w:rsid w:val="00E5456A"/>
    <w:rsid w:val="00E55AA1"/>
    <w:rsid w:val="00E6065A"/>
    <w:rsid w:val="00E61400"/>
    <w:rsid w:val="00E61739"/>
    <w:rsid w:val="00E61A86"/>
    <w:rsid w:val="00E622C3"/>
    <w:rsid w:val="00E628BE"/>
    <w:rsid w:val="00E62B4F"/>
    <w:rsid w:val="00E62C6C"/>
    <w:rsid w:val="00E62EA8"/>
    <w:rsid w:val="00E62F25"/>
    <w:rsid w:val="00E6362E"/>
    <w:rsid w:val="00E63D2F"/>
    <w:rsid w:val="00E64C84"/>
    <w:rsid w:val="00E65A0F"/>
    <w:rsid w:val="00E65C67"/>
    <w:rsid w:val="00E66011"/>
    <w:rsid w:val="00E66500"/>
    <w:rsid w:val="00E66B90"/>
    <w:rsid w:val="00E67A02"/>
    <w:rsid w:val="00E67D85"/>
    <w:rsid w:val="00E7056B"/>
    <w:rsid w:val="00E70C7C"/>
    <w:rsid w:val="00E70ED2"/>
    <w:rsid w:val="00E72E9C"/>
    <w:rsid w:val="00E731C5"/>
    <w:rsid w:val="00E735A1"/>
    <w:rsid w:val="00E746E8"/>
    <w:rsid w:val="00E74934"/>
    <w:rsid w:val="00E74F56"/>
    <w:rsid w:val="00E76C4C"/>
    <w:rsid w:val="00E77B4A"/>
    <w:rsid w:val="00E803AD"/>
    <w:rsid w:val="00E818C4"/>
    <w:rsid w:val="00E81D2A"/>
    <w:rsid w:val="00E82AFB"/>
    <w:rsid w:val="00E82FC9"/>
    <w:rsid w:val="00E83084"/>
    <w:rsid w:val="00E832A0"/>
    <w:rsid w:val="00E832C2"/>
    <w:rsid w:val="00E835EA"/>
    <w:rsid w:val="00E842C6"/>
    <w:rsid w:val="00E844E9"/>
    <w:rsid w:val="00E84AC9"/>
    <w:rsid w:val="00E84F5C"/>
    <w:rsid w:val="00E857C5"/>
    <w:rsid w:val="00E859C4"/>
    <w:rsid w:val="00E85A3E"/>
    <w:rsid w:val="00E86E7E"/>
    <w:rsid w:val="00E87279"/>
    <w:rsid w:val="00E87C1C"/>
    <w:rsid w:val="00E87E6B"/>
    <w:rsid w:val="00E87F46"/>
    <w:rsid w:val="00E9052F"/>
    <w:rsid w:val="00E90C8A"/>
    <w:rsid w:val="00E911F0"/>
    <w:rsid w:val="00E932CD"/>
    <w:rsid w:val="00E935D8"/>
    <w:rsid w:val="00E93880"/>
    <w:rsid w:val="00E9589D"/>
    <w:rsid w:val="00E95AD8"/>
    <w:rsid w:val="00E96161"/>
    <w:rsid w:val="00E96356"/>
    <w:rsid w:val="00E9736B"/>
    <w:rsid w:val="00EA0440"/>
    <w:rsid w:val="00EA0714"/>
    <w:rsid w:val="00EA1383"/>
    <w:rsid w:val="00EA1B24"/>
    <w:rsid w:val="00EA1F08"/>
    <w:rsid w:val="00EA2C09"/>
    <w:rsid w:val="00EA2CC5"/>
    <w:rsid w:val="00EA2F61"/>
    <w:rsid w:val="00EA3194"/>
    <w:rsid w:val="00EA3C72"/>
    <w:rsid w:val="00EA5275"/>
    <w:rsid w:val="00EA5850"/>
    <w:rsid w:val="00EA63A3"/>
    <w:rsid w:val="00EA65E1"/>
    <w:rsid w:val="00EA6C65"/>
    <w:rsid w:val="00EA7749"/>
    <w:rsid w:val="00EB0212"/>
    <w:rsid w:val="00EB0633"/>
    <w:rsid w:val="00EB09C0"/>
    <w:rsid w:val="00EB0B17"/>
    <w:rsid w:val="00EB17F0"/>
    <w:rsid w:val="00EB1A65"/>
    <w:rsid w:val="00EB20AF"/>
    <w:rsid w:val="00EB2E2D"/>
    <w:rsid w:val="00EB335C"/>
    <w:rsid w:val="00EB410E"/>
    <w:rsid w:val="00EB441F"/>
    <w:rsid w:val="00EB4A1B"/>
    <w:rsid w:val="00EB533B"/>
    <w:rsid w:val="00EB565E"/>
    <w:rsid w:val="00EB5D84"/>
    <w:rsid w:val="00EB7619"/>
    <w:rsid w:val="00EB7EBB"/>
    <w:rsid w:val="00EC02A1"/>
    <w:rsid w:val="00EC0334"/>
    <w:rsid w:val="00EC0F10"/>
    <w:rsid w:val="00EC11F5"/>
    <w:rsid w:val="00EC17B7"/>
    <w:rsid w:val="00EC19D8"/>
    <w:rsid w:val="00EC1B17"/>
    <w:rsid w:val="00EC1E3A"/>
    <w:rsid w:val="00EC1E72"/>
    <w:rsid w:val="00EC25D6"/>
    <w:rsid w:val="00EC274A"/>
    <w:rsid w:val="00EC2F6A"/>
    <w:rsid w:val="00EC4355"/>
    <w:rsid w:val="00EC5FF2"/>
    <w:rsid w:val="00EC69B5"/>
    <w:rsid w:val="00EC6A31"/>
    <w:rsid w:val="00EC72E6"/>
    <w:rsid w:val="00EC7830"/>
    <w:rsid w:val="00EC78CB"/>
    <w:rsid w:val="00ED0A98"/>
    <w:rsid w:val="00ED4081"/>
    <w:rsid w:val="00ED4536"/>
    <w:rsid w:val="00ED493E"/>
    <w:rsid w:val="00ED4D16"/>
    <w:rsid w:val="00ED66BE"/>
    <w:rsid w:val="00ED76FA"/>
    <w:rsid w:val="00ED7B67"/>
    <w:rsid w:val="00EE11F6"/>
    <w:rsid w:val="00EE15E9"/>
    <w:rsid w:val="00EE1703"/>
    <w:rsid w:val="00EE1798"/>
    <w:rsid w:val="00EE20E3"/>
    <w:rsid w:val="00EE215A"/>
    <w:rsid w:val="00EE2AD2"/>
    <w:rsid w:val="00EE2B82"/>
    <w:rsid w:val="00EE4C78"/>
    <w:rsid w:val="00EE5A39"/>
    <w:rsid w:val="00EE7D6B"/>
    <w:rsid w:val="00EE7DA6"/>
    <w:rsid w:val="00EF1AB6"/>
    <w:rsid w:val="00EF1F98"/>
    <w:rsid w:val="00EF2323"/>
    <w:rsid w:val="00EF2BA4"/>
    <w:rsid w:val="00EF2CD3"/>
    <w:rsid w:val="00EF52FF"/>
    <w:rsid w:val="00EF543E"/>
    <w:rsid w:val="00EF57E5"/>
    <w:rsid w:val="00EF58A1"/>
    <w:rsid w:val="00EF5CCC"/>
    <w:rsid w:val="00EF6C56"/>
    <w:rsid w:val="00EF7B23"/>
    <w:rsid w:val="00F01BC9"/>
    <w:rsid w:val="00F02431"/>
    <w:rsid w:val="00F02746"/>
    <w:rsid w:val="00F02B0D"/>
    <w:rsid w:val="00F042AC"/>
    <w:rsid w:val="00F042F0"/>
    <w:rsid w:val="00F05225"/>
    <w:rsid w:val="00F06D01"/>
    <w:rsid w:val="00F06F60"/>
    <w:rsid w:val="00F0725F"/>
    <w:rsid w:val="00F07752"/>
    <w:rsid w:val="00F07866"/>
    <w:rsid w:val="00F106BE"/>
    <w:rsid w:val="00F1203A"/>
    <w:rsid w:val="00F12948"/>
    <w:rsid w:val="00F12ED5"/>
    <w:rsid w:val="00F1331F"/>
    <w:rsid w:val="00F133DF"/>
    <w:rsid w:val="00F141C2"/>
    <w:rsid w:val="00F14262"/>
    <w:rsid w:val="00F14AD3"/>
    <w:rsid w:val="00F15104"/>
    <w:rsid w:val="00F154A3"/>
    <w:rsid w:val="00F1681E"/>
    <w:rsid w:val="00F16C52"/>
    <w:rsid w:val="00F1704A"/>
    <w:rsid w:val="00F17A3A"/>
    <w:rsid w:val="00F20CAF"/>
    <w:rsid w:val="00F217D9"/>
    <w:rsid w:val="00F21A2D"/>
    <w:rsid w:val="00F224D1"/>
    <w:rsid w:val="00F226E5"/>
    <w:rsid w:val="00F23390"/>
    <w:rsid w:val="00F2346C"/>
    <w:rsid w:val="00F234F6"/>
    <w:rsid w:val="00F23F71"/>
    <w:rsid w:val="00F23FAF"/>
    <w:rsid w:val="00F2427B"/>
    <w:rsid w:val="00F2489F"/>
    <w:rsid w:val="00F24E53"/>
    <w:rsid w:val="00F24EF9"/>
    <w:rsid w:val="00F25EA9"/>
    <w:rsid w:val="00F26F5B"/>
    <w:rsid w:val="00F3096B"/>
    <w:rsid w:val="00F309C0"/>
    <w:rsid w:val="00F30B2F"/>
    <w:rsid w:val="00F31BA4"/>
    <w:rsid w:val="00F323F8"/>
    <w:rsid w:val="00F324A6"/>
    <w:rsid w:val="00F327B8"/>
    <w:rsid w:val="00F33384"/>
    <w:rsid w:val="00F33523"/>
    <w:rsid w:val="00F3352A"/>
    <w:rsid w:val="00F33AE3"/>
    <w:rsid w:val="00F340EA"/>
    <w:rsid w:val="00F344B6"/>
    <w:rsid w:val="00F35804"/>
    <w:rsid w:val="00F3580B"/>
    <w:rsid w:val="00F35DFD"/>
    <w:rsid w:val="00F362EF"/>
    <w:rsid w:val="00F36366"/>
    <w:rsid w:val="00F3642A"/>
    <w:rsid w:val="00F3740F"/>
    <w:rsid w:val="00F375B4"/>
    <w:rsid w:val="00F4027A"/>
    <w:rsid w:val="00F4085B"/>
    <w:rsid w:val="00F408D9"/>
    <w:rsid w:val="00F413A9"/>
    <w:rsid w:val="00F41A8D"/>
    <w:rsid w:val="00F41D2D"/>
    <w:rsid w:val="00F42AA1"/>
    <w:rsid w:val="00F435BF"/>
    <w:rsid w:val="00F43703"/>
    <w:rsid w:val="00F43EA2"/>
    <w:rsid w:val="00F4428C"/>
    <w:rsid w:val="00F442EF"/>
    <w:rsid w:val="00F444FB"/>
    <w:rsid w:val="00F44651"/>
    <w:rsid w:val="00F44A24"/>
    <w:rsid w:val="00F44CD2"/>
    <w:rsid w:val="00F45373"/>
    <w:rsid w:val="00F45861"/>
    <w:rsid w:val="00F45DE8"/>
    <w:rsid w:val="00F4715D"/>
    <w:rsid w:val="00F474E7"/>
    <w:rsid w:val="00F477B3"/>
    <w:rsid w:val="00F47DE8"/>
    <w:rsid w:val="00F5092B"/>
    <w:rsid w:val="00F51ECE"/>
    <w:rsid w:val="00F52AB3"/>
    <w:rsid w:val="00F52C2B"/>
    <w:rsid w:val="00F52D77"/>
    <w:rsid w:val="00F52E68"/>
    <w:rsid w:val="00F52FD8"/>
    <w:rsid w:val="00F5309A"/>
    <w:rsid w:val="00F5485A"/>
    <w:rsid w:val="00F54B06"/>
    <w:rsid w:val="00F56017"/>
    <w:rsid w:val="00F5745E"/>
    <w:rsid w:val="00F579CB"/>
    <w:rsid w:val="00F60D1A"/>
    <w:rsid w:val="00F614E8"/>
    <w:rsid w:val="00F6173E"/>
    <w:rsid w:val="00F61BB4"/>
    <w:rsid w:val="00F61D0D"/>
    <w:rsid w:val="00F61FC2"/>
    <w:rsid w:val="00F622E4"/>
    <w:rsid w:val="00F6255A"/>
    <w:rsid w:val="00F626AD"/>
    <w:rsid w:val="00F62A04"/>
    <w:rsid w:val="00F63BAF"/>
    <w:rsid w:val="00F63C10"/>
    <w:rsid w:val="00F63EE7"/>
    <w:rsid w:val="00F655D7"/>
    <w:rsid w:val="00F66EFD"/>
    <w:rsid w:val="00F67507"/>
    <w:rsid w:val="00F678A8"/>
    <w:rsid w:val="00F67F4F"/>
    <w:rsid w:val="00F7206D"/>
    <w:rsid w:val="00F72258"/>
    <w:rsid w:val="00F73102"/>
    <w:rsid w:val="00F7546E"/>
    <w:rsid w:val="00F75C63"/>
    <w:rsid w:val="00F77722"/>
    <w:rsid w:val="00F77AC6"/>
    <w:rsid w:val="00F80853"/>
    <w:rsid w:val="00F80AD0"/>
    <w:rsid w:val="00F80C81"/>
    <w:rsid w:val="00F8133D"/>
    <w:rsid w:val="00F819EF"/>
    <w:rsid w:val="00F81CAE"/>
    <w:rsid w:val="00F823F7"/>
    <w:rsid w:val="00F834D9"/>
    <w:rsid w:val="00F835D1"/>
    <w:rsid w:val="00F8517B"/>
    <w:rsid w:val="00F87620"/>
    <w:rsid w:val="00F9149B"/>
    <w:rsid w:val="00F91509"/>
    <w:rsid w:val="00F91A75"/>
    <w:rsid w:val="00F91C2F"/>
    <w:rsid w:val="00F91E22"/>
    <w:rsid w:val="00F9236B"/>
    <w:rsid w:val="00F92A2C"/>
    <w:rsid w:val="00F93A68"/>
    <w:rsid w:val="00F9408F"/>
    <w:rsid w:val="00F9422B"/>
    <w:rsid w:val="00F9436C"/>
    <w:rsid w:val="00F94944"/>
    <w:rsid w:val="00F94E63"/>
    <w:rsid w:val="00F954E5"/>
    <w:rsid w:val="00F962A5"/>
    <w:rsid w:val="00F96425"/>
    <w:rsid w:val="00F96BE2"/>
    <w:rsid w:val="00F97502"/>
    <w:rsid w:val="00F97732"/>
    <w:rsid w:val="00F97A64"/>
    <w:rsid w:val="00FA0701"/>
    <w:rsid w:val="00FA09FC"/>
    <w:rsid w:val="00FA11DA"/>
    <w:rsid w:val="00FA21A8"/>
    <w:rsid w:val="00FA22B5"/>
    <w:rsid w:val="00FA380E"/>
    <w:rsid w:val="00FA3A20"/>
    <w:rsid w:val="00FA4AB6"/>
    <w:rsid w:val="00FA4E35"/>
    <w:rsid w:val="00FA4EEF"/>
    <w:rsid w:val="00FA5302"/>
    <w:rsid w:val="00FA59AD"/>
    <w:rsid w:val="00FA6496"/>
    <w:rsid w:val="00FA64EA"/>
    <w:rsid w:val="00FA66D5"/>
    <w:rsid w:val="00FA6841"/>
    <w:rsid w:val="00FA6AE0"/>
    <w:rsid w:val="00FA798B"/>
    <w:rsid w:val="00FA79B3"/>
    <w:rsid w:val="00FA7EDD"/>
    <w:rsid w:val="00FB0D52"/>
    <w:rsid w:val="00FB14DE"/>
    <w:rsid w:val="00FB1653"/>
    <w:rsid w:val="00FB1D7D"/>
    <w:rsid w:val="00FB2380"/>
    <w:rsid w:val="00FB25C4"/>
    <w:rsid w:val="00FB2F8D"/>
    <w:rsid w:val="00FB3709"/>
    <w:rsid w:val="00FB3C4F"/>
    <w:rsid w:val="00FB40F6"/>
    <w:rsid w:val="00FB524A"/>
    <w:rsid w:val="00FB58A1"/>
    <w:rsid w:val="00FB5B72"/>
    <w:rsid w:val="00FB6518"/>
    <w:rsid w:val="00FB6745"/>
    <w:rsid w:val="00FB701D"/>
    <w:rsid w:val="00FB7D19"/>
    <w:rsid w:val="00FC0110"/>
    <w:rsid w:val="00FC02D0"/>
    <w:rsid w:val="00FC0758"/>
    <w:rsid w:val="00FC0D88"/>
    <w:rsid w:val="00FC2207"/>
    <w:rsid w:val="00FC26DD"/>
    <w:rsid w:val="00FC2BA7"/>
    <w:rsid w:val="00FC2F04"/>
    <w:rsid w:val="00FC32B0"/>
    <w:rsid w:val="00FC3914"/>
    <w:rsid w:val="00FC3B80"/>
    <w:rsid w:val="00FC435E"/>
    <w:rsid w:val="00FC455C"/>
    <w:rsid w:val="00FC4D0D"/>
    <w:rsid w:val="00FC51A2"/>
    <w:rsid w:val="00FC5B15"/>
    <w:rsid w:val="00FC5C62"/>
    <w:rsid w:val="00FC68E4"/>
    <w:rsid w:val="00FC6B91"/>
    <w:rsid w:val="00FC7864"/>
    <w:rsid w:val="00FD0187"/>
    <w:rsid w:val="00FD1112"/>
    <w:rsid w:val="00FD11D6"/>
    <w:rsid w:val="00FD11FB"/>
    <w:rsid w:val="00FD1243"/>
    <w:rsid w:val="00FD2A50"/>
    <w:rsid w:val="00FD2B44"/>
    <w:rsid w:val="00FD3138"/>
    <w:rsid w:val="00FD317C"/>
    <w:rsid w:val="00FD3337"/>
    <w:rsid w:val="00FD4E52"/>
    <w:rsid w:val="00FD7A8E"/>
    <w:rsid w:val="00FD7EE1"/>
    <w:rsid w:val="00FD7EF4"/>
    <w:rsid w:val="00FE00C1"/>
    <w:rsid w:val="00FE0556"/>
    <w:rsid w:val="00FE0CF1"/>
    <w:rsid w:val="00FE0E6A"/>
    <w:rsid w:val="00FE1145"/>
    <w:rsid w:val="00FE1286"/>
    <w:rsid w:val="00FE152D"/>
    <w:rsid w:val="00FE1CB6"/>
    <w:rsid w:val="00FE1CDF"/>
    <w:rsid w:val="00FE1E35"/>
    <w:rsid w:val="00FE22D5"/>
    <w:rsid w:val="00FE270A"/>
    <w:rsid w:val="00FE2871"/>
    <w:rsid w:val="00FE2A8C"/>
    <w:rsid w:val="00FE36FF"/>
    <w:rsid w:val="00FE4063"/>
    <w:rsid w:val="00FE43A4"/>
    <w:rsid w:val="00FE4D42"/>
    <w:rsid w:val="00FE5784"/>
    <w:rsid w:val="00FE5D50"/>
    <w:rsid w:val="00FE7312"/>
    <w:rsid w:val="00FE7C7D"/>
    <w:rsid w:val="00FE7E29"/>
    <w:rsid w:val="00FE7F51"/>
    <w:rsid w:val="00FF0308"/>
    <w:rsid w:val="00FF093C"/>
    <w:rsid w:val="00FF11FA"/>
    <w:rsid w:val="00FF1661"/>
    <w:rsid w:val="00FF1C1F"/>
    <w:rsid w:val="00FF1E0A"/>
    <w:rsid w:val="00FF37C2"/>
    <w:rsid w:val="00FF39C8"/>
    <w:rsid w:val="00FF3B58"/>
    <w:rsid w:val="00FF3F89"/>
    <w:rsid w:val="00FF4220"/>
    <w:rsid w:val="00FF4EA2"/>
    <w:rsid w:val="00FF6166"/>
    <w:rsid w:val="00FF717C"/>
    <w:rsid w:val="00FF7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aeace"/>
    </o:shapedefaults>
    <o:shapelayout v:ext="edit">
      <o:idmap v:ext="edit" data="2"/>
    </o:shapelayout>
  </w:shapeDefaults>
  <w:decimalSymbol w:val="."/>
  <w:listSeparator w:val=","/>
  <w14:docId w14:val="495294A2"/>
  <w15:chartTrackingRefBased/>
  <w15:docId w15:val="{3BA21703-DE94-40C8-A99E-98496C2F8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theme="minorBidi"/>
        <w:kern w:val="2"/>
        <w:sz w:val="26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F216B"/>
    <w:pPr>
      <w:widowControl w:val="0"/>
      <w:spacing w:line="480" w:lineRule="auto"/>
      <w:ind w:firstLineChars="200" w:firstLine="200"/>
    </w:pPr>
    <w:rPr>
      <w:rFonts w:eastAsia="Times New Roman"/>
      <w:sz w:val="24"/>
    </w:rPr>
  </w:style>
  <w:style w:type="paragraph" w:styleId="1">
    <w:name w:val="heading 1"/>
    <w:basedOn w:val="a"/>
    <w:next w:val="a0"/>
    <w:link w:val="11"/>
    <w:uiPriority w:val="9"/>
    <w:qFormat/>
    <w:rsid w:val="00FA66D5"/>
    <w:pPr>
      <w:keepNext/>
      <w:keepLines/>
      <w:numPr>
        <w:numId w:val="4"/>
      </w:numPr>
      <w:spacing w:beforeLines="50" w:before="50" w:afterLines="50" w:after="50"/>
      <w:ind w:right="210" w:firstLineChars="0" w:firstLine="0"/>
      <w:outlineLvl w:val="0"/>
    </w:pPr>
    <w:rPr>
      <w:bCs/>
      <w:kern w:val="44"/>
      <w:szCs w:val="44"/>
    </w:rPr>
  </w:style>
  <w:style w:type="paragraph" w:styleId="2">
    <w:name w:val="heading 2"/>
    <w:basedOn w:val="20"/>
    <w:next w:val="a0"/>
    <w:link w:val="21"/>
    <w:uiPriority w:val="9"/>
    <w:unhideWhenUsed/>
    <w:qFormat/>
    <w:rsid w:val="006F2DDB"/>
    <w:pPr>
      <w:keepNext/>
      <w:keepLines/>
      <w:numPr>
        <w:ilvl w:val="1"/>
        <w:numId w:val="4"/>
      </w:numPr>
      <w:ind w:leftChars="0" w:firstLineChars="0"/>
      <w:outlineLvl w:val="1"/>
    </w:pPr>
    <w:rPr>
      <w:rFonts w:cstheme="majorBidi"/>
      <w:bCs/>
      <w:szCs w:val="24"/>
    </w:rPr>
  </w:style>
  <w:style w:type="paragraph" w:styleId="3">
    <w:name w:val="heading 3"/>
    <w:basedOn w:val="2"/>
    <w:next w:val="a0"/>
    <w:link w:val="30"/>
    <w:uiPriority w:val="9"/>
    <w:unhideWhenUsed/>
    <w:qFormat/>
    <w:rsid w:val="00CD73D5"/>
    <w:pPr>
      <w:numPr>
        <w:ilvl w:val="2"/>
        <w:numId w:val="1"/>
      </w:numPr>
      <w:spacing w:line="240" w:lineRule="auto"/>
      <w:ind w:firstLine="0"/>
      <w:outlineLvl w:val="2"/>
    </w:pPr>
    <w:rPr>
      <w:rFonts w:eastAsiaTheme="minorEastAsia"/>
      <w:bCs w:val="0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aliases w:val="题目"/>
    <w:basedOn w:val="a0"/>
    <w:next w:val="a0"/>
    <w:link w:val="a5"/>
    <w:uiPriority w:val="10"/>
    <w:qFormat/>
    <w:rsid w:val="009773EA"/>
    <w:pPr>
      <w:spacing w:before="240" w:after="240"/>
      <w:ind w:firstLineChars="0" w:firstLine="0"/>
      <w:outlineLvl w:val="0"/>
    </w:pPr>
    <w:rPr>
      <w:rFonts w:cstheme="majorBidi"/>
      <w:bCs/>
      <w:sz w:val="36"/>
      <w:szCs w:val="32"/>
    </w:rPr>
  </w:style>
  <w:style w:type="character" w:customStyle="1" w:styleId="a5">
    <w:name w:val="标题 字符"/>
    <w:aliases w:val="题目 字符"/>
    <w:basedOn w:val="a1"/>
    <w:link w:val="a4"/>
    <w:uiPriority w:val="10"/>
    <w:rsid w:val="009773EA"/>
    <w:rPr>
      <w:rFonts w:eastAsia="Times New Roman" w:cstheme="majorBidi"/>
      <w:bCs/>
      <w:sz w:val="36"/>
      <w:szCs w:val="32"/>
    </w:rPr>
  </w:style>
  <w:style w:type="character" w:styleId="a6">
    <w:name w:val="Hyperlink"/>
    <w:basedOn w:val="a1"/>
    <w:uiPriority w:val="99"/>
    <w:unhideWhenUsed/>
    <w:rsid w:val="00C933A2"/>
    <w:rPr>
      <w:color w:val="0000FF"/>
      <w:u w:val="single"/>
    </w:rPr>
  </w:style>
  <w:style w:type="character" w:customStyle="1" w:styleId="11">
    <w:name w:val="标题 1 字符"/>
    <w:basedOn w:val="a1"/>
    <w:link w:val="1"/>
    <w:uiPriority w:val="9"/>
    <w:rsid w:val="00FA66D5"/>
    <w:rPr>
      <w:rFonts w:eastAsia="Times New Roman"/>
      <w:bCs/>
      <w:kern w:val="44"/>
      <w:sz w:val="24"/>
      <w:szCs w:val="44"/>
    </w:rPr>
  </w:style>
  <w:style w:type="character" w:customStyle="1" w:styleId="21">
    <w:name w:val="标题 2 字符"/>
    <w:basedOn w:val="a1"/>
    <w:link w:val="2"/>
    <w:uiPriority w:val="9"/>
    <w:rsid w:val="006F2DDB"/>
    <w:rPr>
      <w:rFonts w:eastAsia="Times New Roman" w:cstheme="majorBidi"/>
      <w:bCs/>
      <w:sz w:val="24"/>
      <w:szCs w:val="24"/>
    </w:rPr>
  </w:style>
  <w:style w:type="character" w:customStyle="1" w:styleId="30">
    <w:name w:val="标题 3 字符"/>
    <w:basedOn w:val="a1"/>
    <w:link w:val="3"/>
    <w:uiPriority w:val="9"/>
    <w:rsid w:val="00CD73D5"/>
    <w:rPr>
      <w:rFonts w:cstheme="majorBidi"/>
      <w:sz w:val="24"/>
      <w:szCs w:val="32"/>
    </w:rPr>
  </w:style>
  <w:style w:type="paragraph" w:styleId="20">
    <w:name w:val="List 2"/>
    <w:basedOn w:val="a0"/>
    <w:uiPriority w:val="99"/>
    <w:semiHidden/>
    <w:unhideWhenUsed/>
    <w:rsid w:val="002A6597"/>
    <w:pPr>
      <w:ind w:leftChars="200" w:left="100" w:hangingChars="200" w:hanging="200"/>
      <w:contextualSpacing/>
    </w:pPr>
  </w:style>
  <w:style w:type="numbering" w:customStyle="1" w:styleId="10">
    <w:name w:val="样式1"/>
    <w:uiPriority w:val="99"/>
    <w:rsid w:val="002A6597"/>
    <w:pPr>
      <w:numPr>
        <w:numId w:val="2"/>
      </w:numPr>
    </w:pPr>
  </w:style>
  <w:style w:type="paragraph" w:styleId="a7">
    <w:name w:val="List"/>
    <w:basedOn w:val="a0"/>
    <w:uiPriority w:val="99"/>
    <w:semiHidden/>
    <w:unhideWhenUsed/>
    <w:rsid w:val="002A6597"/>
    <w:pPr>
      <w:ind w:left="200" w:hangingChars="200" w:hanging="200"/>
      <w:contextualSpacing/>
    </w:pPr>
  </w:style>
  <w:style w:type="paragraph" w:styleId="a8">
    <w:name w:val="List Paragraph"/>
    <w:basedOn w:val="a0"/>
    <w:uiPriority w:val="34"/>
    <w:qFormat/>
    <w:rsid w:val="002A6597"/>
    <w:pPr>
      <w:ind w:firstLine="420"/>
    </w:pPr>
  </w:style>
  <w:style w:type="paragraph" w:styleId="a">
    <w:name w:val="List Number"/>
    <w:basedOn w:val="a0"/>
    <w:uiPriority w:val="99"/>
    <w:semiHidden/>
    <w:unhideWhenUsed/>
    <w:rsid w:val="002A6597"/>
    <w:pPr>
      <w:numPr>
        <w:numId w:val="3"/>
      </w:numPr>
      <w:contextualSpacing/>
    </w:pPr>
  </w:style>
  <w:style w:type="character" w:customStyle="1" w:styleId="fontstyle01">
    <w:name w:val="fontstyle01"/>
    <w:basedOn w:val="a1"/>
    <w:rsid w:val="007F4205"/>
    <w:rPr>
      <w:rFonts w:ascii="Gulliver" w:hAnsi="Gulliver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1"/>
    <w:rsid w:val="000A14A5"/>
    <w:rPr>
      <w:rFonts w:ascii="MTSY" w:hAnsi="MTSY" w:hint="default"/>
      <w:b w:val="0"/>
      <w:bCs w:val="0"/>
      <w:i w:val="0"/>
      <w:iCs w:val="0"/>
      <w:color w:val="000000"/>
      <w:sz w:val="12"/>
      <w:szCs w:val="12"/>
    </w:rPr>
  </w:style>
  <w:style w:type="character" w:customStyle="1" w:styleId="fontstyle31">
    <w:name w:val="fontstyle31"/>
    <w:basedOn w:val="a1"/>
    <w:rsid w:val="000A14A5"/>
    <w:rPr>
      <w:rFonts w:ascii="GulliverBL" w:hAnsi="GulliverBL" w:hint="default"/>
      <w:b/>
      <w:bCs/>
      <w:i w:val="0"/>
      <w:iCs w:val="0"/>
      <w:color w:val="000000"/>
      <w:sz w:val="14"/>
      <w:szCs w:val="14"/>
    </w:rPr>
  </w:style>
  <w:style w:type="character" w:styleId="a9">
    <w:name w:val="FollowedHyperlink"/>
    <w:basedOn w:val="a1"/>
    <w:uiPriority w:val="99"/>
    <w:semiHidden/>
    <w:unhideWhenUsed/>
    <w:rsid w:val="008C335B"/>
    <w:rPr>
      <w:color w:val="954F72" w:themeColor="followedHyperlink"/>
      <w:u w:val="single"/>
    </w:rPr>
  </w:style>
  <w:style w:type="paragraph" w:styleId="aa">
    <w:name w:val="Normal (Web)"/>
    <w:basedOn w:val="a0"/>
    <w:uiPriority w:val="99"/>
    <w:semiHidden/>
    <w:unhideWhenUsed/>
    <w:rsid w:val="00F33523"/>
    <w:pPr>
      <w:widowControl/>
      <w:spacing w:before="100" w:beforeAutospacing="1" w:after="100" w:afterAutospacing="1" w:line="240" w:lineRule="auto"/>
      <w:ind w:firstLineChars="0" w:firstLine="0"/>
    </w:pPr>
    <w:rPr>
      <w:rFonts w:ascii="宋体" w:eastAsia="宋体" w:hAnsi="宋体" w:cs="宋体"/>
      <w:kern w:val="0"/>
      <w:szCs w:val="24"/>
    </w:rPr>
  </w:style>
  <w:style w:type="paragraph" w:styleId="HTML">
    <w:name w:val="HTML Preformatted"/>
    <w:basedOn w:val="a0"/>
    <w:link w:val="HTML0"/>
    <w:uiPriority w:val="99"/>
    <w:unhideWhenUsed/>
    <w:rsid w:val="00CB239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Chars="0" w:firstLine="0"/>
    </w:pPr>
    <w:rPr>
      <w:rFonts w:ascii="宋体" w:eastAsia="宋体" w:hAnsi="宋体" w:cs="宋体"/>
      <w:kern w:val="0"/>
      <w:szCs w:val="24"/>
    </w:rPr>
  </w:style>
  <w:style w:type="character" w:customStyle="1" w:styleId="HTML0">
    <w:name w:val="HTML 预设格式 字符"/>
    <w:basedOn w:val="a1"/>
    <w:link w:val="HTML"/>
    <w:uiPriority w:val="99"/>
    <w:rsid w:val="00CB239C"/>
    <w:rPr>
      <w:rFonts w:ascii="宋体" w:eastAsia="宋体" w:hAnsi="宋体" w:cs="宋体"/>
      <w:kern w:val="0"/>
      <w:sz w:val="24"/>
      <w:szCs w:val="24"/>
    </w:rPr>
  </w:style>
  <w:style w:type="character" w:styleId="ab">
    <w:name w:val="Emphasis"/>
    <w:basedOn w:val="a1"/>
    <w:uiPriority w:val="20"/>
    <w:qFormat/>
    <w:rsid w:val="00CB239C"/>
    <w:rPr>
      <w:i/>
      <w:iCs/>
    </w:rPr>
  </w:style>
  <w:style w:type="character" w:customStyle="1" w:styleId="apple-converted-space">
    <w:name w:val="apple-converted-space"/>
    <w:basedOn w:val="a1"/>
    <w:rsid w:val="006E1068"/>
  </w:style>
  <w:style w:type="character" w:customStyle="1" w:styleId="fontstyle41">
    <w:name w:val="fontstyle41"/>
    <w:basedOn w:val="a1"/>
    <w:rsid w:val="00CB52F8"/>
    <w:rPr>
      <w:rFonts w:ascii="AdvP4C4E51" w:hAnsi="AdvP4C4E51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high-light">
    <w:name w:val="high-light"/>
    <w:basedOn w:val="a1"/>
    <w:rsid w:val="000A031B"/>
  </w:style>
  <w:style w:type="character" w:customStyle="1" w:styleId="fontstyle51">
    <w:name w:val="fontstyle51"/>
    <w:basedOn w:val="a1"/>
    <w:rsid w:val="00644931"/>
    <w:rPr>
      <w:rFonts w:ascii="AdvP4C4E51" w:hAnsi="AdvP4C4E51" w:hint="default"/>
      <w:b w:val="0"/>
      <w:bCs w:val="0"/>
      <w:i w:val="0"/>
      <w:iCs w:val="0"/>
      <w:color w:val="231F20"/>
      <w:sz w:val="16"/>
      <w:szCs w:val="16"/>
    </w:rPr>
  </w:style>
  <w:style w:type="character" w:styleId="ac">
    <w:name w:val="Book Title"/>
    <w:basedOn w:val="a1"/>
    <w:uiPriority w:val="33"/>
    <w:qFormat/>
    <w:rsid w:val="00146C04"/>
    <w:rPr>
      <w:rFonts w:eastAsia="AdvTimes"/>
      <w:b w:val="0"/>
      <w:bCs/>
      <w:i w:val="0"/>
      <w:iCs/>
      <w:spacing w:val="5"/>
      <w:sz w:val="36"/>
    </w:rPr>
  </w:style>
  <w:style w:type="paragraph" w:customStyle="1" w:styleId="EndNoteBibliographyTitle">
    <w:name w:val="EndNote Bibliography Title"/>
    <w:basedOn w:val="a0"/>
    <w:link w:val="EndNoteBibliographyTitle0"/>
    <w:rsid w:val="007E0E01"/>
    <w:pPr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a1"/>
    <w:link w:val="EndNoteBibliographyTitle"/>
    <w:rsid w:val="007E0E01"/>
    <w:rPr>
      <w:rFonts w:eastAsia="Times New Roman" w:cs="Times New Roman"/>
      <w:noProof/>
      <w:sz w:val="24"/>
    </w:rPr>
  </w:style>
  <w:style w:type="paragraph" w:customStyle="1" w:styleId="EndNoteBibliography">
    <w:name w:val="EndNote Bibliography"/>
    <w:basedOn w:val="a0"/>
    <w:link w:val="EndNoteBibliography0"/>
    <w:rsid w:val="007E0E01"/>
    <w:rPr>
      <w:rFonts w:cs="Times New Roman"/>
      <w:noProof/>
    </w:rPr>
  </w:style>
  <w:style w:type="character" w:customStyle="1" w:styleId="EndNoteBibliography0">
    <w:name w:val="EndNote Bibliography 字符"/>
    <w:basedOn w:val="a1"/>
    <w:link w:val="EndNoteBibliography"/>
    <w:rsid w:val="007E0E01"/>
    <w:rPr>
      <w:rFonts w:eastAsia="Times New Roman" w:cs="Times New Roman"/>
      <w:noProof/>
      <w:sz w:val="24"/>
    </w:rPr>
  </w:style>
  <w:style w:type="character" w:customStyle="1" w:styleId="fontstyle11">
    <w:name w:val="fontstyle11"/>
    <w:basedOn w:val="a1"/>
    <w:rsid w:val="001A7BD7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paragraph" w:styleId="ad">
    <w:name w:val="header"/>
    <w:basedOn w:val="a0"/>
    <w:link w:val="ae"/>
    <w:uiPriority w:val="99"/>
    <w:unhideWhenUsed/>
    <w:rsid w:val="00080A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e">
    <w:name w:val="页眉 字符"/>
    <w:basedOn w:val="a1"/>
    <w:link w:val="ad"/>
    <w:uiPriority w:val="99"/>
    <w:rsid w:val="00080AB1"/>
    <w:rPr>
      <w:rFonts w:ascii="Times New Roman" w:eastAsia="Times New Roman" w:hAnsi="Times New Roman"/>
      <w:sz w:val="18"/>
      <w:szCs w:val="18"/>
    </w:rPr>
  </w:style>
  <w:style w:type="paragraph" w:styleId="af">
    <w:name w:val="footer"/>
    <w:basedOn w:val="a0"/>
    <w:link w:val="af0"/>
    <w:uiPriority w:val="99"/>
    <w:unhideWhenUsed/>
    <w:rsid w:val="00080AB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0">
    <w:name w:val="页脚 字符"/>
    <w:basedOn w:val="a1"/>
    <w:link w:val="af"/>
    <w:uiPriority w:val="99"/>
    <w:rsid w:val="00080AB1"/>
    <w:rPr>
      <w:rFonts w:ascii="Times New Roman" w:eastAsia="Times New Roman" w:hAnsi="Times New Roman"/>
      <w:sz w:val="18"/>
      <w:szCs w:val="18"/>
    </w:rPr>
  </w:style>
  <w:style w:type="character" w:styleId="af1">
    <w:name w:val="Placeholder Text"/>
    <w:basedOn w:val="a1"/>
    <w:uiPriority w:val="99"/>
    <w:semiHidden/>
    <w:rsid w:val="00C24C96"/>
    <w:rPr>
      <w:color w:val="808080"/>
    </w:rPr>
  </w:style>
  <w:style w:type="character" w:customStyle="1" w:styleId="high-light-bg">
    <w:name w:val="high-light-bg"/>
    <w:basedOn w:val="a1"/>
    <w:rsid w:val="00F323F8"/>
  </w:style>
  <w:style w:type="character" w:styleId="af2">
    <w:name w:val="line number"/>
    <w:basedOn w:val="a1"/>
    <w:uiPriority w:val="99"/>
    <w:semiHidden/>
    <w:unhideWhenUsed/>
    <w:rsid w:val="00097B4B"/>
  </w:style>
  <w:style w:type="paragraph" w:customStyle="1" w:styleId="af3">
    <w:name w:val="参考文献"/>
    <w:basedOn w:val="af4"/>
    <w:link w:val="af5"/>
    <w:qFormat/>
    <w:rsid w:val="00FD0187"/>
    <w:pPr>
      <w:ind w:left="200" w:hangingChars="200" w:hanging="200"/>
    </w:pPr>
  </w:style>
  <w:style w:type="character" w:customStyle="1" w:styleId="af5">
    <w:name w:val="参考文献 字符"/>
    <w:basedOn w:val="a1"/>
    <w:link w:val="af3"/>
    <w:rsid w:val="00FD0187"/>
    <w:rPr>
      <w:rFonts w:eastAsia="Times New Roman"/>
      <w:sz w:val="24"/>
    </w:rPr>
  </w:style>
  <w:style w:type="paragraph" w:styleId="af4">
    <w:name w:val="annotation text"/>
    <w:basedOn w:val="a0"/>
    <w:link w:val="af6"/>
    <w:uiPriority w:val="99"/>
    <w:semiHidden/>
    <w:unhideWhenUsed/>
    <w:rsid w:val="00E262AE"/>
  </w:style>
  <w:style w:type="character" w:customStyle="1" w:styleId="af6">
    <w:name w:val="批注文字 字符"/>
    <w:basedOn w:val="a1"/>
    <w:link w:val="af4"/>
    <w:uiPriority w:val="99"/>
    <w:semiHidden/>
    <w:rsid w:val="00E262AE"/>
    <w:rPr>
      <w:rFonts w:ascii="Times New Roman" w:eastAsia="Times New Roman" w:hAnsi="Times New Roman"/>
      <w:sz w:val="26"/>
    </w:rPr>
  </w:style>
  <w:style w:type="character" w:styleId="af7">
    <w:name w:val="Mention"/>
    <w:basedOn w:val="a1"/>
    <w:uiPriority w:val="99"/>
    <w:semiHidden/>
    <w:unhideWhenUsed/>
    <w:rsid w:val="004A22E0"/>
    <w:rPr>
      <w:color w:val="2B579A"/>
      <w:shd w:val="clear" w:color="auto" w:fill="E6E6E6"/>
    </w:rPr>
  </w:style>
  <w:style w:type="paragraph" w:customStyle="1" w:styleId="paper">
    <w:name w:val="paper"/>
    <w:basedOn w:val="a4"/>
    <w:link w:val="paper0"/>
    <w:rsid w:val="0017513E"/>
    <w:rPr>
      <w:rFonts w:cs="Times New Roman"/>
      <w:b/>
    </w:rPr>
  </w:style>
  <w:style w:type="character" w:customStyle="1" w:styleId="paper0">
    <w:name w:val="paper 字符"/>
    <w:basedOn w:val="a5"/>
    <w:link w:val="paper"/>
    <w:rsid w:val="0017513E"/>
    <w:rPr>
      <w:rFonts w:ascii="Times New Roman" w:eastAsia="Times New Roman" w:hAnsi="Times New Roman" w:cs="Times New Roman"/>
      <w:b/>
      <w:bCs/>
      <w:sz w:val="44"/>
      <w:szCs w:val="32"/>
    </w:rPr>
  </w:style>
  <w:style w:type="character" w:styleId="af8">
    <w:name w:val="Unresolved Mention"/>
    <w:basedOn w:val="a1"/>
    <w:uiPriority w:val="99"/>
    <w:semiHidden/>
    <w:unhideWhenUsed/>
    <w:rsid w:val="0055074F"/>
    <w:rPr>
      <w:color w:val="808080"/>
      <w:shd w:val="clear" w:color="auto" w:fill="E6E6E6"/>
    </w:rPr>
  </w:style>
  <w:style w:type="character" w:styleId="af9">
    <w:name w:val="annotation reference"/>
    <w:basedOn w:val="a1"/>
    <w:uiPriority w:val="99"/>
    <w:semiHidden/>
    <w:unhideWhenUsed/>
    <w:rsid w:val="005767A2"/>
    <w:rPr>
      <w:sz w:val="21"/>
      <w:szCs w:val="21"/>
    </w:rPr>
  </w:style>
  <w:style w:type="paragraph" w:styleId="afa">
    <w:name w:val="annotation subject"/>
    <w:basedOn w:val="af4"/>
    <w:next w:val="af4"/>
    <w:link w:val="afb"/>
    <w:uiPriority w:val="99"/>
    <w:semiHidden/>
    <w:unhideWhenUsed/>
    <w:rsid w:val="005767A2"/>
    <w:rPr>
      <w:b/>
      <w:bCs/>
    </w:rPr>
  </w:style>
  <w:style w:type="character" w:customStyle="1" w:styleId="afb">
    <w:name w:val="批注主题 字符"/>
    <w:basedOn w:val="af6"/>
    <w:link w:val="afa"/>
    <w:uiPriority w:val="99"/>
    <w:semiHidden/>
    <w:rsid w:val="005767A2"/>
    <w:rPr>
      <w:rFonts w:ascii="Times New Roman" w:eastAsia="Times New Roman" w:hAnsi="Times New Roman"/>
      <w:b/>
      <w:bCs/>
      <w:sz w:val="24"/>
    </w:rPr>
  </w:style>
  <w:style w:type="paragraph" w:styleId="afc">
    <w:name w:val="Balloon Text"/>
    <w:basedOn w:val="a0"/>
    <w:link w:val="afd"/>
    <w:uiPriority w:val="99"/>
    <w:semiHidden/>
    <w:unhideWhenUsed/>
    <w:rsid w:val="005767A2"/>
    <w:pPr>
      <w:spacing w:line="240" w:lineRule="auto"/>
    </w:pPr>
    <w:rPr>
      <w:sz w:val="18"/>
      <w:szCs w:val="18"/>
    </w:rPr>
  </w:style>
  <w:style w:type="character" w:customStyle="1" w:styleId="afd">
    <w:name w:val="批注框文本 字符"/>
    <w:basedOn w:val="a1"/>
    <w:link w:val="afc"/>
    <w:uiPriority w:val="99"/>
    <w:semiHidden/>
    <w:rsid w:val="005767A2"/>
    <w:rPr>
      <w:rFonts w:eastAsia="Times New Roman"/>
      <w:sz w:val="18"/>
      <w:szCs w:val="18"/>
    </w:rPr>
  </w:style>
  <w:style w:type="paragraph" w:styleId="afe">
    <w:name w:val="Body Text"/>
    <w:basedOn w:val="a0"/>
    <w:link w:val="aff"/>
    <w:uiPriority w:val="1"/>
    <w:rsid w:val="00861AF2"/>
    <w:pPr>
      <w:spacing w:line="240" w:lineRule="auto"/>
      <w:ind w:left="111" w:firstLineChars="0" w:firstLine="0"/>
    </w:pPr>
    <w:rPr>
      <w:rFonts w:ascii="Myriad Pro" w:eastAsia="Myriad Pro" w:hAnsi="Myriad Pro"/>
      <w:kern w:val="0"/>
      <w:sz w:val="23"/>
      <w:szCs w:val="23"/>
      <w:lang w:eastAsia="en-US"/>
    </w:rPr>
  </w:style>
  <w:style w:type="character" w:customStyle="1" w:styleId="aff">
    <w:name w:val="正文文本 字符"/>
    <w:basedOn w:val="a1"/>
    <w:link w:val="afe"/>
    <w:uiPriority w:val="1"/>
    <w:rsid w:val="00861AF2"/>
    <w:rPr>
      <w:rFonts w:ascii="Myriad Pro" w:eastAsia="Myriad Pro" w:hAnsi="Myriad Pro"/>
      <w:kern w:val="0"/>
      <w:sz w:val="23"/>
      <w:szCs w:val="23"/>
      <w:lang w:eastAsia="en-US"/>
    </w:rPr>
  </w:style>
  <w:style w:type="paragraph" w:customStyle="1" w:styleId="Default">
    <w:name w:val="Default"/>
    <w:rsid w:val="00016788"/>
    <w:pPr>
      <w:widowControl w:val="0"/>
      <w:autoSpaceDE w:val="0"/>
      <w:autoSpaceDN w:val="0"/>
      <w:adjustRightInd w:val="0"/>
    </w:pPr>
    <w:rPr>
      <w:rFonts w:cs="Times New Roman"/>
      <w:color w:val="000000"/>
      <w:kern w:val="0"/>
      <w:sz w:val="24"/>
      <w:szCs w:val="24"/>
    </w:rPr>
  </w:style>
  <w:style w:type="paragraph" w:customStyle="1" w:styleId="lead">
    <w:name w:val="lead"/>
    <w:basedOn w:val="a0"/>
    <w:rsid w:val="00C62BB7"/>
    <w:pPr>
      <w:widowControl/>
      <w:spacing w:before="100" w:beforeAutospacing="1" w:after="100" w:afterAutospacing="1" w:line="240" w:lineRule="auto"/>
      <w:ind w:firstLineChars="0" w:firstLine="0"/>
    </w:pPr>
    <w:rPr>
      <w:rFonts w:ascii="宋体" w:eastAsia="宋体" w:hAnsi="宋体" w:cs="宋体"/>
      <w:kern w:val="0"/>
      <w:szCs w:val="24"/>
    </w:rPr>
  </w:style>
  <w:style w:type="character" w:customStyle="1" w:styleId="mw-headline">
    <w:name w:val="mw-headline"/>
    <w:basedOn w:val="a1"/>
    <w:rsid w:val="003018CB"/>
  </w:style>
  <w:style w:type="character" w:styleId="aff0">
    <w:name w:val="Strong"/>
    <w:basedOn w:val="a1"/>
    <w:uiPriority w:val="22"/>
    <w:qFormat/>
    <w:rsid w:val="002513F8"/>
    <w:rPr>
      <w:b/>
      <w:bCs/>
    </w:rPr>
  </w:style>
  <w:style w:type="paragraph" w:styleId="aff1">
    <w:name w:val="caption"/>
    <w:basedOn w:val="a0"/>
    <w:next w:val="a0"/>
    <w:link w:val="aff2"/>
    <w:uiPriority w:val="35"/>
    <w:unhideWhenUsed/>
    <w:qFormat/>
    <w:rsid w:val="00E46640"/>
    <w:pPr>
      <w:ind w:firstLine="400"/>
    </w:pPr>
    <w:rPr>
      <w:rFonts w:asciiTheme="majorHAnsi" w:hAnsiTheme="majorHAnsi" w:cstheme="majorBidi"/>
      <w:sz w:val="21"/>
      <w:szCs w:val="20"/>
    </w:rPr>
  </w:style>
  <w:style w:type="character" w:customStyle="1" w:styleId="aff2">
    <w:name w:val="题注 字符"/>
    <w:basedOn w:val="a1"/>
    <w:link w:val="aff1"/>
    <w:uiPriority w:val="35"/>
    <w:rsid w:val="00E46640"/>
    <w:rPr>
      <w:rFonts w:asciiTheme="majorHAnsi" w:eastAsia="Times New Roman" w:hAnsiTheme="majorHAnsi" w:cstheme="majorBidi"/>
      <w:sz w:val="21"/>
      <w:szCs w:val="20"/>
    </w:rPr>
  </w:style>
  <w:style w:type="paragraph" w:customStyle="1" w:styleId="msonormal0">
    <w:name w:val="msonormal"/>
    <w:basedOn w:val="a0"/>
    <w:rsid w:val="009D3A45"/>
    <w:pPr>
      <w:widowControl/>
      <w:spacing w:before="100" w:beforeAutospacing="1" w:after="100" w:afterAutospacing="1" w:line="240" w:lineRule="auto"/>
      <w:ind w:firstLineChars="0" w:firstLine="0"/>
    </w:pPr>
    <w:rPr>
      <w:rFonts w:ascii="宋体" w:eastAsia="宋体" w:hAnsi="宋体" w:cs="宋体"/>
      <w:kern w:val="0"/>
      <w:szCs w:val="24"/>
    </w:rPr>
  </w:style>
  <w:style w:type="paragraph" w:customStyle="1" w:styleId="font5">
    <w:name w:val="font5"/>
    <w:basedOn w:val="a0"/>
    <w:rsid w:val="009D3A45"/>
    <w:pPr>
      <w:widowControl/>
      <w:spacing w:before="100" w:beforeAutospacing="1" w:after="100" w:afterAutospacing="1" w:line="240" w:lineRule="auto"/>
      <w:ind w:firstLineChars="0" w:firstLine="0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5">
    <w:name w:val="xl65"/>
    <w:basedOn w:val="a0"/>
    <w:rsid w:val="009D3A45"/>
    <w:pPr>
      <w:widowControl/>
      <w:pBdr>
        <w:bottom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eastAsia="宋体" w:cs="Times New Roman"/>
      <w:kern w:val="0"/>
      <w:szCs w:val="24"/>
    </w:rPr>
  </w:style>
  <w:style w:type="paragraph" w:customStyle="1" w:styleId="xl66">
    <w:name w:val="xl66"/>
    <w:basedOn w:val="a0"/>
    <w:rsid w:val="009D3A45"/>
    <w:pPr>
      <w:widowControl/>
      <w:spacing w:before="100" w:beforeAutospacing="1" w:after="100" w:afterAutospacing="1" w:line="240" w:lineRule="auto"/>
      <w:ind w:firstLineChars="0" w:firstLine="0"/>
    </w:pPr>
    <w:rPr>
      <w:rFonts w:eastAsia="宋体" w:cs="Times New Roman"/>
      <w:kern w:val="0"/>
      <w:szCs w:val="24"/>
    </w:rPr>
  </w:style>
  <w:style w:type="paragraph" w:customStyle="1" w:styleId="xl67">
    <w:name w:val="xl67"/>
    <w:basedOn w:val="a0"/>
    <w:rsid w:val="009D3A45"/>
    <w:pPr>
      <w:widowControl/>
      <w:spacing w:before="100" w:beforeAutospacing="1" w:after="100" w:afterAutospacing="1" w:line="240" w:lineRule="auto"/>
      <w:ind w:firstLineChars="0" w:firstLine="0"/>
    </w:pPr>
    <w:rPr>
      <w:rFonts w:eastAsia="宋体" w:cs="Times New Roman"/>
      <w:kern w:val="0"/>
      <w:szCs w:val="24"/>
    </w:rPr>
  </w:style>
  <w:style w:type="paragraph" w:customStyle="1" w:styleId="xl68">
    <w:name w:val="xl68"/>
    <w:basedOn w:val="a0"/>
    <w:rsid w:val="009D3A45"/>
    <w:pPr>
      <w:widowControl/>
      <w:spacing w:before="100" w:beforeAutospacing="1" w:after="100" w:afterAutospacing="1" w:line="240" w:lineRule="auto"/>
      <w:ind w:firstLineChars="0" w:firstLine="0"/>
    </w:pPr>
    <w:rPr>
      <w:rFonts w:eastAsia="宋体" w:cs="Times New Roman"/>
      <w:kern w:val="0"/>
      <w:szCs w:val="24"/>
    </w:rPr>
  </w:style>
  <w:style w:type="paragraph" w:customStyle="1" w:styleId="xl69">
    <w:name w:val="xl69"/>
    <w:basedOn w:val="a0"/>
    <w:rsid w:val="009D3A45"/>
    <w:pPr>
      <w:widowControl/>
      <w:pBdr>
        <w:bottom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eastAsia="宋体" w:cs="Times New Roman"/>
      <w:kern w:val="0"/>
      <w:szCs w:val="24"/>
    </w:rPr>
  </w:style>
  <w:style w:type="paragraph" w:customStyle="1" w:styleId="xl70">
    <w:name w:val="xl70"/>
    <w:basedOn w:val="a0"/>
    <w:rsid w:val="009D3A45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eastAsia="宋体" w:cs="Times New Roman"/>
      <w:kern w:val="0"/>
      <w:szCs w:val="24"/>
    </w:rPr>
  </w:style>
  <w:style w:type="paragraph" w:customStyle="1" w:styleId="xl71">
    <w:name w:val="xl71"/>
    <w:basedOn w:val="a0"/>
    <w:rsid w:val="009D3A45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eastAsia="宋体" w:cs="Times New Roman"/>
      <w:kern w:val="0"/>
      <w:szCs w:val="24"/>
    </w:rPr>
  </w:style>
  <w:style w:type="paragraph" w:customStyle="1" w:styleId="xl72">
    <w:name w:val="xl72"/>
    <w:basedOn w:val="a0"/>
    <w:rsid w:val="009D3A45"/>
    <w:pPr>
      <w:widowControl/>
      <w:pBdr>
        <w:bottom w:val="single" w:sz="4" w:space="0" w:color="auto"/>
      </w:pBdr>
      <w:spacing w:before="100" w:beforeAutospacing="1" w:after="100" w:afterAutospacing="1" w:line="240" w:lineRule="auto"/>
      <w:ind w:firstLineChars="0" w:firstLine="0"/>
    </w:pPr>
    <w:rPr>
      <w:rFonts w:eastAsia="宋体" w:cs="Times New Roman"/>
      <w:kern w:val="0"/>
      <w:szCs w:val="24"/>
    </w:rPr>
  </w:style>
  <w:style w:type="paragraph" w:customStyle="1" w:styleId="xl73">
    <w:name w:val="xl73"/>
    <w:basedOn w:val="a0"/>
    <w:rsid w:val="009D3A45"/>
    <w:pPr>
      <w:widowControl/>
      <w:pBdr>
        <w:bottom w:val="single" w:sz="4" w:space="0" w:color="auto"/>
      </w:pBdr>
      <w:spacing w:before="100" w:beforeAutospacing="1" w:after="100" w:afterAutospacing="1" w:line="240" w:lineRule="auto"/>
      <w:ind w:firstLineChars="0" w:firstLine="0"/>
    </w:pPr>
    <w:rPr>
      <w:rFonts w:eastAsia="宋体" w:cs="Times New Roman"/>
      <w:kern w:val="0"/>
      <w:szCs w:val="24"/>
    </w:rPr>
  </w:style>
  <w:style w:type="paragraph" w:customStyle="1" w:styleId="xl74">
    <w:name w:val="xl74"/>
    <w:basedOn w:val="a0"/>
    <w:rsid w:val="009D3A45"/>
    <w:pPr>
      <w:widowControl/>
      <w:pBdr>
        <w:bottom w:val="single" w:sz="4" w:space="0" w:color="auto"/>
      </w:pBdr>
      <w:spacing w:before="100" w:beforeAutospacing="1" w:after="100" w:afterAutospacing="1" w:line="240" w:lineRule="auto"/>
      <w:ind w:firstLineChars="0" w:firstLine="0"/>
    </w:pPr>
    <w:rPr>
      <w:rFonts w:eastAsia="宋体" w:cs="Times New Roman"/>
      <w:kern w:val="0"/>
      <w:szCs w:val="24"/>
    </w:rPr>
  </w:style>
  <w:style w:type="paragraph" w:customStyle="1" w:styleId="xl75">
    <w:name w:val="xl75"/>
    <w:basedOn w:val="a0"/>
    <w:rsid w:val="009D3A45"/>
    <w:pPr>
      <w:widowControl/>
      <w:spacing w:before="100" w:beforeAutospacing="1" w:after="100" w:afterAutospacing="1" w:line="240" w:lineRule="auto"/>
      <w:ind w:firstLineChars="0" w:firstLine="0"/>
      <w:jc w:val="center"/>
    </w:pPr>
    <w:rPr>
      <w:rFonts w:eastAsia="宋体" w:cs="Times New Roman"/>
      <w:kern w:val="0"/>
      <w:szCs w:val="24"/>
    </w:rPr>
  </w:style>
  <w:style w:type="paragraph" w:customStyle="1" w:styleId="xl76">
    <w:name w:val="xl76"/>
    <w:basedOn w:val="a0"/>
    <w:rsid w:val="009D3A45"/>
    <w:pPr>
      <w:widowControl/>
      <w:pBdr>
        <w:top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eastAsia="宋体" w:cs="Times New Roman"/>
      <w:kern w:val="0"/>
      <w:szCs w:val="24"/>
    </w:rPr>
  </w:style>
  <w:style w:type="paragraph" w:customStyle="1" w:styleId="xl77">
    <w:name w:val="xl77"/>
    <w:basedOn w:val="a0"/>
    <w:rsid w:val="009D3A45"/>
    <w:pPr>
      <w:widowControl/>
      <w:pBdr>
        <w:bottom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eastAsia="宋体" w:cs="Times New Roman"/>
      <w:kern w:val="0"/>
      <w:szCs w:val="24"/>
    </w:rPr>
  </w:style>
  <w:style w:type="paragraph" w:customStyle="1" w:styleId="xl78">
    <w:name w:val="xl78"/>
    <w:basedOn w:val="a0"/>
    <w:rsid w:val="00D33E46"/>
    <w:pPr>
      <w:widowControl/>
      <w:pBdr>
        <w:bottom w:val="single" w:sz="4" w:space="0" w:color="auto"/>
      </w:pBdr>
      <w:spacing w:before="100" w:beforeAutospacing="1" w:after="100" w:afterAutospacing="1" w:line="240" w:lineRule="auto"/>
      <w:ind w:firstLineChars="0" w:firstLine="0"/>
    </w:pPr>
    <w:rPr>
      <w:rFonts w:eastAsia="宋体" w:cs="Times New Roman"/>
      <w:kern w:val="0"/>
      <w:szCs w:val="24"/>
    </w:rPr>
  </w:style>
  <w:style w:type="paragraph" w:customStyle="1" w:styleId="xl63">
    <w:name w:val="xl63"/>
    <w:basedOn w:val="a0"/>
    <w:rsid w:val="007131CC"/>
    <w:pPr>
      <w:widowControl/>
      <w:pBdr>
        <w:bottom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eastAsia="宋体" w:cs="Times New Roman"/>
      <w:kern w:val="0"/>
      <w:szCs w:val="24"/>
    </w:rPr>
  </w:style>
  <w:style w:type="paragraph" w:customStyle="1" w:styleId="xl64">
    <w:name w:val="xl64"/>
    <w:basedOn w:val="a0"/>
    <w:rsid w:val="007131CC"/>
    <w:pPr>
      <w:widowControl/>
      <w:spacing w:before="100" w:beforeAutospacing="1" w:after="100" w:afterAutospacing="1" w:line="240" w:lineRule="auto"/>
      <w:ind w:firstLineChars="0" w:firstLine="0"/>
    </w:pPr>
    <w:rPr>
      <w:rFonts w:eastAsia="宋体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95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04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867532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812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98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1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741">
                  <w:marLeft w:val="0"/>
                  <w:marRight w:val="0"/>
                  <w:marTop w:val="0"/>
                  <w:marBottom w:val="0"/>
                  <w:divBdr>
                    <w:top w:val="single" w:sz="6" w:space="8" w:color="DEDEDE"/>
                    <w:left w:val="single" w:sz="6" w:space="8" w:color="DEDEDE"/>
                    <w:bottom w:val="single" w:sz="6" w:space="30" w:color="DEDEDE"/>
                    <w:right w:val="single" w:sz="6" w:space="8" w:color="DEDEDE"/>
                  </w:divBdr>
                  <w:divsChild>
                    <w:div w:id="961157979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4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1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559776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8378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640063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94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725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04932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05277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9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0300">
                  <w:marLeft w:val="0"/>
                  <w:marRight w:val="0"/>
                  <w:marTop w:val="0"/>
                  <w:marBottom w:val="0"/>
                  <w:divBdr>
                    <w:top w:val="single" w:sz="6" w:space="8" w:color="DEDEDE"/>
                    <w:left w:val="single" w:sz="6" w:space="8" w:color="DEDEDE"/>
                    <w:bottom w:val="single" w:sz="6" w:space="30" w:color="DEDEDE"/>
                    <w:right w:val="single" w:sz="6" w:space="8" w:color="DEDEDE"/>
                  </w:divBdr>
                  <w:divsChild>
                    <w:div w:id="268582313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59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36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2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563510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70250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7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334187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78145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6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452768">
                  <w:marLeft w:val="0"/>
                  <w:marRight w:val="0"/>
                  <w:marTop w:val="0"/>
                  <w:marBottom w:val="0"/>
                  <w:divBdr>
                    <w:top w:val="single" w:sz="6" w:space="8" w:color="DEDEDE"/>
                    <w:left w:val="single" w:sz="6" w:space="8" w:color="DEDEDE"/>
                    <w:bottom w:val="single" w:sz="6" w:space="30" w:color="DEDEDE"/>
                    <w:right w:val="single" w:sz="6" w:space="8" w:color="DEDEDE"/>
                  </w:divBdr>
                  <w:divsChild>
                    <w:div w:id="1968705521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1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6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95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88635">
                  <w:marLeft w:val="0"/>
                  <w:marRight w:val="0"/>
                  <w:marTop w:val="0"/>
                  <w:marBottom w:val="0"/>
                  <w:divBdr>
                    <w:top w:val="single" w:sz="6" w:space="8" w:color="DEDEDE"/>
                    <w:left w:val="single" w:sz="6" w:space="8" w:color="DEDEDE"/>
                    <w:bottom w:val="single" w:sz="6" w:space="30" w:color="DEDEDE"/>
                    <w:right w:val="single" w:sz="6" w:space="8" w:color="DEDEDE"/>
                  </w:divBdr>
                  <w:divsChild>
                    <w:div w:id="76902758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2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092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63470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3241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90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2479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92334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73401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07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745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990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213366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32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1712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66037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711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3828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76049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902412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3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0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406995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99152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24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9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73423">
                  <w:marLeft w:val="0"/>
                  <w:marRight w:val="0"/>
                  <w:marTop w:val="0"/>
                  <w:marBottom w:val="0"/>
                  <w:divBdr>
                    <w:top w:val="single" w:sz="6" w:space="8" w:color="DEDEDE"/>
                    <w:left w:val="single" w:sz="6" w:space="8" w:color="DEDEDE"/>
                    <w:bottom w:val="single" w:sz="6" w:space="30" w:color="DEDEDE"/>
                    <w:right w:val="single" w:sz="6" w:space="8" w:color="DEDEDE"/>
                  </w:divBdr>
                  <w:divsChild>
                    <w:div w:id="898323105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5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自定义 1">
      <a:dk1>
        <a:sysClr val="windowText" lastClr="000000"/>
      </a:dk1>
      <a:lt1>
        <a:srgbClr val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00A88-B3DC-4B96-B536-FF01A94FA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3771</Words>
  <Characters>21497</Characters>
  <Application>Microsoft Office Word</Application>
  <DocSecurity>0</DocSecurity>
  <Lines>179</Lines>
  <Paragraphs>50</Paragraphs>
  <ScaleCrop>false</ScaleCrop>
  <Company>lyyu</Company>
  <LinksUpToDate>false</LinksUpToDate>
  <CharactersWithSpaces>25218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ZhongShan Jiang</dc:creator>
  <cp:keywords/>
  <dc:description/>
  <cp:lastModifiedBy>ZhongShan Jiang</cp:lastModifiedBy>
  <cp:revision>34</cp:revision>
  <cp:lastPrinted>2017-03-27T10:15:00Z</cp:lastPrinted>
  <dcterms:created xsi:type="dcterms:W3CDTF">2023-12-19T08:03:00Z</dcterms:created>
  <dcterms:modified xsi:type="dcterms:W3CDTF">2024-07-03T07:45:00Z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6th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</vt:lpwstr>
  </property>
  <property fmtid="{D5CDD505-2E9C-101B-9397-08002B2CF9AE}" pid="11" name="Mendeley Recent Style Id 4_1">
    <vt:lpwstr>http://www.zotero.org/styles/chicago-author-date</vt:lpwstr>
  </property>
  <property fmtid="{D5CDD505-2E9C-101B-9397-08002B2CF9AE}" pid="12" name="Mendeley Recent Style Name 4_1">
    <vt:lpwstr>Chicago Manual of Style 16th edition (author-date)</vt:lpwstr>
  </property>
  <property fmtid="{D5CDD505-2E9C-101B-9397-08002B2CF9AE}" pid="13" name="Mendeley Recent Style Id 5_1">
    <vt:lpwstr>http://www.zotero.org/styles/harvard1</vt:lpwstr>
  </property>
  <property fmtid="{D5CDD505-2E9C-101B-9397-08002B2CF9AE}" pid="14" name="Mendeley Recent Style Name 5_1">
    <vt:lpwstr>Harvard Reference format 1 (author-date)</vt:lpwstr>
  </property>
  <property fmtid="{D5CDD505-2E9C-101B-9397-08002B2CF9AE}" pid="15" name="Mendeley Recent Style Id 6_1">
    <vt:lpwstr>http://www.zotero.org/styles/ieee</vt:lpwstr>
  </property>
  <property fmtid="{D5CDD505-2E9C-101B-9397-08002B2CF9AE}" pid="16" name="Mendeley Recent Style Name 6_1">
    <vt:lpwstr>IEEE</vt:lpwstr>
  </property>
  <property fmtid="{D5CDD505-2E9C-101B-9397-08002B2CF9AE}" pid="17" name="Mendeley Recent Style Id 7_1">
    <vt:lpwstr>http://www.zotero.org/styles/modern-humanities-research-association</vt:lpwstr>
  </property>
  <property fmtid="{D5CDD505-2E9C-101B-9397-08002B2CF9AE}" pid="18" name="Mendeley Recent Style Name 7_1">
    <vt:lpwstr>Modern Humanities Research Association 3rd edition (note with bibliography)</vt:lpwstr>
  </property>
  <property fmtid="{D5CDD505-2E9C-101B-9397-08002B2CF9AE}" pid="19" name="Mendeley Recent Style Id 8_1">
    <vt:lpwstr>http://www.zotero.org/styles/modern-language-association</vt:lpwstr>
  </property>
  <property fmtid="{D5CDD505-2E9C-101B-9397-08002B2CF9AE}" pid="20" name="Mendeley Recent Style Name 8_1">
    <vt:lpwstr>Modern Language Association 7th edition</vt:lpwstr>
  </property>
  <property fmtid="{D5CDD505-2E9C-101B-9397-08002B2CF9AE}" pid="21" name="Mendeley Recent Style Id 9_1">
    <vt:lpwstr>http://www.zotero.org/styles/nature</vt:lpwstr>
  </property>
  <property fmtid="{D5CDD505-2E9C-101B-9397-08002B2CF9AE}" pid="22" name="Mendeley Recent Style Name 9_1">
    <vt:lpwstr>Nature</vt:lpwstr>
  </property>
  <property fmtid="{D5CDD505-2E9C-101B-9397-08002B2CF9AE}" pid="23" name="Mendeley Document_1">
    <vt:lpwstr>True</vt:lpwstr>
  </property>
  <property fmtid="{D5CDD505-2E9C-101B-9397-08002B2CF9AE}" pid="24" name="Mendeley Citation Style_1">
    <vt:lpwstr>http://www.zotero.org/styles/nature</vt:lpwstr>
  </property>
  <property fmtid="{D5CDD505-2E9C-101B-9397-08002B2CF9AE}" pid="25" name="Mendeley Unique User Id_1">
    <vt:lpwstr>e324124d-153b-3016-b4fe-bd25df1c26aa</vt:lpwstr>
  </property>
</Properties>
</file>