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auto"/>
        <w:ind w:firstLine="420" w:firstLineChars="200"/>
        <w:jc w:val="center"/>
        <w:rPr>
          <w:rFonts w:hint="eastAsia" w:ascii="Times New Roman" w:hAnsi="Times New Roman" w:eastAsia="等线"/>
          <w:b/>
          <w:bCs/>
          <w:highlight w:val="none"/>
          <w:lang w:eastAsia="zh-CN"/>
        </w:rPr>
      </w:pPr>
      <w:r>
        <w:rPr>
          <w:rFonts w:hint="eastAsia" w:ascii="Times New Roman" w:hAnsi="Times New Roman" w:eastAsia="等线"/>
          <w:b/>
          <w:bCs/>
          <w:highlight w:val="none"/>
          <w:lang w:eastAsia="zh-CN"/>
        </w:rPr>
        <w:drawing>
          <wp:inline distT="0" distB="0" distL="114300" distR="114300">
            <wp:extent cx="2432050" cy="2231390"/>
            <wp:effectExtent l="0" t="0" r="6350" b="3810"/>
            <wp:docPr id="8" name="图片 8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highlight w:val="none"/>
        </w:rPr>
        <w:t xml:space="preserve">Supplementary Figure </w:t>
      </w:r>
      <w:r>
        <w:rPr>
          <w:rFonts w:hint="eastAsia" w:ascii="Times New Roman" w:hAnsi="Times New Roman"/>
          <w:b/>
          <w:bCs/>
          <w:highlight w:val="none"/>
          <w:lang w:val="en-US" w:eastAsia="zh-CN"/>
        </w:rPr>
        <w:t xml:space="preserve">1. 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T</w:t>
      </w:r>
      <w:r>
        <w:rPr>
          <w:rFonts w:hint="eastAsia" w:ascii="Times New Roman" w:hAnsi="Times New Roman"/>
          <w:b w:val="0"/>
          <w:bCs w:val="0"/>
          <w:highlight w:val="none"/>
        </w:rPr>
        <w:t xml:space="preserve">he metastasis rate of patients with recurrent NPC </w:t>
      </w:r>
      <w:r>
        <w:rPr>
          <w:rFonts w:hint="eastAsia" w:ascii="Times New Roman" w:hAnsi="Times New Roman"/>
          <w:b w:val="0"/>
          <w:bCs w:val="0"/>
          <w:highlight w:val="none"/>
          <w:lang w:eastAsia="zh-CN"/>
        </w:rPr>
        <w:t>a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nd</w:t>
      </w:r>
      <w:r>
        <w:rPr>
          <w:rFonts w:hint="eastAsia" w:ascii="Times New Roman" w:hAnsi="Times New Roman"/>
          <w:b w:val="0"/>
          <w:bCs w:val="0"/>
          <w:highlight w:val="none"/>
        </w:rPr>
        <w:t xml:space="preserve"> that of patients with primary NPC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 xml:space="preserve">. </w:t>
      </w:r>
      <w:r>
        <w:rPr>
          <w:rFonts w:hint="eastAsia" w:ascii="Times New Roman" w:hAnsi="Times New Roman"/>
          <w:b w:val="0"/>
          <w:bCs w:val="0"/>
          <w:highlight w:val="none"/>
        </w:rPr>
        <w:t xml:space="preserve">Differences were evaluated with the </w:t>
      </w:r>
      <w:r>
        <w:rPr>
          <w:rFonts w:ascii="Times New Roman" w:hAnsi="Times New Roman"/>
          <w:highlight w:val="none"/>
        </w:rPr>
        <w:t>χ</w:t>
      </w:r>
      <w:r>
        <w:rPr>
          <w:rFonts w:hint="eastAsia" w:ascii="Times New Roman" w:hAnsi="Times New Roman"/>
          <w:b w:val="0"/>
          <w:bCs w:val="0"/>
          <w:highlight w:val="none"/>
          <w:vertAlign w:val="superscript"/>
        </w:rPr>
        <w:t>2</w:t>
      </w:r>
      <w:r>
        <w:rPr>
          <w:rFonts w:hint="eastAsia" w:ascii="Times New Roman" w:hAnsi="Times New Roman"/>
          <w:b w:val="0"/>
          <w:bCs w:val="0"/>
          <w:highlight w:val="none"/>
        </w:rPr>
        <w:t>-test. ***P &lt; 0.001.</w:t>
      </w:r>
    </w:p>
    <w:p>
      <w:pPr>
        <w:numPr>
          <w:ilvl w:val="-1"/>
          <w:numId w:val="0"/>
        </w:numPr>
        <w:spacing w:line="420" w:lineRule="auto"/>
        <w:ind w:firstLine="420" w:firstLineChars="200"/>
        <w:jc w:val="center"/>
        <w:rPr>
          <w:rFonts w:hint="eastAsia" w:ascii="Times New Roman" w:hAnsi="Times New Roman" w:eastAsia="等线"/>
          <w:b/>
          <w:bCs/>
          <w:highlight w:val="none"/>
          <w:lang w:eastAsia="zh-CN"/>
        </w:rPr>
      </w:pPr>
      <w:bookmarkStart w:id="0" w:name="OLE_LINK105"/>
      <w:r>
        <w:rPr>
          <w:rFonts w:hint="eastAsia" w:ascii="Times New Roman" w:hAnsi="Times New Roman" w:eastAsia="等线"/>
          <w:b/>
          <w:bCs/>
          <w:highlight w:val="none"/>
          <w:lang w:eastAsia="zh-CN"/>
        </w:rPr>
        <w:drawing>
          <wp:inline distT="0" distB="0" distL="114300" distR="114300">
            <wp:extent cx="2279650" cy="1593850"/>
            <wp:effectExtent l="0" t="0" r="6350" b="6350"/>
            <wp:docPr id="10" name="图片 10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upplementary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9650" cy="159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-1"/>
          <w:numId w:val="0"/>
        </w:num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highlight w:val="none"/>
        </w:rPr>
        <w:t xml:space="preserve">Supplementary Figure </w:t>
      </w: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2.</w:t>
      </w:r>
      <w:bookmarkEnd w:id="0"/>
      <w:r>
        <w:rPr>
          <w:rFonts w:hint="eastAsia" w:ascii="Times New Roman" w:hAnsi="Times New Roman"/>
          <w:b/>
          <w:bCs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T</w:t>
      </w:r>
      <w:r>
        <w:rPr>
          <w:rFonts w:hint="eastAsia" w:ascii="Times New Roman" w:hAnsi="Times New Roman"/>
          <w:b w:val="0"/>
          <w:bCs w:val="0"/>
          <w:highlight w:val="none"/>
        </w:rPr>
        <w:t>he expression level of miR-BART8-3p in C666-1R cells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 xml:space="preserve">. </w:t>
      </w:r>
      <w:r>
        <w:rPr>
          <w:rFonts w:ascii="Times New Roman" w:hAnsi="Times New Roman"/>
          <w:highlight w:val="none"/>
        </w:rPr>
        <w:t xml:space="preserve">Student’s </w:t>
      </w:r>
      <w:r>
        <w:rPr>
          <w:rFonts w:ascii="Times New Roman" w:hAnsi="Times New Roman"/>
          <w:i/>
          <w:highlight w:val="none"/>
        </w:rPr>
        <w:t>t</w:t>
      </w:r>
      <w:r>
        <w:rPr>
          <w:rFonts w:ascii="Times New Roman" w:hAnsi="Times New Roman"/>
          <w:highlight w:val="none"/>
        </w:rPr>
        <w:t>-test,</w:t>
      </w:r>
      <w:r>
        <w:rPr>
          <w:rFonts w:hint="eastAsia" w:ascii="Times New Roman" w:hAnsi="Times New Roman"/>
          <w:highlight w:val="none"/>
        </w:rPr>
        <w:t xml:space="preserve"> *</w:t>
      </w:r>
      <w:r>
        <w:rPr>
          <w:rFonts w:ascii="Times New Roman" w:hAnsi="Times New Roman"/>
          <w:highlight w:val="none"/>
        </w:rPr>
        <w:t xml:space="preserve">**P </w:t>
      </w:r>
      <w:r>
        <w:rPr>
          <w:rFonts w:hint="eastAsia" w:ascii="Times New Roman" w:hAnsi="Times New Roman"/>
          <w:highlight w:val="none"/>
        </w:rPr>
        <w:t>&lt;</w:t>
      </w:r>
      <w:r>
        <w:rPr>
          <w:rFonts w:ascii="Times New Roman" w:hAnsi="Times New Roman"/>
          <w:highlight w:val="none"/>
        </w:rPr>
        <w:t xml:space="preserve"> 0.0</w:t>
      </w:r>
      <w:r>
        <w:rPr>
          <w:rFonts w:hint="eastAsia" w:ascii="Times New Roman" w:hAnsi="Times New Roman"/>
          <w:highlight w:val="none"/>
          <w:lang w:val="en-US" w:eastAsia="zh-CN"/>
        </w:rPr>
        <w:t>0</w:t>
      </w:r>
      <w:r>
        <w:rPr>
          <w:rFonts w:ascii="Times New Roman" w:hAnsi="Times New Roman"/>
          <w:highlight w:val="none"/>
        </w:rPr>
        <w:t>1.</w:t>
      </w:r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b/>
          <w:bCs/>
          <w:highlight w:val="none"/>
          <w:lang w:eastAsia="zh-CN"/>
        </w:rPr>
      </w:pPr>
      <w:bookmarkStart w:id="1" w:name="OLE_LINK106"/>
      <w:r>
        <w:rPr>
          <w:rFonts w:hint="eastAsia" w:ascii="Times New Roman" w:hAnsi="Times New Roman" w:eastAsia="等线"/>
          <w:b/>
          <w:bCs/>
          <w:highlight w:val="none"/>
          <w:lang w:eastAsia="zh-CN"/>
        </w:rPr>
        <w:drawing>
          <wp:inline distT="0" distB="0" distL="114300" distR="114300">
            <wp:extent cx="4776470" cy="1524000"/>
            <wp:effectExtent l="0" t="0" r="11430" b="0"/>
            <wp:docPr id="11" name="图片 11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upplementary 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647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highlight w:val="none"/>
        </w:rPr>
        <w:t xml:space="preserve">Supplementary Figure </w:t>
      </w: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3.</w:t>
      </w:r>
      <w:bookmarkEnd w:id="1"/>
      <w:r>
        <w:rPr>
          <w:rFonts w:hint="eastAsia" w:ascii="Times New Roman" w:hAnsi="Times New Roman"/>
          <w:b/>
          <w:bCs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T</w:t>
      </w:r>
      <w:r>
        <w:rPr>
          <w:rFonts w:hint="eastAsia" w:ascii="Times New Roman" w:hAnsi="Times New Roman"/>
          <w:b w:val="0"/>
          <w:bCs w:val="0"/>
          <w:highlight w:val="none"/>
        </w:rPr>
        <w:t>he expression level of miR-BART8-3p in miR-BART8-3p transfected cell lines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 xml:space="preserve">. </w:t>
      </w:r>
      <w:r>
        <w:rPr>
          <w:rFonts w:ascii="Times New Roman" w:hAnsi="Times New Roman"/>
          <w:highlight w:val="none"/>
        </w:rPr>
        <w:t xml:space="preserve">Student’s </w:t>
      </w:r>
      <w:r>
        <w:rPr>
          <w:rFonts w:ascii="Times New Roman" w:hAnsi="Times New Roman"/>
          <w:i/>
          <w:highlight w:val="none"/>
        </w:rPr>
        <w:t>t</w:t>
      </w:r>
      <w:r>
        <w:rPr>
          <w:rFonts w:ascii="Times New Roman" w:hAnsi="Times New Roman"/>
          <w:highlight w:val="none"/>
        </w:rPr>
        <w:t>-test,</w:t>
      </w:r>
      <w:r>
        <w:rPr>
          <w:rFonts w:hint="eastAsia" w:ascii="Times New Roman" w:hAnsi="Times New Roman"/>
          <w:highlight w:val="none"/>
        </w:rPr>
        <w:t xml:space="preserve"> *</w:t>
      </w:r>
      <w:r>
        <w:rPr>
          <w:rFonts w:ascii="Times New Roman" w:hAnsi="Times New Roman"/>
          <w:highlight w:val="none"/>
        </w:rPr>
        <w:t xml:space="preserve">**P </w:t>
      </w:r>
      <w:r>
        <w:rPr>
          <w:rFonts w:hint="eastAsia" w:ascii="Times New Roman" w:hAnsi="Times New Roman"/>
          <w:highlight w:val="none"/>
        </w:rPr>
        <w:t>&lt;</w:t>
      </w:r>
      <w:r>
        <w:rPr>
          <w:rFonts w:ascii="Times New Roman" w:hAnsi="Times New Roman"/>
          <w:highlight w:val="none"/>
        </w:rPr>
        <w:t xml:space="preserve"> 0.0</w:t>
      </w:r>
      <w:r>
        <w:rPr>
          <w:rFonts w:hint="eastAsia" w:ascii="Times New Roman" w:hAnsi="Times New Roman"/>
          <w:highlight w:val="none"/>
          <w:lang w:val="en-US" w:eastAsia="zh-CN"/>
        </w:rPr>
        <w:t>0</w:t>
      </w:r>
      <w:r>
        <w:rPr>
          <w:rFonts w:ascii="Times New Roman" w:hAnsi="Times New Roman"/>
          <w:highlight w:val="none"/>
        </w:rPr>
        <w:t>1.</w:t>
      </w:r>
    </w:p>
    <w:p>
      <w:pPr>
        <w:spacing w:line="420" w:lineRule="auto"/>
        <w:ind w:firstLine="420" w:firstLineChars="200"/>
        <w:jc w:val="center"/>
        <w:rPr>
          <w:rFonts w:hint="eastAsia" w:ascii="Times New Roman" w:hAnsi="Times New Roman" w:eastAsia="等线"/>
          <w:b/>
          <w:bCs/>
          <w:highlight w:val="none"/>
          <w:lang w:eastAsia="zh-CN"/>
        </w:rPr>
      </w:pPr>
      <w:bookmarkStart w:id="2" w:name="OLE_LINK108"/>
      <w:r>
        <w:rPr>
          <w:rFonts w:hint="eastAsia" w:ascii="Times New Roman" w:hAnsi="Times New Roman" w:eastAsia="等线"/>
          <w:b/>
          <w:bCs/>
          <w:highlight w:val="none"/>
          <w:lang w:eastAsia="zh-CN"/>
        </w:rPr>
        <w:drawing>
          <wp:inline distT="0" distB="0" distL="114300" distR="114300">
            <wp:extent cx="2099945" cy="1478280"/>
            <wp:effectExtent l="0" t="0" r="8255" b="7620"/>
            <wp:docPr id="12" name="图片 12" descr="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upplementary Figur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9945" cy="147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highlight w:val="none"/>
        </w:rPr>
        <w:t xml:space="preserve">Supplementary Figure </w:t>
      </w: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4.</w:t>
      </w:r>
      <w:bookmarkEnd w:id="2"/>
      <w:r>
        <w:rPr>
          <w:rFonts w:hint="eastAsia" w:ascii="Times New Roman" w:hAnsi="Times New Roman"/>
          <w:b/>
          <w:bCs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T</w:t>
      </w:r>
      <w:r>
        <w:rPr>
          <w:rFonts w:hint="eastAsia" w:ascii="Times New Roman" w:hAnsi="Times New Roman"/>
          <w:b w:val="0"/>
          <w:bCs w:val="0"/>
          <w:highlight w:val="none"/>
        </w:rPr>
        <w:t xml:space="preserve">he expression level of miR-BART8-3p in miR-BART8-3p 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 xml:space="preserve">inhibitor </w:t>
      </w:r>
      <w:r>
        <w:rPr>
          <w:rFonts w:hint="eastAsia" w:ascii="Times New Roman" w:hAnsi="Times New Roman"/>
          <w:b w:val="0"/>
          <w:bCs w:val="0"/>
          <w:highlight w:val="none"/>
        </w:rPr>
        <w:t>transfected cell lines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 xml:space="preserve">. </w:t>
      </w:r>
      <w:r>
        <w:rPr>
          <w:rFonts w:ascii="Times New Roman" w:hAnsi="Times New Roman"/>
          <w:highlight w:val="none"/>
        </w:rPr>
        <w:t xml:space="preserve">Student’s </w:t>
      </w:r>
      <w:r>
        <w:rPr>
          <w:rFonts w:ascii="Times New Roman" w:hAnsi="Times New Roman"/>
          <w:i/>
          <w:highlight w:val="none"/>
        </w:rPr>
        <w:t>t</w:t>
      </w:r>
      <w:r>
        <w:rPr>
          <w:rFonts w:ascii="Times New Roman" w:hAnsi="Times New Roman"/>
          <w:highlight w:val="none"/>
        </w:rPr>
        <w:t>-test,</w:t>
      </w:r>
      <w:r>
        <w:rPr>
          <w:rFonts w:hint="eastAsia" w:ascii="Times New Roman" w:hAnsi="Times New Roman"/>
          <w:highlight w:val="none"/>
        </w:rPr>
        <w:t xml:space="preserve"> *</w:t>
      </w:r>
      <w:r>
        <w:rPr>
          <w:rFonts w:ascii="Times New Roman" w:hAnsi="Times New Roman"/>
          <w:highlight w:val="none"/>
        </w:rPr>
        <w:t xml:space="preserve">**P </w:t>
      </w:r>
      <w:r>
        <w:rPr>
          <w:rFonts w:hint="eastAsia" w:ascii="Times New Roman" w:hAnsi="Times New Roman"/>
          <w:highlight w:val="none"/>
        </w:rPr>
        <w:t>&lt;</w:t>
      </w:r>
      <w:r>
        <w:rPr>
          <w:rFonts w:ascii="Times New Roman" w:hAnsi="Times New Roman"/>
          <w:highlight w:val="none"/>
        </w:rPr>
        <w:t xml:space="preserve"> 0.0</w:t>
      </w:r>
      <w:r>
        <w:rPr>
          <w:rFonts w:hint="eastAsia" w:ascii="Times New Roman" w:hAnsi="Times New Roman"/>
          <w:highlight w:val="none"/>
          <w:lang w:val="en-US" w:eastAsia="zh-CN"/>
        </w:rPr>
        <w:t>0</w:t>
      </w:r>
      <w:r>
        <w:rPr>
          <w:rFonts w:ascii="Times New Roman" w:hAnsi="Times New Roman"/>
          <w:highlight w:val="none"/>
        </w:rPr>
        <w:t>1.</w:t>
      </w:r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b/>
          <w:bCs/>
          <w:highlight w:val="none"/>
          <w:lang w:eastAsia="zh-CN"/>
        </w:rPr>
      </w:pPr>
      <w:r>
        <w:rPr>
          <w:rFonts w:hint="eastAsia" w:ascii="Times New Roman" w:hAnsi="Times New Roman" w:eastAsia="等线"/>
          <w:b/>
          <w:bCs/>
          <w:highlight w:val="none"/>
          <w:lang w:eastAsia="zh-CN"/>
        </w:rPr>
        <w:drawing>
          <wp:inline distT="0" distB="0" distL="114300" distR="114300">
            <wp:extent cx="4559935" cy="3639185"/>
            <wp:effectExtent l="0" t="0" r="12065" b="5715"/>
            <wp:docPr id="13" name="图片 13" descr="Supplementary 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upplementary Figure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59935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b w:val="0"/>
          <w:bCs w:val="0"/>
          <w:highlight w:val="none"/>
          <w:lang w:eastAsia="zh-CN"/>
        </w:rPr>
      </w:pPr>
      <w:r>
        <w:rPr>
          <w:rFonts w:hint="eastAsia" w:ascii="Times New Roman" w:hAnsi="Times New Roman"/>
          <w:b/>
          <w:bCs/>
          <w:highlight w:val="none"/>
        </w:rPr>
        <w:t xml:space="preserve">Supplementary Figure </w:t>
      </w:r>
      <w:r>
        <w:rPr>
          <w:rFonts w:hint="eastAsia" w:ascii="Times New Roman" w:hAnsi="Times New Roman"/>
          <w:b/>
          <w:bCs/>
          <w:highlight w:val="none"/>
          <w:lang w:val="en-US" w:eastAsia="zh-CN"/>
        </w:rPr>
        <w:t xml:space="preserve">5. </w:t>
      </w:r>
      <w:r>
        <w:rPr>
          <w:rFonts w:hint="eastAsia" w:ascii="Times New Roman" w:hAnsi="Times New Roman"/>
          <w:b w:val="0"/>
          <w:bCs w:val="0"/>
          <w:highlight w:val="none"/>
          <w:lang w:eastAsia="zh-CN"/>
        </w:rPr>
        <w:t>D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own</w:t>
      </w:r>
      <w:r>
        <w:rPr>
          <w:rFonts w:hint="eastAsia" w:ascii="Times New Roman" w:hAnsi="Times New Roman"/>
          <w:b w:val="0"/>
          <w:bCs w:val="0"/>
          <w:highlight w:val="none"/>
        </w:rPr>
        <w:t xml:space="preserve">regulation of miR-BART8-3p 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de</w:t>
      </w:r>
      <w:r>
        <w:rPr>
          <w:rFonts w:hint="eastAsia" w:ascii="Times New Roman" w:hAnsi="Times New Roman"/>
          <w:b w:val="0"/>
          <w:bCs w:val="0"/>
          <w:highlight w:val="none"/>
        </w:rPr>
        <w:t xml:space="preserve">creased the invasion and migration of both </w:t>
      </w:r>
      <w:r>
        <w:rPr>
          <w:rFonts w:hint="eastAsia" w:ascii="Times New Roman" w:hAnsi="Times New Roman"/>
          <w:b w:val="0"/>
          <w:bCs w:val="0"/>
          <w:highlight w:val="none"/>
          <w:lang w:eastAsia="zh-CN"/>
        </w:rPr>
        <w:t>H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NE1-EBV</w:t>
      </w:r>
      <w:r>
        <w:rPr>
          <w:rFonts w:hint="eastAsia" w:ascii="Times New Roman" w:hAnsi="Times New Roman"/>
          <w:b w:val="0"/>
          <w:bCs w:val="0"/>
          <w:highlight w:val="none"/>
        </w:rPr>
        <w:t xml:space="preserve"> and 5-8F-BART8-3p cells. Scale bar, </w:t>
      </w:r>
      <w:r>
        <w:rPr>
          <w:rFonts w:hint="eastAsia" w:ascii="Times New Roman" w:hAnsi="Times New Roman"/>
          <w:b w:val="0"/>
          <w:bCs w:val="0"/>
          <w:highlight w:val="none"/>
          <w:lang w:eastAsia="zh-CN"/>
        </w:rPr>
        <w:t>1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00</w:t>
      </w:r>
      <w:r>
        <w:rPr>
          <w:rFonts w:hint="eastAsia" w:ascii="Times New Roman" w:hAnsi="Times New Roman"/>
          <w:b w:val="0"/>
          <w:bCs w:val="0"/>
          <w:highlight w:val="none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highlight w:val="none"/>
        </w:rPr>
        <w:t>μ</w:t>
      </w:r>
      <w:r>
        <w:rPr>
          <w:rFonts w:hint="eastAsia" w:ascii="Times New Roman" w:hAnsi="Times New Roman"/>
          <w:b w:val="0"/>
          <w:bCs w:val="0"/>
          <w:highlight w:val="none"/>
        </w:rPr>
        <w:t xml:space="preserve">m. Student’s </w:t>
      </w:r>
      <w:r>
        <w:rPr>
          <w:rFonts w:ascii="Times New Roman" w:hAnsi="Times New Roman"/>
          <w:i/>
          <w:highlight w:val="none"/>
        </w:rPr>
        <w:t>t</w:t>
      </w:r>
      <w:r>
        <w:rPr>
          <w:rFonts w:hint="eastAsia" w:ascii="Times New Roman" w:hAnsi="Times New Roman"/>
          <w:b w:val="0"/>
          <w:bCs w:val="0"/>
          <w:highlight w:val="none"/>
        </w:rPr>
        <w:t>-test. *P &lt; 0.05, **P &lt; 0.01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 xml:space="preserve">, </w:t>
      </w:r>
      <w:r>
        <w:rPr>
          <w:rFonts w:hint="eastAsia" w:ascii="Times New Roman" w:hAnsi="Times New Roman"/>
          <w:b w:val="0"/>
          <w:bCs w:val="0"/>
          <w:highlight w:val="none"/>
        </w:rPr>
        <w:t>*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*</w:t>
      </w:r>
      <w:r>
        <w:rPr>
          <w:rFonts w:hint="eastAsia" w:ascii="Times New Roman" w:hAnsi="Times New Roman"/>
          <w:b w:val="0"/>
          <w:bCs w:val="0"/>
          <w:highlight w:val="none"/>
        </w:rPr>
        <w:t>*P &lt; 0.0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0</w:t>
      </w:r>
      <w:r>
        <w:rPr>
          <w:rFonts w:hint="eastAsia" w:ascii="Times New Roman" w:hAnsi="Times New Roman"/>
          <w:b w:val="0"/>
          <w:bCs w:val="0"/>
          <w:highlight w:val="none"/>
        </w:rPr>
        <w:t>1.</w:t>
      </w:r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b/>
          <w:bCs/>
          <w:highlight w:val="none"/>
          <w:lang w:eastAsia="zh-CN"/>
        </w:rPr>
      </w:pPr>
      <w:bookmarkStart w:id="3" w:name="OLE_LINK97"/>
      <w:r>
        <w:rPr>
          <w:rFonts w:hint="eastAsia" w:ascii="Times New Roman" w:hAnsi="Times New Roman" w:eastAsia="等线"/>
          <w:b/>
          <w:bCs/>
          <w:highlight w:val="none"/>
          <w:lang w:eastAsia="zh-CN"/>
        </w:rPr>
        <w:drawing>
          <wp:inline distT="0" distB="0" distL="114300" distR="114300">
            <wp:extent cx="4541520" cy="3041650"/>
            <wp:effectExtent l="0" t="0" r="5080" b="6350"/>
            <wp:docPr id="14" name="图片 14" descr="Supplementary Fig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upplementary Figure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41520" cy="304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highlight w:val="none"/>
        </w:rPr>
        <w:t>Supplementary Figure</w:t>
      </w:r>
      <w:r>
        <w:rPr>
          <w:rFonts w:hint="eastAsia" w:ascii="Times New Roman" w:hAnsi="Times New Roman"/>
          <w:b/>
          <w:bCs/>
          <w:highlight w:val="none"/>
          <w:lang w:val="en-US" w:eastAsia="zh-CN"/>
        </w:rPr>
        <w:t xml:space="preserve"> 6.</w:t>
      </w:r>
      <w:bookmarkEnd w:id="3"/>
      <w:r>
        <w:rPr>
          <w:rFonts w:hint="eastAsia" w:ascii="Times New Roman" w:hAnsi="Times New Roman"/>
          <w:b/>
          <w:bCs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highlight w:val="none"/>
          <w:lang w:eastAsia="zh-CN"/>
        </w:rPr>
        <w:t>D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own</w:t>
      </w:r>
      <w:r>
        <w:rPr>
          <w:rFonts w:hint="eastAsia" w:ascii="Times New Roman" w:hAnsi="Times New Roman"/>
          <w:b w:val="0"/>
          <w:bCs w:val="0"/>
          <w:highlight w:val="none"/>
        </w:rPr>
        <w:t xml:space="preserve">regulation of miR-BART8-3p </w:t>
      </w:r>
      <w:bookmarkStart w:id="4" w:name="OLE_LINK109"/>
      <w:r>
        <w:rPr>
          <w:rFonts w:hint="eastAsia" w:ascii="Times New Roman" w:hAnsi="Times New Roman"/>
          <w:b w:val="0"/>
          <w:bCs w:val="0"/>
          <w:highlight w:val="none"/>
        </w:rPr>
        <w:t>suppress</w:t>
      </w:r>
      <w:r>
        <w:rPr>
          <w:rFonts w:hint="eastAsia" w:ascii="Times New Roman" w:hAnsi="Times New Roman"/>
          <w:b w:val="0"/>
          <w:bCs w:val="0"/>
          <w:highlight w:val="none"/>
          <w:lang w:eastAsia="zh-CN"/>
        </w:rPr>
        <w:t>e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d</w:t>
      </w:r>
      <w:bookmarkEnd w:id="4"/>
      <w:r>
        <w:rPr>
          <w:rFonts w:hint="eastAsia" w:ascii="Times New Roman" w:hAnsi="Times New Roman"/>
          <w:b w:val="0"/>
          <w:bCs w:val="0"/>
          <w:highlight w:val="none"/>
        </w:rPr>
        <w:t xml:space="preserve"> the EMT of NPC cells</w:t>
      </w:r>
    </w:p>
    <w:p>
      <w:pPr>
        <w:numPr>
          <w:ilvl w:val="0"/>
          <w:numId w:val="0"/>
        </w:num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b/>
          <w:bCs/>
          <w:highlight w:val="none"/>
          <w:lang w:eastAsia="zh-CN"/>
        </w:rPr>
      </w:pPr>
      <w:r>
        <w:rPr>
          <w:rFonts w:hint="eastAsia" w:ascii="Times New Roman" w:hAnsi="Times New Roman"/>
          <w:highlight w:val="none"/>
        </w:rPr>
        <w:t xml:space="preserve">The expression of EMT markers </w:t>
      </w:r>
      <w:r>
        <w:rPr>
          <w:rFonts w:ascii="Times New Roman" w:hAnsi="Times New Roman"/>
          <w:highlight w:val="none"/>
        </w:rPr>
        <w:t>was</w:t>
      </w:r>
      <w:r>
        <w:rPr>
          <w:rFonts w:hint="eastAsia" w:ascii="Times New Roman" w:hAnsi="Times New Roman"/>
          <w:highlight w:val="none"/>
        </w:rPr>
        <w:t xml:space="preserve"> evaluated by qRT-PCR and western blotting. Student’s </w:t>
      </w:r>
      <w:r>
        <w:rPr>
          <w:rFonts w:hint="eastAsia" w:ascii="Times New Roman" w:hAnsi="Times New Roman"/>
          <w:i/>
          <w:highlight w:val="none"/>
        </w:rPr>
        <w:t>t</w:t>
      </w:r>
      <w:r>
        <w:rPr>
          <w:rFonts w:hint="eastAsia" w:ascii="Times New Roman" w:hAnsi="Times New Roman"/>
          <w:highlight w:val="none"/>
        </w:rPr>
        <w:t>-test. **</w:t>
      </w:r>
      <w:r>
        <w:rPr>
          <w:rFonts w:ascii="Times New Roman" w:hAnsi="Times New Roman"/>
          <w:highlight w:val="none"/>
        </w:rPr>
        <w:t>P</w:t>
      </w:r>
      <w:r>
        <w:rPr>
          <w:rFonts w:hint="eastAsia" w:ascii="Times New Roman" w:hAnsi="Times New Roman"/>
          <w:highlight w:val="none"/>
        </w:rPr>
        <w:t xml:space="preserve"> &lt; 0.01, ***</w:t>
      </w:r>
      <w:r>
        <w:rPr>
          <w:rFonts w:ascii="Times New Roman" w:hAnsi="Times New Roman"/>
          <w:highlight w:val="none"/>
        </w:rPr>
        <w:t>P</w:t>
      </w:r>
      <w:r>
        <w:rPr>
          <w:rFonts w:hint="eastAsia" w:ascii="Times New Roman" w:hAnsi="Times New Roman"/>
          <w:highlight w:val="none"/>
        </w:rPr>
        <w:t xml:space="preserve"> &lt; 0.001.</w:t>
      </w:r>
    </w:p>
    <w:p>
      <w:pPr>
        <w:numPr>
          <w:ilvl w:val="0"/>
          <w:numId w:val="0"/>
        </w:num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b/>
          <w:bCs/>
          <w:highlight w:val="none"/>
          <w:lang w:eastAsia="zh-CN"/>
        </w:rPr>
      </w:pPr>
      <w:r>
        <w:rPr>
          <w:rFonts w:hint="eastAsia" w:ascii="Times New Roman" w:hAnsi="Times New Roman" w:eastAsia="等线"/>
          <w:b/>
          <w:bCs/>
          <w:highlight w:val="none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-36195</wp:posOffset>
            </wp:positionH>
            <wp:positionV relativeFrom="paragraph">
              <wp:posOffset>62230</wp:posOffset>
            </wp:positionV>
            <wp:extent cx="5269865" cy="2444115"/>
            <wp:effectExtent l="0" t="0" r="635" b="6985"/>
            <wp:wrapTopAndBottom/>
            <wp:docPr id="15" name="图片 15" descr="Supplementary Fig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upplementary Figure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44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spacing w:line="420" w:lineRule="auto"/>
        <w:ind w:firstLine="420" w:firstLineChars="200"/>
        <w:jc w:val="left"/>
        <w:rPr>
          <w:rFonts w:hint="eastAsia" w:ascii="Times New Roman" w:hAnsi="Times New Roman"/>
          <w:highlight w:val="none"/>
        </w:rPr>
      </w:pPr>
      <w:r>
        <w:rPr>
          <w:rFonts w:hint="eastAsia" w:ascii="Times New Roman" w:hAnsi="Times New Roman"/>
          <w:b/>
          <w:bCs/>
          <w:highlight w:val="none"/>
        </w:rPr>
        <w:t>Supplementary Figure</w:t>
      </w:r>
      <w:r>
        <w:rPr>
          <w:rFonts w:hint="eastAsia" w:ascii="Times New Roman" w:hAnsi="Times New Roman"/>
          <w:b/>
          <w:bCs/>
          <w:highlight w:val="none"/>
          <w:lang w:val="en-US" w:eastAsia="zh-CN"/>
        </w:rPr>
        <w:t xml:space="preserve"> 7. </w:t>
      </w:r>
      <w:r>
        <w:rPr>
          <w:rFonts w:hint="eastAsia" w:ascii="Times New Roman" w:hAnsi="Times New Roman"/>
          <w:b w:val="0"/>
          <w:bCs w:val="0"/>
          <w:highlight w:val="none"/>
          <w:lang w:eastAsia="zh-CN"/>
        </w:rPr>
        <w:t>D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own</w:t>
      </w:r>
      <w:r>
        <w:rPr>
          <w:rFonts w:hint="eastAsia" w:ascii="Times New Roman" w:hAnsi="Times New Roman"/>
          <w:highlight w:val="none"/>
        </w:rPr>
        <w:t xml:space="preserve">regulation of BART8-3p modestly </w:t>
      </w:r>
      <w:r>
        <w:rPr>
          <w:rFonts w:hint="eastAsia" w:ascii="Times New Roman" w:hAnsi="Times New Roman"/>
          <w:highlight w:val="none"/>
          <w:lang w:val="en-US" w:eastAsia="zh-CN"/>
        </w:rPr>
        <w:t>de</w:t>
      </w:r>
      <w:r>
        <w:rPr>
          <w:rFonts w:hint="eastAsia" w:ascii="Times New Roman" w:hAnsi="Times New Roman"/>
          <w:highlight w:val="none"/>
        </w:rPr>
        <w:t xml:space="preserve">creased </w:t>
      </w:r>
      <w:r>
        <w:rPr>
          <w:rFonts w:ascii="Times New Roman" w:hAnsi="Times New Roman"/>
          <w:highlight w:val="none"/>
        </w:rPr>
        <w:t>the expression of v</w:t>
      </w:r>
      <w:r>
        <w:rPr>
          <w:rFonts w:hint="eastAsia" w:ascii="Times New Roman" w:hAnsi="Times New Roman"/>
          <w:highlight w:val="none"/>
        </w:rPr>
        <w:t>imentin</w:t>
      </w:r>
      <w:r>
        <w:rPr>
          <w:rFonts w:ascii="Times New Roman" w:hAnsi="Times New Roman"/>
          <w:highlight w:val="none"/>
        </w:rPr>
        <w:t>,</w:t>
      </w:r>
      <w:r>
        <w:rPr>
          <w:rFonts w:hint="eastAsia" w:ascii="Times New Roman" w:hAnsi="Times New Roman"/>
          <w:highlight w:val="none"/>
        </w:rPr>
        <w:t xml:space="preserve"> </w:t>
      </w:r>
      <w:r>
        <w:rPr>
          <w:rFonts w:ascii="Times New Roman" w:hAnsi="Times New Roman"/>
          <w:highlight w:val="none"/>
        </w:rPr>
        <w:t>whereas</w:t>
      </w:r>
      <w:r>
        <w:rPr>
          <w:rFonts w:hint="eastAsia" w:ascii="Times New Roman" w:hAnsi="Times New Roman"/>
          <w:highlight w:val="none"/>
        </w:rPr>
        <w:t xml:space="preserve"> </w:t>
      </w:r>
      <w:r>
        <w:rPr>
          <w:rFonts w:hint="eastAsia" w:ascii="Times New Roman" w:hAnsi="Times New Roman"/>
          <w:highlight w:val="none"/>
          <w:lang w:val="en-US" w:eastAsia="zh-CN"/>
        </w:rPr>
        <w:t>in</w:t>
      </w:r>
      <w:r>
        <w:rPr>
          <w:rFonts w:hint="eastAsia" w:ascii="Times New Roman" w:hAnsi="Times New Roman"/>
          <w:highlight w:val="none"/>
        </w:rPr>
        <w:t xml:space="preserve">creased </w:t>
      </w:r>
      <w:r>
        <w:rPr>
          <w:rFonts w:ascii="Times New Roman" w:hAnsi="Times New Roman"/>
          <w:highlight w:val="none"/>
        </w:rPr>
        <w:t xml:space="preserve">the expression of </w:t>
      </w:r>
      <w:r>
        <w:rPr>
          <w:rFonts w:hint="eastAsia" w:ascii="Times New Roman" w:hAnsi="Times New Roman"/>
          <w:highlight w:val="none"/>
        </w:rPr>
        <w:t>E-cadherin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 in HNE1-EBV and 5-8F-BART8-3p</w:t>
      </w:r>
      <w:r>
        <w:rPr>
          <w:rFonts w:hint="eastAsia" w:ascii="Times New Roman" w:hAnsi="Times New Roman"/>
          <w:b w:val="0"/>
          <w:bCs w:val="0"/>
          <w:highlight w:val="none"/>
        </w:rPr>
        <w:t xml:space="preserve"> cells</w:t>
      </w:r>
      <w:r>
        <w:rPr>
          <w:rFonts w:hint="eastAsia" w:ascii="Times New Roman" w:hAnsi="Times New Roman"/>
          <w:highlight w:val="none"/>
        </w:rPr>
        <w:t xml:space="preserve">. </w:t>
      </w:r>
      <w:r>
        <w:rPr>
          <w:rFonts w:ascii="Times New Roman" w:hAnsi="Times New Roman"/>
          <w:highlight w:val="none"/>
        </w:rPr>
        <w:t>S</w:t>
      </w:r>
      <w:r>
        <w:rPr>
          <w:rFonts w:hint="eastAsia" w:ascii="Times New Roman" w:hAnsi="Times New Roman"/>
          <w:highlight w:val="none"/>
        </w:rPr>
        <w:t xml:space="preserve">cale bar, 10 </w:t>
      </w:r>
      <w:r>
        <w:rPr>
          <w:rFonts w:ascii="Times New Roman" w:hAnsi="Times New Roman"/>
          <w:highlight w:val="none"/>
        </w:rPr>
        <w:t>μ</w:t>
      </w:r>
      <w:r>
        <w:rPr>
          <w:rFonts w:hint="eastAsia" w:ascii="Times New Roman" w:hAnsi="Times New Roman"/>
          <w:highlight w:val="none"/>
        </w:rPr>
        <w:t>m.</w:t>
      </w:r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b/>
          <w:bCs/>
          <w:highlight w:val="none"/>
          <w:lang w:eastAsia="zh-CN"/>
        </w:rPr>
      </w:pPr>
      <w:bookmarkStart w:id="5" w:name="OLE_LINK35"/>
      <w:r>
        <w:rPr>
          <w:rFonts w:hint="eastAsia" w:ascii="Times New Roman" w:hAnsi="Times New Roman" w:eastAsia="等线"/>
          <w:b/>
          <w:bCs/>
          <w:highlight w:val="none"/>
          <w:lang w:eastAsia="zh-CN"/>
        </w:rPr>
        <w:drawing>
          <wp:inline distT="0" distB="0" distL="114300" distR="114300">
            <wp:extent cx="4922520" cy="1758950"/>
            <wp:effectExtent l="0" t="0" r="5080" b="6350"/>
            <wp:docPr id="17" name="图片 17" descr="Supplementary Fig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Supplementary Figure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22520" cy="175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 w:eastAsia="等线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highlight w:val="none"/>
        </w:rPr>
        <w:t>Supplementary Figure</w:t>
      </w:r>
      <w:r>
        <w:rPr>
          <w:rFonts w:hint="eastAsia" w:ascii="Times New Roman" w:hAnsi="Times New Roman"/>
          <w:b/>
          <w:bCs/>
          <w:highlight w:val="none"/>
          <w:lang w:val="en-US" w:eastAsia="zh-CN"/>
        </w:rPr>
        <w:t xml:space="preserve"> 8. </w:t>
      </w:r>
      <w:r>
        <w:rPr>
          <w:rFonts w:hint="eastAsia" w:ascii="Times New Roman" w:hAnsi="Times New Roman"/>
          <w:highlight w:val="none"/>
        </w:rPr>
        <w:t xml:space="preserve">The 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mRNA and protein </w:t>
      </w:r>
      <w:r>
        <w:rPr>
          <w:rFonts w:hint="eastAsia" w:ascii="Times New Roman" w:hAnsi="Times New Roman"/>
          <w:highlight w:val="none"/>
        </w:rPr>
        <w:t xml:space="preserve">expression 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level </w:t>
      </w:r>
      <w:r>
        <w:rPr>
          <w:rFonts w:hint="eastAsia" w:ascii="Times New Roman" w:hAnsi="Times New Roman"/>
          <w:highlight w:val="none"/>
        </w:rPr>
        <w:t>of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i w:val="0"/>
          <w:iCs w:val="0"/>
          <w:highlight w:val="none"/>
          <w:lang w:val="en-US" w:eastAsia="zh-CN"/>
        </w:rPr>
        <w:t>PAG1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 in </w:t>
      </w:r>
      <w:r>
        <w:rPr>
          <w:rFonts w:ascii="Times New Roman" w:hAnsi="Times New Roman"/>
          <w:highlight w:val="none"/>
        </w:rPr>
        <w:t>PAG1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 </w:t>
      </w:r>
      <w:r>
        <w:rPr>
          <w:rFonts w:ascii="Times New Roman" w:hAnsi="Times New Roman"/>
          <w:highlight w:val="none"/>
        </w:rPr>
        <w:t>small interfering RNA plasmid vector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 </w:t>
      </w:r>
      <w:r>
        <w:rPr>
          <w:rFonts w:ascii="Times New Roman" w:hAnsi="Times New Roman"/>
          <w:highlight w:val="none"/>
        </w:rPr>
        <w:t>transfected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 NPC </w:t>
      </w:r>
      <w:r>
        <w:rPr>
          <w:rFonts w:hint="eastAsia" w:ascii="Times New Roman" w:hAnsi="Times New Roman"/>
          <w:b w:val="0"/>
          <w:bCs w:val="0"/>
          <w:highlight w:val="none"/>
        </w:rPr>
        <w:t>cell lines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 xml:space="preserve">. </w:t>
      </w:r>
      <w:bookmarkStart w:id="6" w:name="OLE_LINK111"/>
      <w:r>
        <w:rPr>
          <w:rFonts w:ascii="Times New Roman" w:hAnsi="Times New Roman"/>
          <w:highlight w:val="none"/>
        </w:rPr>
        <w:t xml:space="preserve">Student’s </w:t>
      </w:r>
      <w:r>
        <w:rPr>
          <w:rFonts w:ascii="Times New Roman" w:hAnsi="Times New Roman"/>
          <w:i/>
          <w:highlight w:val="none"/>
        </w:rPr>
        <w:t>t</w:t>
      </w:r>
      <w:r>
        <w:rPr>
          <w:rFonts w:ascii="Times New Roman" w:hAnsi="Times New Roman"/>
          <w:highlight w:val="none"/>
        </w:rPr>
        <w:t>-test,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highlight w:val="none"/>
        </w:rPr>
        <w:t>*</w:t>
      </w:r>
      <w:r>
        <w:rPr>
          <w:rFonts w:ascii="Times New Roman" w:hAnsi="Times New Roman"/>
          <w:highlight w:val="none"/>
        </w:rPr>
        <w:t>P</w:t>
      </w:r>
      <w:r>
        <w:rPr>
          <w:rFonts w:hint="eastAsia" w:ascii="Times New Roman" w:hAnsi="Times New Roman"/>
          <w:highlight w:val="none"/>
        </w:rPr>
        <w:t xml:space="preserve"> &lt; 0.0</w:t>
      </w:r>
      <w:r>
        <w:rPr>
          <w:rFonts w:hint="eastAsia" w:ascii="Times New Roman" w:hAnsi="Times New Roman"/>
          <w:highlight w:val="none"/>
          <w:lang w:val="en-US" w:eastAsia="zh-CN"/>
        </w:rPr>
        <w:t>5</w:t>
      </w:r>
      <w:r>
        <w:rPr>
          <w:rFonts w:hint="eastAsia" w:ascii="Times New Roman" w:hAnsi="Times New Roman"/>
          <w:highlight w:val="none"/>
        </w:rPr>
        <w:t xml:space="preserve"> *</w:t>
      </w:r>
      <w:r>
        <w:rPr>
          <w:rFonts w:ascii="Times New Roman" w:hAnsi="Times New Roman"/>
          <w:highlight w:val="none"/>
        </w:rPr>
        <w:t xml:space="preserve">**P </w:t>
      </w:r>
      <w:r>
        <w:rPr>
          <w:rFonts w:hint="eastAsia" w:ascii="Times New Roman" w:hAnsi="Times New Roman"/>
          <w:highlight w:val="none"/>
        </w:rPr>
        <w:t>&lt;</w:t>
      </w:r>
      <w:r>
        <w:rPr>
          <w:rFonts w:ascii="Times New Roman" w:hAnsi="Times New Roman"/>
          <w:highlight w:val="none"/>
        </w:rPr>
        <w:t xml:space="preserve"> 0.0</w:t>
      </w:r>
      <w:r>
        <w:rPr>
          <w:rFonts w:hint="eastAsia" w:ascii="Times New Roman" w:hAnsi="Times New Roman"/>
          <w:highlight w:val="none"/>
          <w:lang w:val="en-US" w:eastAsia="zh-CN"/>
        </w:rPr>
        <w:t>0</w:t>
      </w:r>
      <w:r>
        <w:rPr>
          <w:rFonts w:ascii="Times New Roman" w:hAnsi="Times New Roman"/>
          <w:highlight w:val="none"/>
        </w:rPr>
        <w:t>1</w:t>
      </w:r>
      <w:r>
        <w:rPr>
          <w:rFonts w:hint="eastAsia" w:ascii="Times New Roman" w:hAnsi="Times New Roman"/>
          <w:highlight w:val="none"/>
          <w:lang w:val="en-US" w:eastAsia="zh-CN"/>
        </w:rPr>
        <w:t>.</w:t>
      </w:r>
      <w:bookmarkEnd w:id="6"/>
      <w:r>
        <w:rPr>
          <w:rFonts w:hint="eastAsia" w:ascii="Times New Roman" w:hAnsi="Times New Roman"/>
          <w:highlight w:val="none"/>
          <w:lang w:val="en-US" w:eastAsia="zh-CN"/>
        </w:rPr>
        <w:t xml:space="preserve"> </w:t>
      </w:r>
      <w:bookmarkEnd w:id="5"/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/>
          <w:b/>
          <w:bCs/>
          <w:highlight w:val="none"/>
        </w:rPr>
      </w:pPr>
    </w:p>
    <w:p>
      <w:pPr>
        <w:spacing w:line="420" w:lineRule="auto"/>
        <w:ind w:firstLine="420" w:firstLineChars="200"/>
        <w:jc w:val="left"/>
        <w:rPr>
          <w:rFonts w:hint="default" w:ascii="Times New Roman" w:hAnsi="Times New Roman"/>
          <w:highlight w:val="none"/>
          <w:lang w:val="en-US" w:eastAsia="zh-CN"/>
        </w:rPr>
      </w:pPr>
      <w:r>
        <w:rPr>
          <w:rFonts w:hint="eastAsia" w:ascii="Times New Roman" w:hAnsi="Times New Roman" w:eastAsia="等线"/>
          <w:b/>
          <w:bCs/>
          <w:highlight w:val="none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-109855</wp:posOffset>
            </wp:positionH>
            <wp:positionV relativeFrom="paragraph">
              <wp:posOffset>278765</wp:posOffset>
            </wp:positionV>
            <wp:extent cx="5271135" cy="3477895"/>
            <wp:effectExtent l="0" t="0" r="12065" b="1905"/>
            <wp:wrapTopAndBottom/>
            <wp:docPr id="16" name="图片 16" descr="Supplementary Fig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upplementary Figure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77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/>
          <w:b/>
          <w:bCs/>
          <w:highlight w:val="none"/>
        </w:rPr>
        <w:t>Supplementary Figure</w:t>
      </w:r>
      <w:r>
        <w:rPr>
          <w:rFonts w:hint="eastAsia" w:ascii="Times New Roman" w:hAnsi="Times New Roman"/>
          <w:b/>
          <w:bCs/>
          <w:highlight w:val="none"/>
          <w:lang w:val="en-US" w:eastAsia="zh-CN"/>
        </w:rPr>
        <w:t xml:space="preserve"> 9. </w:t>
      </w:r>
      <w:r>
        <w:rPr>
          <w:rFonts w:hint="default" w:ascii="Times New Roman" w:hAnsi="Times New Roman"/>
          <w:b w:val="0"/>
          <w:bCs w:val="0"/>
          <w:highlight w:val="none"/>
          <w:lang w:val="en-US" w:eastAsia="zh-CN"/>
        </w:rPr>
        <w:t>T</w:t>
      </w:r>
      <w:r>
        <w:rPr>
          <w:rFonts w:ascii="Times New Roman" w:hAnsi="Times New Roman"/>
          <w:highlight w:val="none"/>
        </w:rPr>
        <w:t xml:space="preserve">he </w:t>
      </w:r>
      <w:r>
        <w:rPr>
          <w:rFonts w:hint="eastAsia" w:ascii="Times New Roman" w:hAnsi="Times New Roman"/>
          <w:highlight w:val="none"/>
        </w:rPr>
        <w:t xml:space="preserve">expression </w:t>
      </w:r>
      <w:r>
        <w:rPr>
          <w:rFonts w:ascii="Times New Roman" w:hAnsi="Times New Roman"/>
          <w:highlight w:val="none"/>
        </w:rPr>
        <w:t xml:space="preserve">of </w:t>
      </w:r>
      <w:r>
        <w:rPr>
          <w:rFonts w:ascii="Times New Roman" w:hAnsi="Times New Roman"/>
          <w:i w:val="0"/>
          <w:iCs/>
          <w:highlight w:val="none"/>
        </w:rPr>
        <w:t>ZEB1</w:t>
      </w:r>
      <w:r>
        <w:rPr>
          <w:rFonts w:ascii="Times New Roman" w:hAnsi="Times New Roman"/>
          <w:highlight w:val="none"/>
        </w:rPr>
        <w:t xml:space="preserve"> </w:t>
      </w:r>
      <w:r>
        <w:rPr>
          <w:rFonts w:hint="eastAsia" w:ascii="Times New Roman" w:hAnsi="Times New Roman"/>
          <w:highlight w:val="none"/>
          <w:lang w:val="en-US" w:eastAsia="zh-CN"/>
        </w:rPr>
        <w:t>in</w:t>
      </w:r>
      <w:r>
        <w:rPr>
          <w:rFonts w:hint="eastAsia" w:ascii="Times New Roman" w:hAnsi="Times New Roman"/>
          <w:highlight w:val="none"/>
        </w:rPr>
        <w:t xml:space="preserve"> radioresistan</w:t>
      </w:r>
      <w:r>
        <w:rPr>
          <w:rFonts w:ascii="Times New Roman" w:hAnsi="Times New Roman"/>
          <w:highlight w:val="none"/>
        </w:rPr>
        <w:t>ce</w:t>
      </w:r>
      <w:r>
        <w:rPr>
          <w:rFonts w:hint="eastAsia" w:ascii="Times New Roman" w:hAnsi="Times New Roman"/>
          <w:highlight w:val="none"/>
          <w:lang w:val="en-US" w:eastAsia="zh-CN"/>
        </w:rPr>
        <w:t>,</w:t>
      </w:r>
      <w:r>
        <w:rPr>
          <w:rFonts w:hint="eastAsia" w:ascii="Times New Roman" w:hAnsi="Times New Roman"/>
          <w:highlight w:val="none"/>
        </w:rPr>
        <w:t xml:space="preserve"> miR-BART8-3p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 upregulated and</w:t>
      </w:r>
      <w:r>
        <w:rPr>
          <w:rFonts w:hint="eastAsia" w:ascii="Times New Roman" w:hAnsi="Times New Roman"/>
          <w:highlight w:val="none"/>
        </w:rPr>
        <w:t xml:space="preserve"> PAG1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upregulated NPC cell lines. </w:t>
      </w:r>
      <w:r>
        <w:rPr>
          <w:rFonts w:ascii="Times New Roman" w:hAnsi="Times New Roman"/>
          <w:highlight w:val="none"/>
        </w:rPr>
        <w:t xml:space="preserve">Student’s </w:t>
      </w:r>
      <w:r>
        <w:rPr>
          <w:rFonts w:ascii="Times New Roman" w:hAnsi="Times New Roman"/>
          <w:i/>
          <w:highlight w:val="none"/>
        </w:rPr>
        <w:t>t</w:t>
      </w:r>
      <w:r>
        <w:rPr>
          <w:rFonts w:ascii="Times New Roman" w:hAnsi="Times New Roman"/>
          <w:highlight w:val="none"/>
        </w:rPr>
        <w:t>-test,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highlight w:val="none"/>
        </w:rPr>
        <w:t>*</w:t>
      </w:r>
      <w:r>
        <w:rPr>
          <w:rFonts w:ascii="Times New Roman" w:hAnsi="Times New Roman"/>
          <w:highlight w:val="none"/>
        </w:rPr>
        <w:t>P</w:t>
      </w:r>
      <w:r>
        <w:rPr>
          <w:rFonts w:hint="eastAsia" w:ascii="Times New Roman" w:hAnsi="Times New Roman"/>
          <w:highlight w:val="none"/>
        </w:rPr>
        <w:t xml:space="preserve"> &lt; 0.0</w:t>
      </w:r>
      <w:r>
        <w:rPr>
          <w:rFonts w:hint="eastAsia" w:ascii="Times New Roman" w:hAnsi="Times New Roman"/>
          <w:highlight w:val="none"/>
          <w:lang w:val="en-US" w:eastAsia="zh-CN"/>
        </w:rPr>
        <w:t>5</w:t>
      </w:r>
      <w:r>
        <w:rPr>
          <w:rFonts w:hint="eastAsia" w:ascii="Times New Roman" w:hAnsi="Times New Roman"/>
          <w:highlight w:val="none"/>
        </w:rPr>
        <w:t xml:space="preserve"> *</w:t>
      </w:r>
      <w:r>
        <w:rPr>
          <w:rFonts w:ascii="Times New Roman" w:hAnsi="Times New Roman"/>
          <w:highlight w:val="none"/>
        </w:rPr>
        <w:t xml:space="preserve">**P </w:t>
      </w:r>
      <w:r>
        <w:rPr>
          <w:rFonts w:hint="eastAsia" w:ascii="Times New Roman" w:hAnsi="Times New Roman"/>
          <w:highlight w:val="none"/>
        </w:rPr>
        <w:t>&lt;</w:t>
      </w:r>
      <w:r>
        <w:rPr>
          <w:rFonts w:ascii="Times New Roman" w:hAnsi="Times New Roman"/>
          <w:highlight w:val="none"/>
        </w:rPr>
        <w:t xml:space="preserve"> 0.0</w:t>
      </w:r>
      <w:r>
        <w:rPr>
          <w:rFonts w:hint="eastAsia" w:ascii="Times New Roman" w:hAnsi="Times New Roman"/>
          <w:highlight w:val="none"/>
          <w:lang w:val="en-US" w:eastAsia="zh-CN"/>
        </w:rPr>
        <w:t>0</w:t>
      </w:r>
      <w:r>
        <w:rPr>
          <w:rFonts w:ascii="Times New Roman" w:hAnsi="Times New Roman"/>
          <w:highlight w:val="none"/>
        </w:rPr>
        <w:t>1</w:t>
      </w:r>
      <w:r>
        <w:rPr>
          <w:rFonts w:hint="eastAsia" w:ascii="Times New Roman" w:hAnsi="Times New Roman"/>
          <w:highlight w:val="none"/>
          <w:lang w:val="en-US" w:eastAsia="zh-CN"/>
        </w:rPr>
        <w:t>.</w:t>
      </w:r>
    </w:p>
    <w:p>
      <w:pPr>
        <w:spacing w:line="420" w:lineRule="auto"/>
        <w:ind w:firstLine="420" w:firstLineChars="200"/>
        <w:jc w:val="left"/>
        <w:rPr>
          <w:rFonts w:hint="eastAsia" w:ascii="Times New Roman" w:hAnsi="Times New Roman"/>
          <w:b/>
          <w:bCs/>
          <w:highlight w:val="none"/>
        </w:rPr>
      </w:pPr>
    </w:p>
    <w:p>
      <w:r>
        <w:rPr>
          <w:rFonts w:hint="eastAsia" w:ascii="Times New Roman" w:hAnsi="Times New Roman"/>
          <w:b/>
          <w:bCs/>
          <w:highlight w:val="none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-20955</wp:posOffset>
            </wp:positionH>
            <wp:positionV relativeFrom="paragraph">
              <wp:posOffset>53340</wp:posOffset>
            </wp:positionV>
            <wp:extent cx="5268595" cy="3241040"/>
            <wp:effectExtent l="0" t="0" r="1905" b="10160"/>
            <wp:wrapTopAndBottom/>
            <wp:docPr id="18" name="图片 18" descr="Supplementary Fig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Supplementary Figure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/>
          <w:b/>
          <w:bCs/>
          <w:highlight w:val="none"/>
        </w:rPr>
        <w:t>Supplementary Figure</w:t>
      </w:r>
      <w:r>
        <w:rPr>
          <w:rFonts w:hint="eastAsia" w:ascii="Times New Roman" w:hAnsi="Times New Roman"/>
          <w:b/>
          <w:bCs/>
          <w:highlight w:val="none"/>
          <w:lang w:val="en-US" w:eastAsia="zh-CN"/>
        </w:rPr>
        <w:t xml:space="preserve"> 10. 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T</w:t>
      </w:r>
      <w:r>
        <w:rPr>
          <w:rFonts w:hint="eastAsia" w:ascii="Times New Roman" w:hAnsi="Times New Roman"/>
          <w:highlight w:val="none"/>
        </w:rPr>
        <w:t xml:space="preserve">he expression of </w:t>
      </w:r>
      <w:r>
        <w:rPr>
          <w:rFonts w:hint="eastAsia" w:ascii="Times New Roman" w:hAnsi="Times New Roman"/>
          <w:i/>
          <w:highlight w:val="none"/>
        </w:rPr>
        <w:t>PAG1</w:t>
      </w:r>
      <w:r>
        <w:rPr>
          <w:rFonts w:hint="eastAsia" w:ascii="Times New Roman" w:hAnsi="Times New Roman"/>
          <w:highlight w:val="none"/>
        </w:rPr>
        <w:t xml:space="preserve"> </w:t>
      </w:r>
      <w:r>
        <w:rPr>
          <w:rFonts w:ascii="Times New Roman" w:hAnsi="Times New Roman"/>
          <w:highlight w:val="none"/>
        </w:rPr>
        <w:t>exhibited</w:t>
      </w:r>
      <w:r>
        <w:rPr>
          <w:rFonts w:hint="eastAsia" w:ascii="Times New Roman" w:hAnsi="Times New Roman"/>
          <w:highlight w:val="none"/>
        </w:rPr>
        <w:t xml:space="preserve"> obvious organizational heterogeneity in the TCGA</w:t>
      </w:r>
      <w:r>
        <w:rPr>
          <w:rFonts w:hint="eastAsia" w:ascii="Times New Roman" w:hAnsi="Times New Roman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highlight w:val="none"/>
        </w:rPr>
        <w:t xml:space="preserve">dataset. </w:t>
      </w:r>
      <w:bookmarkStart w:id="7" w:name="_GoBack"/>
      <w:bookmarkEnd w:id="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F235FF"/>
    <w:rsid w:val="0BF235FF"/>
    <w:rsid w:val="294B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2020-07-15T08:12:00Z</dcterms:created>
  <dc:creator>小寒</dc:creator>
  <cp:lastModifiedBy>小寒</cp:lastModifiedBy>
  <dcterms:modified xsi:type="dcterms:W3CDTF">2020-07-15T08:14:29Z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