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80" w:lineRule="auto"/>
        <w:rPr>
          <w:rFonts w:ascii="Times New Roman" w:hAnsi="Times New Roman" w:eastAsia="宋体" w:cs="Times New Roman"/>
          <w:b/>
          <w:kern w:val="0"/>
          <w:sz w:val="28"/>
          <w:szCs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8"/>
          <w:szCs w:val="24"/>
        </w:rPr>
        <w:t>H</w:t>
      </w:r>
      <w:r>
        <w:rPr>
          <w:rFonts w:ascii="Times New Roman" w:hAnsi="Times New Roman" w:eastAsia="宋体" w:cs="Times New Roman"/>
          <w:b/>
          <w:kern w:val="0"/>
          <w:sz w:val="28"/>
          <w:szCs w:val="24"/>
        </w:rPr>
        <w:t>ighlights</w:t>
      </w:r>
    </w:p>
    <w:p>
      <w:pPr>
        <w:widowControl/>
        <w:spacing w:line="480" w:lineRule="auto"/>
        <w:jc w:val="left"/>
        <w:rPr>
          <w:rFonts w:ascii="Times New Roman" w:hAnsi="Times New Roman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宋体"/>
          <w:kern w:val="0"/>
          <w:sz w:val="24"/>
          <w:szCs w:val="24"/>
        </w:rPr>
        <w:t>►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itronella essential oil (CEO)</w:t>
      </w:r>
      <w:r>
        <w:rPr>
          <w:rFonts w:ascii="Times New Roman" w:hAnsi="Times New Roman" w:eastAsia="宋体" w:cs="宋体"/>
          <w:kern w:val="0"/>
          <w:sz w:val="24"/>
          <w:szCs w:val="24"/>
        </w:rPr>
        <w:t xml:space="preserve"> hydrogel inhibit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ed</w:t>
      </w:r>
      <w:r>
        <w:rPr>
          <w:rFonts w:ascii="Times New Roman" w:hAnsi="Times New Roman" w:eastAsia="宋体" w:cs="宋体"/>
          <w:kern w:val="0"/>
          <w:sz w:val="24"/>
          <w:szCs w:val="24"/>
        </w:rPr>
        <w:t xml:space="preserve"> potato sprouting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</w:rPr>
        <w:t>effectively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;</w:t>
      </w:r>
    </w:p>
    <w:p>
      <w:pPr>
        <w:widowControl/>
        <w:spacing w:line="480" w:lineRule="auto"/>
        <w:jc w:val="left"/>
        <w:rPr>
          <w:rFonts w:ascii="Times New Roman" w:hAnsi="Times New Roman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宋体"/>
          <w:kern w:val="0"/>
          <w:sz w:val="24"/>
          <w:szCs w:val="24"/>
        </w:rPr>
        <w:t>►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</w:rPr>
        <w:t>Optimal conditions for the preparation of CEO hydrogels were optimized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;</w:t>
      </w:r>
    </w:p>
    <w:p>
      <w:pPr>
        <w:widowControl/>
        <w:spacing w:line="480" w:lineRule="auto"/>
        <w:jc w:val="left"/>
        <w:rPr>
          <w:rFonts w:ascii="Times New Roman" w:hAnsi="Times New Roman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宋体"/>
          <w:kern w:val="0"/>
          <w:sz w:val="24"/>
          <w:szCs w:val="24"/>
        </w:rPr>
        <w:t>►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</w:rPr>
        <w:t>Utilized hydrogel to achieve slow release of CEO over the course of 1 week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;</w:t>
      </w:r>
    </w:p>
    <w:p>
      <w:pPr>
        <w:widowControl/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宋体"/>
          <w:kern w:val="0"/>
          <w:sz w:val="24"/>
          <w:szCs w:val="24"/>
        </w:rPr>
        <w:t>►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</w:rPr>
        <w:t>Potatoes treated with CEO hydrogel maintained better quality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.</w:t>
      </w:r>
    </w:p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jMzkwYjEwNDM1NzA3YTBhYmU3NGViN2VhNTA1YjAifQ=="/>
  </w:docVars>
  <w:rsids>
    <w:rsidRoot w:val="00220724"/>
    <w:rsid w:val="001D230B"/>
    <w:rsid w:val="001D5B55"/>
    <w:rsid w:val="00220724"/>
    <w:rsid w:val="002506DF"/>
    <w:rsid w:val="00405F90"/>
    <w:rsid w:val="0050128D"/>
    <w:rsid w:val="006A6677"/>
    <w:rsid w:val="00A67F81"/>
    <w:rsid w:val="00CF4655"/>
    <w:rsid w:val="14516715"/>
    <w:rsid w:val="22806335"/>
    <w:rsid w:val="6144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264</Characters>
  <Lines>2</Lines>
  <Paragraphs>1</Paragraphs>
  <TotalTime>0</TotalTime>
  <ScaleCrop>false</ScaleCrop>
  <LinksUpToDate>false</LinksUpToDate>
  <CharactersWithSpaces>305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2024-05-25T06:03:00Z</dcterms:created>
  <dc:creator>wyx</dc:creator>
  <cp:lastModifiedBy>蝴蝶梦</cp:lastModifiedBy>
  <dcterms:modified xsi:type="dcterms:W3CDTF">2024-07-02T00:47:44Z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A9152E5EE9B147A8A9C30CB2F0BF9CAF_12</vt:lpwstr>
  </property>
</Properties>
</file>