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4A5CD" w14:textId="6D10C7C0" w:rsidR="009B1984" w:rsidRPr="009B1984" w:rsidRDefault="009B1984" w:rsidP="009B1984">
      <w:pPr>
        <w:rPr>
          <w:rFonts w:ascii="Times New Roman" w:eastAsia="Calibri" w:hAnsi="Times New Roman"/>
          <w:b/>
          <w:lang w:val="en-US"/>
        </w:rPr>
      </w:pPr>
      <w:r w:rsidRPr="009B1984">
        <w:rPr>
          <w:rFonts w:ascii="Times New Roman" w:eastAsia="Calibri" w:hAnsi="Times New Roman" w:cs="Times New Roman"/>
          <w:b/>
          <w:lang w:val="en-US"/>
        </w:rPr>
        <w:t>Supplementary Materials</w:t>
      </w:r>
    </w:p>
    <w:p w14:paraId="7FAC257A" w14:textId="584869D4" w:rsidR="00CC3890" w:rsidRPr="009B1984" w:rsidRDefault="009B1984">
      <w:pPr>
        <w:rPr>
          <w:rFonts w:ascii="Times New Roman" w:eastAsia="Calibri" w:hAnsi="Times New Roman" w:cs="Times New Roman"/>
          <w:lang w:val="en-US"/>
        </w:rPr>
      </w:pPr>
      <w:r w:rsidRPr="009B1984">
        <w:rPr>
          <w:rFonts w:ascii="Times New Roman" w:eastAsia="Calibri" w:hAnsi="Times New Roman" w:cs="Times New Roman"/>
          <w:b/>
          <w:color w:val="000000"/>
          <w:lang w:val="en-US"/>
        </w:rPr>
        <w:t>Table S1: Antibodies details</w:t>
      </w:r>
    </w:p>
    <w:tbl>
      <w:tblPr>
        <w:tblStyle w:val="TabeladeLista2"/>
        <w:tblW w:w="8365" w:type="dxa"/>
        <w:tblLayout w:type="fixed"/>
        <w:tblLook w:val="0600" w:firstRow="0" w:lastRow="0" w:firstColumn="0" w:lastColumn="0" w:noHBand="1" w:noVBand="1"/>
      </w:tblPr>
      <w:tblGrid>
        <w:gridCol w:w="1535"/>
        <w:gridCol w:w="1614"/>
        <w:gridCol w:w="1179"/>
        <w:gridCol w:w="1333"/>
        <w:gridCol w:w="1223"/>
        <w:gridCol w:w="1481"/>
      </w:tblGrid>
      <w:tr w:rsidR="009B1984" w:rsidRPr="002F5582" w14:paraId="1BEA8B27" w14:textId="77777777" w:rsidTr="000F79CF">
        <w:trPr>
          <w:trHeight w:val="258"/>
        </w:trPr>
        <w:tc>
          <w:tcPr>
            <w:tcW w:w="1535" w:type="dxa"/>
          </w:tcPr>
          <w:p w14:paraId="415652B5" w14:textId="77777777" w:rsidR="009B1984" w:rsidRPr="000F79CF" w:rsidRDefault="009B1984" w:rsidP="00C562C9">
            <w:pPr>
              <w:spacing w:line="259" w:lineRule="auto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F79C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</w:r>
          </w:p>
        </w:tc>
        <w:tc>
          <w:tcPr>
            <w:tcW w:w="1614" w:type="dxa"/>
          </w:tcPr>
          <w:p w14:paraId="27AFD354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Antibody</w:t>
            </w:r>
          </w:p>
        </w:tc>
        <w:tc>
          <w:tcPr>
            <w:tcW w:w="1179" w:type="dxa"/>
          </w:tcPr>
          <w:p w14:paraId="1F4B14BC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Dilution</w:t>
            </w:r>
          </w:p>
        </w:tc>
        <w:tc>
          <w:tcPr>
            <w:tcW w:w="1333" w:type="dxa"/>
          </w:tcPr>
          <w:p w14:paraId="1E673442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Company</w:t>
            </w:r>
          </w:p>
        </w:tc>
        <w:tc>
          <w:tcPr>
            <w:tcW w:w="1223" w:type="dxa"/>
          </w:tcPr>
          <w:p w14:paraId="784C9826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Cat #</w:t>
            </w:r>
          </w:p>
        </w:tc>
        <w:tc>
          <w:tcPr>
            <w:tcW w:w="1481" w:type="dxa"/>
          </w:tcPr>
          <w:p w14:paraId="2D75D148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RRID</w:t>
            </w:r>
          </w:p>
        </w:tc>
      </w:tr>
      <w:tr w:rsidR="009B1984" w:rsidRPr="002F5582" w14:paraId="053EB3BB" w14:textId="77777777" w:rsidTr="000F79CF">
        <w:trPr>
          <w:trHeight w:val="374"/>
        </w:trPr>
        <w:tc>
          <w:tcPr>
            <w:tcW w:w="1535" w:type="dxa"/>
            <w:vMerge w:val="restart"/>
          </w:tcPr>
          <w:p w14:paraId="0FE92266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Pluripotency markers</w:t>
            </w:r>
          </w:p>
        </w:tc>
        <w:tc>
          <w:tcPr>
            <w:tcW w:w="1614" w:type="dxa"/>
          </w:tcPr>
          <w:p w14:paraId="7DD9649D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Mouse</w:t>
            </w: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anti-OCT</w:t>
            </w: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3/</w:t>
            </w: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</w:t>
            </w: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- </w:t>
            </w: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conjugated</w:t>
            </w:r>
          </w:p>
        </w:tc>
        <w:tc>
          <w:tcPr>
            <w:tcW w:w="1179" w:type="dxa"/>
          </w:tcPr>
          <w:p w14:paraId="17F5D8C5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1:100</w:t>
            </w:r>
          </w:p>
        </w:tc>
        <w:tc>
          <w:tcPr>
            <w:tcW w:w="1333" w:type="dxa"/>
          </w:tcPr>
          <w:p w14:paraId="4D89A940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BD Biosciences</w:t>
            </w:r>
          </w:p>
        </w:tc>
        <w:tc>
          <w:tcPr>
            <w:tcW w:w="1223" w:type="dxa"/>
          </w:tcPr>
          <w:p w14:paraId="352ED21E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561556</w:t>
            </w:r>
          </w:p>
        </w:tc>
        <w:tc>
          <w:tcPr>
            <w:tcW w:w="1481" w:type="dxa"/>
          </w:tcPr>
          <w:p w14:paraId="603FA8E1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hAnsi="Times New Roman" w:cs="Times New Roman"/>
                <w:color w:val="424242"/>
                <w:sz w:val="20"/>
                <w:szCs w:val="20"/>
                <w:shd w:val="clear" w:color="auto" w:fill="FFFFFF"/>
              </w:rPr>
              <w:t>AB_10714783</w:t>
            </w:r>
          </w:p>
        </w:tc>
      </w:tr>
      <w:tr w:rsidR="009B1984" w:rsidRPr="002F5582" w14:paraId="6F2280E9" w14:textId="77777777" w:rsidTr="000F79CF">
        <w:trPr>
          <w:trHeight w:val="374"/>
        </w:trPr>
        <w:tc>
          <w:tcPr>
            <w:tcW w:w="1535" w:type="dxa"/>
            <w:vMerge/>
          </w:tcPr>
          <w:p w14:paraId="5181C74D" w14:textId="77777777" w:rsidR="009B1984" w:rsidRPr="000F79CF" w:rsidRDefault="009B1984" w:rsidP="00C562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14" w:type="dxa"/>
          </w:tcPr>
          <w:p w14:paraId="7AC7C1EA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Mouse</w:t>
            </w: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anti-</w:t>
            </w: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SOX2 - </w:t>
            </w: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conjugated</w:t>
            </w:r>
          </w:p>
        </w:tc>
        <w:tc>
          <w:tcPr>
            <w:tcW w:w="1179" w:type="dxa"/>
          </w:tcPr>
          <w:p w14:paraId="5C673241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1:</w:t>
            </w: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33" w:type="dxa"/>
          </w:tcPr>
          <w:p w14:paraId="7DFFD860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BD Biosciences</w:t>
            </w:r>
          </w:p>
        </w:tc>
        <w:tc>
          <w:tcPr>
            <w:tcW w:w="1223" w:type="dxa"/>
          </w:tcPr>
          <w:p w14:paraId="5B1CE93D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560301</w:t>
            </w:r>
          </w:p>
        </w:tc>
        <w:tc>
          <w:tcPr>
            <w:tcW w:w="1481" w:type="dxa"/>
          </w:tcPr>
          <w:p w14:paraId="7F2CA77E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hAnsi="Times New Roman" w:cs="Times New Roman"/>
                <w:color w:val="424242"/>
                <w:sz w:val="20"/>
                <w:szCs w:val="20"/>
                <w:shd w:val="clear" w:color="auto" w:fill="FFFFFF"/>
              </w:rPr>
              <w:t>AB_1645308</w:t>
            </w:r>
          </w:p>
        </w:tc>
      </w:tr>
      <w:tr w:rsidR="009B1984" w:rsidRPr="002F5582" w14:paraId="31FAE696" w14:textId="77777777" w:rsidTr="000F79CF">
        <w:trPr>
          <w:trHeight w:val="374"/>
        </w:trPr>
        <w:tc>
          <w:tcPr>
            <w:tcW w:w="1535" w:type="dxa"/>
            <w:vMerge/>
          </w:tcPr>
          <w:p w14:paraId="19B85977" w14:textId="77777777" w:rsidR="009B1984" w:rsidRPr="000F79CF" w:rsidRDefault="009B1984" w:rsidP="00C562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14" w:type="dxa"/>
          </w:tcPr>
          <w:p w14:paraId="504CF695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Mouse anti-</w:t>
            </w: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NANOG - </w:t>
            </w: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conjugated</w:t>
            </w:r>
          </w:p>
        </w:tc>
        <w:tc>
          <w:tcPr>
            <w:tcW w:w="1179" w:type="dxa"/>
          </w:tcPr>
          <w:p w14:paraId="339C8F7E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1:</w:t>
            </w: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33" w:type="dxa"/>
          </w:tcPr>
          <w:p w14:paraId="183994B1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BD Biosciences</w:t>
            </w:r>
          </w:p>
        </w:tc>
        <w:tc>
          <w:tcPr>
            <w:tcW w:w="1223" w:type="dxa"/>
          </w:tcPr>
          <w:p w14:paraId="7409FB73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560791</w:t>
            </w:r>
          </w:p>
        </w:tc>
        <w:tc>
          <w:tcPr>
            <w:tcW w:w="1481" w:type="dxa"/>
          </w:tcPr>
          <w:p w14:paraId="3E0070F9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hAnsi="Times New Roman" w:cs="Times New Roman"/>
                <w:color w:val="424242"/>
                <w:sz w:val="20"/>
                <w:szCs w:val="20"/>
                <w:shd w:val="clear" w:color="auto" w:fill="FFFFFF"/>
              </w:rPr>
              <w:t>AB_1937305</w:t>
            </w:r>
          </w:p>
        </w:tc>
      </w:tr>
      <w:tr w:rsidR="009B1984" w:rsidRPr="002F5582" w14:paraId="3D88400E" w14:textId="77777777" w:rsidTr="000F79CF">
        <w:trPr>
          <w:trHeight w:val="374"/>
        </w:trPr>
        <w:tc>
          <w:tcPr>
            <w:tcW w:w="1535" w:type="dxa"/>
            <w:vMerge w:val="restart"/>
          </w:tcPr>
          <w:p w14:paraId="016CD213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 xml:space="preserve">Differentiation markers </w:t>
            </w:r>
          </w:p>
        </w:tc>
        <w:tc>
          <w:tcPr>
            <w:tcW w:w="1614" w:type="dxa"/>
          </w:tcPr>
          <w:p w14:paraId="46C3E49D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  <w:lang w:val="en-US"/>
              </w:rPr>
            </w:pPr>
            <w:r w:rsidRPr="000F79CF">
              <w:rPr>
                <w:rFonts w:ascii="Times New Roman" w:eastAsia="Palatino Linotype" w:hAnsi="Times New Roman" w:cs="Times New Roman"/>
                <w:sz w:val="20"/>
                <w:szCs w:val="20"/>
                <w:lang w:val="en-US"/>
              </w:rPr>
              <w:t>Mouse anti-Smooth muscle Actin (SMA)</w:t>
            </w:r>
          </w:p>
        </w:tc>
        <w:tc>
          <w:tcPr>
            <w:tcW w:w="1179" w:type="dxa"/>
          </w:tcPr>
          <w:p w14:paraId="64264056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1:</w:t>
            </w: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333" w:type="dxa"/>
          </w:tcPr>
          <w:p w14:paraId="2A7F1EBA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Palatino Linotype" w:hAnsi="Times New Roman" w:cs="Times New Roman"/>
                <w:sz w:val="20"/>
                <w:szCs w:val="20"/>
              </w:rPr>
              <w:t>DAKO</w:t>
            </w:r>
          </w:p>
        </w:tc>
        <w:tc>
          <w:tcPr>
            <w:tcW w:w="1223" w:type="dxa"/>
          </w:tcPr>
          <w:p w14:paraId="69CA863B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Palatino Linotype" w:hAnsi="Times New Roman" w:cs="Times New Roman"/>
                <w:sz w:val="20"/>
                <w:szCs w:val="20"/>
              </w:rPr>
              <w:t>M0851</w:t>
            </w:r>
          </w:p>
        </w:tc>
        <w:tc>
          <w:tcPr>
            <w:tcW w:w="1481" w:type="dxa"/>
          </w:tcPr>
          <w:p w14:paraId="198C7C46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Palatino Linotype" w:hAnsi="Times New Roman" w:cs="Times New Roman"/>
                <w:sz w:val="20"/>
                <w:szCs w:val="20"/>
              </w:rPr>
              <w:t>AB_2313736</w:t>
            </w:r>
          </w:p>
        </w:tc>
      </w:tr>
      <w:tr w:rsidR="009B1984" w:rsidRPr="002F5582" w14:paraId="5D7B2335" w14:textId="77777777" w:rsidTr="000F79CF">
        <w:trPr>
          <w:trHeight w:val="374"/>
        </w:trPr>
        <w:tc>
          <w:tcPr>
            <w:tcW w:w="1535" w:type="dxa"/>
            <w:vMerge/>
          </w:tcPr>
          <w:p w14:paraId="2F0E1C86" w14:textId="77777777" w:rsidR="009B1984" w:rsidRPr="000F79CF" w:rsidRDefault="009B1984" w:rsidP="00C562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14" w:type="dxa"/>
          </w:tcPr>
          <w:p w14:paraId="4B690670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  <w:lang w:val="en-US"/>
              </w:rPr>
            </w:pPr>
            <w:r w:rsidRPr="000F79CF">
              <w:rPr>
                <w:rFonts w:ascii="Times New Roman" w:eastAsia="Arial" w:hAnsi="Times New Roman" w:cs="Times New Roman"/>
                <w:sz w:val="20"/>
                <w:szCs w:val="20"/>
                <w:lang w:val="en-US"/>
              </w:rPr>
              <w:t>Rabbit anti Alpha-1-fetoprotein (AFP)</w:t>
            </w:r>
          </w:p>
        </w:tc>
        <w:tc>
          <w:tcPr>
            <w:tcW w:w="1179" w:type="dxa"/>
          </w:tcPr>
          <w:p w14:paraId="1728D4A7" w14:textId="77777777" w:rsidR="009B1984" w:rsidRPr="000F79CF" w:rsidRDefault="009B1984" w:rsidP="00C562C9">
            <w:pPr>
              <w:spacing w:line="260" w:lineRule="atLeast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1:</w:t>
            </w: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333" w:type="dxa"/>
          </w:tcPr>
          <w:p w14:paraId="1472B59B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Palatino Linotype" w:hAnsi="Times New Roman" w:cs="Times New Roman"/>
                <w:sz w:val="20"/>
                <w:szCs w:val="20"/>
              </w:rPr>
              <w:t>DAKO</w:t>
            </w:r>
          </w:p>
        </w:tc>
        <w:tc>
          <w:tcPr>
            <w:tcW w:w="1223" w:type="dxa"/>
          </w:tcPr>
          <w:p w14:paraId="0FADB1DC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A0008</w:t>
            </w:r>
          </w:p>
        </w:tc>
        <w:tc>
          <w:tcPr>
            <w:tcW w:w="1481" w:type="dxa"/>
          </w:tcPr>
          <w:p w14:paraId="158D0164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Palatino Linotype" w:hAnsi="Times New Roman" w:cs="Times New Roman"/>
                <w:sz w:val="20"/>
                <w:szCs w:val="20"/>
              </w:rPr>
              <w:t>AB_2650473</w:t>
            </w:r>
          </w:p>
        </w:tc>
      </w:tr>
      <w:tr w:rsidR="009B1984" w:rsidRPr="002F5582" w14:paraId="11972B85" w14:textId="77777777" w:rsidTr="000F79CF">
        <w:trPr>
          <w:trHeight w:val="374"/>
        </w:trPr>
        <w:tc>
          <w:tcPr>
            <w:tcW w:w="1535" w:type="dxa"/>
            <w:vMerge/>
          </w:tcPr>
          <w:p w14:paraId="580285D7" w14:textId="77777777" w:rsidR="009B1984" w:rsidRPr="000F79CF" w:rsidRDefault="009B1984" w:rsidP="00C562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14" w:type="dxa"/>
          </w:tcPr>
          <w:p w14:paraId="73D55DEC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  <w:lang w:val="en-US"/>
              </w:rPr>
            </w:pPr>
            <w:r w:rsidRPr="000F79CF">
              <w:rPr>
                <w:rFonts w:ascii="Times New Roman" w:eastAsia="Arial" w:hAnsi="Times New Roman" w:cs="Times New Roman"/>
                <w:sz w:val="20"/>
                <w:szCs w:val="20"/>
                <w:lang w:val="en-US"/>
              </w:rPr>
              <w:t>Mouse anti-</w:t>
            </w: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β</w:t>
            </w: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lang w:val="en-US"/>
              </w:rPr>
              <w:t>-Tubulin III (TUJ-1)</w:t>
            </w:r>
          </w:p>
        </w:tc>
        <w:tc>
          <w:tcPr>
            <w:tcW w:w="1179" w:type="dxa"/>
          </w:tcPr>
          <w:p w14:paraId="5B811840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1:</w:t>
            </w: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333" w:type="dxa"/>
          </w:tcPr>
          <w:p w14:paraId="028C3049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Sigma</w:t>
            </w:r>
          </w:p>
        </w:tc>
        <w:tc>
          <w:tcPr>
            <w:tcW w:w="1223" w:type="dxa"/>
          </w:tcPr>
          <w:p w14:paraId="57251C9C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T8660</w:t>
            </w:r>
          </w:p>
        </w:tc>
        <w:tc>
          <w:tcPr>
            <w:tcW w:w="1481" w:type="dxa"/>
          </w:tcPr>
          <w:p w14:paraId="45C78070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AB_477590</w:t>
            </w:r>
          </w:p>
        </w:tc>
      </w:tr>
      <w:tr w:rsidR="009B1984" w:rsidRPr="002F5582" w14:paraId="077791A0" w14:textId="77777777" w:rsidTr="000F79CF">
        <w:trPr>
          <w:trHeight w:val="348"/>
        </w:trPr>
        <w:tc>
          <w:tcPr>
            <w:tcW w:w="1535" w:type="dxa"/>
            <w:vMerge w:val="restart"/>
          </w:tcPr>
          <w:p w14:paraId="6F6D5731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Secondary antibodies</w:t>
            </w:r>
          </w:p>
        </w:tc>
        <w:tc>
          <w:tcPr>
            <w:tcW w:w="1614" w:type="dxa"/>
          </w:tcPr>
          <w:p w14:paraId="50B6F6C0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Goat</w:t>
            </w: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 anti-mouse</w:t>
            </w: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647</w:t>
            </w:r>
          </w:p>
        </w:tc>
        <w:tc>
          <w:tcPr>
            <w:tcW w:w="1179" w:type="dxa"/>
          </w:tcPr>
          <w:p w14:paraId="1624F8A6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1:</w:t>
            </w: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333" w:type="dxa"/>
          </w:tcPr>
          <w:p w14:paraId="2363A411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Invitrogen</w:t>
            </w:r>
          </w:p>
        </w:tc>
        <w:tc>
          <w:tcPr>
            <w:tcW w:w="1223" w:type="dxa"/>
          </w:tcPr>
          <w:p w14:paraId="4099D6A6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A-21235</w:t>
            </w:r>
          </w:p>
        </w:tc>
        <w:tc>
          <w:tcPr>
            <w:tcW w:w="1481" w:type="dxa"/>
          </w:tcPr>
          <w:p w14:paraId="68CC7A2A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AB_2535804</w:t>
            </w:r>
          </w:p>
        </w:tc>
      </w:tr>
      <w:tr w:rsidR="009B1984" w:rsidRPr="002F5582" w14:paraId="2DAAC850" w14:textId="77777777" w:rsidTr="000F79CF">
        <w:trPr>
          <w:trHeight w:val="348"/>
        </w:trPr>
        <w:tc>
          <w:tcPr>
            <w:tcW w:w="1535" w:type="dxa"/>
            <w:vMerge/>
          </w:tcPr>
          <w:p w14:paraId="111A5DFA" w14:textId="77777777" w:rsidR="009B1984" w:rsidRPr="000F79CF" w:rsidRDefault="009B1984" w:rsidP="00C562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14" w:type="dxa"/>
          </w:tcPr>
          <w:p w14:paraId="3B93F1CC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 xml:space="preserve">Goat </w:t>
            </w: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anti-Mouse 488</w:t>
            </w:r>
          </w:p>
        </w:tc>
        <w:tc>
          <w:tcPr>
            <w:tcW w:w="1179" w:type="dxa"/>
          </w:tcPr>
          <w:p w14:paraId="35AFFEDE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1:800</w:t>
            </w:r>
          </w:p>
        </w:tc>
        <w:tc>
          <w:tcPr>
            <w:tcW w:w="1333" w:type="dxa"/>
          </w:tcPr>
          <w:p w14:paraId="3BD169BC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Invitrogen</w:t>
            </w:r>
          </w:p>
        </w:tc>
        <w:tc>
          <w:tcPr>
            <w:tcW w:w="1223" w:type="dxa"/>
          </w:tcPr>
          <w:p w14:paraId="6BD21807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A-21</w:t>
            </w: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042</w:t>
            </w:r>
          </w:p>
        </w:tc>
        <w:tc>
          <w:tcPr>
            <w:tcW w:w="1481" w:type="dxa"/>
          </w:tcPr>
          <w:p w14:paraId="75F0B05D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AB_2535711</w:t>
            </w:r>
          </w:p>
        </w:tc>
      </w:tr>
      <w:tr w:rsidR="009B1984" w:rsidRPr="002F5582" w14:paraId="2B4EEC9D" w14:textId="77777777" w:rsidTr="000F79CF">
        <w:trPr>
          <w:trHeight w:val="348"/>
        </w:trPr>
        <w:tc>
          <w:tcPr>
            <w:tcW w:w="1535" w:type="dxa"/>
            <w:vMerge/>
          </w:tcPr>
          <w:p w14:paraId="0BD36787" w14:textId="77777777" w:rsidR="009B1984" w:rsidRPr="000F79CF" w:rsidRDefault="009B1984" w:rsidP="00C562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</w:p>
        </w:tc>
        <w:tc>
          <w:tcPr>
            <w:tcW w:w="1614" w:type="dxa"/>
          </w:tcPr>
          <w:p w14:paraId="48375DF0" w14:textId="733B753F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Donkey anti-Rabbit</w:t>
            </w:r>
            <w:r w:rsidR="002040AF"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1F57BD"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1179" w:type="dxa"/>
          </w:tcPr>
          <w:p w14:paraId="0F1BAD5D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1:</w:t>
            </w: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333" w:type="dxa"/>
          </w:tcPr>
          <w:p w14:paraId="33D66EDA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Invitrogen</w:t>
            </w:r>
          </w:p>
        </w:tc>
        <w:tc>
          <w:tcPr>
            <w:tcW w:w="1223" w:type="dxa"/>
          </w:tcPr>
          <w:p w14:paraId="44675F29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A-</w:t>
            </w:r>
            <w:r w:rsidRPr="000F79CF">
              <w:rPr>
                <w:rFonts w:ascii="Times New Roman" w:eastAsia="Arial" w:hAnsi="Times New Roman" w:cs="Times New Roman"/>
                <w:sz w:val="20"/>
                <w:szCs w:val="20"/>
              </w:rPr>
              <w:t>21206</w:t>
            </w:r>
          </w:p>
        </w:tc>
        <w:tc>
          <w:tcPr>
            <w:tcW w:w="1481" w:type="dxa"/>
          </w:tcPr>
          <w:p w14:paraId="4CBA8A0D" w14:textId="77777777" w:rsidR="009B1984" w:rsidRPr="000F79CF" w:rsidRDefault="009B1984" w:rsidP="00C562C9">
            <w:pPr>
              <w:spacing w:line="259" w:lineRule="auto"/>
              <w:rPr>
                <w:rFonts w:ascii="Times New Roman" w:eastAsia="Arial" w:hAnsi="Times New Roman" w:cs="Times New Roman"/>
                <w:sz w:val="20"/>
                <w:szCs w:val="20"/>
              </w:rPr>
            </w:pPr>
            <w:r w:rsidRPr="000F79CF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AB_2535792</w:t>
            </w:r>
          </w:p>
        </w:tc>
      </w:tr>
    </w:tbl>
    <w:p w14:paraId="2472B387" w14:textId="77777777" w:rsidR="00CC3890" w:rsidRDefault="00CC3890">
      <w:pPr>
        <w:rPr>
          <w:rFonts w:ascii="Times New Roman" w:eastAsia="Times New Roman" w:hAnsi="Times New Roman" w:cs="Times New Roman"/>
          <w:b/>
        </w:rPr>
      </w:pPr>
    </w:p>
    <w:p w14:paraId="554A4742" w14:textId="77777777" w:rsidR="00A8023A" w:rsidRDefault="00A8023A">
      <w:pPr>
        <w:rPr>
          <w:rFonts w:ascii="Times New Roman" w:eastAsia="Times New Roman" w:hAnsi="Times New Roman" w:cs="Times New Roman"/>
          <w:b/>
        </w:rPr>
      </w:pPr>
    </w:p>
    <w:p w14:paraId="1AFFB72B" w14:textId="77777777" w:rsidR="00A8023A" w:rsidRDefault="00A8023A">
      <w:pPr>
        <w:rPr>
          <w:rFonts w:ascii="Times New Roman" w:eastAsia="Times New Roman" w:hAnsi="Times New Roman" w:cs="Times New Roman"/>
          <w:b/>
        </w:rPr>
      </w:pPr>
    </w:p>
    <w:p w14:paraId="4E7BAFB8" w14:textId="77777777" w:rsidR="00A8023A" w:rsidRDefault="00A8023A">
      <w:pPr>
        <w:rPr>
          <w:rFonts w:ascii="Times New Roman" w:eastAsia="Times New Roman" w:hAnsi="Times New Roman" w:cs="Times New Roman"/>
          <w:b/>
        </w:rPr>
      </w:pPr>
    </w:p>
    <w:p w14:paraId="79EB65B5" w14:textId="77777777" w:rsidR="00A8023A" w:rsidRDefault="00A8023A">
      <w:pPr>
        <w:rPr>
          <w:rFonts w:ascii="Times New Roman" w:eastAsia="Times New Roman" w:hAnsi="Times New Roman" w:cs="Times New Roman"/>
          <w:b/>
        </w:rPr>
      </w:pPr>
    </w:p>
    <w:p w14:paraId="4B2C9F7A" w14:textId="77777777" w:rsidR="00A8023A" w:rsidRDefault="00A8023A">
      <w:pPr>
        <w:rPr>
          <w:rFonts w:ascii="Times New Roman" w:eastAsia="Times New Roman" w:hAnsi="Times New Roman" w:cs="Times New Roman"/>
          <w:b/>
        </w:rPr>
      </w:pPr>
    </w:p>
    <w:p w14:paraId="2B72D7BC" w14:textId="77777777" w:rsidR="00A8023A" w:rsidRDefault="00A8023A">
      <w:pPr>
        <w:rPr>
          <w:rFonts w:ascii="Times New Roman" w:eastAsia="Times New Roman" w:hAnsi="Times New Roman" w:cs="Times New Roman"/>
          <w:b/>
        </w:rPr>
      </w:pPr>
    </w:p>
    <w:p w14:paraId="5B67940E" w14:textId="77777777" w:rsidR="00A8023A" w:rsidRDefault="00A8023A">
      <w:pPr>
        <w:rPr>
          <w:rFonts w:ascii="Times New Roman" w:eastAsia="Times New Roman" w:hAnsi="Times New Roman" w:cs="Times New Roman"/>
          <w:b/>
        </w:rPr>
      </w:pPr>
    </w:p>
    <w:p w14:paraId="50C26C87" w14:textId="77777777" w:rsidR="00A8023A" w:rsidRDefault="00A8023A">
      <w:pPr>
        <w:rPr>
          <w:rFonts w:ascii="Times New Roman" w:eastAsia="Times New Roman" w:hAnsi="Times New Roman" w:cs="Times New Roman"/>
          <w:b/>
        </w:rPr>
      </w:pPr>
    </w:p>
    <w:p w14:paraId="65658195" w14:textId="77777777" w:rsidR="00A8023A" w:rsidRDefault="00A8023A">
      <w:pPr>
        <w:rPr>
          <w:rFonts w:ascii="Times New Roman" w:eastAsia="Times New Roman" w:hAnsi="Times New Roman" w:cs="Times New Roman"/>
          <w:b/>
        </w:rPr>
      </w:pPr>
    </w:p>
    <w:p w14:paraId="7E6AFD2C" w14:textId="77777777" w:rsidR="00A8023A" w:rsidRDefault="00A8023A">
      <w:pPr>
        <w:rPr>
          <w:rFonts w:ascii="Times New Roman" w:eastAsia="Times New Roman" w:hAnsi="Times New Roman" w:cs="Times New Roman"/>
          <w:b/>
        </w:rPr>
      </w:pPr>
    </w:p>
    <w:p w14:paraId="675B95AB" w14:textId="77777777" w:rsidR="000F79CF" w:rsidRDefault="000F79CF">
      <w:pPr>
        <w:rPr>
          <w:rFonts w:ascii="Times New Roman" w:eastAsia="Times New Roman" w:hAnsi="Times New Roman" w:cs="Times New Roman"/>
          <w:b/>
        </w:rPr>
      </w:pPr>
    </w:p>
    <w:p w14:paraId="5B133C8B" w14:textId="77777777" w:rsidR="00A8023A" w:rsidRDefault="00A8023A">
      <w:pPr>
        <w:rPr>
          <w:rFonts w:ascii="Times New Roman" w:eastAsia="Times New Roman" w:hAnsi="Times New Roman" w:cs="Times New Roman"/>
          <w:b/>
        </w:rPr>
      </w:pPr>
    </w:p>
    <w:p w14:paraId="2515F81C" w14:textId="697F7E0A" w:rsidR="000F6B19" w:rsidRDefault="00A8023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Table S2 Primer details</w:t>
      </w:r>
    </w:p>
    <w:tbl>
      <w:tblPr>
        <w:tblStyle w:val="TabeladeLista2"/>
        <w:tblW w:w="8415" w:type="dxa"/>
        <w:tblLayout w:type="fixed"/>
        <w:tblLook w:val="04A0" w:firstRow="1" w:lastRow="0" w:firstColumn="1" w:lastColumn="0" w:noHBand="0" w:noVBand="1"/>
      </w:tblPr>
      <w:tblGrid>
        <w:gridCol w:w="1537"/>
        <w:gridCol w:w="1298"/>
        <w:gridCol w:w="1136"/>
        <w:gridCol w:w="4444"/>
      </w:tblGrid>
      <w:tr w:rsidR="000F6B19" w:rsidRPr="00F8377D" w14:paraId="5C43B790" w14:textId="77777777" w:rsidTr="000F79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gridSpan w:val="2"/>
            <w:shd w:val="clear" w:color="auto" w:fill="auto"/>
          </w:tcPr>
          <w:p w14:paraId="56DC012B" w14:textId="77777777" w:rsidR="000F6B19" w:rsidRDefault="00A8023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Target</w:t>
            </w:r>
          </w:p>
        </w:tc>
        <w:tc>
          <w:tcPr>
            <w:tcW w:w="1136" w:type="dxa"/>
            <w:shd w:val="clear" w:color="auto" w:fill="auto"/>
          </w:tcPr>
          <w:p w14:paraId="5125B4E6" w14:textId="77777777" w:rsidR="000F6B19" w:rsidRDefault="00A8023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Fragment size (bp)</w:t>
            </w:r>
          </w:p>
        </w:tc>
        <w:tc>
          <w:tcPr>
            <w:tcW w:w="4444" w:type="dxa"/>
            <w:shd w:val="clear" w:color="auto" w:fill="auto"/>
          </w:tcPr>
          <w:p w14:paraId="2E99B313" w14:textId="77777777" w:rsidR="000F6B19" w:rsidRPr="00CC3890" w:rsidRDefault="00A802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CC3890">
              <w:rPr>
                <w:rFonts w:ascii="Times New Roman" w:eastAsia="Times New Roman" w:hAnsi="Times New Roman" w:cs="Times New Roman"/>
                <w:b w:val="0"/>
                <w:color w:val="000000"/>
                <w:lang w:val="en-US"/>
              </w:rPr>
              <w:t xml:space="preserve">Forward (F) / Reverse (R) </w:t>
            </w:r>
          </w:p>
          <w:p w14:paraId="5977995F" w14:textId="77777777" w:rsidR="000F6B19" w:rsidRPr="00CC3890" w:rsidRDefault="00A802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US"/>
              </w:rPr>
            </w:pPr>
            <w:r w:rsidRPr="00CC3890">
              <w:rPr>
                <w:rFonts w:ascii="Times New Roman" w:eastAsia="Times New Roman" w:hAnsi="Times New Roman" w:cs="Times New Roman"/>
                <w:b w:val="0"/>
                <w:color w:val="000000"/>
                <w:lang w:val="en-US"/>
              </w:rPr>
              <w:t>5’- 3'</w:t>
            </w:r>
          </w:p>
        </w:tc>
      </w:tr>
      <w:tr w:rsidR="000F6B19" w14:paraId="76E432F6" w14:textId="77777777" w:rsidTr="000F7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7" w:type="dxa"/>
            <w:vMerge w:val="restart"/>
            <w:shd w:val="clear" w:color="auto" w:fill="auto"/>
          </w:tcPr>
          <w:p w14:paraId="2CE5F84A" w14:textId="77777777" w:rsidR="000F6B19" w:rsidRDefault="00A802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Pluripotency markers</w:t>
            </w:r>
          </w:p>
          <w:p w14:paraId="0D72F4B8" w14:textId="77777777" w:rsidR="000F6B19" w:rsidRDefault="00A802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(RT-qPCR)</w:t>
            </w:r>
          </w:p>
          <w:p w14:paraId="0E22F56A" w14:textId="77777777" w:rsidR="000F6B19" w:rsidRDefault="000F6B19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8" w:type="dxa"/>
            <w:shd w:val="clear" w:color="auto" w:fill="auto"/>
          </w:tcPr>
          <w:p w14:paraId="6E2D8A51" w14:textId="77777777" w:rsidR="000F6B19" w:rsidRDefault="00A802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OCT3/4</w:t>
            </w:r>
          </w:p>
        </w:tc>
        <w:tc>
          <w:tcPr>
            <w:tcW w:w="1136" w:type="dxa"/>
            <w:shd w:val="clear" w:color="auto" w:fill="auto"/>
          </w:tcPr>
          <w:p w14:paraId="64204913" w14:textId="77777777" w:rsidR="000F6B19" w:rsidRDefault="00A802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4444" w:type="dxa"/>
            <w:shd w:val="clear" w:color="auto" w:fill="auto"/>
          </w:tcPr>
          <w:p w14:paraId="45A03D49" w14:textId="77777777" w:rsidR="000F6B19" w:rsidRDefault="00A802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F: CAAAGCAGAAACCCTCGTGC</w:t>
            </w:r>
          </w:p>
          <w:p w14:paraId="2F5BFC20" w14:textId="77777777" w:rsidR="000F6B19" w:rsidRDefault="00A802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R: TCTCACTCGGTTCTCGATACTG</w:t>
            </w:r>
          </w:p>
        </w:tc>
      </w:tr>
      <w:tr w:rsidR="000F6B19" w14:paraId="3E8D12A0" w14:textId="77777777" w:rsidTr="000F79CF">
        <w:trPr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7" w:type="dxa"/>
            <w:vMerge/>
            <w:shd w:val="clear" w:color="auto" w:fill="auto"/>
          </w:tcPr>
          <w:p w14:paraId="2B83F151" w14:textId="77777777" w:rsidR="000F6B19" w:rsidRDefault="000F6B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8" w:type="dxa"/>
            <w:shd w:val="clear" w:color="auto" w:fill="auto"/>
          </w:tcPr>
          <w:p w14:paraId="7FCD8444" w14:textId="77777777" w:rsidR="000F6B19" w:rsidRDefault="00A802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NANOG</w:t>
            </w:r>
          </w:p>
        </w:tc>
        <w:tc>
          <w:tcPr>
            <w:tcW w:w="1136" w:type="dxa"/>
            <w:shd w:val="clear" w:color="auto" w:fill="auto"/>
          </w:tcPr>
          <w:p w14:paraId="0A582EBA" w14:textId="77777777" w:rsidR="000F6B19" w:rsidRDefault="00A802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4444" w:type="dxa"/>
            <w:shd w:val="clear" w:color="auto" w:fill="auto"/>
          </w:tcPr>
          <w:p w14:paraId="74053929" w14:textId="77777777" w:rsidR="000F6B19" w:rsidRDefault="00A802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F: CCCCAGCCTTTACTCTTCCTA</w:t>
            </w:r>
          </w:p>
          <w:p w14:paraId="076EBE74" w14:textId="77777777" w:rsidR="000F6B19" w:rsidRDefault="00A802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R: CCAGGTTGAATTGTTCCAGGTC</w:t>
            </w:r>
          </w:p>
        </w:tc>
      </w:tr>
      <w:tr w:rsidR="000F6B19" w14:paraId="7D69E815" w14:textId="77777777" w:rsidTr="000F7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7" w:type="dxa"/>
            <w:vMerge/>
            <w:shd w:val="clear" w:color="auto" w:fill="auto"/>
          </w:tcPr>
          <w:p w14:paraId="45105D97" w14:textId="77777777" w:rsidR="000F6B19" w:rsidRDefault="000F6B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8" w:type="dxa"/>
            <w:shd w:val="clear" w:color="auto" w:fill="auto"/>
          </w:tcPr>
          <w:p w14:paraId="1FE33F0D" w14:textId="77777777" w:rsidR="000F6B19" w:rsidRDefault="00A802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SOX2</w:t>
            </w:r>
          </w:p>
        </w:tc>
        <w:tc>
          <w:tcPr>
            <w:tcW w:w="1136" w:type="dxa"/>
            <w:shd w:val="clear" w:color="auto" w:fill="auto"/>
          </w:tcPr>
          <w:p w14:paraId="6BF69D5A" w14:textId="77777777" w:rsidR="000F6B19" w:rsidRDefault="00A802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4444" w:type="dxa"/>
            <w:shd w:val="clear" w:color="auto" w:fill="auto"/>
          </w:tcPr>
          <w:p w14:paraId="6EFF7868" w14:textId="77777777" w:rsidR="000F6B19" w:rsidRDefault="00A802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F: TACAGCATGTCCTACTCGCAG</w:t>
            </w:r>
          </w:p>
          <w:p w14:paraId="59BB3194" w14:textId="77777777" w:rsidR="000F6B19" w:rsidRDefault="00A802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R: GAGGAAGAGGTAACCACAGGG</w:t>
            </w:r>
          </w:p>
        </w:tc>
      </w:tr>
      <w:tr w:rsidR="000F6B19" w14:paraId="6EC29247" w14:textId="77777777" w:rsidTr="000F79C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7" w:type="dxa"/>
            <w:shd w:val="clear" w:color="auto" w:fill="auto"/>
          </w:tcPr>
          <w:p w14:paraId="62F96E5B" w14:textId="77777777" w:rsidR="000F6B19" w:rsidRDefault="00A802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Endogenous (RT-qPCR)</w:t>
            </w:r>
          </w:p>
        </w:tc>
        <w:tc>
          <w:tcPr>
            <w:tcW w:w="1298" w:type="dxa"/>
            <w:shd w:val="clear" w:color="auto" w:fill="auto"/>
          </w:tcPr>
          <w:p w14:paraId="160B754C" w14:textId="77777777" w:rsidR="000F6B19" w:rsidRDefault="00A802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1136" w:type="dxa"/>
            <w:shd w:val="clear" w:color="auto" w:fill="auto"/>
          </w:tcPr>
          <w:p w14:paraId="509FAF16" w14:textId="77777777" w:rsidR="000F6B19" w:rsidRDefault="00A802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4444" w:type="dxa"/>
            <w:shd w:val="clear" w:color="auto" w:fill="auto"/>
          </w:tcPr>
          <w:p w14:paraId="190CCDF7" w14:textId="77777777" w:rsidR="000F6B19" w:rsidRDefault="00A802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F: GCCAGCATCGCCCCACTTG</w:t>
            </w:r>
          </w:p>
          <w:p w14:paraId="1B463095" w14:textId="77777777" w:rsidR="000F6B19" w:rsidRDefault="00A802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R: GTGAAGGTCGGAGTCAACGGAT</w:t>
            </w:r>
          </w:p>
        </w:tc>
      </w:tr>
      <w:tr w:rsidR="000F6B19" w14:paraId="0C7E70F8" w14:textId="77777777" w:rsidTr="000F7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7" w:type="dxa"/>
            <w:vMerge w:val="restart"/>
            <w:shd w:val="clear" w:color="auto" w:fill="auto"/>
          </w:tcPr>
          <w:p w14:paraId="397298F1" w14:textId="77777777" w:rsidR="000F6B19" w:rsidRDefault="00A8023A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Embryonic leaflets markers</w:t>
            </w:r>
          </w:p>
          <w:p w14:paraId="7C6225CC" w14:textId="77777777" w:rsidR="000F6B19" w:rsidRDefault="000F6B19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8" w:type="dxa"/>
            <w:shd w:val="clear" w:color="auto" w:fill="auto"/>
          </w:tcPr>
          <w:p w14:paraId="5C50F18D" w14:textId="77777777" w:rsidR="000F6B19" w:rsidRDefault="00A802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AFP</w:t>
            </w:r>
          </w:p>
        </w:tc>
        <w:tc>
          <w:tcPr>
            <w:tcW w:w="1136" w:type="dxa"/>
            <w:shd w:val="clear" w:color="auto" w:fill="auto"/>
          </w:tcPr>
          <w:p w14:paraId="284FA489" w14:textId="77777777" w:rsidR="000F6B19" w:rsidRDefault="00A802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4444" w:type="dxa"/>
            <w:shd w:val="clear" w:color="auto" w:fill="auto"/>
          </w:tcPr>
          <w:p w14:paraId="1267EE58" w14:textId="77777777" w:rsidR="000F6B19" w:rsidRDefault="00A802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F: TGGCATTCAAGA GGGTTTTCAGTCTGGA</w:t>
            </w:r>
          </w:p>
          <w:p w14:paraId="382F5FE4" w14:textId="77777777" w:rsidR="000F6B19" w:rsidRDefault="00A802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R: GAATGCTGCAAACTGACCACGCTGGAAC</w:t>
            </w:r>
          </w:p>
        </w:tc>
      </w:tr>
      <w:tr w:rsidR="000F6B19" w14:paraId="44B0C925" w14:textId="77777777" w:rsidTr="000F79CF">
        <w:trPr>
          <w:trHeight w:val="4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7" w:type="dxa"/>
            <w:vMerge/>
            <w:shd w:val="clear" w:color="auto" w:fill="auto"/>
          </w:tcPr>
          <w:p w14:paraId="69C083FA" w14:textId="77777777" w:rsidR="000F6B19" w:rsidRDefault="000F6B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8" w:type="dxa"/>
            <w:shd w:val="clear" w:color="auto" w:fill="auto"/>
          </w:tcPr>
          <w:p w14:paraId="1993FC44" w14:textId="77777777" w:rsidR="000F6B19" w:rsidRDefault="00A802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TUBB3</w:t>
            </w:r>
          </w:p>
        </w:tc>
        <w:tc>
          <w:tcPr>
            <w:tcW w:w="1136" w:type="dxa"/>
            <w:shd w:val="clear" w:color="auto" w:fill="auto"/>
          </w:tcPr>
          <w:p w14:paraId="5D418C80" w14:textId="77777777" w:rsidR="000F6B19" w:rsidRDefault="00A802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4444" w:type="dxa"/>
            <w:shd w:val="clear" w:color="auto" w:fill="auto"/>
          </w:tcPr>
          <w:p w14:paraId="36B7F580" w14:textId="77777777" w:rsidR="000F6B19" w:rsidRDefault="00A802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F: TTTTCACACTCCTTCCGCACCACATC</w:t>
            </w:r>
          </w:p>
          <w:p w14:paraId="4A51F1A9" w14:textId="77777777" w:rsidR="000F6B19" w:rsidRDefault="00A802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R: GCTCAGGGGCCTTTGGACATCTCTT</w:t>
            </w:r>
          </w:p>
        </w:tc>
      </w:tr>
      <w:tr w:rsidR="000F6B19" w14:paraId="36B356EB" w14:textId="77777777" w:rsidTr="000F7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7" w:type="dxa"/>
            <w:vMerge/>
            <w:shd w:val="clear" w:color="auto" w:fill="auto"/>
          </w:tcPr>
          <w:p w14:paraId="4D2167BB" w14:textId="77777777" w:rsidR="000F6B19" w:rsidRDefault="000F6B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8" w:type="dxa"/>
            <w:shd w:val="clear" w:color="auto" w:fill="auto"/>
          </w:tcPr>
          <w:p w14:paraId="1595623A" w14:textId="77777777" w:rsidR="000F6B19" w:rsidRDefault="00A802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MSX1</w:t>
            </w:r>
          </w:p>
        </w:tc>
        <w:tc>
          <w:tcPr>
            <w:tcW w:w="1136" w:type="dxa"/>
            <w:shd w:val="clear" w:color="auto" w:fill="auto"/>
          </w:tcPr>
          <w:p w14:paraId="1EE61720" w14:textId="77777777" w:rsidR="000F6B19" w:rsidRDefault="00A8023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4444" w:type="dxa"/>
            <w:shd w:val="clear" w:color="auto" w:fill="auto"/>
          </w:tcPr>
          <w:p w14:paraId="7C11E81C" w14:textId="77777777" w:rsidR="000F6B19" w:rsidRDefault="00A802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F: GGCGGCCATCTTCAGCTTCTCCAG</w:t>
            </w:r>
          </w:p>
          <w:p w14:paraId="560270EF" w14:textId="77777777" w:rsidR="000F6B19" w:rsidRDefault="00A8023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R: CGAGAGGACCCCGTGGATGCAGAG</w:t>
            </w:r>
          </w:p>
        </w:tc>
      </w:tr>
      <w:tr w:rsidR="000F6B19" w14:paraId="45457B20" w14:textId="77777777" w:rsidTr="000F79CF">
        <w:trPr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7" w:type="dxa"/>
            <w:shd w:val="clear" w:color="auto" w:fill="auto"/>
          </w:tcPr>
          <w:p w14:paraId="191A43E6" w14:textId="77777777" w:rsidR="000F6B19" w:rsidRDefault="00A802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Endogenous</w:t>
            </w:r>
          </w:p>
        </w:tc>
        <w:tc>
          <w:tcPr>
            <w:tcW w:w="1298" w:type="dxa"/>
            <w:shd w:val="clear" w:color="auto" w:fill="auto"/>
          </w:tcPr>
          <w:p w14:paraId="1FAB8FD2" w14:textId="77777777" w:rsidR="000F6B19" w:rsidRDefault="00A802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1136" w:type="dxa"/>
            <w:shd w:val="clear" w:color="auto" w:fill="auto"/>
          </w:tcPr>
          <w:p w14:paraId="13B926C9" w14:textId="77777777" w:rsidR="000F6B19" w:rsidRDefault="00A8023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4444" w:type="dxa"/>
            <w:shd w:val="clear" w:color="auto" w:fill="auto"/>
          </w:tcPr>
          <w:p w14:paraId="4111A90A" w14:textId="77777777" w:rsidR="000F6B19" w:rsidRDefault="00A802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F: ACCACAGTCCATGCCATCAC</w:t>
            </w:r>
          </w:p>
          <w:p w14:paraId="5D8EAB10" w14:textId="77777777" w:rsidR="000F6B19" w:rsidRDefault="00A8023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R: TCCACCACCCTGTTGCTGTA</w:t>
            </w:r>
          </w:p>
        </w:tc>
      </w:tr>
      <w:tr w:rsidR="00CE0C54" w14:paraId="53080F5F" w14:textId="77777777" w:rsidTr="000F7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7" w:type="dxa"/>
            <w:shd w:val="clear" w:color="auto" w:fill="auto"/>
          </w:tcPr>
          <w:p w14:paraId="5759764E" w14:textId="23187515" w:rsidR="007F0C66" w:rsidRPr="007F0C66" w:rsidRDefault="00CD0056" w:rsidP="007F0C66">
            <w:pPr>
              <w:jc w:val="center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Epis</w:t>
            </w:r>
            <w:r w:rsidR="007F0C66">
              <w:rPr>
                <w:rFonts w:ascii="Times New Roman" w:eastAsia="Times New Roman" w:hAnsi="Times New Roman" w:cs="Times New Roman"/>
                <w:sz w:val="20"/>
                <w:szCs w:val="20"/>
              </w:rPr>
              <w:t>omal vector marker</w:t>
            </w:r>
          </w:p>
        </w:tc>
        <w:tc>
          <w:tcPr>
            <w:tcW w:w="1298" w:type="dxa"/>
            <w:shd w:val="clear" w:color="auto" w:fill="auto"/>
          </w:tcPr>
          <w:p w14:paraId="1E1C7AFC" w14:textId="3FB61588" w:rsidR="00CE0C54" w:rsidRDefault="00CE0C54" w:rsidP="00CE0C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EBNA1</w:t>
            </w:r>
          </w:p>
        </w:tc>
        <w:tc>
          <w:tcPr>
            <w:tcW w:w="1136" w:type="dxa"/>
            <w:shd w:val="clear" w:color="auto" w:fill="auto"/>
          </w:tcPr>
          <w:p w14:paraId="45A6D78F" w14:textId="62EAFC61" w:rsidR="00CE0C54" w:rsidRDefault="001A2FED" w:rsidP="00CE0C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4444" w:type="dxa"/>
            <w:shd w:val="clear" w:color="auto" w:fill="auto"/>
          </w:tcPr>
          <w:p w14:paraId="348519D5" w14:textId="77777777" w:rsidR="00CE0C54" w:rsidRDefault="00A76D9F" w:rsidP="00CE0C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F: </w:t>
            </w:r>
            <w:r w:rsidRPr="00A76D9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TTTAATACGATTGAGGGCGTCT</w:t>
            </w:r>
          </w:p>
          <w:p w14:paraId="2CA863C4" w14:textId="47CAD9A4" w:rsidR="00A76D9F" w:rsidRDefault="00A76D9F" w:rsidP="00CE0C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R: </w:t>
            </w:r>
            <w:r w:rsidR="001A2FED" w:rsidRPr="001A2F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GGTTTTGAAGGATGCGATTAAG</w:t>
            </w:r>
          </w:p>
        </w:tc>
      </w:tr>
      <w:tr w:rsidR="00CE0C54" w14:paraId="1BC37F29" w14:textId="77777777" w:rsidTr="000F79CF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7" w:type="dxa"/>
            <w:vMerge w:val="restart"/>
            <w:shd w:val="clear" w:color="auto" w:fill="auto"/>
          </w:tcPr>
          <w:p w14:paraId="15914D33" w14:textId="77777777" w:rsidR="00CE0C54" w:rsidRDefault="00CE0C54" w:rsidP="00CE0C54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Target mutation sequencing</w:t>
            </w:r>
          </w:p>
          <w:p w14:paraId="024B5773" w14:textId="77777777" w:rsidR="00CE0C54" w:rsidRDefault="00CE0C54" w:rsidP="00CE0C54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F6699EA" w14:textId="77777777" w:rsidR="00CE0C54" w:rsidRDefault="00CE0C54" w:rsidP="00CE0C54">
            <w:pPr>
              <w:spacing w:before="2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8" w:type="dxa"/>
            <w:shd w:val="clear" w:color="auto" w:fill="auto"/>
          </w:tcPr>
          <w:p w14:paraId="3E2B7642" w14:textId="77777777" w:rsidR="00CE0C54" w:rsidRDefault="00CE0C54" w:rsidP="00CE0C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SCN2A </w:t>
            </w:r>
          </w:p>
          <w:p w14:paraId="2464A110" w14:textId="77777777" w:rsidR="00CE0C54" w:rsidRDefault="00CE0C54" w:rsidP="00CE0C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(Asd16c26, Asd16c27)</w:t>
            </w:r>
          </w:p>
        </w:tc>
        <w:tc>
          <w:tcPr>
            <w:tcW w:w="1136" w:type="dxa"/>
            <w:shd w:val="clear" w:color="auto" w:fill="auto"/>
          </w:tcPr>
          <w:p w14:paraId="4383A98B" w14:textId="77777777" w:rsidR="00CE0C54" w:rsidRDefault="00CE0C54" w:rsidP="00CE0C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4444" w:type="dxa"/>
            <w:shd w:val="clear" w:color="auto" w:fill="auto"/>
          </w:tcPr>
          <w:p w14:paraId="2D0C2552" w14:textId="77777777" w:rsidR="00CE0C54" w:rsidRDefault="00CE0C54" w:rsidP="00CE0C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F: CTCCTTTGGGTCACTTTGATGC</w:t>
            </w:r>
          </w:p>
          <w:p w14:paraId="46007CE0" w14:textId="77777777" w:rsidR="00CE0C54" w:rsidRDefault="00CE0C54" w:rsidP="00CE0C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R: AGGGTTTGTGTGGATTACAATGG</w:t>
            </w:r>
          </w:p>
        </w:tc>
      </w:tr>
      <w:tr w:rsidR="00CE0C54" w14:paraId="71C087C4" w14:textId="77777777" w:rsidTr="000F7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7" w:type="dxa"/>
            <w:vMerge/>
            <w:shd w:val="clear" w:color="auto" w:fill="auto"/>
          </w:tcPr>
          <w:p w14:paraId="35F1FCF2" w14:textId="77777777" w:rsidR="00CE0C54" w:rsidRDefault="00CE0C54" w:rsidP="00CE0C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8" w:type="dxa"/>
            <w:shd w:val="clear" w:color="auto" w:fill="auto"/>
          </w:tcPr>
          <w:p w14:paraId="1F819A78" w14:textId="77777777" w:rsidR="00CE0C54" w:rsidRDefault="00CE0C54" w:rsidP="00CE0C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SCN2A </w:t>
            </w:r>
          </w:p>
          <w:p w14:paraId="4A0FBD2B" w14:textId="77777777" w:rsidR="00CE0C54" w:rsidRDefault="00CE0C54" w:rsidP="00CE0C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(Asd16c26, Asd16c27)</w:t>
            </w:r>
          </w:p>
        </w:tc>
        <w:tc>
          <w:tcPr>
            <w:tcW w:w="1136" w:type="dxa"/>
            <w:shd w:val="clear" w:color="auto" w:fill="auto"/>
          </w:tcPr>
          <w:p w14:paraId="58D8F0B6" w14:textId="77777777" w:rsidR="00CE0C54" w:rsidRDefault="00CE0C54" w:rsidP="00CE0C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4444" w:type="dxa"/>
            <w:shd w:val="clear" w:color="auto" w:fill="auto"/>
          </w:tcPr>
          <w:p w14:paraId="15976B02" w14:textId="77777777" w:rsidR="00CE0C54" w:rsidRDefault="00CE0C54" w:rsidP="00CE0C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F: TGCTCTATGGTAGCAAGTCACTGC</w:t>
            </w:r>
          </w:p>
          <w:p w14:paraId="6CF0ECFD" w14:textId="77777777" w:rsidR="00CE0C54" w:rsidRDefault="00CE0C54" w:rsidP="00CE0C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R: CATGGTCTCTATCCACTCTCC </w:t>
            </w:r>
          </w:p>
        </w:tc>
      </w:tr>
      <w:tr w:rsidR="00CE0C54" w14:paraId="3A5ADA7D" w14:textId="77777777" w:rsidTr="000F79CF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7" w:type="dxa"/>
            <w:vMerge/>
            <w:shd w:val="clear" w:color="auto" w:fill="auto"/>
          </w:tcPr>
          <w:p w14:paraId="02254CBD" w14:textId="77777777" w:rsidR="00CE0C54" w:rsidRDefault="00CE0C54" w:rsidP="00CE0C5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98" w:type="dxa"/>
            <w:shd w:val="clear" w:color="auto" w:fill="auto"/>
          </w:tcPr>
          <w:p w14:paraId="6BFD9CBD" w14:textId="77777777" w:rsidR="00CE0C54" w:rsidRDefault="00CE0C54" w:rsidP="00CE0C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SCN2A</w:t>
            </w:r>
          </w:p>
          <w:p w14:paraId="7B72F3B2" w14:textId="5F7B2621" w:rsidR="00CE0C54" w:rsidRDefault="00CE0C54" w:rsidP="00CE0C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(Asd17c7, Asd17c</w:t>
            </w:r>
            <w:r w:rsidR="00F837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36" w:type="dxa"/>
            <w:shd w:val="clear" w:color="auto" w:fill="auto"/>
          </w:tcPr>
          <w:p w14:paraId="03FC004F" w14:textId="77777777" w:rsidR="00CE0C54" w:rsidRDefault="00CE0C54" w:rsidP="00CE0C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4444" w:type="dxa"/>
            <w:shd w:val="clear" w:color="auto" w:fill="auto"/>
          </w:tcPr>
          <w:p w14:paraId="75A487ED" w14:textId="77777777" w:rsidR="00CE0C54" w:rsidRDefault="00CE0C54" w:rsidP="00CE0C5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F: GGACCAACCTGGAAGTGTCT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ab/>
            </w:r>
          </w:p>
          <w:p w14:paraId="43FF75E6" w14:textId="77777777" w:rsidR="00CE0C54" w:rsidRDefault="00CE0C54" w:rsidP="00CE0C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R: TAGGCTCCCACCAGTGATTT</w:t>
            </w:r>
          </w:p>
        </w:tc>
      </w:tr>
      <w:tr w:rsidR="00CE0C54" w:rsidRPr="00F8377D" w14:paraId="60E094A9" w14:textId="77777777" w:rsidTr="000F79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gridSpan w:val="2"/>
            <w:shd w:val="clear" w:color="auto" w:fill="auto"/>
          </w:tcPr>
          <w:p w14:paraId="4A7CB065" w14:textId="77777777" w:rsidR="00CE0C54" w:rsidRDefault="00CE0C54" w:rsidP="00CE0C54">
            <w:pPr>
              <w:spacing w:before="240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Mycoplasma sp</w:t>
            </w:r>
          </w:p>
          <w:p w14:paraId="2C87FB5E" w14:textId="77777777" w:rsidR="00CE0C54" w:rsidRDefault="00CE0C54" w:rsidP="00CE0C54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6" w:type="dxa"/>
            <w:shd w:val="clear" w:color="auto" w:fill="auto"/>
          </w:tcPr>
          <w:p w14:paraId="77C31578" w14:textId="77777777" w:rsidR="00CE0C54" w:rsidRDefault="00CE0C54" w:rsidP="00CE0C5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271</w:t>
            </w:r>
          </w:p>
        </w:tc>
        <w:tc>
          <w:tcPr>
            <w:tcW w:w="4444" w:type="dxa"/>
            <w:shd w:val="clear" w:color="auto" w:fill="auto"/>
          </w:tcPr>
          <w:p w14:paraId="121B9202" w14:textId="77777777" w:rsidR="00CE0C54" w:rsidRPr="00CC3890" w:rsidRDefault="00CE0C54" w:rsidP="00CE0C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C3890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/>
              </w:rPr>
              <w:t>F: GGGAGC AAA CAG GAT TAG ATA CCC T </w:t>
            </w:r>
          </w:p>
          <w:p w14:paraId="46BD227B" w14:textId="77777777" w:rsidR="00CE0C54" w:rsidRPr="00CC3890" w:rsidRDefault="00CE0C54" w:rsidP="00CE0C5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CC3890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US"/>
              </w:rPr>
              <w:t>R: TGC ACC ATC TGT CAC TCT GTT AAC CTC </w:t>
            </w:r>
          </w:p>
        </w:tc>
      </w:tr>
    </w:tbl>
    <w:p w14:paraId="22B3F847" w14:textId="77777777" w:rsidR="000F6B19" w:rsidRPr="00CC3890" w:rsidRDefault="000F6B19">
      <w:pPr>
        <w:rPr>
          <w:lang w:val="en-US"/>
        </w:rPr>
      </w:pPr>
    </w:p>
    <w:p w14:paraId="6D48904F" w14:textId="77777777" w:rsidR="000F6B19" w:rsidRPr="00CC3890" w:rsidRDefault="000F6B19">
      <w:pPr>
        <w:rPr>
          <w:lang w:val="en-US"/>
        </w:rPr>
      </w:pPr>
    </w:p>
    <w:p w14:paraId="13D522B5" w14:textId="77777777" w:rsidR="000F6B19" w:rsidRPr="00CC3890" w:rsidRDefault="000F6B19">
      <w:pPr>
        <w:rPr>
          <w:lang w:val="en-US"/>
        </w:rPr>
      </w:pPr>
    </w:p>
    <w:p w14:paraId="72A144E7" w14:textId="77777777" w:rsidR="000F6B19" w:rsidRPr="00CC3890" w:rsidRDefault="000F6B19">
      <w:pPr>
        <w:rPr>
          <w:lang w:val="en-US"/>
        </w:rPr>
      </w:pPr>
    </w:p>
    <w:p w14:paraId="2FDD593D" w14:textId="77777777" w:rsidR="000F6B19" w:rsidRPr="00CC3890" w:rsidRDefault="000F6B19">
      <w:pPr>
        <w:rPr>
          <w:lang w:val="en-US"/>
        </w:rPr>
      </w:pPr>
    </w:p>
    <w:p w14:paraId="59B554CC" w14:textId="77777777" w:rsidR="000F6B19" w:rsidRPr="00CC3890" w:rsidRDefault="000F6B19">
      <w:pPr>
        <w:rPr>
          <w:lang w:val="en-US"/>
        </w:rPr>
      </w:pPr>
    </w:p>
    <w:p w14:paraId="1C82F592" w14:textId="77777777" w:rsidR="000F6B19" w:rsidRPr="00CC3890" w:rsidRDefault="000F6B19">
      <w:pPr>
        <w:rPr>
          <w:lang w:val="en-US"/>
        </w:rPr>
      </w:pPr>
    </w:p>
    <w:p w14:paraId="6713A53F" w14:textId="77777777" w:rsidR="000F6B19" w:rsidRPr="00CC3890" w:rsidRDefault="000F6B19">
      <w:pPr>
        <w:rPr>
          <w:lang w:val="en-US"/>
        </w:rPr>
      </w:pPr>
    </w:p>
    <w:p w14:paraId="77B75F77" w14:textId="77777777" w:rsidR="000F6B19" w:rsidRPr="00CC3890" w:rsidRDefault="000F6B19">
      <w:pPr>
        <w:rPr>
          <w:lang w:val="en-US"/>
        </w:rPr>
      </w:pPr>
    </w:p>
    <w:p w14:paraId="50D6428E" w14:textId="77777777" w:rsidR="000F6B19" w:rsidRPr="00CC3890" w:rsidRDefault="000F6B19">
      <w:pPr>
        <w:rPr>
          <w:lang w:val="en-US"/>
        </w:rPr>
      </w:pPr>
    </w:p>
    <w:p w14:paraId="46C411D6" w14:textId="77777777" w:rsidR="000F6B19" w:rsidRPr="00CC3890" w:rsidRDefault="000F6B19">
      <w:pPr>
        <w:rPr>
          <w:lang w:val="en-US"/>
        </w:rPr>
      </w:pPr>
    </w:p>
    <w:p w14:paraId="594962F8" w14:textId="77777777" w:rsidR="000F6B19" w:rsidRDefault="000F6B19">
      <w:pPr>
        <w:rPr>
          <w:rFonts w:ascii="Times New Roman" w:eastAsia="Times New Roman" w:hAnsi="Times New Roman" w:cs="Times New Roman"/>
          <w:b/>
        </w:rPr>
      </w:pPr>
    </w:p>
    <w:p w14:paraId="6F669AEF" w14:textId="77777777" w:rsidR="000F6B19" w:rsidRDefault="000F6B19">
      <w:pPr>
        <w:rPr>
          <w:rFonts w:ascii="Times New Roman" w:eastAsia="Times New Roman" w:hAnsi="Times New Roman" w:cs="Times New Roman"/>
          <w:b/>
        </w:rPr>
      </w:pPr>
    </w:p>
    <w:p w14:paraId="4E52B0AB" w14:textId="77777777" w:rsidR="000F6B19" w:rsidRDefault="00A8023A">
      <w:pPr>
        <w:rPr>
          <w:rFonts w:ascii="Times New Roman" w:eastAsia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476703B2" wp14:editId="56058C92">
            <wp:extent cx="5400040" cy="2233930"/>
            <wp:effectExtent l="0" t="0" r="0" b="0"/>
            <wp:docPr id="1186934807" name="image1.png" descr="Tela de computador com texto preto sobre fundo branco&#10;&#10;Descrição gerada automaticamente com confiança mé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Tela de computador com texto preto sobre fundo branco&#10;&#10;Descrição gerada automaticamente com confiança média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339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50750C" w14:textId="77777777" w:rsidR="000F6B19" w:rsidRPr="00CC3890" w:rsidRDefault="00A8023A">
      <w:pPr>
        <w:rPr>
          <w:rFonts w:ascii="Times New Roman" w:eastAsia="Times New Roman" w:hAnsi="Times New Roman" w:cs="Times New Roman"/>
          <w:b/>
          <w:lang w:val="en-US"/>
        </w:rPr>
      </w:pPr>
      <w:r w:rsidRPr="00CC3890">
        <w:rPr>
          <w:rFonts w:ascii="Times New Roman" w:eastAsia="Times New Roman" w:hAnsi="Times New Roman" w:cs="Times New Roman"/>
          <w:b/>
          <w:lang w:val="en-US"/>
        </w:rPr>
        <w:t xml:space="preserve">Figure S1. Polymerase Chain Reaction (PCR) results for </w:t>
      </w:r>
      <w:r w:rsidRPr="00CC3890">
        <w:rPr>
          <w:rFonts w:ascii="Times New Roman" w:eastAsia="Times New Roman" w:hAnsi="Times New Roman" w:cs="Times New Roman"/>
          <w:b/>
          <w:i/>
          <w:lang w:val="en-US"/>
        </w:rPr>
        <w:t>Mycoplasma sp</w:t>
      </w:r>
      <w:r w:rsidRPr="00CC3890">
        <w:rPr>
          <w:rFonts w:ascii="Times New Roman" w:eastAsia="Times New Roman" w:hAnsi="Times New Roman" w:cs="Times New Roman"/>
          <w:b/>
          <w:lang w:val="en-US"/>
        </w:rPr>
        <w:t xml:space="preserve"> detection. </w:t>
      </w:r>
    </w:p>
    <w:p w14:paraId="0AA740E7" w14:textId="77777777" w:rsidR="000F6B19" w:rsidRPr="00CC3890" w:rsidRDefault="00A8023A">
      <w:pPr>
        <w:rPr>
          <w:rFonts w:ascii="Times New Roman" w:eastAsia="Times New Roman" w:hAnsi="Times New Roman" w:cs="Times New Roman"/>
          <w:lang w:val="en-US"/>
        </w:rPr>
      </w:pPr>
      <w:r w:rsidRPr="00CC3890">
        <w:rPr>
          <w:rFonts w:ascii="Times New Roman" w:eastAsia="Times New Roman" w:hAnsi="Times New Roman" w:cs="Times New Roman"/>
          <w:lang w:val="en-US"/>
        </w:rPr>
        <w:t>Lane 1-4: Lineages, Lane 5: Positive control, Lane 6: Negative control, Lane 7: Blank control.</w:t>
      </w:r>
    </w:p>
    <w:p w14:paraId="4D7194D7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1967DB6B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40594D25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3CF163E7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13925822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704BC134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253FD237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1C70583B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1CF59784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14C272C1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02B91AC0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1243F9EA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54D74865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620138FC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63F403C5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23418FCF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p w14:paraId="3F7B8577" w14:textId="77777777" w:rsidR="000F6B19" w:rsidRPr="00CC3890" w:rsidRDefault="000F6B19">
      <w:pPr>
        <w:rPr>
          <w:rFonts w:ascii="Times New Roman" w:eastAsia="Times New Roman" w:hAnsi="Times New Roman" w:cs="Times New Roman"/>
          <w:lang w:val="en-US"/>
        </w:rPr>
      </w:pPr>
    </w:p>
    <w:sectPr w:rsidR="000F6B19" w:rsidRPr="00CC3890" w:rsidSect="000F79CF">
      <w:pgSz w:w="11906" w:h="16838"/>
      <w:pgMar w:top="1701" w:right="1134" w:bottom="1134" w:left="1701" w:header="708" w:footer="708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" w:fontKey="{D8831339-BAA8-BF49-AFA8-956E291DA0C4}"/>
    <w:embedBold r:id="rId2" w:fontKey="{2F88E450-98BF-814F-B33A-905C161D0535}"/>
    <w:embedItalic r:id="rId3" w:fontKey="{1F4276EE-F854-0F46-94E6-4D3668E4B375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4" w:fontKey="{C2267B83-212F-B64B-9505-003A79AB075E}"/>
    <w:embedItalic r:id="rId5" w:fontKey="{3CF1EEAA-CE57-B04B-A6A5-B4C2A93D79F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6" w:fontKey="{B83E421E-D4CB-7841-B742-25F8D34C4E48}"/>
    <w:embedBold r:id="rId7" w:fontKey="{81749B5F-AE30-AC45-9E02-45D203B69F40}"/>
    <w:embedItalic r:id="rId8" w:fontKey="{225166C3-F19D-724A-8445-D35085FFA45A}"/>
    <w:embedBoldItalic r:id="rId9" w:fontKey="{77A27A4A-DEDF-CB42-BA4C-FA4F901A66B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0" w:fontKey="{061823F1-D875-1D4F-A74E-92BBB7206CAD}"/>
    <w:embedBold r:id="rId11" w:fontKey="{15EF8345-42B0-FF41-A6F0-028F143D0557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2" w:fontKey="{4747F6F6-8433-3F4D-BCF1-0AE6B6B04373}"/>
    <w:embedBold r:id="rId13" w:fontKey="{FA0947A4-E737-CB4E-8098-5F127D45D3F4}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  <w:embedRegular r:id="rId14" w:fontKey="{C4293760-214C-544C-820E-A5A5B2F1F87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B19"/>
    <w:rsid w:val="000A1474"/>
    <w:rsid w:val="000F6B19"/>
    <w:rsid w:val="000F79CF"/>
    <w:rsid w:val="001A2FED"/>
    <w:rsid w:val="001E4D52"/>
    <w:rsid w:val="001F57BD"/>
    <w:rsid w:val="002040AF"/>
    <w:rsid w:val="002F12A8"/>
    <w:rsid w:val="002F5582"/>
    <w:rsid w:val="006462CC"/>
    <w:rsid w:val="007F0C66"/>
    <w:rsid w:val="009B1984"/>
    <w:rsid w:val="00A76D9F"/>
    <w:rsid w:val="00A8023A"/>
    <w:rsid w:val="00C357EF"/>
    <w:rsid w:val="00CC3890"/>
    <w:rsid w:val="00CD0056"/>
    <w:rsid w:val="00CE0C54"/>
    <w:rsid w:val="00F44924"/>
    <w:rsid w:val="00F8377D"/>
    <w:rsid w:val="00F85330"/>
    <w:rsid w:val="00FC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435F9291"/>
  <w15:docId w15:val="{3E2CDBAF-939A-4DD8-A716-D0BCF04E7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ptos" w:eastAsia="Aptos" w:hAnsi="Aptos" w:cs="Aptos"/>
        <w:sz w:val="24"/>
        <w:szCs w:val="24"/>
        <w:lang w:val="pt-BR" w:eastAsia="pt-B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A1A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A1A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A1A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A1A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A1A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A1A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A1A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A1A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A1A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2A1A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1Char">
    <w:name w:val="Título 1 Char"/>
    <w:basedOn w:val="Fontepargpadro"/>
    <w:link w:val="Ttulo1"/>
    <w:uiPriority w:val="9"/>
    <w:rsid w:val="002A1A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A1A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A1A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A1A9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A1A9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A1A9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A1A9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A1A9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A1A9C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2A1A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Pr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A1A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A1A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A1A9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A1A9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A1A9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A1A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A1A9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A1A9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A1A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apple-tab-span">
    <w:name w:val="apple-tab-span"/>
    <w:basedOn w:val="Fontepargpadro"/>
    <w:rsid w:val="002A1A9C"/>
  </w:style>
  <w:style w:type="table" w:styleId="SimplesTabela2">
    <w:name w:val="Plain Table 2"/>
    <w:basedOn w:val="Tabelanormal"/>
    <w:uiPriority w:val="42"/>
    <w:rsid w:val="002A1A9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Simples5">
    <w:name w:val="Plain Table 5"/>
    <w:basedOn w:val="Tabelanormal"/>
    <w:uiPriority w:val="45"/>
    <w:rsid w:val="002A1A9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comgrade">
    <w:name w:val="Table Grid"/>
    <w:basedOn w:val="Tabelanormal"/>
    <w:uiPriority w:val="39"/>
    <w:rsid w:val="002A1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0">
    <w:basedOn w:val="TableNormal"/>
    <w:tblPr>
      <w:tblStyleRowBandSize w:val="1"/>
      <w:tblStyleColBandSize w:val="1"/>
    </w:tblPr>
  </w:style>
  <w:style w:type="table" w:styleId="TabeladeLista2">
    <w:name w:val="List Table 2"/>
    <w:basedOn w:val="Tabelanormal"/>
    <w:uiPriority w:val="47"/>
    <w:rsid w:val="002F558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tYfnUv2VfOq8IV4t9f+sicN/hA==">CgMxLjA4AHIhMUxMUGZyUFRHaXVQZnFnV1JpT0ZJWVI0QkIyV0ViZ3B0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31</TotalTime>
  <Pages>3</Pages>
  <Words>332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Carolina Kymie Vasques Nonaka</dc:creator>
  <cp:lastModifiedBy>Bruno Solano</cp:lastModifiedBy>
  <cp:revision>16</cp:revision>
  <dcterms:created xsi:type="dcterms:W3CDTF">2024-06-17T12:25:00Z</dcterms:created>
  <dcterms:modified xsi:type="dcterms:W3CDTF">2024-07-02T18:18:00Z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bb48380abd08b297065a4d2a216326e4fb35342571e9a4e8df52c59c11e92e4f</vt:lpwstr>
  </property>
</Properties>
</file>