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eastAsia="MS Mincho" w:cs="Calibri"/>
          <w:lang w:val="en-US"/>
        </w:rPr>
      </w:pPr>
      <w:r>
        <w:rPr>
          <w:rFonts w:hint="eastAsia" w:ascii="Calibri" w:hAnsi="Calibri" w:eastAsia="宋体" w:cs="Calibri"/>
          <w:kern w:val="2"/>
          <w:sz w:val="21"/>
          <w:szCs w:val="24"/>
          <w:lang w:val="en-US" w:eastAsia="zh-CN" w:bidi="ar"/>
        </w:rPr>
        <w:t xml:space="preserve">Supplement </w:t>
      </w:r>
      <w:r>
        <w:rPr>
          <w:rFonts w:hint="default" w:ascii="Calibri" w:hAnsi="Calibri" w:eastAsia="宋体" w:cs="Calibri"/>
          <w:kern w:val="2"/>
          <w:sz w:val="21"/>
          <w:szCs w:val="24"/>
          <w:lang w:val="en-US" w:eastAsia="zh-CN" w:bidi="ar"/>
        </w:rPr>
        <w:t>Table</w:t>
      </w:r>
      <w:bookmarkStart w:id="1" w:name="_GoBack"/>
      <w:bookmarkEnd w:id="1"/>
      <w:r>
        <w:rPr>
          <w:rFonts w:hint="default" w:ascii="Calibri" w:hAnsi="Calibri" w:eastAsia="宋体" w:cs="Calibri"/>
          <w:kern w:val="2"/>
          <w:sz w:val="21"/>
          <w:szCs w:val="24"/>
          <w:lang w:val="en-US" w:eastAsia="zh-CN" w:bidi="ar"/>
        </w:rPr>
        <w:t xml:space="preserve"> </w:t>
      </w:r>
      <w:r>
        <w:rPr>
          <w:rFonts w:hint="eastAsia" w:ascii="Calibri" w:hAnsi="Calibri" w:eastAsia="宋体" w:cs="Calibri"/>
          <w:kern w:val="2"/>
          <w:sz w:val="21"/>
          <w:szCs w:val="24"/>
          <w:lang w:val="en-US" w:eastAsia="zh-CN" w:bidi="ar"/>
        </w:rPr>
        <w:t>The conditioning regimen, IS strategy, DLI details and outcomes in</w:t>
      </w:r>
      <w:r>
        <w:rPr>
          <w:rFonts w:hint="default" w:ascii="Calibri" w:hAnsi="Calibri" w:eastAsia="宋体" w:cs="Calibri"/>
          <w:kern w:val="2"/>
          <w:sz w:val="21"/>
          <w:szCs w:val="24"/>
          <w:lang w:val="en-US" w:eastAsia="zh-CN" w:bidi="ar"/>
        </w:rPr>
        <w:t xml:space="preserve"> MC patients</w:t>
      </w:r>
    </w:p>
    <w:tbl>
      <w:tblPr>
        <w:tblStyle w:val="2"/>
        <w:tblW w:w="20292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4"/>
        <w:gridCol w:w="794"/>
        <w:gridCol w:w="839"/>
        <w:gridCol w:w="222"/>
        <w:gridCol w:w="528"/>
        <w:gridCol w:w="483"/>
        <w:gridCol w:w="554"/>
        <w:gridCol w:w="448"/>
        <w:gridCol w:w="222"/>
        <w:gridCol w:w="1043"/>
        <w:gridCol w:w="874"/>
        <w:gridCol w:w="759"/>
        <w:gridCol w:w="759"/>
        <w:gridCol w:w="759"/>
        <w:gridCol w:w="759"/>
        <w:gridCol w:w="222"/>
        <w:gridCol w:w="857"/>
        <w:gridCol w:w="1070"/>
        <w:gridCol w:w="741"/>
        <w:gridCol w:w="222"/>
        <w:gridCol w:w="679"/>
        <w:gridCol w:w="666"/>
        <w:gridCol w:w="666"/>
        <w:gridCol w:w="528"/>
        <w:gridCol w:w="528"/>
        <w:gridCol w:w="222"/>
        <w:gridCol w:w="990"/>
        <w:gridCol w:w="892"/>
        <w:gridCol w:w="1052"/>
        <w:gridCol w:w="222"/>
        <w:gridCol w:w="590"/>
        <w:gridCol w:w="1159"/>
        <w:gridCol w:w="9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11" w:type="dxa"/>
            <w:vMerge w:val="restart"/>
            <w:tcBorders>
              <w:top w:val="single" w:color="000000" w:sz="4" w:space="0"/>
              <w:left w:val="nil"/>
              <w:bottom w:val="doub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No.</w:t>
            </w:r>
          </w:p>
        </w:tc>
        <w:tc>
          <w:tcPr>
            <w:tcW w:w="648" w:type="dxa"/>
            <w:vMerge w:val="restart"/>
            <w:tcBorders>
              <w:top w:val="single" w:color="000000" w:sz="4" w:space="0"/>
              <w:left w:val="nil"/>
              <w:bottom w:val="doub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Age (years)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/gender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nil"/>
              <w:bottom w:val="doub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Severity </w:t>
            </w:r>
          </w:p>
        </w:tc>
        <w:tc>
          <w:tcPr>
            <w:tcW w:w="81" w:type="dxa"/>
            <w:vMerge w:val="restart"/>
            <w:tcBorders>
              <w:top w:val="single" w:color="000000" w:sz="4" w:space="0"/>
              <w:left w:val="nil"/>
              <w:bottom w:val="doub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3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Regimen</w:t>
            </w:r>
          </w:p>
        </w:tc>
        <w:tc>
          <w:tcPr>
            <w:tcW w:w="32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vMerge w:val="restart"/>
            <w:tcBorders>
              <w:top w:val="single" w:color="000000" w:sz="4" w:space="0"/>
              <w:left w:val="nil"/>
              <w:bottom w:val="doub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Chimerism</w:t>
            </w:r>
          </w:p>
        </w:tc>
        <w:tc>
          <w:tcPr>
            <w:tcW w:w="74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vMerge w:val="restart"/>
            <w:tcBorders>
              <w:top w:val="single" w:color="000000" w:sz="4" w:space="0"/>
              <w:left w:val="nil"/>
              <w:bottom w:val="doub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85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IS</w:t>
            </w:r>
          </w:p>
        </w:tc>
        <w:tc>
          <w:tcPr>
            <w:tcW w:w="81" w:type="dxa"/>
            <w:vMerge w:val="restart"/>
            <w:tcBorders>
              <w:top w:val="single" w:color="000000" w:sz="4" w:space="0"/>
              <w:left w:val="nil"/>
              <w:bottom w:val="doub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51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DLI</w:t>
            </w:r>
          </w:p>
        </w:tc>
        <w:tc>
          <w:tcPr>
            <w:tcW w:w="81" w:type="dxa"/>
            <w:vMerge w:val="restart"/>
            <w:tcBorders>
              <w:top w:val="single" w:color="000000" w:sz="4" w:space="0"/>
              <w:left w:val="nil"/>
              <w:bottom w:val="doub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64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GVHD</w:t>
            </w:r>
          </w:p>
        </w:tc>
        <w:tc>
          <w:tcPr>
            <w:tcW w:w="81" w:type="dxa"/>
            <w:vMerge w:val="restart"/>
            <w:tcBorders>
              <w:top w:val="single" w:color="000000" w:sz="4" w:space="0"/>
              <w:left w:val="nil"/>
              <w:bottom w:val="doub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52" w:type="dxa"/>
            <w:vMerge w:val="restart"/>
            <w:tcBorders>
              <w:top w:val="single" w:color="000000" w:sz="4" w:space="0"/>
              <w:left w:val="nil"/>
              <w:bottom w:val="doub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Final</w:t>
            </w:r>
          </w:p>
        </w:tc>
        <w:tc>
          <w:tcPr>
            <w:tcW w:w="1128" w:type="dxa"/>
            <w:vMerge w:val="restart"/>
            <w:tcBorders>
              <w:top w:val="single" w:color="000000" w:sz="4" w:space="0"/>
              <w:left w:val="nil"/>
              <w:bottom w:val="doub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Outcome</w:t>
            </w:r>
          </w:p>
        </w:tc>
        <w:tc>
          <w:tcPr>
            <w:tcW w:w="878" w:type="dxa"/>
            <w:vMerge w:val="restart"/>
            <w:tcBorders>
              <w:top w:val="single" w:color="000000" w:sz="4" w:space="0"/>
              <w:left w:val="nil"/>
              <w:bottom w:val="doub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Follow-up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(mounths)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1" w:type="dxa"/>
            <w:vMerge w:val="continue"/>
            <w:tcBorders>
              <w:top w:val="single" w:color="000000" w:sz="4" w:space="0"/>
              <w:left w:val="nil"/>
              <w:bottom w:val="doub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8" w:type="dxa"/>
            <w:vMerge w:val="continue"/>
            <w:tcBorders>
              <w:top w:val="single" w:color="000000" w:sz="4" w:space="0"/>
              <w:left w:val="nil"/>
              <w:bottom w:val="doub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nil"/>
              <w:bottom w:val="doub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vMerge w:val="continue"/>
            <w:tcBorders>
              <w:top w:val="single" w:color="000000" w:sz="4" w:space="0"/>
              <w:left w:val="nil"/>
              <w:bottom w:val="doub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doub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FLU</w:t>
            </w:r>
          </w:p>
        </w:tc>
        <w:tc>
          <w:tcPr>
            <w:tcW w:w="446" w:type="dxa"/>
            <w:tcBorders>
              <w:top w:val="nil"/>
              <w:left w:val="nil"/>
              <w:bottom w:val="doub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CY</w:t>
            </w:r>
          </w:p>
        </w:tc>
        <w:tc>
          <w:tcPr>
            <w:tcW w:w="446" w:type="dxa"/>
            <w:tcBorders>
              <w:top w:val="nil"/>
              <w:left w:val="nil"/>
              <w:bottom w:val="doub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ATG</w:t>
            </w:r>
          </w:p>
        </w:tc>
        <w:tc>
          <w:tcPr>
            <w:tcW w:w="324" w:type="dxa"/>
            <w:tcBorders>
              <w:top w:val="nil"/>
              <w:left w:val="nil"/>
              <w:bottom w:val="doub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BU</w:t>
            </w:r>
          </w:p>
        </w:tc>
        <w:tc>
          <w:tcPr>
            <w:tcW w:w="81" w:type="dxa"/>
            <w:vMerge w:val="continue"/>
            <w:tcBorders>
              <w:top w:val="single" w:color="000000" w:sz="4" w:space="0"/>
              <w:left w:val="nil"/>
              <w:bottom w:val="doub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doub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Time to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MC (+day)</w:t>
            </w:r>
          </w:p>
        </w:tc>
        <w:tc>
          <w:tcPr>
            <w:tcW w:w="743" w:type="dxa"/>
            <w:tcBorders>
              <w:top w:val="single" w:color="000000" w:sz="4" w:space="0"/>
              <w:left w:val="nil"/>
              <w:bottom w:val="doub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Duration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(days)</w:t>
            </w:r>
          </w:p>
        </w:tc>
        <w:tc>
          <w:tcPr>
            <w:tcW w:w="780" w:type="dxa"/>
            <w:tcBorders>
              <w:top w:val="single" w:color="000000" w:sz="4" w:space="0"/>
              <w:left w:val="nil"/>
              <w:bottom w:val="doub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Initial MC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in  WB</w:t>
            </w:r>
          </w:p>
        </w:tc>
        <w:tc>
          <w:tcPr>
            <w:tcW w:w="780" w:type="dxa"/>
            <w:tcBorders>
              <w:top w:val="single" w:color="000000" w:sz="4" w:space="0"/>
              <w:left w:val="nil"/>
              <w:bottom w:val="doub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Initial MC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in T cell</w:t>
            </w: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doub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Valley MC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in WB</w:t>
            </w: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doub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Valley MC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in T cell</w:t>
            </w:r>
          </w:p>
        </w:tc>
        <w:tc>
          <w:tcPr>
            <w:tcW w:w="81" w:type="dxa"/>
            <w:vMerge w:val="continue"/>
            <w:tcBorders>
              <w:top w:val="single" w:color="000000" w:sz="4" w:space="0"/>
              <w:left w:val="nil"/>
              <w:bottom w:val="doub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doub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Strategy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(+day)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doub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Withdrawal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(+day)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doub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Reuse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(+day)</w:t>
            </w:r>
          </w:p>
        </w:tc>
        <w:tc>
          <w:tcPr>
            <w:tcW w:w="81" w:type="dxa"/>
            <w:vMerge w:val="continue"/>
            <w:tcBorders>
              <w:top w:val="single" w:color="000000" w:sz="4" w:space="0"/>
              <w:left w:val="nil"/>
              <w:bottom w:val="doub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doub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Times</w:t>
            </w:r>
          </w:p>
        </w:tc>
        <w:tc>
          <w:tcPr>
            <w:tcW w:w="1486" w:type="dxa"/>
            <w:gridSpan w:val="2"/>
            <w:tcBorders>
              <w:top w:val="single" w:color="000000" w:sz="4" w:space="0"/>
              <w:left w:val="nil"/>
              <w:bottom w:val="doub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Time to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DLI (+day)</w:t>
            </w:r>
          </w:p>
        </w:tc>
        <w:tc>
          <w:tcPr>
            <w:tcW w:w="1486" w:type="dxa"/>
            <w:gridSpan w:val="2"/>
            <w:tcBorders>
              <w:top w:val="single" w:color="000000" w:sz="4" w:space="0"/>
              <w:left w:val="nil"/>
              <w:bottom w:val="doub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Dose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(×106/kg)</w:t>
            </w:r>
          </w:p>
        </w:tc>
        <w:tc>
          <w:tcPr>
            <w:tcW w:w="81" w:type="dxa"/>
            <w:vMerge w:val="continue"/>
            <w:tcBorders>
              <w:top w:val="single" w:color="000000" w:sz="4" w:space="0"/>
              <w:left w:val="nil"/>
              <w:bottom w:val="doub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doub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aGVHD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doub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cGVHD</w:t>
            </w:r>
          </w:p>
        </w:tc>
        <w:tc>
          <w:tcPr>
            <w:tcW w:w="648" w:type="dxa"/>
            <w:tcBorders>
              <w:top w:val="single" w:color="000000" w:sz="4" w:space="0"/>
              <w:left w:val="nil"/>
              <w:bottom w:val="doub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DLI-related</w:t>
            </w:r>
          </w:p>
        </w:tc>
        <w:tc>
          <w:tcPr>
            <w:tcW w:w="81" w:type="dxa"/>
            <w:vMerge w:val="continue"/>
            <w:tcBorders>
              <w:top w:val="single" w:color="000000" w:sz="4" w:space="0"/>
              <w:left w:val="nil"/>
              <w:bottom w:val="doub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52" w:type="dxa"/>
            <w:vMerge w:val="continue"/>
            <w:tcBorders>
              <w:top w:val="single" w:color="000000" w:sz="4" w:space="0"/>
              <w:left w:val="nil"/>
              <w:bottom w:val="doub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4" w:space="0"/>
              <w:left w:val="nil"/>
              <w:bottom w:val="doub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78" w:type="dxa"/>
            <w:vMerge w:val="continue"/>
            <w:tcBorders>
              <w:top w:val="single" w:color="000000" w:sz="4" w:space="0"/>
              <w:left w:val="nil"/>
              <w:bottom w:val="doub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 / M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VSAA</w:t>
            </w:r>
          </w:p>
        </w:tc>
        <w:tc>
          <w:tcPr>
            <w:tcW w:w="8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180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120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30*</w:t>
            </w:r>
          </w:p>
        </w:tc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38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90.40%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N/A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87.50%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N/A</w:t>
            </w:r>
          </w:p>
        </w:tc>
        <w:tc>
          <w:tcPr>
            <w:tcW w:w="8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1486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I. +42d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II. +55d</w:t>
            </w:r>
          </w:p>
        </w:tc>
        <w:tc>
          <w:tcPr>
            <w:tcW w:w="148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I. 8.0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II. 4.0</w:t>
            </w:r>
          </w:p>
        </w:tc>
        <w:tc>
          <w:tcPr>
            <w:tcW w:w="8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GII=S3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mild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(skin)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</w:t>
            </w:r>
          </w:p>
        </w:tc>
        <w:tc>
          <w:tcPr>
            <w:tcW w:w="8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Alive, Autorecovery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54.7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31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 / M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SAA</w:t>
            </w:r>
          </w:p>
        </w:tc>
        <w:tc>
          <w:tcPr>
            <w:tcW w:w="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200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120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20*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84.70%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N/A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56.00%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N/A</w:t>
            </w:r>
          </w:p>
        </w:tc>
        <w:tc>
          <w:tcPr>
            <w:tcW w:w="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EW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(28)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for relapse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(114 - 144)</w:t>
            </w:r>
          </w:p>
        </w:tc>
        <w:tc>
          <w:tcPr>
            <w:tcW w:w="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I. +23d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II. +31d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III. +70d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IV. +89d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I. 2.6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II. 9.3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III. N/A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IV. N/A</w:t>
            </w:r>
          </w:p>
        </w:tc>
        <w:tc>
          <w:tcPr>
            <w:tcW w:w="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G0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Alive in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second HSCT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37.0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31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6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 / F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SAA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200</w:t>
            </w: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120</w:t>
            </w: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25*</w:t>
            </w:r>
          </w:p>
        </w:tc>
        <w:tc>
          <w:tcPr>
            <w:tcW w:w="32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</w:t>
            </w:r>
          </w:p>
        </w:tc>
        <w:tc>
          <w:tcPr>
            <w:tcW w:w="74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94.70%</w:t>
            </w:r>
          </w:p>
        </w:tc>
        <w:tc>
          <w:tcPr>
            <w:tcW w:w="7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78.00%</w:t>
            </w: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85.22%</w:t>
            </w: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73.90%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837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486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I. +66d</w:t>
            </w:r>
          </w:p>
        </w:tc>
        <w:tc>
          <w:tcPr>
            <w:tcW w:w="148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I. 10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G0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SMC</w:t>
            </w:r>
          </w:p>
        </w:tc>
        <w:tc>
          <w:tcPr>
            <w:tcW w:w="11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Alive</w:t>
            </w:r>
          </w:p>
        </w:tc>
        <w:tc>
          <w:tcPr>
            <w:tcW w:w="87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59.1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31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6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 / M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SAA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200</w:t>
            </w: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150</w:t>
            </w: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40*</w:t>
            </w:r>
          </w:p>
        </w:tc>
        <w:tc>
          <w:tcPr>
            <w:tcW w:w="32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74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295</w:t>
            </w:r>
          </w:p>
        </w:tc>
        <w:tc>
          <w:tcPr>
            <w:tcW w:w="7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84.80%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N/A</w:t>
            </w: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83.20%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N/A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409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486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I. +29d</w:t>
            </w:r>
          </w:p>
        </w:tc>
        <w:tc>
          <w:tcPr>
            <w:tcW w:w="148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I. 3.3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G0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CC</w:t>
            </w:r>
          </w:p>
        </w:tc>
        <w:tc>
          <w:tcPr>
            <w:tcW w:w="11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Alive, PGF</w:t>
            </w:r>
          </w:p>
        </w:tc>
        <w:tc>
          <w:tcPr>
            <w:tcW w:w="87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134.6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31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6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 / M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SAA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200</w:t>
            </w: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120</w:t>
            </w: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32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74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494</w:t>
            </w:r>
          </w:p>
        </w:tc>
        <w:tc>
          <w:tcPr>
            <w:tcW w:w="7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89.00%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N/A</w:t>
            </w: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89.00%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N/A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525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I. +19d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II. +180d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III. +223d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I. 8.27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II. 6.65</w:t>
            </w:r>
          </w:p>
        </w:tc>
        <w:tc>
          <w:tcPr>
            <w:tcW w:w="74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III. 5.2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G0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CC</w:t>
            </w:r>
          </w:p>
        </w:tc>
        <w:tc>
          <w:tcPr>
            <w:tcW w:w="11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Alive</w:t>
            </w:r>
          </w:p>
        </w:tc>
        <w:tc>
          <w:tcPr>
            <w:tcW w:w="87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39.1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31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6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 / M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SAA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200</w:t>
            </w: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120</w:t>
            </w: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32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56</w:t>
            </w:r>
          </w:p>
        </w:tc>
        <w:tc>
          <w:tcPr>
            <w:tcW w:w="74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91</w:t>
            </w:r>
          </w:p>
        </w:tc>
        <w:tc>
          <w:tcPr>
            <w:tcW w:w="7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94.70%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N/A</w:t>
            </w: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71.00%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N/A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EW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(70)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70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1486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I. +73d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II. +80d</w:t>
            </w:r>
          </w:p>
        </w:tc>
        <w:tc>
          <w:tcPr>
            <w:tcW w:w="148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I. 4.0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II. 2.2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G0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CC</w:t>
            </w:r>
          </w:p>
        </w:tc>
        <w:tc>
          <w:tcPr>
            <w:tcW w:w="11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Alive</w:t>
            </w:r>
          </w:p>
        </w:tc>
        <w:tc>
          <w:tcPr>
            <w:tcW w:w="87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20.9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31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6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 / M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SAA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200</w:t>
            </w: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150</w:t>
            </w: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32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</w:t>
            </w:r>
          </w:p>
        </w:tc>
        <w:tc>
          <w:tcPr>
            <w:tcW w:w="74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63</w:t>
            </w:r>
          </w:p>
        </w:tc>
        <w:tc>
          <w:tcPr>
            <w:tcW w:w="7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92.00%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N/A</w:t>
            </w: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84.90%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N/A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EW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(55)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62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486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I. +55d</w:t>
            </w:r>
          </w:p>
        </w:tc>
        <w:tc>
          <w:tcPr>
            <w:tcW w:w="148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I. 6.5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G0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CC</w:t>
            </w:r>
          </w:p>
        </w:tc>
        <w:tc>
          <w:tcPr>
            <w:tcW w:w="11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Alive</w:t>
            </w:r>
          </w:p>
        </w:tc>
        <w:tc>
          <w:tcPr>
            <w:tcW w:w="87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68.6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31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6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/ M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SAA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180</w:t>
            </w: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150</w:t>
            </w: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32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</w:t>
            </w:r>
          </w:p>
        </w:tc>
        <w:tc>
          <w:tcPr>
            <w:tcW w:w="74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36</w:t>
            </w:r>
          </w:p>
        </w:tc>
        <w:tc>
          <w:tcPr>
            <w:tcW w:w="7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89.48%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N/A</w:t>
            </w: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89.00%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N/A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EW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(18)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356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for GVHD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(51 - 356)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486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48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GI=S2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moderate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(skin, mouth)</w:t>
            </w:r>
          </w:p>
        </w:tc>
        <w:tc>
          <w:tcPr>
            <w:tcW w:w="6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CC</w:t>
            </w:r>
          </w:p>
        </w:tc>
        <w:tc>
          <w:tcPr>
            <w:tcW w:w="11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Alive</w:t>
            </w:r>
          </w:p>
        </w:tc>
        <w:tc>
          <w:tcPr>
            <w:tcW w:w="87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57.7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31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6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 / F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VSAA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200</w:t>
            </w: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120</w:t>
            </w: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32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</w:t>
            </w:r>
          </w:p>
        </w:tc>
        <w:tc>
          <w:tcPr>
            <w:tcW w:w="74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565</w:t>
            </w:r>
          </w:p>
        </w:tc>
        <w:tc>
          <w:tcPr>
            <w:tcW w:w="7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92.16%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N/A</w:t>
            </w: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89.00%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N/A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225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486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48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G0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CC</w:t>
            </w:r>
          </w:p>
        </w:tc>
        <w:tc>
          <w:tcPr>
            <w:tcW w:w="11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Alive</w:t>
            </w:r>
          </w:p>
        </w:tc>
        <w:tc>
          <w:tcPr>
            <w:tcW w:w="87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60.0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31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6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 / F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NSAA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200</w:t>
            </w: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200</w:t>
            </w: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32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</w:t>
            </w:r>
          </w:p>
        </w:tc>
        <w:tc>
          <w:tcPr>
            <w:tcW w:w="74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69.71%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N/A</w:t>
            </w: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69.71%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N/A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403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486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I. +60d</w:t>
            </w:r>
          </w:p>
        </w:tc>
        <w:tc>
          <w:tcPr>
            <w:tcW w:w="148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I. 14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G0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SMC</w:t>
            </w:r>
          </w:p>
        </w:tc>
        <w:tc>
          <w:tcPr>
            <w:tcW w:w="11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Alive</w:t>
            </w:r>
          </w:p>
        </w:tc>
        <w:tc>
          <w:tcPr>
            <w:tcW w:w="87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58.2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31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</w:t>
            </w:r>
          </w:p>
        </w:tc>
        <w:tc>
          <w:tcPr>
            <w:tcW w:w="6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 / M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VSAA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150</w:t>
            </w: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120</w:t>
            </w: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32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</w:t>
            </w:r>
          </w:p>
        </w:tc>
        <w:tc>
          <w:tcPr>
            <w:tcW w:w="74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40</w:t>
            </w:r>
          </w:p>
        </w:tc>
        <w:tc>
          <w:tcPr>
            <w:tcW w:w="7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55.76%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N/A</w:t>
            </w: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55.76%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N/A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471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1486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I. +21d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II. +54d</w:t>
            </w:r>
          </w:p>
        </w:tc>
        <w:tc>
          <w:tcPr>
            <w:tcW w:w="148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I. 1.2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II. 16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G0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mild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(skin, mouth)</w:t>
            </w:r>
          </w:p>
        </w:tc>
        <w:tc>
          <w:tcPr>
            <w:tcW w:w="6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CC</w:t>
            </w:r>
          </w:p>
        </w:tc>
        <w:tc>
          <w:tcPr>
            <w:tcW w:w="11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Alive</w:t>
            </w:r>
          </w:p>
        </w:tc>
        <w:tc>
          <w:tcPr>
            <w:tcW w:w="87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44.8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31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6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 / M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NSAA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180</w:t>
            </w: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120</w:t>
            </w: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32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181</w:t>
            </w:r>
          </w:p>
        </w:tc>
        <w:tc>
          <w:tcPr>
            <w:tcW w:w="74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146</w:t>
            </w:r>
          </w:p>
        </w:tc>
        <w:tc>
          <w:tcPr>
            <w:tcW w:w="7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93.13%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N/A</w:t>
            </w: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89.89%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N/A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680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1486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I. +189d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II. +253d</w:t>
            </w:r>
          </w:p>
        </w:tc>
        <w:tc>
          <w:tcPr>
            <w:tcW w:w="148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I. 5.4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II. 47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G0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CC</w:t>
            </w:r>
          </w:p>
        </w:tc>
        <w:tc>
          <w:tcPr>
            <w:tcW w:w="11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Alive</w:t>
            </w:r>
          </w:p>
        </w:tc>
        <w:tc>
          <w:tcPr>
            <w:tcW w:w="87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43.9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31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6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 / M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SAA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180</w:t>
            </w: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120</w:t>
            </w: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32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467</w:t>
            </w:r>
          </w:p>
        </w:tc>
        <w:tc>
          <w:tcPr>
            <w:tcW w:w="74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37</w:t>
            </w:r>
          </w:p>
        </w:tc>
        <w:tc>
          <w:tcPr>
            <w:tcW w:w="7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94.47%</w:t>
            </w:r>
          </w:p>
        </w:tc>
        <w:tc>
          <w:tcPr>
            <w:tcW w:w="7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93.75%</w:t>
            </w: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94.47%</w:t>
            </w: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88.42%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658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486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I. +481d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II. +511d</w:t>
            </w:r>
          </w:p>
        </w:tc>
        <w:tc>
          <w:tcPr>
            <w:tcW w:w="148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I. 11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II. 25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G0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CC</w:t>
            </w:r>
          </w:p>
        </w:tc>
        <w:tc>
          <w:tcPr>
            <w:tcW w:w="11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Alive</w:t>
            </w:r>
          </w:p>
        </w:tc>
        <w:tc>
          <w:tcPr>
            <w:tcW w:w="87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29.2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31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6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 / F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NSAA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180</w:t>
            </w: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120</w:t>
            </w: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32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184</w:t>
            </w:r>
          </w:p>
        </w:tc>
        <w:tc>
          <w:tcPr>
            <w:tcW w:w="74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88.15%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N/A</w:t>
            </w: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87.27%</w:t>
            </w: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78.65%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366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486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I. +198d</w:t>
            </w:r>
          </w:p>
        </w:tc>
        <w:tc>
          <w:tcPr>
            <w:tcW w:w="148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I. 2.7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G0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SMC</w:t>
            </w:r>
          </w:p>
        </w:tc>
        <w:tc>
          <w:tcPr>
            <w:tcW w:w="11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Alive</w:t>
            </w:r>
          </w:p>
        </w:tc>
        <w:tc>
          <w:tcPr>
            <w:tcW w:w="87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32.7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31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6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 / M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VSAA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180</w:t>
            </w: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120</w:t>
            </w: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32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99</w:t>
            </w:r>
          </w:p>
        </w:tc>
        <w:tc>
          <w:tcPr>
            <w:tcW w:w="74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612</w:t>
            </w:r>
          </w:p>
        </w:tc>
        <w:tc>
          <w:tcPr>
            <w:tcW w:w="7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94.03%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N/A</w:t>
            </w: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91.42%</w:t>
            </w: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85.99%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365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486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48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G0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CC</w:t>
            </w:r>
          </w:p>
        </w:tc>
        <w:tc>
          <w:tcPr>
            <w:tcW w:w="11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Alive</w:t>
            </w:r>
          </w:p>
        </w:tc>
        <w:tc>
          <w:tcPr>
            <w:tcW w:w="87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23.7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31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6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 / M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VSAA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180</w:t>
            </w: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120</w:t>
            </w: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32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</w:t>
            </w:r>
          </w:p>
        </w:tc>
        <w:tc>
          <w:tcPr>
            <w:tcW w:w="74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63</w:t>
            </w:r>
          </w:p>
        </w:tc>
        <w:tc>
          <w:tcPr>
            <w:tcW w:w="7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83.79%</w:t>
            </w:r>
          </w:p>
        </w:tc>
        <w:tc>
          <w:tcPr>
            <w:tcW w:w="7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55.23%</w:t>
            </w: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56.29%</w:t>
            </w: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30.39%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EW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(23)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39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for GVHD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(63 - now)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I. +20d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II. +25d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III. +31d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IV. +53d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I. 9.0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II. 13.5</w:t>
            </w:r>
          </w:p>
        </w:tc>
        <w:tc>
          <w:tcPr>
            <w:tcW w:w="74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III. 90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IV. 78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GIII=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S2+L2+G3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moderate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(liver)</w:t>
            </w:r>
          </w:p>
        </w:tc>
        <w:tc>
          <w:tcPr>
            <w:tcW w:w="6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CC</w:t>
            </w:r>
          </w:p>
        </w:tc>
        <w:tc>
          <w:tcPr>
            <w:tcW w:w="11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Alive</w:t>
            </w:r>
          </w:p>
        </w:tc>
        <w:tc>
          <w:tcPr>
            <w:tcW w:w="87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23.5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31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</w:t>
            </w:r>
          </w:p>
        </w:tc>
        <w:tc>
          <w:tcPr>
            <w:tcW w:w="6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 / M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NSAA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180</w:t>
            </w: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120</w:t>
            </w: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32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130</w:t>
            </w:r>
          </w:p>
        </w:tc>
        <w:tc>
          <w:tcPr>
            <w:tcW w:w="74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</w:t>
            </w:r>
          </w:p>
        </w:tc>
        <w:tc>
          <w:tcPr>
            <w:tcW w:w="7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94.55%</w:t>
            </w:r>
          </w:p>
        </w:tc>
        <w:tc>
          <w:tcPr>
            <w:tcW w:w="7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90.44%</w:t>
            </w: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94.55%</w:t>
            </w: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88.13%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513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1486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I. +117d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II. +137d</w:t>
            </w:r>
          </w:p>
        </w:tc>
        <w:tc>
          <w:tcPr>
            <w:tcW w:w="148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I. 4.5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II. 18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G0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moderate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(skin)</w:t>
            </w:r>
          </w:p>
        </w:tc>
        <w:tc>
          <w:tcPr>
            <w:tcW w:w="6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CC</w:t>
            </w:r>
          </w:p>
        </w:tc>
        <w:tc>
          <w:tcPr>
            <w:tcW w:w="11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Alive</w:t>
            </w:r>
          </w:p>
        </w:tc>
        <w:tc>
          <w:tcPr>
            <w:tcW w:w="87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23.5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31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</w:t>
            </w:r>
          </w:p>
        </w:tc>
        <w:tc>
          <w:tcPr>
            <w:tcW w:w="6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 / F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SAA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180</w:t>
            </w: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120</w:t>
            </w: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32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736</w:t>
            </w:r>
          </w:p>
        </w:tc>
        <w:tc>
          <w:tcPr>
            <w:tcW w:w="74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</w:t>
            </w:r>
          </w:p>
        </w:tc>
        <w:tc>
          <w:tcPr>
            <w:tcW w:w="7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94.89%</w:t>
            </w:r>
          </w:p>
        </w:tc>
        <w:tc>
          <w:tcPr>
            <w:tcW w:w="7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92.08%</w:t>
            </w: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94.89%</w:t>
            </w: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91.95%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366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I. +707d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II. +738d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III. +770d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IV. +803d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I. 2.7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II. 13.6</w:t>
            </w:r>
          </w:p>
        </w:tc>
        <w:tc>
          <w:tcPr>
            <w:tcW w:w="74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III. 27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IV. 55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G0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CC</w:t>
            </w:r>
          </w:p>
        </w:tc>
        <w:tc>
          <w:tcPr>
            <w:tcW w:w="11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Alive, PGF</w:t>
            </w:r>
          </w:p>
        </w:tc>
        <w:tc>
          <w:tcPr>
            <w:tcW w:w="87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30.7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31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</w:t>
            </w:r>
          </w:p>
        </w:tc>
        <w:tc>
          <w:tcPr>
            <w:tcW w:w="6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 / F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VSAA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180</w:t>
            </w: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200</w:t>
            </w: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32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72</w:t>
            </w:r>
          </w:p>
        </w:tc>
        <w:tc>
          <w:tcPr>
            <w:tcW w:w="74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53</w:t>
            </w:r>
          </w:p>
        </w:tc>
        <w:tc>
          <w:tcPr>
            <w:tcW w:w="7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47.53%</w:t>
            </w:r>
          </w:p>
        </w:tc>
        <w:tc>
          <w:tcPr>
            <w:tcW w:w="7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32.83%</w:t>
            </w: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47.53%</w:t>
            </w: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32.83%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EW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(74)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80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for GVHD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(123 - 380)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I. +82d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II. +86d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III. +114d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IV. +183d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I. 2.3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II. 10</w:t>
            </w:r>
          </w:p>
        </w:tc>
        <w:tc>
          <w:tcPr>
            <w:tcW w:w="74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III. 70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IV. 46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G0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mild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(skin, mouth)</w:t>
            </w:r>
          </w:p>
        </w:tc>
        <w:tc>
          <w:tcPr>
            <w:tcW w:w="6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CC</w:t>
            </w:r>
          </w:p>
        </w:tc>
        <w:tc>
          <w:tcPr>
            <w:tcW w:w="11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Alive</w:t>
            </w:r>
          </w:p>
        </w:tc>
        <w:tc>
          <w:tcPr>
            <w:tcW w:w="87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20.5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31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</w:t>
            </w:r>
          </w:p>
        </w:tc>
        <w:tc>
          <w:tcPr>
            <w:tcW w:w="6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 / M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NSAA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180</w:t>
            </w: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120</w:t>
            </w: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32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99</w:t>
            </w:r>
          </w:p>
        </w:tc>
        <w:tc>
          <w:tcPr>
            <w:tcW w:w="74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79.53%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N/A</w:t>
            </w: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79.47%</w:t>
            </w: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39.01%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396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I. +103d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II. +124d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III. +163d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IV. +191d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I. 8.0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II. 30</w:t>
            </w:r>
          </w:p>
        </w:tc>
        <w:tc>
          <w:tcPr>
            <w:tcW w:w="74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III. 52.5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IV. 62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G0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SMC</w:t>
            </w:r>
          </w:p>
        </w:tc>
        <w:tc>
          <w:tcPr>
            <w:tcW w:w="11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Alive</w:t>
            </w:r>
          </w:p>
        </w:tc>
        <w:tc>
          <w:tcPr>
            <w:tcW w:w="87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20.6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31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</w:t>
            </w:r>
          </w:p>
        </w:tc>
        <w:tc>
          <w:tcPr>
            <w:tcW w:w="6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 / M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VSAA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180</w:t>
            </w: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150</w:t>
            </w: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7.5</w:t>
            </w:r>
          </w:p>
        </w:tc>
        <w:tc>
          <w:tcPr>
            <w:tcW w:w="32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78</w:t>
            </w:r>
          </w:p>
        </w:tc>
        <w:tc>
          <w:tcPr>
            <w:tcW w:w="74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263</w:t>
            </w:r>
          </w:p>
        </w:tc>
        <w:tc>
          <w:tcPr>
            <w:tcW w:w="7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86.92%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N/A</w:t>
            </w: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86.92%</w:t>
            </w: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73.62%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Still in use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I. +85d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II. +100d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III. +157d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IV. +173d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I. 2.6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II. 10.4</w:t>
            </w:r>
          </w:p>
        </w:tc>
        <w:tc>
          <w:tcPr>
            <w:tcW w:w="74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III. 63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IV. 63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G0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CC</w:t>
            </w:r>
          </w:p>
        </w:tc>
        <w:tc>
          <w:tcPr>
            <w:tcW w:w="11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Alive</w:t>
            </w:r>
          </w:p>
        </w:tc>
        <w:tc>
          <w:tcPr>
            <w:tcW w:w="87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15.2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31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</w:t>
            </w:r>
          </w:p>
        </w:tc>
        <w:tc>
          <w:tcPr>
            <w:tcW w:w="6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 / M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SAA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180</w:t>
            </w: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200</w:t>
            </w: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7.5</w:t>
            </w:r>
          </w:p>
        </w:tc>
        <w:tc>
          <w:tcPr>
            <w:tcW w:w="32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360</w:t>
            </w:r>
          </w:p>
        </w:tc>
        <w:tc>
          <w:tcPr>
            <w:tcW w:w="74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93.47%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N/A</w:t>
            </w: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93.47%</w:t>
            </w: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93.47%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360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486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48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G0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SMC</w:t>
            </w:r>
          </w:p>
        </w:tc>
        <w:tc>
          <w:tcPr>
            <w:tcW w:w="11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Alive</w:t>
            </w:r>
          </w:p>
        </w:tc>
        <w:tc>
          <w:tcPr>
            <w:tcW w:w="87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16.0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31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</w:t>
            </w:r>
          </w:p>
        </w:tc>
        <w:tc>
          <w:tcPr>
            <w:tcW w:w="6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 / M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VSAA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200</w:t>
            </w: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200</w:t>
            </w: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32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36</w:t>
            </w:r>
          </w:p>
        </w:tc>
        <w:tc>
          <w:tcPr>
            <w:tcW w:w="74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75</w:t>
            </w:r>
          </w:p>
        </w:tc>
        <w:tc>
          <w:tcPr>
            <w:tcW w:w="7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94.13%</w:t>
            </w:r>
          </w:p>
        </w:tc>
        <w:tc>
          <w:tcPr>
            <w:tcW w:w="7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83.56%</w:t>
            </w: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93.89%</w:t>
            </w: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83.56%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Still in use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I. +30d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II. +37d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III. +69d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I. 5.8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II. 17.5</w:t>
            </w:r>
          </w:p>
        </w:tc>
        <w:tc>
          <w:tcPr>
            <w:tcW w:w="74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III. 29</w:t>
            </w: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G0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CC</w:t>
            </w:r>
          </w:p>
        </w:tc>
        <w:tc>
          <w:tcPr>
            <w:tcW w:w="11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Alive</w:t>
            </w:r>
          </w:p>
        </w:tc>
        <w:tc>
          <w:tcPr>
            <w:tcW w:w="87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8.5 </w:t>
            </w:r>
          </w:p>
        </w:tc>
      </w:tr>
    </w:tbl>
    <w:p/>
    <w:p>
      <w:r>
        <w:rPr>
          <w:rFonts w:hint="default" w:ascii="Calibri" w:hAnsi="Calibri" w:eastAsia="宋体" w:cs="Calibri"/>
          <w:kern w:val="2"/>
          <w:sz w:val="21"/>
          <w:szCs w:val="24"/>
          <w:lang w:val="en-US" w:eastAsia="zh-CN" w:bidi="ar"/>
        </w:rPr>
        <w:t>MC, mixed chimerism;</w:t>
      </w:r>
      <w:r>
        <w:rPr>
          <w:rFonts w:hint="eastAsia" w:ascii="Calibri" w:hAnsi="Calibri" w:eastAsia="宋体" w:cs="Calibri"/>
          <w:kern w:val="2"/>
          <w:sz w:val="21"/>
          <w:szCs w:val="24"/>
          <w:lang w:val="en-US" w:eastAsia="zh-CN" w:bidi="ar"/>
        </w:rPr>
        <w:t xml:space="preserve"> </w:t>
      </w:r>
      <w:r>
        <w:rPr>
          <w:rFonts w:hint="default" w:ascii="Calibri" w:hAnsi="Calibri" w:eastAsia="宋体" w:cs="Calibri"/>
          <w:kern w:val="2"/>
          <w:sz w:val="21"/>
          <w:szCs w:val="24"/>
          <w:lang w:val="en-US" w:eastAsia="zh-CN" w:bidi="ar"/>
        </w:rPr>
        <w:t>CC, complete chimerism;</w:t>
      </w:r>
      <w:r>
        <w:rPr>
          <w:rFonts w:hint="eastAsia" w:ascii="Calibri" w:hAnsi="Calibri" w:eastAsia="宋体" w:cs="Calibri"/>
          <w:kern w:val="2"/>
          <w:sz w:val="21"/>
          <w:szCs w:val="24"/>
          <w:lang w:val="en-US" w:eastAsia="zh-CN" w:bidi="ar"/>
        </w:rPr>
        <w:t xml:space="preserve"> </w:t>
      </w:r>
      <w:r>
        <w:rPr>
          <w:rFonts w:hint="default" w:ascii="Calibri" w:hAnsi="Calibri" w:eastAsia="宋体" w:cs="Calibri"/>
          <w:color w:val="000000"/>
          <w:kern w:val="2"/>
          <w:sz w:val="21"/>
          <w:szCs w:val="24"/>
          <w:lang w:val="en-US" w:eastAsia="zh-CN" w:bidi="ar"/>
        </w:rPr>
        <w:t xml:space="preserve">FLU, </w:t>
      </w:r>
      <w:r>
        <w:rPr>
          <w:rFonts w:hint="default" w:ascii="Calibri" w:hAnsi="Calibri" w:eastAsia="宋体" w:cs="Calibri"/>
          <w:kern w:val="2"/>
          <w:sz w:val="21"/>
          <w:szCs w:val="24"/>
          <w:lang w:val="en-US" w:eastAsia="zh-CN" w:bidi="ar"/>
        </w:rPr>
        <w:t>fludarabine</w:t>
      </w:r>
      <w:r>
        <w:rPr>
          <w:rFonts w:hint="default" w:ascii="Calibri" w:hAnsi="Calibri" w:eastAsia="宋体" w:cs="Calibri"/>
          <w:color w:val="000000"/>
          <w:kern w:val="2"/>
          <w:sz w:val="21"/>
          <w:szCs w:val="24"/>
          <w:lang w:val="en-US" w:eastAsia="zh-CN" w:bidi="ar"/>
        </w:rPr>
        <w:t xml:space="preserve">; CY, </w:t>
      </w:r>
      <w:r>
        <w:rPr>
          <w:rFonts w:hint="default" w:ascii="Calibri" w:hAnsi="Calibri" w:eastAsia="宋体" w:cs="Calibri"/>
          <w:kern w:val="2"/>
          <w:sz w:val="21"/>
          <w:szCs w:val="24"/>
          <w:lang w:val="en-US" w:eastAsia="zh-CN" w:bidi="ar"/>
        </w:rPr>
        <w:t>cyclophosphamide</w:t>
      </w:r>
      <w:r>
        <w:rPr>
          <w:rFonts w:hint="default" w:ascii="Calibri" w:hAnsi="Calibri" w:eastAsia="宋体" w:cs="Calibri"/>
          <w:color w:val="000000"/>
          <w:kern w:val="2"/>
          <w:sz w:val="21"/>
          <w:szCs w:val="24"/>
          <w:lang w:val="en-US" w:eastAsia="zh-CN" w:bidi="ar"/>
        </w:rPr>
        <w:t>;</w:t>
      </w:r>
      <w:r>
        <w:rPr>
          <w:rFonts w:hint="eastAsia" w:ascii="Calibri" w:hAnsi="Calibri" w:eastAsia="宋体" w:cs="Calibri"/>
          <w:color w:val="000000"/>
          <w:kern w:val="2"/>
          <w:sz w:val="21"/>
          <w:szCs w:val="24"/>
          <w:lang w:val="en-US" w:eastAsia="zh-CN" w:bidi="ar"/>
        </w:rPr>
        <w:t xml:space="preserve"> ATG</w:t>
      </w:r>
      <w:r>
        <w:rPr>
          <w:rFonts w:hint="default" w:ascii="Calibri" w:hAnsi="Calibri" w:eastAsia="宋体" w:cs="Calibri"/>
          <w:kern w:val="2"/>
          <w:sz w:val="21"/>
          <w:szCs w:val="24"/>
          <w:lang w:val="en-US" w:eastAsia="zh-CN" w:bidi="ar"/>
        </w:rPr>
        <w:t>, anti-thymocyte globulin;</w:t>
      </w:r>
      <w:r>
        <w:rPr>
          <w:rFonts w:hint="eastAsia" w:ascii="Calibri" w:hAnsi="Calibri" w:eastAsia="宋体" w:cs="Calibri"/>
          <w:kern w:val="2"/>
          <w:sz w:val="21"/>
          <w:szCs w:val="24"/>
          <w:lang w:val="en-US" w:eastAsia="zh-CN" w:bidi="ar"/>
        </w:rPr>
        <w:t xml:space="preserve"> BU, b</w:t>
      </w:r>
      <w:r>
        <w:rPr>
          <w:rFonts w:hint="default" w:ascii="Calibri" w:hAnsi="Calibri" w:eastAsia="宋体" w:cs="Calibri"/>
          <w:kern w:val="2"/>
          <w:sz w:val="21"/>
          <w:szCs w:val="24"/>
          <w:lang w:val="en-US" w:eastAsia="zh-CN" w:bidi="ar"/>
        </w:rPr>
        <w:t>usulfan</w:t>
      </w:r>
      <w:r>
        <w:rPr>
          <w:rFonts w:hint="eastAsia" w:ascii="Calibri" w:hAnsi="Calibri" w:eastAsia="宋体" w:cs="Calibri"/>
          <w:kern w:val="2"/>
          <w:sz w:val="21"/>
          <w:szCs w:val="24"/>
          <w:lang w:val="en-US" w:eastAsia="zh-CN" w:bidi="ar"/>
        </w:rPr>
        <w:t xml:space="preserve">; WB, whole blood; IS, immunosuppressive; DLI, </w:t>
      </w:r>
      <w:r>
        <w:rPr>
          <w:rFonts w:hint="default" w:ascii="Calibri" w:hAnsi="Calibri" w:eastAsia="宋体" w:cs="Calibri"/>
          <w:kern w:val="2"/>
          <w:sz w:val="21"/>
          <w:szCs w:val="24"/>
          <w:lang w:val="en-US" w:eastAsia="zh-CN" w:bidi="ar"/>
        </w:rPr>
        <w:t>donor lymphocyte infusion</w:t>
      </w:r>
      <w:r>
        <w:rPr>
          <w:rFonts w:hint="eastAsia" w:ascii="Calibri" w:hAnsi="Calibri" w:eastAsia="宋体" w:cs="Calibri"/>
          <w:kern w:val="2"/>
          <w:sz w:val="21"/>
          <w:szCs w:val="24"/>
          <w:lang w:val="en-US" w:eastAsia="zh-CN" w:bidi="ar"/>
        </w:rPr>
        <w:t xml:space="preserve">; GVHD, </w:t>
      </w:r>
      <w:r>
        <w:rPr>
          <w:rFonts w:hint="default" w:ascii="Calibri" w:hAnsi="Calibri" w:eastAsia="宋体" w:cs="Calibri"/>
          <w:color w:val="000000"/>
          <w:kern w:val="2"/>
          <w:sz w:val="21"/>
          <w:szCs w:val="24"/>
          <w:lang w:val="en-US" w:eastAsia="zh-CN" w:bidi="ar"/>
        </w:rPr>
        <w:t>graft-versus-host disease</w:t>
      </w:r>
      <w:r>
        <w:rPr>
          <w:rFonts w:hint="eastAsia" w:ascii="Calibri" w:hAnsi="Calibri" w:eastAsia="宋体" w:cs="Calibri"/>
          <w:color w:val="000000"/>
          <w:kern w:val="2"/>
          <w:sz w:val="21"/>
          <w:szCs w:val="24"/>
          <w:lang w:val="en-US" w:eastAsia="zh-CN" w:bidi="ar"/>
        </w:rPr>
        <w:t xml:space="preserve">; </w:t>
      </w:r>
      <w:r>
        <w:rPr>
          <w:rFonts w:hint="default" w:ascii="Calibri" w:hAnsi="Calibri" w:eastAsia="宋体" w:cs="Calibri"/>
          <w:color w:val="000000"/>
          <w:kern w:val="2"/>
          <w:sz w:val="21"/>
          <w:szCs w:val="24"/>
          <w:lang w:val="en-US" w:eastAsia="zh-CN" w:bidi="ar"/>
        </w:rPr>
        <w:t xml:space="preserve">aGVHD, acute </w:t>
      </w:r>
      <w:r>
        <w:rPr>
          <w:rFonts w:hint="eastAsia" w:ascii="Calibri" w:hAnsi="Calibri" w:eastAsia="宋体" w:cs="Calibri"/>
          <w:color w:val="000000"/>
          <w:kern w:val="2"/>
          <w:sz w:val="21"/>
          <w:szCs w:val="24"/>
          <w:lang w:val="en-US" w:eastAsia="zh-CN" w:bidi="ar"/>
        </w:rPr>
        <w:t>GVHD</w:t>
      </w:r>
      <w:r>
        <w:rPr>
          <w:rFonts w:hint="default" w:ascii="Calibri" w:hAnsi="Calibri" w:eastAsia="宋体" w:cs="Calibri"/>
          <w:color w:val="000000"/>
          <w:kern w:val="2"/>
          <w:sz w:val="21"/>
          <w:szCs w:val="24"/>
          <w:lang w:val="en-US" w:eastAsia="zh-CN" w:bidi="ar"/>
        </w:rPr>
        <w:t xml:space="preserve">; cGVHD, </w:t>
      </w:r>
      <w:r>
        <w:rPr>
          <w:rFonts w:hint="default" w:ascii="Calibri" w:hAnsi="Calibri" w:eastAsia="宋体" w:cs="Calibri"/>
          <w:kern w:val="2"/>
          <w:sz w:val="21"/>
          <w:szCs w:val="24"/>
          <w:lang w:val="en-US" w:eastAsia="zh-CN" w:bidi="ar"/>
        </w:rPr>
        <w:t>chronic</w:t>
      </w:r>
      <w:r>
        <w:rPr>
          <w:rFonts w:hint="default" w:ascii="Calibri" w:hAnsi="Calibri" w:eastAsia="宋体" w:cs="Calibri"/>
          <w:color w:val="000000"/>
          <w:kern w:val="2"/>
          <w:sz w:val="21"/>
          <w:szCs w:val="24"/>
          <w:lang w:val="en-US" w:eastAsia="zh-CN" w:bidi="ar"/>
        </w:rPr>
        <w:t xml:space="preserve"> </w:t>
      </w:r>
      <w:r>
        <w:rPr>
          <w:rFonts w:hint="eastAsia" w:ascii="Calibri" w:hAnsi="Calibri" w:eastAsia="宋体" w:cs="Calibri"/>
          <w:color w:val="000000"/>
          <w:kern w:val="2"/>
          <w:sz w:val="21"/>
          <w:szCs w:val="24"/>
          <w:lang w:val="en-US" w:eastAsia="zh-CN" w:bidi="ar"/>
        </w:rPr>
        <w:t>GVHD</w:t>
      </w:r>
      <w:r>
        <w:rPr>
          <w:rFonts w:hint="default" w:ascii="Calibri" w:hAnsi="Calibri" w:eastAsia="宋体" w:cs="Calibri"/>
          <w:color w:val="000000"/>
          <w:kern w:val="2"/>
          <w:sz w:val="21"/>
          <w:szCs w:val="24"/>
          <w:lang w:val="en-US" w:eastAsia="zh-CN" w:bidi="ar"/>
        </w:rPr>
        <w:t>;</w:t>
      </w:r>
      <w:r>
        <w:rPr>
          <w:rFonts w:hint="eastAsia" w:ascii="Calibri" w:hAnsi="Calibri" w:eastAsia="宋体" w:cs="Calibri"/>
          <w:color w:val="000000"/>
          <w:kern w:val="2"/>
          <w:sz w:val="21"/>
          <w:szCs w:val="24"/>
          <w:lang w:val="en-US" w:eastAsia="zh-CN" w:bidi="ar"/>
        </w:rPr>
        <w:t xml:space="preserve"> </w:t>
      </w:r>
      <w:r>
        <w:rPr>
          <w:rFonts w:hint="default" w:ascii="Calibri" w:hAnsi="Calibri" w:eastAsia="宋体" w:cs="Calibri"/>
          <w:color w:val="000000"/>
          <w:kern w:val="2"/>
          <w:sz w:val="21"/>
          <w:szCs w:val="24"/>
          <w:lang w:val="en-US" w:eastAsia="zh-CN" w:bidi="ar"/>
        </w:rPr>
        <w:t>VSAA, very severe aplastic anemia; SAA, severe aplastic anemia; NSAA, non-severe aplastic anemia;</w:t>
      </w:r>
      <w:r>
        <w:rPr>
          <w:rFonts w:hint="eastAsia" w:ascii="Calibri" w:hAnsi="Calibri" w:eastAsia="宋体" w:cs="Calibri"/>
          <w:color w:val="000000"/>
          <w:kern w:val="2"/>
          <w:sz w:val="21"/>
          <w:szCs w:val="24"/>
          <w:lang w:val="en-US" w:eastAsia="zh-CN" w:bidi="ar"/>
        </w:rPr>
        <w:t xml:space="preserve"> EW, early withdrawal; SMC, stable mixed chimerism; GR, graft reject; PGF, </w:t>
      </w:r>
      <w:r>
        <w:rPr>
          <w:rFonts w:hint="eastAsia" w:ascii="Calibri" w:hAnsi="Calibri" w:eastAsia="宋体" w:cs="Calibri"/>
          <w:kern w:val="2"/>
          <w:sz w:val="21"/>
          <w:szCs w:val="24"/>
          <w:lang w:val="en-US" w:eastAsia="zh-CN" w:bidi="ar"/>
        </w:rPr>
        <w:t>p</w:t>
      </w:r>
      <w:r>
        <w:rPr>
          <w:rFonts w:hint="default" w:ascii="Calibri" w:hAnsi="Calibri" w:eastAsia="MS Mincho" w:cs="Calibri"/>
          <w:kern w:val="2"/>
          <w:sz w:val="21"/>
          <w:szCs w:val="24"/>
          <w:lang w:val="en-US" w:bidi="ar"/>
        </w:rPr>
        <w:t>oor graft function</w:t>
      </w:r>
      <w:r>
        <w:rPr>
          <w:rFonts w:hint="eastAsia" w:ascii="Calibri" w:hAnsi="Calibri" w:eastAsia="宋体" w:cs="Calibri"/>
          <w:kern w:val="2"/>
          <w:sz w:val="21"/>
          <w:szCs w:val="24"/>
          <w:lang w:val="en-US" w:eastAsia="zh-CN" w:bidi="ar"/>
        </w:rPr>
        <w:t xml:space="preserve">; </w:t>
      </w:r>
      <w:bookmarkStart w:id="0" w:name="OLE_LINK1"/>
      <w:r>
        <w:rPr>
          <w:rFonts w:hint="default" w:ascii="Calibri" w:hAnsi="Calibri" w:eastAsia="宋体" w:cs="Calibri"/>
          <w:color w:val="000000"/>
          <w:kern w:val="2"/>
          <w:sz w:val="21"/>
          <w:szCs w:val="24"/>
          <w:lang w:val="en-US" w:eastAsia="zh-CN" w:bidi="ar"/>
        </w:rPr>
        <w:t>HSCT, hematopoietic stem cell transplant</w:t>
      </w:r>
      <w:r>
        <w:rPr>
          <w:rFonts w:hint="eastAsia" w:ascii="Calibri" w:hAnsi="Calibri" w:eastAsia="宋体" w:cs="Calibri"/>
          <w:color w:val="000000"/>
          <w:kern w:val="2"/>
          <w:sz w:val="21"/>
          <w:szCs w:val="24"/>
          <w:lang w:val="en-US" w:eastAsia="zh-CN" w:bidi="ar"/>
        </w:rPr>
        <w:t xml:space="preserve">; </w:t>
      </w:r>
      <w:bookmarkEnd w:id="0"/>
      <w:r>
        <w:rPr>
          <w:rFonts w:hint="eastAsia" w:ascii="Calibri" w:hAnsi="Calibri" w:eastAsia="宋体" w:cs="Calibri"/>
          <w:color w:val="000000"/>
          <w:kern w:val="2"/>
          <w:sz w:val="21"/>
          <w:szCs w:val="24"/>
          <w:lang w:val="en-US" w:eastAsia="zh-CN" w:bidi="ar"/>
        </w:rPr>
        <w:t>N/A, not available; Y, yes; N, no.</w:t>
      </w:r>
    </w:p>
    <w:p/>
    <w:sectPr>
      <w:pgSz w:w="20160" w:h="12240" w:orient="landscape"/>
      <w:pgMar w:top="1800" w:right="1440" w:bottom="1800" w:left="1440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outline"/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3ZDJhMWUxYmM1YWI0ZDM2YTMwNzZkYmMzNTFjODMifQ=="/>
  </w:docVars>
  <w:rsids>
    <w:rsidRoot w:val="00000000"/>
    <w:rsid w:val="011F55BC"/>
    <w:rsid w:val="01C15189"/>
    <w:rsid w:val="0D9A1614"/>
    <w:rsid w:val="145F5F06"/>
    <w:rsid w:val="24EC5442"/>
    <w:rsid w:val="2DB30140"/>
    <w:rsid w:val="39497344"/>
    <w:rsid w:val="3EFD00EC"/>
    <w:rsid w:val="468A7362"/>
    <w:rsid w:val="4F512EF7"/>
    <w:rsid w:val="5E224E69"/>
    <w:rsid w:val="5FDD4BA2"/>
    <w:rsid w:val="6CA23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884</Words>
  <Characters>3054</Characters>
  <Lines>0</Lines>
  <Paragraphs>0</Paragraphs>
  <TotalTime>12</TotalTime>
  <ScaleCrop>false</ScaleCrop>
  <LinksUpToDate>false</LinksUpToDate>
  <CharactersWithSpaces>3350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2023-11-16T09:19:00Z</dcterms:created>
  <dc:creator>Lenovo</dc:creator>
  <cp:lastModifiedBy>玖珠</cp:lastModifiedBy>
  <dcterms:modified xsi:type="dcterms:W3CDTF">2024-06-08T05:21:45Z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669F5B152BB7402491DA0497850DE527_12</vt:lpwstr>
  </property>
</Properties>
</file>