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28058FCD" w14:textId="77777777" w:rsidR="00AA6A8E" w:rsidRPr="00740309" w:rsidRDefault="00AA6A8E" w:rsidP="00AA6A8E">
      <w:pPr>
        <w:ind w:firstLine="0pt"/>
        <w:rPr>
          <w:i/>
        </w:rPr>
      </w:pPr>
    </w:p>
    <w:tbl>
      <w:tblPr>
        <w:tblStyle w:val="TableGrid"/>
        <w:tblW w:w="0pt" w:type="auto"/>
        <w:jc w:val="center"/>
        <w:tblLook w:firstRow="1" w:lastRow="0" w:firstColumn="1" w:lastColumn="0" w:noHBand="0" w:noVBand="1"/>
      </w:tblPr>
      <w:tblGrid>
        <w:gridCol w:w="707"/>
        <w:gridCol w:w="707"/>
        <w:gridCol w:w="1138"/>
        <w:gridCol w:w="708"/>
        <w:gridCol w:w="708"/>
        <w:gridCol w:w="708"/>
        <w:gridCol w:w="708"/>
        <w:gridCol w:w="708"/>
        <w:gridCol w:w="708"/>
        <w:gridCol w:w="713"/>
        <w:gridCol w:w="473"/>
      </w:tblGrid>
      <w:tr w:rsidR="00AA6A8E" w:rsidRPr="00735CE3" w14:paraId="47C60969" w14:textId="77777777" w:rsidTr="00A72673">
        <w:trPr>
          <w:cantSplit/>
          <w:trHeight w:val="1417"/>
          <w:jc w:val="center"/>
        </w:trPr>
        <w:tc>
          <w:tcPr>
            <w:tcW w:w="35.35pt" w:type="dxa"/>
            <w:vMerge w:val="restart"/>
            <w:tcBorders>
              <w:top w:val="nil"/>
              <w:start w:val="nil"/>
              <w:end w:val="single" w:sz="8" w:space="0" w:color="auto"/>
            </w:tcBorders>
            <w:textDirection w:val="lr"/>
            <w:vAlign w:val="center"/>
          </w:tcPr>
          <w:p w14:paraId="786A74AD" w14:textId="77777777" w:rsidR="00AA6A8E" w:rsidRPr="00735CE3" w:rsidRDefault="00AA6A8E" w:rsidP="00A72673">
            <w:pPr>
              <w:ind w:start="5.65pt" w:end="5.65pt"/>
              <w:jc w:val="center"/>
              <w:rPr>
                <w:szCs w:val="20"/>
              </w:rPr>
            </w:pPr>
            <w:r w:rsidRPr="00735CE3">
              <w:rPr>
                <w:b/>
                <w:i/>
                <w:szCs w:val="20"/>
              </w:rPr>
              <w:t xml:space="preserve">Table </w:t>
            </w:r>
            <w:r w:rsidRPr="00735CE3">
              <w:rPr>
                <w:b/>
                <w:bCs/>
                <w:i/>
                <w:iCs/>
                <w:szCs w:val="20"/>
              </w:rPr>
              <w:fldChar w:fldCharType="begin"/>
            </w:r>
            <w:r w:rsidRPr="00735CE3">
              <w:rPr>
                <w:b/>
                <w:i/>
                <w:szCs w:val="20"/>
              </w:rPr>
              <w:instrText xml:space="preserve"> SEQ Tabla \* ARABIC </w:instrText>
            </w:r>
            <w:r w:rsidRPr="00735CE3">
              <w:rPr>
                <w:b/>
                <w:bCs/>
                <w:i/>
                <w:iCs/>
                <w:szCs w:val="20"/>
              </w:rPr>
              <w:fldChar w:fldCharType="separate"/>
            </w:r>
            <w:r w:rsidRPr="00735CE3">
              <w:rPr>
                <w:b/>
                <w:i/>
                <w:szCs w:val="20"/>
              </w:rPr>
              <w:t>2</w:t>
            </w:r>
            <w:r w:rsidRPr="00735CE3">
              <w:rPr>
                <w:b/>
                <w:bCs/>
                <w:i/>
                <w:iCs/>
                <w:szCs w:val="20"/>
              </w:rPr>
              <w:fldChar w:fldCharType="end"/>
            </w:r>
            <w:r w:rsidRPr="00735CE3">
              <w:rPr>
                <w:i/>
                <w:szCs w:val="20"/>
              </w:rPr>
              <w:tab/>
              <w:t>Relationship between socio-ecological impacts and ecosystem services</w:t>
            </w:r>
          </w:p>
        </w:tc>
        <w:tc>
          <w:tcPr>
            <w:tcW w:w="35.35pt" w:type="dxa"/>
            <w:vMerge w:val="restart"/>
            <w:tcBorders>
              <w:top w:val="nil"/>
              <w:start w:val="single" w:sz="8" w:space="0" w:color="auto"/>
              <w:bottom w:val="nil"/>
              <w:end w:val="single" w:sz="4" w:space="0" w:color="auto"/>
            </w:tcBorders>
            <w:textDirection w:val="lr"/>
            <w:vAlign w:val="center"/>
          </w:tcPr>
          <w:p w14:paraId="270AFC72" w14:textId="77777777" w:rsidR="00AA6A8E" w:rsidRPr="00735CE3" w:rsidRDefault="00AA6A8E" w:rsidP="00A72673">
            <w:pPr>
              <w:ind w:start="5.65pt" w:end="5.65pt"/>
              <w:jc w:val="center"/>
              <w:rPr>
                <w:b/>
                <w:bCs/>
                <w:sz w:val="18"/>
                <w:szCs w:val="18"/>
              </w:rPr>
            </w:pPr>
            <w:r w:rsidRPr="00735CE3">
              <w:rPr>
                <w:b/>
                <w:bCs/>
                <w:sz w:val="18"/>
                <w:szCs w:val="18"/>
              </w:rPr>
              <w:t>ECOSYSTEM SERVICE</w:t>
            </w:r>
          </w:p>
        </w:tc>
        <w:tc>
          <w:tcPr>
            <w:tcW w:w="56.90pt" w:type="dxa"/>
            <w:tcBorders>
              <w:top w:val="nil"/>
              <w:start w:val="single" w:sz="4" w:space="0" w:color="auto"/>
              <w:bottom w:val="nil"/>
              <w:end w:val="single" w:sz="4" w:space="0" w:color="auto"/>
            </w:tcBorders>
            <w:textDirection w:val="lr"/>
            <w:vAlign w:val="center"/>
          </w:tcPr>
          <w:p w14:paraId="6B8374F5" w14:textId="77777777" w:rsidR="00AA6A8E" w:rsidRPr="00FE2D01" w:rsidRDefault="00AA6A8E" w:rsidP="00A72673">
            <w:pPr>
              <w:ind w:start="5.65pt" w:end="5.65pt" w:firstLine="0pt"/>
              <w:jc w:val="center"/>
              <w:rPr>
                <w:sz w:val="18"/>
                <w:szCs w:val="18"/>
              </w:rPr>
            </w:pPr>
            <w:r w:rsidRPr="00FE2D01">
              <w:rPr>
                <w:sz w:val="18"/>
                <w:szCs w:val="18"/>
              </w:rPr>
              <w:t>Conservation of soil fertility</w:t>
            </w:r>
          </w:p>
        </w:tc>
        <w:tc>
          <w:tcPr>
            <w:tcW w:w="35.40pt" w:type="dxa"/>
            <w:tcBorders>
              <w:top w:val="nil"/>
              <w:start w:val="single" w:sz="4" w:space="0" w:color="auto"/>
              <w:bottom w:val="nil"/>
              <w:end w:val="nil"/>
            </w:tcBorders>
            <w:textDirection w:val="lr"/>
            <w:vAlign w:val="center"/>
          </w:tcPr>
          <w:p w14:paraId="2D2AC926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  <w:r w:rsidRPr="00735CE3">
              <w:rPr>
                <w:sz w:val="18"/>
                <w:szCs w:val="18"/>
              </w:rPr>
              <w:t>V, H</w:t>
            </w: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nil"/>
            </w:tcBorders>
            <w:textDirection w:val="lr"/>
            <w:vAlign w:val="center"/>
          </w:tcPr>
          <w:p w14:paraId="5D73913E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nil"/>
            </w:tcBorders>
            <w:textDirection w:val="lr"/>
            <w:vAlign w:val="center"/>
          </w:tcPr>
          <w:p w14:paraId="3597DA94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  <w:r w:rsidRPr="00735CE3">
              <w:rPr>
                <w:sz w:val="18"/>
                <w:szCs w:val="18"/>
              </w:rPr>
              <w:t>V, H</w:t>
            </w: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nil"/>
            </w:tcBorders>
            <w:textDirection w:val="lr"/>
            <w:vAlign w:val="center"/>
          </w:tcPr>
          <w:p w14:paraId="1DA93E8D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nil"/>
            </w:tcBorders>
            <w:textDirection w:val="lr"/>
            <w:vAlign w:val="center"/>
          </w:tcPr>
          <w:p w14:paraId="00D17873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  <w:r w:rsidRPr="00735CE3">
              <w:rPr>
                <w:sz w:val="18"/>
                <w:szCs w:val="18"/>
              </w:rPr>
              <w:t>V, G, H</w:t>
            </w: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single" w:sz="8" w:space="0" w:color="auto"/>
            </w:tcBorders>
            <w:textDirection w:val="lr"/>
            <w:vAlign w:val="center"/>
          </w:tcPr>
          <w:p w14:paraId="7F06835A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</w:p>
        </w:tc>
        <w:tc>
          <w:tcPr>
            <w:tcW w:w="35.65pt" w:type="dxa"/>
            <w:vMerge w:val="restart"/>
            <w:tcBorders>
              <w:top w:val="nil"/>
              <w:start w:val="single" w:sz="8" w:space="0" w:color="auto"/>
              <w:bottom w:val="nil"/>
              <w:end w:val="nil"/>
            </w:tcBorders>
            <w:textDirection w:val="lr"/>
            <w:vAlign w:val="center"/>
          </w:tcPr>
          <w:p w14:paraId="37EA2103" w14:textId="77777777" w:rsidR="00AA6A8E" w:rsidRPr="00735CE3" w:rsidRDefault="00AA6A8E" w:rsidP="00A72673">
            <w:pPr>
              <w:ind w:start="5.65pt" w:end="5.65pt"/>
              <w:jc w:val="center"/>
              <w:rPr>
                <w:b/>
                <w:bCs/>
                <w:szCs w:val="20"/>
              </w:rPr>
            </w:pPr>
            <w:r w:rsidRPr="00735CE3">
              <w:rPr>
                <w:b/>
                <w:bCs/>
                <w:szCs w:val="20"/>
              </w:rPr>
              <w:t>Symbology</w:t>
            </w:r>
          </w:p>
        </w:tc>
        <w:tc>
          <w:tcPr>
            <w:tcW w:w="23.65pt" w:type="dxa"/>
            <w:vMerge w:val="restart"/>
            <w:tcBorders>
              <w:top w:val="nil"/>
              <w:start w:val="nil"/>
              <w:bottom w:val="nil"/>
              <w:end w:val="nil"/>
            </w:tcBorders>
            <w:textDirection w:val="lr"/>
            <w:vAlign w:val="center"/>
          </w:tcPr>
          <w:p w14:paraId="2C014523" w14:textId="77777777" w:rsidR="00AA6A8E" w:rsidRPr="00735CE3" w:rsidRDefault="00AA6A8E" w:rsidP="00A72673">
            <w:pPr>
              <w:ind w:start="5.65pt" w:end="5.65pt" w:firstLine="0pt"/>
              <w:jc w:val="center"/>
              <w:rPr>
                <w:szCs w:val="20"/>
              </w:rPr>
            </w:pPr>
            <w:r w:rsidRPr="00735CE3">
              <w:rPr>
                <w:i/>
                <w:iCs/>
                <w:color w:val="auto"/>
                <w:szCs w:val="20"/>
              </w:rPr>
              <w:t>H – Hydrometeorological hazard</w:t>
            </w:r>
          </w:p>
        </w:tc>
      </w:tr>
      <w:tr w:rsidR="00AA6A8E" w:rsidRPr="00735CE3" w14:paraId="22894449" w14:textId="77777777" w:rsidTr="00A72673">
        <w:trPr>
          <w:cantSplit/>
          <w:trHeight w:val="1267"/>
          <w:jc w:val="center"/>
        </w:trPr>
        <w:tc>
          <w:tcPr>
            <w:tcW w:w="35.35pt" w:type="dxa"/>
            <w:vMerge/>
            <w:tcBorders>
              <w:start w:val="nil"/>
              <w:end w:val="single" w:sz="8" w:space="0" w:color="auto"/>
            </w:tcBorders>
            <w:vAlign w:val="center"/>
          </w:tcPr>
          <w:p w14:paraId="1363D5BE" w14:textId="77777777" w:rsidR="00AA6A8E" w:rsidRPr="00735CE3" w:rsidRDefault="00AA6A8E" w:rsidP="00A72673">
            <w:pPr>
              <w:jc w:val="center"/>
              <w:rPr>
                <w:szCs w:val="20"/>
              </w:rPr>
            </w:pPr>
          </w:p>
        </w:tc>
        <w:tc>
          <w:tcPr>
            <w:tcW w:w="35.35pt" w:type="dxa"/>
            <w:vMerge/>
            <w:tcBorders>
              <w:top w:val="nil"/>
              <w:start w:val="single" w:sz="8" w:space="0" w:color="auto"/>
              <w:bottom w:val="nil"/>
              <w:end w:val="single" w:sz="4" w:space="0" w:color="auto"/>
            </w:tcBorders>
            <w:vAlign w:val="center"/>
          </w:tcPr>
          <w:p w14:paraId="780B9045" w14:textId="77777777" w:rsidR="00AA6A8E" w:rsidRPr="00735CE3" w:rsidRDefault="00AA6A8E" w:rsidP="00A7267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.90pt" w:type="dxa"/>
            <w:tcBorders>
              <w:top w:val="nil"/>
              <w:start w:val="single" w:sz="4" w:space="0" w:color="auto"/>
              <w:bottom w:val="nil"/>
              <w:end w:val="single" w:sz="4" w:space="0" w:color="auto"/>
            </w:tcBorders>
            <w:textDirection w:val="lr"/>
            <w:vAlign w:val="center"/>
          </w:tcPr>
          <w:p w14:paraId="6EAA9462" w14:textId="77777777" w:rsidR="00AA6A8E" w:rsidRPr="00FE2D01" w:rsidRDefault="00AA6A8E" w:rsidP="00A72673">
            <w:pPr>
              <w:ind w:start="5.65pt" w:end="5.65pt" w:firstLine="0pt"/>
              <w:jc w:val="center"/>
              <w:rPr>
                <w:sz w:val="18"/>
                <w:szCs w:val="18"/>
              </w:rPr>
            </w:pPr>
            <w:r w:rsidRPr="00FE2D01">
              <w:rPr>
                <w:sz w:val="18"/>
                <w:szCs w:val="18"/>
              </w:rPr>
              <w:t>Moderation of extreme phenomena</w:t>
            </w:r>
          </w:p>
        </w:tc>
        <w:tc>
          <w:tcPr>
            <w:tcW w:w="35.40pt" w:type="dxa"/>
            <w:tcBorders>
              <w:top w:val="nil"/>
              <w:start w:val="single" w:sz="4" w:space="0" w:color="auto"/>
              <w:bottom w:val="nil"/>
              <w:end w:val="nil"/>
            </w:tcBorders>
            <w:textDirection w:val="lr"/>
            <w:vAlign w:val="center"/>
          </w:tcPr>
          <w:p w14:paraId="210B7468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  <w:r w:rsidRPr="00735CE3">
              <w:rPr>
                <w:sz w:val="18"/>
                <w:szCs w:val="18"/>
              </w:rPr>
              <w:t>G, H</w:t>
            </w: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nil"/>
            </w:tcBorders>
            <w:textDirection w:val="lr"/>
            <w:vAlign w:val="center"/>
          </w:tcPr>
          <w:p w14:paraId="4F7D768C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  <w:r w:rsidRPr="00735CE3">
              <w:rPr>
                <w:sz w:val="18"/>
                <w:szCs w:val="18"/>
              </w:rPr>
              <w:t>G, H</w:t>
            </w: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nil"/>
            </w:tcBorders>
            <w:textDirection w:val="lr"/>
            <w:vAlign w:val="center"/>
          </w:tcPr>
          <w:p w14:paraId="1B39BE9D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  <w:r w:rsidRPr="00735CE3">
              <w:rPr>
                <w:sz w:val="18"/>
                <w:szCs w:val="18"/>
              </w:rPr>
              <w:t>G, H</w:t>
            </w: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nil"/>
            </w:tcBorders>
            <w:textDirection w:val="lr"/>
            <w:vAlign w:val="center"/>
          </w:tcPr>
          <w:p w14:paraId="11525A24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  <w:r w:rsidRPr="00735CE3">
              <w:rPr>
                <w:sz w:val="18"/>
                <w:szCs w:val="18"/>
              </w:rPr>
              <w:t>V, H</w:t>
            </w: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nil"/>
            </w:tcBorders>
            <w:textDirection w:val="lr"/>
            <w:vAlign w:val="center"/>
          </w:tcPr>
          <w:p w14:paraId="1F58C709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  <w:r w:rsidRPr="00735CE3">
              <w:rPr>
                <w:sz w:val="18"/>
                <w:szCs w:val="18"/>
              </w:rPr>
              <w:t>H</w:t>
            </w: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single" w:sz="8" w:space="0" w:color="auto"/>
            </w:tcBorders>
            <w:textDirection w:val="lr"/>
            <w:vAlign w:val="center"/>
          </w:tcPr>
          <w:p w14:paraId="2BD86156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</w:p>
        </w:tc>
        <w:tc>
          <w:tcPr>
            <w:tcW w:w="35.65pt" w:type="dxa"/>
            <w:vMerge/>
            <w:tcBorders>
              <w:top w:val="nil"/>
              <w:start w:val="single" w:sz="8" w:space="0" w:color="auto"/>
              <w:bottom w:val="nil"/>
              <w:end w:val="nil"/>
            </w:tcBorders>
            <w:textDirection w:val="lr"/>
            <w:vAlign w:val="center"/>
          </w:tcPr>
          <w:p w14:paraId="271AFB82" w14:textId="77777777" w:rsidR="00AA6A8E" w:rsidRPr="00735CE3" w:rsidRDefault="00AA6A8E" w:rsidP="00A72673">
            <w:pPr>
              <w:ind w:start="5.65pt" w:end="5.65pt"/>
              <w:jc w:val="center"/>
              <w:rPr>
                <w:szCs w:val="20"/>
              </w:rPr>
            </w:pPr>
          </w:p>
        </w:tc>
        <w:tc>
          <w:tcPr>
            <w:tcW w:w="23.65pt" w:type="dxa"/>
            <w:vMerge/>
            <w:tcBorders>
              <w:top w:val="nil"/>
              <w:start w:val="nil"/>
              <w:bottom w:val="nil"/>
              <w:end w:val="nil"/>
            </w:tcBorders>
            <w:textDirection w:val="lr"/>
            <w:vAlign w:val="center"/>
          </w:tcPr>
          <w:p w14:paraId="512F66D8" w14:textId="77777777" w:rsidR="00AA6A8E" w:rsidRPr="00735CE3" w:rsidRDefault="00AA6A8E" w:rsidP="00A72673">
            <w:pPr>
              <w:ind w:start="5.65pt" w:end="5.65pt"/>
              <w:jc w:val="center"/>
              <w:rPr>
                <w:szCs w:val="20"/>
              </w:rPr>
            </w:pPr>
          </w:p>
        </w:tc>
      </w:tr>
      <w:tr w:rsidR="00AA6A8E" w:rsidRPr="00735CE3" w14:paraId="6CF31B9C" w14:textId="77777777" w:rsidTr="00A72673">
        <w:trPr>
          <w:cantSplit/>
          <w:trHeight w:val="1115"/>
          <w:jc w:val="center"/>
        </w:trPr>
        <w:tc>
          <w:tcPr>
            <w:tcW w:w="35.35pt" w:type="dxa"/>
            <w:vMerge/>
            <w:tcBorders>
              <w:start w:val="nil"/>
              <w:end w:val="single" w:sz="8" w:space="0" w:color="auto"/>
            </w:tcBorders>
            <w:vAlign w:val="center"/>
          </w:tcPr>
          <w:p w14:paraId="070D79DE" w14:textId="77777777" w:rsidR="00AA6A8E" w:rsidRPr="00735CE3" w:rsidRDefault="00AA6A8E" w:rsidP="00A72673">
            <w:pPr>
              <w:jc w:val="center"/>
              <w:rPr>
                <w:szCs w:val="20"/>
              </w:rPr>
            </w:pPr>
          </w:p>
        </w:tc>
        <w:tc>
          <w:tcPr>
            <w:tcW w:w="35.35pt" w:type="dxa"/>
            <w:vMerge/>
            <w:tcBorders>
              <w:top w:val="nil"/>
              <w:start w:val="single" w:sz="8" w:space="0" w:color="auto"/>
              <w:bottom w:val="nil"/>
              <w:end w:val="single" w:sz="4" w:space="0" w:color="auto"/>
            </w:tcBorders>
            <w:vAlign w:val="center"/>
          </w:tcPr>
          <w:p w14:paraId="2B08E8DB" w14:textId="77777777" w:rsidR="00AA6A8E" w:rsidRPr="00735CE3" w:rsidRDefault="00AA6A8E" w:rsidP="00A7267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.90pt" w:type="dxa"/>
            <w:tcBorders>
              <w:top w:val="nil"/>
              <w:start w:val="single" w:sz="4" w:space="0" w:color="auto"/>
              <w:bottom w:val="nil"/>
              <w:end w:val="single" w:sz="4" w:space="0" w:color="auto"/>
            </w:tcBorders>
            <w:textDirection w:val="lr"/>
            <w:vAlign w:val="center"/>
          </w:tcPr>
          <w:p w14:paraId="0FD9DDAC" w14:textId="77777777" w:rsidR="00AA6A8E" w:rsidRPr="00FE2D01" w:rsidRDefault="00AA6A8E" w:rsidP="00A72673">
            <w:pPr>
              <w:ind w:start="5.65pt" w:end="5.65pt" w:firstLine="0pt"/>
              <w:jc w:val="center"/>
              <w:rPr>
                <w:sz w:val="18"/>
                <w:szCs w:val="18"/>
              </w:rPr>
            </w:pPr>
            <w:r w:rsidRPr="00FE2D01">
              <w:rPr>
                <w:sz w:val="18"/>
                <w:szCs w:val="18"/>
              </w:rPr>
              <w:t>Scientific knowledge</w:t>
            </w:r>
          </w:p>
        </w:tc>
        <w:tc>
          <w:tcPr>
            <w:tcW w:w="35.40pt" w:type="dxa"/>
            <w:tcBorders>
              <w:top w:val="nil"/>
              <w:start w:val="single" w:sz="4" w:space="0" w:color="auto"/>
              <w:bottom w:val="nil"/>
              <w:end w:val="nil"/>
            </w:tcBorders>
            <w:textDirection w:val="lr"/>
            <w:vAlign w:val="center"/>
          </w:tcPr>
          <w:p w14:paraId="3419C73B" w14:textId="77777777" w:rsidR="00AA6A8E" w:rsidRPr="00735CE3" w:rsidRDefault="00AA6A8E" w:rsidP="00A72673">
            <w:pPr>
              <w:ind w:start="5.65pt" w:end="5.65pt" w:firstLine="0pt"/>
              <w:jc w:val="center"/>
              <w:rPr>
                <w:sz w:val="18"/>
                <w:szCs w:val="18"/>
              </w:rPr>
            </w:pPr>
            <w:r w:rsidRPr="00735CE3">
              <w:rPr>
                <w:sz w:val="18"/>
                <w:szCs w:val="18"/>
              </w:rPr>
              <w:t>V, G, H</w:t>
            </w: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nil"/>
            </w:tcBorders>
            <w:textDirection w:val="lr"/>
            <w:vAlign w:val="center"/>
          </w:tcPr>
          <w:p w14:paraId="5BFD01AB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  <w:r w:rsidRPr="00735CE3">
              <w:rPr>
                <w:sz w:val="18"/>
                <w:szCs w:val="18"/>
              </w:rPr>
              <w:t>V, G</w:t>
            </w: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nil"/>
            </w:tcBorders>
            <w:textDirection w:val="lr"/>
            <w:vAlign w:val="center"/>
          </w:tcPr>
          <w:p w14:paraId="1435D1CB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  <w:r w:rsidRPr="00735CE3">
              <w:rPr>
                <w:sz w:val="18"/>
                <w:szCs w:val="18"/>
              </w:rPr>
              <w:t>V, H</w:t>
            </w: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nil"/>
            </w:tcBorders>
            <w:textDirection w:val="lr"/>
            <w:vAlign w:val="center"/>
          </w:tcPr>
          <w:p w14:paraId="6FBE15F6" w14:textId="77777777" w:rsidR="00AA6A8E" w:rsidRPr="00735CE3" w:rsidRDefault="00AA6A8E" w:rsidP="00A72673">
            <w:pPr>
              <w:ind w:start="5.65pt" w:end="5.65pt" w:firstLine="0pt"/>
              <w:jc w:val="center"/>
              <w:rPr>
                <w:sz w:val="18"/>
                <w:szCs w:val="18"/>
              </w:rPr>
            </w:pPr>
            <w:r w:rsidRPr="00735CE3">
              <w:rPr>
                <w:sz w:val="18"/>
                <w:szCs w:val="18"/>
              </w:rPr>
              <w:t>V, G, H</w:t>
            </w: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nil"/>
            </w:tcBorders>
            <w:textDirection w:val="lr"/>
            <w:vAlign w:val="center"/>
          </w:tcPr>
          <w:p w14:paraId="6A5D6790" w14:textId="77777777" w:rsidR="00AA6A8E" w:rsidRPr="00735CE3" w:rsidRDefault="00AA6A8E" w:rsidP="00A72673">
            <w:pPr>
              <w:ind w:start="5.65pt" w:end="5.65pt" w:firstLine="0pt"/>
              <w:jc w:val="center"/>
              <w:rPr>
                <w:sz w:val="18"/>
                <w:szCs w:val="18"/>
              </w:rPr>
            </w:pPr>
            <w:r w:rsidRPr="00735CE3">
              <w:rPr>
                <w:sz w:val="18"/>
                <w:szCs w:val="18"/>
              </w:rPr>
              <w:t>V, G, H</w:t>
            </w: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single" w:sz="8" w:space="0" w:color="auto"/>
            </w:tcBorders>
            <w:textDirection w:val="lr"/>
            <w:vAlign w:val="center"/>
          </w:tcPr>
          <w:p w14:paraId="1C5B006B" w14:textId="77777777" w:rsidR="00AA6A8E" w:rsidRPr="00735CE3" w:rsidRDefault="00AA6A8E" w:rsidP="00A72673">
            <w:pPr>
              <w:ind w:start="5.65pt" w:end="5.65pt" w:firstLine="0pt"/>
              <w:jc w:val="center"/>
              <w:rPr>
                <w:sz w:val="18"/>
                <w:szCs w:val="18"/>
              </w:rPr>
            </w:pPr>
            <w:r w:rsidRPr="00735CE3">
              <w:rPr>
                <w:sz w:val="18"/>
                <w:szCs w:val="18"/>
              </w:rPr>
              <w:t>V, G, H</w:t>
            </w:r>
          </w:p>
        </w:tc>
        <w:tc>
          <w:tcPr>
            <w:tcW w:w="35.65pt" w:type="dxa"/>
            <w:vMerge/>
            <w:tcBorders>
              <w:top w:val="nil"/>
              <w:start w:val="single" w:sz="8" w:space="0" w:color="auto"/>
              <w:bottom w:val="nil"/>
              <w:end w:val="nil"/>
            </w:tcBorders>
            <w:textDirection w:val="lr"/>
            <w:vAlign w:val="center"/>
          </w:tcPr>
          <w:p w14:paraId="6A2BBB12" w14:textId="77777777" w:rsidR="00AA6A8E" w:rsidRPr="00735CE3" w:rsidRDefault="00AA6A8E" w:rsidP="00A72673">
            <w:pPr>
              <w:ind w:start="5.65pt" w:end="5.65pt"/>
              <w:jc w:val="center"/>
              <w:rPr>
                <w:szCs w:val="20"/>
              </w:rPr>
            </w:pPr>
          </w:p>
        </w:tc>
        <w:tc>
          <w:tcPr>
            <w:tcW w:w="23.65pt" w:type="dxa"/>
            <w:vMerge/>
            <w:tcBorders>
              <w:top w:val="nil"/>
              <w:start w:val="nil"/>
              <w:bottom w:val="nil"/>
              <w:end w:val="nil"/>
            </w:tcBorders>
            <w:textDirection w:val="lr"/>
            <w:vAlign w:val="center"/>
          </w:tcPr>
          <w:p w14:paraId="2AB49634" w14:textId="77777777" w:rsidR="00AA6A8E" w:rsidRPr="00735CE3" w:rsidRDefault="00AA6A8E" w:rsidP="00A72673">
            <w:pPr>
              <w:spacing w:after="8pt" w:line="13.90pt" w:lineRule="auto"/>
              <w:jc w:val="center"/>
              <w:rPr>
                <w:szCs w:val="20"/>
              </w:rPr>
            </w:pPr>
          </w:p>
        </w:tc>
      </w:tr>
      <w:tr w:rsidR="00AA6A8E" w:rsidRPr="00735CE3" w14:paraId="107F7B97" w14:textId="77777777" w:rsidTr="00A72673">
        <w:trPr>
          <w:cantSplit/>
          <w:trHeight w:val="989"/>
          <w:jc w:val="center"/>
        </w:trPr>
        <w:tc>
          <w:tcPr>
            <w:tcW w:w="35.35pt" w:type="dxa"/>
            <w:vMerge/>
            <w:tcBorders>
              <w:start w:val="nil"/>
              <w:end w:val="single" w:sz="8" w:space="0" w:color="auto"/>
            </w:tcBorders>
            <w:vAlign w:val="center"/>
          </w:tcPr>
          <w:p w14:paraId="45771DE4" w14:textId="77777777" w:rsidR="00AA6A8E" w:rsidRPr="00735CE3" w:rsidRDefault="00AA6A8E" w:rsidP="00A72673">
            <w:pPr>
              <w:jc w:val="center"/>
              <w:rPr>
                <w:szCs w:val="20"/>
              </w:rPr>
            </w:pPr>
          </w:p>
        </w:tc>
        <w:tc>
          <w:tcPr>
            <w:tcW w:w="35.35pt" w:type="dxa"/>
            <w:vMerge/>
            <w:tcBorders>
              <w:top w:val="nil"/>
              <w:start w:val="single" w:sz="8" w:space="0" w:color="auto"/>
              <w:bottom w:val="nil"/>
              <w:end w:val="single" w:sz="4" w:space="0" w:color="auto"/>
            </w:tcBorders>
            <w:vAlign w:val="center"/>
          </w:tcPr>
          <w:p w14:paraId="05C2952A" w14:textId="77777777" w:rsidR="00AA6A8E" w:rsidRPr="00735CE3" w:rsidRDefault="00AA6A8E" w:rsidP="00A7267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.90pt" w:type="dxa"/>
            <w:tcBorders>
              <w:top w:val="nil"/>
              <w:start w:val="single" w:sz="4" w:space="0" w:color="auto"/>
              <w:bottom w:val="nil"/>
              <w:end w:val="single" w:sz="4" w:space="0" w:color="auto"/>
            </w:tcBorders>
            <w:textDirection w:val="lr"/>
            <w:vAlign w:val="center"/>
          </w:tcPr>
          <w:p w14:paraId="14E11DDD" w14:textId="77777777" w:rsidR="00AA6A8E" w:rsidRPr="00FE2D01" w:rsidRDefault="00AA6A8E" w:rsidP="00A72673">
            <w:pPr>
              <w:ind w:start="5.65pt" w:end="5.65pt" w:firstLine="0pt"/>
              <w:jc w:val="center"/>
              <w:rPr>
                <w:sz w:val="18"/>
                <w:szCs w:val="18"/>
              </w:rPr>
            </w:pPr>
            <w:r w:rsidRPr="00FE2D01">
              <w:rPr>
                <w:sz w:val="18"/>
                <w:szCs w:val="18"/>
              </w:rPr>
              <w:t>Tourism</w:t>
            </w:r>
          </w:p>
        </w:tc>
        <w:tc>
          <w:tcPr>
            <w:tcW w:w="35.40pt" w:type="dxa"/>
            <w:tcBorders>
              <w:top w:val="nil"/>
              <w:start w:val="single" w:sz="4" w:space="0" w:color="auto"/>
              <w:bottom w:val="nil"/>
              <w:end w:val="nil"/>
            </w:tcBorders>
            <w:textDirection w:val="lr"/>
            <w:vAlign w:val="center"/>
          </w:tcPr>
          <w:p w14:paraId="1B436434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  <w:r w:rsidRPr="00735CE3">
              <w:rPr>
                <w:sz w:val="18"/>
                <w:szCs w:val="18"/>
              </w:rPr>
              <w:t>G, H</w:t>
            </w: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nil"/>
            </w:tcBorders>
            <w:textDirection w:val="lr"/>
            <w:vAlign w:val="center"/>
          </w:tcPr>
          <w:p w14:paraId="0367EC38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nil"/>
            </w:tcBorders>
            <w:textDirection w:val="lr"/>
            <w:vAlign w:val="center"/>
          </w:tcPr>
          <w:p w14:paraId="44DDE534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  <w:r w:rsidRPr="00735CE3">
              <w:rPr>
                <w:sz w:val="18"/>
                <w:szCs w:val="18"/>
              </w:rPr>
              <w:t>V, H</w:t>
            </w: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nil"/>
            </w:tcBorders>
            <w:textDirection w:val="lr"/>
            <w:vAlign w:val="center"/>
          </w:tcPr>
          <w:p w14:paraId="0FAED2F6" w14:textId="77777777" w:rsidR="00AA6A8E" w:rsidRPr="00735CE3" w:rsidRDefault="00AA6A8E" w:rsidP="00A72673">
            <w:pPr>
              <w:ind w:start="5.65pt" w:end="5.65pt" w:firstLine="0pt"/>
              <w:jc w:val="center"/>
              <w:rPr>
                <w:sz w:val="18"/>
                <w:szCs w:val="18"/>
              </w:rPr>
            </w:pPr>
            <w:r w:rsidRPr="00735CE3">
              <w:rPr>
                <w:sz w:val="18"/>
                <w:szCs w:val="18"/>
              </w:rPr>
              <w:t>V, G, H</w:t>
            </w: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nil"/>
            </w:tcBorders>
            <w:textDirection w:val="lr"/>
            <w:vAlign w:val="center"/>
          </w:tcPr>
          <w:p w14:paraId="40DFDD64" w14:textId="77777777" w:rsidR="00AA6A8E" w:rsidRPr="00735CE3" w:rsidRDefault="00AA6A8E" w:rsidP="00A72673">
            <w:pPr>
              <w:ind w:start="5.65pt" w:end="5.65pt" w:firstLine="0pt"/>
              <w:jc w:val="center"/>
              <w:rPr>
                <w:sz w:val="18"/>
                <w:szCs w:val="18"/>
              </w:rPr>
            </w:pPr>
            <w:r w:rsidRPr="00735CE3">
              <w:rPr>
                <w:sz w:val="18"/>
                <w:szCs w:val="18"/>
              </w:rPr>
              <w:t>V, G, H</w:t>
            </w: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single" w:sz="8" w:space="0" w:color="auto"/>
            </w:tcBorders>
            <w:textDirection w:val="lr"/>
            <w:vAlign w:val="center"/>
          </w:tcPr>
          <w:p w14:paraId="673D1DBE" w14:textId="77777777" w:rsidR="00AA6A8E" w:rsidRPr="00735CE3" w:rsidRDefault="00AA6A8E" w:rsidP="00A72673">
            <w:pPr>
              <w:ind w:start="5.65pt" w:end="5.65pt" w:firstLine="0pt"/>
              <w:jc w:val="center"/>
              <w:rPr>
                <w:sz w:val="18"/>
                <w:szCs w:val="18"/>
              </w:rPr>
            </w:pPr>
            <w:r w:rsidRPr="00735CE3">
              <w:rPr>
                <w:sz w:val="18"/>
                <w:szCs w:val="18"/>
              </w:rPr>
              <w:t>V, G, H</w:t>
            </w:r>
          </w:p>
        </w:tc>
        <w:tc>
          <w:tcPr>
            <w:tcW w:w="35.65pt" w:type="dxa"/>
            <w:vMerge/>
            <w:tcBorders>
              <w:top w:val="nil"/>
              <w:start w:val="single" w:sz="8" w:space="0" w:color="auto"/>
              <w:bottom w:val="nil"/>
              <w:end w:val="nil"/>
            </w:tcBorders>
            <w:textDirection w:val="lr"/>
            <w:vAlign w:val="center"/>
          </w:tcPr>
          <w:p w14:paraId="2EAAE8C0" w14:textId="77777777" w:rsidR="00AA6A8E" w:rsidRPr="00735CE3" w:rsidRDefault="00AA6A8E" w:rsidP="00A72673">
            <w:pPr>
              <w:ind w:start="5.65pt" w:end="5.65pt"/>
              <w:jc w:val="center"/>
              <w:rPr>
                <w:szCs w:val="20"/>
              </w:rPr>
            </w:pPr>
          </w:p>
        </w:tc>
        <w:tc>
          <w:tcPr>
            <w:tcW w:w="23.65pt" w:type="dxa"/>
            <w:vMerge/>
            <w:tcBorders>
              <w:top w:val="nil"/>
              <w:start w:val="nil"/>
              <w:bottom w:val="nil"/>
              <w:end w:val="nil"/>
            </w:tcBorders>
            <w:vAlign w:val="center"/>
          </w:tcPr>
          <w:p w14:paraId="6DAFE8B6" w14:textId="77777777" w:rsidR="00AA6A8E" w:rsidRPr="00735CE3" w:rsidRDefault="00AA6A8E" w:rsidP="00A72673">
            <w:pPr>
              <w:ind w:start="5.65pt" w:end="5.65pt"/>
              <w:jc w:val="center"/>
              <w:rPr>
                <w:szCs w:val="20"/>
              </w:rPr>
            </w:pPr>
          </w:p>
        </w:tc>
      </w:tr>
      <w:tr w:rsidR="00AA6A8E" w:rsidRPr="00735CE3" w14:paraId="00B06D31" w14:textId="77777777" w:rsidTr="00A72673">
        <w:trPr>
          <w:cantSplit/>
          <w:trHeight w:val="1253"/>
          <w:jc w:val="center"/>
        </w:trPr>
        <w:tc>
          <w:tcPr>
            <w:tcW w:w="35.35pt" w:type="dxa"/>
            <w:vMerge/>
            <w:tcBorders>
              <w:start w:val="nil"/>
              <w:end w:val="single" w:sz="8" w:space="0" w:color="auto"/>
            </w:tcBorders>
            <w:vAlign w:val="center"/>
          </w:tcPr>
          <w:p w14:paraId="05B511DF" w14:textId="77777777" w:rsidR="00AA6A8E" w:rsidRPr="00735CE3" w:rsidRDefault="00AA6A8E" w:rsidP="00A72673">
            <w:pPr>
              <w:jc w:val="center"/>
              <w:rPr>
                <w:szCs w:val="20"/>
              </w:rPr>
            </w:pPr>
          </w:p>
        </w:tc>
        <w:tc>
          <w:tcPr>
            <w:tcW w:w="35.35pt" w:type="dxa"/>
            <w:vMerge/>
            <w:tcBorders>
              <w:top w:val="nil"/>
              <w:start w:val="single" w:sz="8" w:space="0" w:color="auto"/>
              <w:bottom w:val="nil"/>
              <w:end w:val="single" w:sz="4" w:space="0" w:color="auto"/>
            </w:tcBorders>
            <w:vAlign w:val="center"/>
          </w:tcPr>
          <w:p w14:paraId="0E7B4C77" w14:textId="77777777" w:rsidR="00AA6A8E" w:rsidRPr="00735CE3" w:rsidRDefault="00AA6A8E" w:rsidP="00A7267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.90pt" w:type="dxa"/>
            <w:tcBorders>
              <w:top w:val="nil"/>
              <w:start w:val="single" w:sz="4" w:space="0" w:color="auto"/>
              <w:bottom w:val="nil"/>
              <w:end w:val="single" w:sz="4" w:space="0" w:color="auto"/>
            </w:tcBorders>
            <w:textDirection w:val="lr"/>
            <w:vAlign w:val="center"/>
          </w:tcPr>
          <w:p w14:paraId="2B312A67" w14:textId="77777777" w:rsidR="00AA6A8E" w:rsidRPr="00FE2D01" w:rsidRDefault="00AA6A8E" w:rsidP="00A72673">
            <w:pPr>
              <w:ind w:start="5.65pt" w:end="5.65pt" w:firstLine="0pt"/>
              <w:jc w:val="center"/>
              <w:rPr>
                <w:sz w:val="18"/>
                <w:szCs w:val="18"/>
              </w:rPr>
            </w:pPr>
            <w:r w:rsidRPr="00FE2D01">
              <w:rPr>
                <w:sz w:val="18"/>
                <w:szCs w:val="18"/>
              </w:rPr>
              <w:t>Recreation activity</w:t>
            </w:r>
          </w:p>
        </w:tc>
        <w:tc>
          <w:tcPr>
            <w:tcW w:w="35.40pt" w:type="dxa"/>
            <w:tcBorders>
              <w:top w:val="nil"/>
              <w:start w:val="single" w:sz="4" w:space="0" w:color="auto"/>
              <w:bottom w:val="nil"/>
              <w:end w:val="nil"/>
            </w:tcBorders>
            <w:textDirection w:val="lr"/>
            <w:vAlign w:val="center"/>
          </w:tcPr>
          <w:p w14:paraId="18347B9A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  <w:r w:rsidRPr="00735CE3">
              <w:rPr>
                <w:sz w:val="18"/>
                <w:szCs w:val="18"/>
              </w:rPr>
              <w:t>G, H</w:t>
            </w: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nil"/>
            </w:tcBorders>
            <w:textDirection w:val="lr"/>
            <w:vAlign w:val="center"/>
          </w:tcPr>
          <w:p w14:paraId="30766FAE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nil"/>
            </w:tcBorders>
            <w:textDirection w:val="lr"/>
            <w:vAlign w:val="center"/>
          </w:tcPr>
          <w:p w14:paraId="4AA72A8C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  <w:r w:rsidRPr="00735CE3">
              <w:rPr>
                <w:sz w:val="18"/>
                <w:szCs w:val="18"/>
              </w:rPr>
              <w:t>H</w:t>
            </w: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nil"/>
            </w:tcBorders>
            <w:textDirection w:val="lr"/>
            <w:vAlign w:val="center"/>
          </w:tcPr>
          <w:p w14:paraId="0A180984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  <w:r w:rsidRPr="00735CE3">
              <w:rPr>
                <w:sz w:val="18"/>
                <w:szCs w:val="18"/>
              </w:rPr>
              <w:t>V, G, H</w:t>
            </w: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nil"/>
            </w:tcBorders>
            <w:textDirection w:val="lr"/>
            <w:vAlign w:val="center"/>
          </w:tcPr>
          <w:p w14:paraId="5731B976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  <w:r w:rsidRPr="00735CE3">
              <w:rPr>
                <w:sz w:val="18"/>
                <w:szCs w:val="18"/>
              </w:rPr>
              <w:t>H</w:t>
            </w: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single" w:sz="8" w:space="0" w:color="auto"/>
            </w:tcBorders>
            <w:textDirection w:val="lr"/>
            <w:vAlign w:val="center"/>
          </w:tcPr>
          <w:p w14:paraId="29A4B9A9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  <w:r w:rsidRPr="00735CE3">
              <w:rPr>
                <w:sz w:val="18"/>
                <w:szCs w:val="18"/>
              </w:rPr>
              <w:t>H</w:t>
            </w:r>
          </w:p>
        </w:tc>
        <w:tc>
          <w:tcPr>
            <w:tcW w:w="35.65pt" w:type="dxa"/>
            <w:vMerge/>
            <w:tcBorders>
              <w:top w:val="nil"/>
              <w:start w:val="single" w:sz="8" w:space="0" w:color="auto"/>
              <w:bottom w:val="nil"/>
              <w:end w:val="nil"/>
            </w:tcBorders>
            <w:textDirection w:val="lr"/>
            <w:vAlign w:val="center"/>
          </w:tcPr>
          <w:p w14:paraId="2F736169" w14:textId="77777777" w:rsidR="00AA6A8E" w:rsidRPr="00735CE3" w:rsidRDefault="00AA6A8E" w:rsidP="00A72673">
            <w:pPr>
              <w:ind w:start="5.65pt" w:end="5.65pt"/>
              <w:jc w:val="center"/>
              <w:rPr>
                <w:szCs w:val="20"/>
              </w:rPr>
            </w:pPr>
          </w:p>
        </w:tc>
        <w:tc>
          <w:tcPr>
            <w:tcW w:w="23.65pt" w:type="dxa"/>
            <w:vMerge w:val="restart"/>
            <w:tcBorders>
              <w:top w:val="nil"/>
              <w:start w:val="nil"/>
              <w:bottom w:val="nil"/>
              <w:end w:val="nil"/>
            </w:tcBorders>
            <w:textDirection w:val="lr"/>
            <w:vAlign w:val="center"/>
          </w:tcPr>
          <w:p w14:paraId="786CCAE3" w14:textId="77777777" w:rsidR="00AA6A8E" w:rsidRPr="00735CE3" w:rsidRDefault="00AA6A8E" w:rsidP="00A72673">
            <w:pPr>
              <w:ind w:start="5.65pt" w:end="5.65pt" w:firstLine="0pt"/>
              <w:jc w:val="center"/>
              <w:rPr>
                <w:szCs w:val="20"/>
              </w:rPr>
            </w:pPr>
            <w:r w:rsidRPr="00735CE3">
              <w:rPr>
                <w:i/>
                <w:iCs/>
                <w:color w:val="auto"/>
                <w:szCs w:val="20"/>
              </w:rPr>
              <w:t>G – Geological hazard</w:t>
            </w:r>
          </w:p>
        </w:tc>
      </w:tr>
      <w:tr w:rsidR="00AA6A8E" w:rsidRPr="00735CE3" w14:paraId="1A779923" w14:textId="77777777" w:rsidTr="00A72673">
        <w:trPr>
          <w:cantSplit/>
          <w:trHeight w:val="1418"/>
          <w:jc w:val="center"/>
        </w:trPr>
        <w:tc>
          <w:tcPr>
            <w:tcW w:w="35.35pt" w:type="dxa"/>
            <w:vMerge/>
            <w:tcBorders>
              <w:start w:val="nil"/>
              <w:end w:val="single" w:sz="8" w:space="0" w:color="auto"/>
            </w:tcBorders>
            <w:vAlign w:val="center"/>
          </w:tcPr>
          <w:p w14:paraId="0B5994B2" w14:textId="77777777" w:rsidR="00AA6A8E" w:rsidRPr="00735CE3" w:rsidRDefault="00AA6A8E" w:rsidP="00A72673">
            <w:pPr>
              <w:jc w:val="center"/>
              <w:rPr>
                <w:szCs w:val="20"/>
              </w:rPr>
            </w:pPr>
          </w:p>
        </w:tc>
        <w:tc>
          <w:tcPr>
            <w:tcW w:w="35.35pt" w:type="dxa"/>
            <w:vMerge/>
            <w:tcBorders>
              <w:top w:val="nil"/>
              <w:start w:val="single" w:sz="8" w:space="0" w:color="auto"/>
              <w:bottom w:val="nil"/>
              <w:end w:val="single" w:sz="4" w:space="0" w:color="auto"/>
            </w:tcBorders>
            <w:vAlign w:val="center"/>
          </w:tcPr>
          <w:p w14:paraId="06AA245F" w14:textId="77777777" w:rsidR="00AA6A8E" w:rsidRPr="00735CE3" w:rsidRDefault="00AA6A8E" w:rsidP="00A7267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.90pt" w:type="dxa"/>
            <w:tcBorders>
              <w:top w:val="nil"/>
              <w:start w:val="single" w:sz="4" w:space="0" w:color="auto"/>
              <w:bottom w:val="nil"/>
              <w:end w:val="single" w:sz="4" w:space="0" w:color="auto"/>
            </w:tcBorders>
            <w:textDirection w:val="lr"/>
            <w:vAlign w:val="center"/>
          </w:tcPr>
          <w:p w14:paraId="4841F5DD" w14:textId="77777777" w:rsidR="00AA6A8E" w:rsidRPr="00FE2D01" w:rsidRDefault="00AA6A8E" w:rsidP="00A72673">
            <w:pPr>
              <w:ind w:start="5.65pt" w:end="5.65pt" w:firstLine="0pt"/>
              <w:jc w:val="center"/>
              <w:rPr>
                <w:sz w:val="18"/>
                <w:szCs w:val="18"/>
              </w:rPr>
            </w:pPr>
            <w:r w:rsidRPr="00FE2D01">
              <w:rPr>
                <w:sz w:val="18"/>
                <w:szCs w:val="18"/>
              </w:rPr>
              <w:t>Conservation of genetic diversity</w:t>
            </w:r>
          </w:p>
        </w:tc>
        <w:tc>
          <w:tcPr>
            <w:tcW w:w="35.40pt" w:type="dxa"/>
            <w:tcBorders>
              <w:top w:val="nil"/>
              <w:start w:val="single" w:sz="4" w:space="0" w:color="auto"/>
              <w:bottom w:val="nil"/>
              <w:end w:val="nil"/>
            </w:tcBorders>
            <w:textDirection w:val="lr"/>
            <w:vAlign w:val="center"/>
          </w:tcPr>
          <w:p w14:paraId="2581FAF6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  <w:r w:rsidRPr="00735CE3">
              <w:rPr>
                <w:sz w:val="18"/>
                <w:szCs w:val="18"/>
              </w:rPr>
              <w:t>V, G</w:t>
            </w: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nil"/>
            </w:tcBorders>
            <w:textDirection w:val="lr"/>
            <w:vAlign w:val="center"/>
          </w:tcPr>
          <w:p w14:paraId="06857F18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nil"/>
            </w:tcBorders>
            <w:textDirection w:val="lr"/>
            <w:vAlign w:val="center"/>
          </w:tcPr>
          <w:p w14:paraId="4A697962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  <w:r w:rsidRPr="00735CE3">
              <w:rPr>
                <w:sz w:val="18"/>
                <w:szCs w:val="18"/>
              </w:rPr>
              <w:t>V, G</w:t>
            </w: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nil"/>
            </w:tcBorders>
            <w:textDirection w:val="lr"/>
            <w:vAlign w:val="center"/>
          </w:tcPr>
          <w:p w14:paraId="4B62913F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nil"/>
            </w:tcBorders>
            <w:textDirection w:val="lr"/>
            <w:vAlign w:val="center"/>
          </w:tcPr>
          <w:p w14:paraId="1F6B0644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  <w:r w:rsidRPr="00735CE3">
              <w:rPr>
                <w:sz w:val="18"/>
                <w:szCs w:val="18"/>
              </w:rPr>
              <w:t>G</w:t>
            </w: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single" w:sz="8" w:space="0" w:color="auto"/>
            </w:tcBorders>
            <w:textDirection w:val="lr"/>
            <w:vAlign w:val="center"/>
          </w:tcPr>
          <w:p w14:paraId="67DC1327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</w:p>
        </w:tc>
        <w:tc>
          <w:tcPr>
            <w:tcW w:w="35.65pt" w:type="dxa"/>
            <w:vMerge/>
            <w:tcBorders>
              <w:top w:val="nil"/>
              <w:start w:val="single" w:sz="8" w:space="0" w:color="auto"/>
              <w:bottom w:val="nil"/>
              <w:end w:val="nil"/>
            </w:tcBorders>
            <w:textDirection w:val="lr"/>
            <w:vAlign w:val="center"/>
          </w:tcPr>
          <w:p w14:paraId="00D79EB5" w14:textId="77777777" w:rsidR="00AA6A8E" w:rsidRPr="00735CE3" w:rsidRDefault="00AA6A8E" w:rsidP="00A72673">
            <w:pPr>
              <w:ind w:start="5.65pt" w:end="5.65pt"/>
              <w:jc w:val="center"/>
              <w:rPr>
                <w:szCs w:val="20"/>
              </w:rPr>
            </w:pPr>
          </w:p>
        </w:tc>
        <w:tc>
          <w:tcPr>
            <w:tcW w:w="23.65pt" w:type="dxa"/>
            <w:vMerge/>
            <w:tcBorders>
              <w:top w:val="nil"/>
              <w:start w:val="nil"/>
              <w:bottom w:val="nil"/>
              <w:end w:val="nil"/>
            </w:tcBorders>
            <w:vAlign w:val="center"/>
          </w:tcPr>
          <w:p w14:paraId="6AF02991" w14:textId="77777777" w:rsidR="00AA6A8E" w:rsidRPr="00735CE3" w:rsidRDefault="00AA6A8E" w:rsidP="00A72673">
            <w:pPr>
              <w:jc w:val="center"/>
              <w:rPr>
                <w:szCs w:val="20"/>
              </w:rPr>
            </w:pPr>
          </w:p>
        </w:tc>
      </w:tr>
      <w:tr w:rsidR="00AA6A8E" w:rsidRPr="00735CE3" w14:paraId="5B333DF2" w14:textId="77777777" w:rsidTr="00A72673">
        <w:trPr>
          <w:cantSplit/>
          <w:trHeight w:val="985"/>
          <w:jc w:val="center"/>
        </w:trPr>
        <w:tc>
          <w:tcPr>
            <w:tcW w:w="35.35pt" w:type="dxa"/>
            <w:vMerge/>
            <w:tcBorders>
              <w:start w:val="nil"/>
              <w:end w:val="single" w:sz="8" w:space="0" w:color="auto"/>
            </w:tcBorders>
            <w:vAlign w:val="center"/>
          </w:tcPr>
          <w:p w14:paraId="793AA3A9" w14:textId="77777777" w:rsidR="00AA6A8E" w:rsidRPr="00735CE3" w:rsidRDefault="00AA6A8E" w:rsidP="00A72673">
            <w:pPr>
              <w:jc w:val="center"/>
              <w:rPr>
                <w:szCs w:val="20"/>
              </w:rPr>
            </w:pPr>
          </w:p>
        </w:tc>
        <w:tc>
          <w:tcPr>
            <w:tcW w:w="35.35pt" w:type="dxa"/>
            <w:vMerge/>
            <w:tcBorders>
              <w:top w:val="nil"/>
              <w:start w:val="single" w:sz="8" w:space="0" w:color="auto"/>
              <w:bottom w:val="nil"/>
              <w:end w:val="single" w:sz="4" w:space="0" w:color="auto"/>
            </w:tcBorders>
            <w:vAlign w:val="center"/>
          </w:tcPr>
          <w:p w14:paraId="59A58354" w14:textId="77777777" w:rsidR="00AA6A8E" w:rsidRPr="00735CE3" w:rsidRDefault="00AA6A8E" w:rsidP="00A7267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.90pt" w:type="dxa"/>
            <w:tcBorders>
              <w:top w:val="nil"/>
              <w:start w:val="single" w:sz="4" w:space="0" w:color="auto"/>
              <w:bottom w:val="nil"/>
              <w:end w:val="single" w:sz="4" w:space="0" w:color="auto"/>
            </w:tcBorders>
            <w:textDirection w:val="lr"/>
            <w:vAlign w:val="center"/>
          </w:tcPr>
          <w:p w14:paraId="3DAC0DF3" w14:textId="77777777" w:rsidR="00AA6A8E" w:rsidRPr="00FE2D01" w:rsidRDefault="00AA6A8E" w:rsidP="00A72673">
            <w:pPr>
              <w:ind w:start="5.65pt" w:end="5.65pt" w:firstLine="0pt"/>
              <w:jc w:val="center"/>
              <w:rPr>
                <w:sz w:val="18"/>
                <w:szCs w:val="18"/>
              </w:rPr>
            </w:pPr>
            <w:r w:rsidRPr="00FE2D01">
              <w:rPr>
                <w:sz w:val="18"/>
                <w:szCs w:val="18"/>
              </w:rPr>
              <w:t>Habitat for species</w:t>
            </w:r>
          </w:p>
        </w:tc>
        <w:tc>
          <w:tcPr>
            <w:tcW w:w="35.40pt" w:type="dxa"/>
            <w:tcBorders>
              <w:top w:val="nil"/>
              <w:start w:val="single" w:sz="4" w:space="0" w:color="auto"/>
              <w:bottom w:val="nil"/>
              <w:end w:val="nil"/>
            </w:tcBorders>
            <w:textDirection w:val="lr"/>
            <w:vAlign w:val="center"/>
          </w:tcPr>
          <w:p w14:paraId="0C9FF45A" w14:textId="77777777" w:rsidR="00AA6A8E" w:rsidRPr="00735CE3" w:rsidRDefault="00AA6A8E" w:rsidP="00A72673">
            <w:pPr>
              <w:ind w:start="5.65pt" w:end="5.65pt" w:firstLine="0pt"/>
              <w:jc w:val="center"/>
              <w:rPr>
                <w:sz w:val="18"/>
                <w:szCs w:val="18"/>
              </w:rPr>
            </w:pPr>
            <w:r w:rsidRPr="00735CE3">
              <w:rPr>
                <w:sz w:val="18"/>
                <w:szCs w:val="18"/>
              </w:rPr>
              <w:t>V, G, H</w:t>
            </w: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nil"/>
            </w:tcBorders>
            <w:textDirection w:val="lr"/>
            <w:vAlign w:val="center"/>
          </w:tcPr>
          <w:p w14:paraId="6F6DE8B3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nil"/>
            </w:tcBorders>
            <w:textDirection w:val="lr"/>
            <w:vAlign w:val="center"/>
          </w:tcPr>
          <w:p w14:paraId="66850A38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  <w:r w:rsidRPr="00735CE3">
              <w:rPr>
                <w:sz w:val="18"/>
                <w:szCs w:val="18"/>
              </w:rPr>
              <w:t>V, G</w:t>
            </w: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nil"/>
            </w:tcBorders>
            <w:textDirection w:val="lr"/>
            <w:vAlign w:val="center"/>
          </w:tcPr>
          <w:p w14:paraId="18E5F577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nil"/>
            </w:tcBorders>
            <w:textDirection w:val="lr"/>
            <w:vAlign w:val="center"/>
          </w:tcPr>
          <w:p w14:paraId="49069804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  <w:r w:rsidRPr="00735CE3">
              <w:rPr>
                <w:sz w:val="18"/>
                <w:szCs w:val="18"/>
              </w:rPr>
              <w:t>V, G</w:t>
            </w:r>
          </w:p>
        </w:tc>
        <w:tc>
          <w:tcPr>
            <w:tcW w:w="35.40pt" w:type="dxa"/>
            <w:tcBorders>
              <w:top w:val="nil"/>
              <w:start w:val="nil"/>
              <w:bottom w:val="nil"/>
              <w:end w:val="single" w:sz="8" w:space="0" w:color="auto"/>
            </w:tcBorders>
            <w:textDirection w:val="lr"/>
            <w:vAlign w:val="center"/>
          </w:tcPr>
          <w:p w14:paraId="1D02BDBA" w14:textId="77777777" w:rsidR="00AA6A8E" w:rsidRPr="00735CE3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</w:p>
        </w:tc>
        <w:tc>
          <w:tcPr>
            <w:tcW w:w="35.65pt" w:type="dxa"/>
            <w:vMerge/>
            <w:tcBorders>
              <w:top w:val="nil"/>
              <w:start w:val="single" w:sz="8" w:space="0" w:color="auto"/>
              <w:bottom w:val="nil"/>
              <w:end w:val="nil"/>
            </w:tcBorders>
            <w:textDirection w:val="lr"/>
            <w:vAlign w:val="center"/>
          </w:tcPr>
          <w:p w14:paraId="0D354E1B" w14:textId="77777777" w:rsidR="00AA6A8E" w:rsidRPr="00735CE3" w:rsidRDefault="00AA6A8E" w:rsidP="00A72673">
            <w:pPr>
              <w:ind w:start="5.65pt" w:end="5.65pt"/>
              <w:jc w:val="center"/>
              <w:rPr>
                <w:szCs w:val="20"/>
              </w:rPr>
            </w:pPr>
          </w:p>
        </w:tc>
        <w:tc>
          <w:tcPr>
            <w:tcW w:w="23.65pt" w:type="dxa"/>
            <w:vMerge w:val="restart"/>
            <w:tcBorders>
              <w:top w:val="nil"/>
              <w:start w:val="nil"/>
              <w:bottom w:val="nil"/>
              <w:end w:val="nil"/>
            </w:tcBorders>
            <w:textDirection w:val="lr"/>
            <w:vAlign w:val="center"/>
          </w:tcPr>
          <w:p w14:paraId="51022ADD" w14:textId="77777777" w:rsidR="00AA6A8E" w:rsidRPr="00735CE3" w:rsidRDefault="00AA6A8E" w:rsidP="00A72673">
            <w:pPr>
              <w:ind w:start="5.65pt" w:end="5.65pt" w:firstLine="0pt"/>
              <w:jc w:val="center"/>
              <w:rPr>
                <w:szCs w:val="20"/>
              </w:rPr>
            </w:pPr>
            <w:r w:rsidRPr="00735CE3">
              <w:rPr>
                <w:szCs w:val="20"/>
              </w:rPr>
              <w:t>V – Volcanic hazard</w:t>
            </w:r>
          </w:p>
        </w:tc>
      </w:tr>
      <w:tr w:rsidR="00AA6A8E" w:rsidRPr="00735CE3" w14:paraId="328FA699" w14:textId="77777777" w:rsidTr="00A72673">
        <w:trPr>
          <w:cantSplit/>
          <w:trHeight w:val="1713"/>
          <w:jc w:val="center"/>
        </w:trPr>
        <w:tc>
          <w:tcPr>
            <w:tcW w:w="35.35pt" w:type="dxa"/>
            <w:vMerge/>
            <w:tcBorders>
              <w:start w:val="nil"/>
              <w:end w:val="single" w:sz="8" w:space="0" w:color="auto"/>
            </w:tcBorders>
            <w:vAlign w:val="center"/>
          </w:tcPr>
          <w:p w14:paraId="57DC48B3" w14:textId="77777777" w:rsidR="00AA6A8E" w:rsidRPr="00735CE3" w:rsidRDefault="00AA6A8E" w:rsidP="00A72673">
            <w:pPr>
              <w:jc w:val="center"/>
              <w:rPr>
                <w:szCs w:val="20"/>
              </w:rPr>
            </w:pPr>
          </w:p>
        </w:tc>
        <w:tc>
          <w:tcPr>
            <w:tcW w:w="35.35pt" w:type="dxa"/>
            <w:vMerge w:val="restart"/>
            <w:tcBorders>
              <w:top w:val="nil"/>
              <w:start w:val="single" w:sz="8" w:space="0" w:color="auto"/>
              <w:bottom w:val="nil"/>
              <w:end w:val="nil"/>
            </w:tcBorders>
            <w:vAlign w:val="center"/>
          </w:tcPr>
          <w:p w14:paraId="38DDE86C" w14:textId="77777777" w:rsidR="00AA6A8E" w:rsidRPr="00735CE3" w:rsidRDefault="00AA6A8E" w:rsidP="00A7267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.90pt" w:type="dxa"/>
            <w:vMerge w:val="restart"/>
            <w:tcBorders>
              <w:top w:val="nil"/>
              <w:start w:val="nil"/>
              <w:end w:val="nil"/>
            </w:tcBorders>
            <w:vAlign w:val="center"/>
          </w:tcPr>
          <w:p w14:paraId="342A5891" w14:textId="77777777" w:rsidR="00AA6A8E" w:rsidRPr="00735CE3" w:rsidRDefault="00AA6A8E" w:rsidP="00A7267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.40pt" w:type="dxa"/>
            <w:tcBorders>
              <w:top w:val="nil"/>
              <w:start w:val="nil"/>
              <w:bottom w:val="single" w:sz="4" w:space="0" w:color="auto"/>
              <w:end w:val="nil"/>
            </w:tcBorders>
            <w:textDirection w:val="lr"/>
            <w:vAlign w:val="center"/>
          </w:tcPr>
          <w:p w14:paraId="57948AA4" w14:textId="77777777" w:rsidR="00AA6A8E" w:rsidRPr="00FE2D01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  <w:r w:rsidRPr="00FE2D01">
              <w:rPr>
                <w:sz w:val="18"/>
                <w:szCs w:val="18"/>
              </w:rPr>
              <w:t>Impact on ecosystems</w:t>
            </w:r>
          </w:p>
        </w:tc>
        <w:tc>
          <w:tcPr>
            <w:tcW w:w="35.40pt" w:type="dxa"/>
            <w:tcBorders>
              <w:top w:val="nil"/>
              <w:start w:val="nil"/>
              <w:bottom w:val="single" w:sz="4" w:space="0" w:color="auto"/>
              <w:end w:val="nil"/>
            </w:tcBorders>
            <w:textDirection w:val="lr"/>
            <w:vAlign w:val="center"/>
          </w:tcPr>
          <w:p w14:paraId="789798DB" w14:textId="77777777" w:rsidR="00AA6A8E" w:rsidRPr="00FE2D01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  <w:r w:rsidRPr="00FE2D01">
              <w:rPr>
                <w:sz w:val="18"/>
                <w:szCs w:val="18"/>
              </w:rPr>
              <w:t>Impact on human health</w:t>
            </w:r>
          </w:p>
        </w:tc>
        <w:tc>
          <w:tcPr>
            <w:tcW w:w="35.40pt" w:type="dxa"/>
            <w:tcBorders>
              <w:top w:val="nil"/>
              <w:start w:val="nil"/>
              <w:bottom w:val="single" w:sz="4" w:space="0" w:color="auto"/>
              <w:end w:val="nil"/>
            </w:tcBorders>
            <w:textDirection w:val="lr"/>
            <w:vAlign w:val="center"/>
          </w:tcPr>
          <w:p w14:paraId="6ACFFD3F" w14:textId="77777777" w:rsidR="00AA6A8E" w:rsidRPr="00FE2D01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  <w:r w:rsidRPr="00FE2D01">
              <w:rPr>
                <w:sz w:val="18"/>
                <w:szCs w:val="18"/>
              </w:rPr>
              <w:t>Contamination of supplies</w:t>
            </w:r>
          </w:p>
          <w:p w14:paraId="4833451C" w14:textId="77777777" w:rsidR="00AA6A8E" w:rsidRPr="00FE2D01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</w:p>
        </w:tc>
        <w:tc>
          <w:tcPr>
            <w:tcW w:w="35.40pt" w:type="dxa"/>
            <w:tcBorders>
              <w:top w:val="nil"/>
              <w:start w:val="nil"/>
              <w:bottom w:val="single" w:sz="4" w:space="0" w:color="auto"/>
              <w:end w:val="nil"/>
            </w:tcBorders>
            <w:textDirection w:val="lr"/>
            <w:vAlign w:val="center"/>
          </w:tcPr>
          <w:p w14:paraId="71EF1A50" w14:textId="77777777" w:rsidR="00AA6A8E" w:rsidRPr="00FE2D01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  <w:r w:rsidRPr="00FE2D01">
              <w:rPr>
                <w:sz w:val="18"/>
                <w:szCs w:val="18"/>
              </w:rPr>
              <w:t>Impact on infrastructure</w:t>
            </w:r>
          </w:p>
        </w:tc>
        <w:tc>
          <w:tcPr>
            <w:tcW w:w="35.40pt" w:type="dxa"/>
            <w:tcBorders>
              <w:top w:val="nil"/>
              <w:start w:val="nil"/>
              <w:bottom w:val="single" w:sz="4" w:space="0" w:color="auto"/>
              <w:end w:val="nil"/>
            </w:tcBorders>
            <w:textDirection w:val="lr"/>
            <w:vAlign w:val="center"/>
          </w:tcPr>
          <w:p w14:paraId="7CD1526A" w14:textId="77777777" w:rsidR="00AA6A8E" w:rsidRPr="00FE2D01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  <w:r w:rsidRPr="00FE2D01">
              <w:rPr>
                <w:sz w:val="18"/>
                <w:szCs w:val="18"/>
              </w:rPr>
              <w:t>Impact on the productive sector</w:t>
            </w:r>
          </w:p>
        </w:tc>
        <w:tc>
          <w:tcPr>
            <w:tcW w:w="35.40pt" w:type="dxa"/>
            <w:tcBorders>
              <w:top w:val="nil"/>
              <w:start w:val="nil"/>
              <w:bottom w:val="single" w:sz="4" w:space="0" w:color="auto"/>
              <w:end w:val="single" w:sz="8" w:space="0" w:color="auto"/>
            </w:tcBorders>
            <w:textDirection w:val="lr"/>
            <w:vAlign w:val="center"/>
          </w:tcPr>
          <w:p w14:paraId="0553A752" w14:textId="77777777" w:rsidR="00AA6A8E" w:rsidRPr="00FE2D01" w:rsidRDefault="00AA6A8E" w:rsidP="00A72673">
            <w:pPr>
              <w:ind w:start="5.65pt" w:end="5.65pt"/>
              <w:jc w:val="center"/>
              <w:rPr>
                <w:sz w:val="18"/>
                <w:szCs w:val="18"/>
              </w:rPr>
            </w:pPr>
            <w:r w:rsidRPr="00FE2D01">
              <w:rPr>
                <w:sz w:val="18"/>
                <w:szCs w:val="18"/>
              </w:rPr>
              <w:t>Impact on transportation</w:t>
            </w:r>
          </w:p>
        </w:tc>
        <w:tc>
          <w:tcPr>
            <w:tcW w:w="35.65pt" w:type="dxa"/>
            <w:vMerge/>
            <w:tcBorders>
              <w:top w:val="nil"/>
              <w:start w:val="single" w:sz="8" w:space="0" w:color="auto"/>
              <w:bottom w:val="nil"/>
              <w:end w:val="nil"/>
            </w:tcBorders>
            <w:textDirection w:val="lr"/>
            <w:vAlign w:val="center"/>
          </w:tcPr>
          <w:p w14:paraId="75469D2C" w14:textId="77777777" w:rsidR="00AA6A8E" w:rsidRPr="00735CE3" w:rsidRDefault="00AA6A8E" w:rsidP="00A72673">
            <w:pPr>
              <w:ind w:start="5.65pt" w:end="5.65pt"/>
              <w:jc w:val="center"/>
              <w:rPr>
                <w:szCs w:val="20"/>
              </w:rPr>
            </w:pPr>
          </w:p>
        </w:tc>
        <w:tc>
          <w:tcPr>
            <w:tcW w:w="23.65pt" w:type="dxa"/>
            <w:vMerge/>
            <w:tcBorders>
              <w:top w:val="nil"/>
              <w:start w:val="nil"/>
              <w:bottom w:val="nil"/>
              <w:end w:val="nil"/>
            </w:tcBorders>
            <w:vAlign w:val="center"/>
          </w:tcPr>
          <w:p w14:paraId="31089D84" w14:textId="77777777" w:rsidR="00AA6A8E" w:rsidRPr="00735CE3" w:rsidRDefault="00AA6A8E" w:rsidP="00A72673">
            <w:pPr>
              <w:jc w:val="center"/>
              <w:rPr>
                <w:szCs w:val="20"/>
              </w:rPr>
            </w:pPr>
          </w:p>
        </w:tc>
      </w:tr>
      <w:tr w:rsidR="00AA6A8E" w:rsidRPr="00735CE3" w14:paraId="52800170" w14:textId="77777777" w:rsidTr="00A72673">
        <w:trPr>
          <w:cantSplit/>
          <w:trHeight w:val="409"/>
          <w:jc w:val="center"/>
        </w:trPr>
        <w:tc>
          <w:tcPr>
            <w:tcW w:w="35.35pt" w:type="dxa"/>
            <w:vMerge/>
            <w:tcBorders>
              <w:start w:val="nil"/>
              <w:bottom w:val="nil"/>
              <w:end w:val="single" w:sz="8" w:space="0" w:color="auto"/>
            </w:tcBorders>
            <w:vAlign w:val="center"/>
          </w:tcPr>
          <w:p w14:paraId="4BF706A9" w14:textId="77777777" w:rsidR="00AA6A8E" w:rsidRPr="00735CE3" w:rsidRDefault="00AA6A8E" w:rsidP="00A72673">
            <w:pPr>
              <w:jc w:val="center"/>
              <w:rPr>
                <w:szCs w:val="20"/>
              </w:rPr>
            </w:pPr>
          </w:p>
        </w:tc>
        <w:tc>
          <w:tcPr>
            <w:tcW w:w="35.35pt" w:type="dxa"/>
            <w:vMerge/>
            <w:tcBorders>
              <w:top w:val="nil"/>
              <w:start w:val="single" w:sz="8" w:space="0" w:color="auto"/>
              <w:bottom w:val="nil"/>
              <w:end w:val="nil"/>
            </w:tcBorders>
            <w:vAlign w:val="center"/>
          </w:tcPr>
          <w:p w14:paraId="5EC75B62" w14:textId="77777777" w:rsidR="00AA6A8E" w:rsidRPr="00735CE3" w:rsidRDefault="00AA6A8E" w:rsidP="00A7267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.90pt" w:type="dxa"/>
            <w:vMerge/>
            <w:tcBorders>
              <w:start w:val="nil"/>
              <w:bottom w:val="nil"/>
              <w:end w:val="nil"/>
            </w:tcBorders>
            <w:vAlign w:val="center"/>
          </w:tcPr>
          <w:p w14:paraId="21099E36" w14:textId="77777777" w:rsidR="00AA6A8E" w:rsidRPr="00735CE3" w:rsidRDefault="00AA6A8E" w:rsidP="00A7267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.40pt" w:type="dxa"/>
            <w:gridSpan w:val="6"/>
            <w:tcBorders>
              <w:top w:val="single" w:sz="4" w:space="0" w:color="auto"/>
              <w:start w:val="nil"/>
              <w:bottom w:val="nil"/>
              <w:end w:val="single" w:sz="8" w:space="0" w:color="auto"/>
            </w:tcBorders>
            <w:vAlign w:val="center"/>
          </w:tcPr>
          <w:p w14:paraId="09074EC5" w14:textId="77777777" w:rsidR="00AA6A8E" w:rsidRPr="00735CE3" w:rsidRDefault="00AA6A8E" w:rsidP="00A72673">
            <w:pPr>
              <w:jc w:val="center"/>
              <w:rPr>
                <w:b/>
                <w:bCs/>
                <w:sz w:val="18"/>
                <w:szCs w:val="18"/>
              </w:rPr>
            </w:pPr>
            <w:r w:rsidRPr="00735CE3">
              <w:rPr>
                <w:b/>
                <w:bCs/>
                <w:sz w:val="18"/>
                <w:szCs w:val="18"/>
              </w:rPr>
              <w:t>SOCIO – ECOLOGICAL IMPACTS</w:t>
            </w:r>
          </w:p>
        </w:tc>
        <w:tc>
          <w:tcPr>
            <w:tcW w:w="35.65pt" w:type="dxa"/>
            <w:vMerge/>
            <w:tcBorders>
              <w:top w:val="nil"/>
              <w:start w:val="single" w:sz="8" w:space="0" w:color="auto"/>
              <w:bottom w:val="nil"/>
              <w:end w:val="nil"/>
            </w:tcBorders>
            <w:textDirection w:val="lr"/>
            <w:vAlign w:val="center"/>
          </w:tcPr>
          <w:p w14:paraId="7865842D" w14:textId="77777777" w:rsidR="00AA6A8E" w:rsidRPr="00735CE3" w:rsidRDefault="00AA6A8E" w:rsidP="00A72673">
            <w:pPr>
              <w:ind w:start="5.65pt" w:end="5.65pt"/>
              <w:jc w:val="center"/>
              <w:rPr>
                <w:szCs w:val="20"/>
              </w:rPr>
            </w:pPr>
          </w:p>
        </w:tc>
        <w:tc>
          <w:tcPr>
            <w:tcW w:w="23.65pt" w:type="dxa"/>
            <w:vMerge/>
            <w:tcBorders>
              <w:top w:val="nil"/>
              <w:start w:val="nil"/>
              <w:bottom w:val="nil"/>
              <w:end w:val="nil"/>
            </w:tcBorders>
            <w:vAlign w:val="center"/>
          </w:tcPr>
          <w:p w14:paraId="698C9D6B" w14:textId="77777777" w:rsidR="00AA6A8E" w:rsidRPr="00735CE3" w:rsidRDefault="00AA6A8E" w:rsidP="00A72673">
            <w:pPr>
              <w:jc w:val="center"/>
              <w:rPr>
                <w:szCs w:val="20"/>
              </w:rPr>
            </w:pPr>
          </w:p>
        </w:tc>
      </w:tr>
    </w:tbl>
    <w:p w14:paraId="13C4114A" w14:textId="77777777" w:rsidR="00AA6A8E" w:rsidRPr="00740309" w:rsidRDefault="00AA6A8E" w:rsidP="00AA6A8E">
      <w:pPr>
        <w:pStyle w:val="Caption"/>
        <w:ind w:firstLine="0pt"/>
      </w:pPr>
    </w:p>
    <w:p w14:paraId="22DEFFB4" w14:textId="77777777" w:rsidR="008C374B" w:rsidRDefault="008C374B"/>
    <w:sectPr w:rsidR="008C374B">
      <w:footerReference w:type="default" r:id="rId4"/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Century Schoolbook">
    <w:panose1 w:val="02040604050505020304"/>
    <w:charset w:characterSet="iso-8859-1"/>
    <w:family w:val="roman"/>
    <w:pitch w:val="variable"/>
    <w:sig w:usb0="00000287" w:usb1="00000000" w:usb2="00000000" w:usb3="00000000" w:csb0="0000009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>
  <w:sdt>
    <w:sdtPr>
      <w:id w:val="-109590074"/>
      <w:docPartObj>
        <w:docPartGallery w:val="Page Numbers (Bottom of Page)"/>
        <w:docPartUnique/>
      </w:docPartObj>
    </w:sdtPr>
    <w:sdtContent>
      <w:p w14:paraId="63D7F110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6E47E0F4" w14:textId="77777777" w:rsidR="00000000" w:rsidRPr="00740309" w:rsidRDefault="00000000" w:rsidP="0041780C">
    <w:pPr>
      <w:pStyle w:val="Footer"/>
      <w:tabs>
        <w:tab w:val="clear" w:pos="225.65pt"/>
        <w:tab w:val="clear" w:pos="451.30pt"/>
        <w:tab w:val="start" w:pos="386.25pt"/>
      </w:tabs>
    </w:pPr>
  </w:p>
</w:ftr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A8E"/>
    <w:rsid w:val="000058A4"/>
    <w:rsid w:val="002A5090"/>
    <w:rsid w:val="003F36CB"/>
    <w:rsid w:val="008C374B"/>
    <w:rsid w:val="00954821"/>
    <w:rsid w:val="00AA6A8E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AFF3D1"/>
  <w15:chartTrackingRefBased/>
  <w15:docId w15:val="{DCEF564F-A371-44A1-AB82-3361ABC49EE1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6A8E"/>
    <w:pPr>
      <w:ind w:firstLine="14.20pt"/>
    </w:pPr>
    <w:rPr>
      <w:rFonts w:ascii="Century Schoolbook" w:hAnsi="Century Schoolbook"/>
      <w:color w:val="000000" w:themeColor="text1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6A8E"/>
    <w:pPr>
      <w:keepNext/>
      <w:keepLines/>
      <w:spacing w:before="18pt" w:after="4pt"/>
      <w:ind w:firstLine="0p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6A8E"/>
    <w:pPr>
      <w:keepNext/>
      <w:keepLines/>
      <w:spacing w:before="8pt" w:after="4pt"/>
      <w:ind w:firstLine="0p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6A8E"/>
    <w:pPr>
      <w:keepNext/>
      <w:keepLines/>
      <w:spacing w:before="8pt" w:after="4pt"/>
      <w:ind w:firstLine="0p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6A8E"/>
    <w:pPr>
      <w:keepNext/>
      <w:keepLines/>
      <w:spacing w:before="4pt" w:after="2pt"/>
      <w:ind w:firstLine="0p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6A8E"/>
    <w:pPr>
      <w:keepNext/>
      <w:keepLines/>
      <w:spacing w:before="4pt" w:after="2pt"/>
      <w:ind w:firstLine="0p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6A8E"/>
    <w:pPr>
      <w:keepNext/>
      <w:keepLines/>
      <w:spacing w:before="2pt" w:after="0pt"/>
      <w:ind w:firstLine="0p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6A8E"/>
    <w:pPr>
      <w:keepNext/>
      <w:keepLines/>
      <w:spacing w:before="2pt" w:after="0pt"/>
      <w:ind w:firstLine="0p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6A8E"/>
    <w:pPr>
      <w:keepNext/>
      <w:keepLines/>
      <w:spacing w:after="0pt"/>
      <w:ind w:firstLine="0p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6A8E"/>
    <w:pPr>
      <w:keepNext/>
      <w:keepLines/>
      <w:spacing w:after="0pt"/>
      <w:ind w:firstLine="0p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6A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6A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6A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6A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6A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6A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6A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6A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6A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6A8E"/>
    <w:pPr>
      <w:spacing w:after="4pt" w:line="12pt" w:lineRule="auto"/>
      <w:ind w:firstLine="0pt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6A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6A8E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6A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6A8E"/>
    <w:pPr>
      <w:spacing w:before="8pt"/>
      <w:ind w:firstLine="0pt"/>
      <w:jc w:val="center"/>
    </w:pPr>
    <w:rPr>
      <w:rFonts w:asciiTheme="minorHAnsi" w:hAnsiTheme="minorHAnsi"/>
      <w:i/>
      <w:iCs/>
      <w:color w:val="404040" w:themeColor="text1" w:themeTint="BF"/>
      <w:sz w:val="22"/>
    </w:rPr>
  </w:style>
  <w:style w:type="character" w:customStyle="1" w:styleId="QuoteChar">
    <w:name w:val="Quote Char"/>
    <w:basedOn w:val="DefaultParagraphFont"/>
    <w:link w:val="Quote"/>
    <w:uiPriority w:val="29"/>
    <w:rsid w:val="00AA6A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6A8E"/>
    <w:pPr>
      <w:ind w:start="36pt" w:firstLine="0pt"/>
      <w:contextualSpacing/>
    </w:pPr>
    <w:rPr>
      <w:rFonts w:asciiTheme="minorHAnsi" w:hAnsiTheme="minorHAnsi"/>
      <w:color w:val="auto"/>
      <w:sz w:val="22"/>
    </w:rPr>
  </w:style>
  <w:style w:type="character" w:styleId="IntenseEmphasis">
    <w:name w:val="Intense Emphasis"/>
    <w:basedOn w:val="DefaultParagraphFont"/>
    <w:uiPriority w:val="21"/>
    <w:qFormat/>
    <w:rsid w:val="00AA6A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6A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/>
      <w:ind w:start="43.20pt" w:end="43.20pt" w:firstLine="0pt"/>
      <w:jc w:val="center"/>
    </w:pPr>
    <w:rPr>
      <w:rFonts w:asciiTheme="minorHAnsi" w:hAnsiTheme="minorHAnsi"/>
      <w:i/>
      <w:iCs/>
      <w:color w:val="0F4761" w:themeColor="accent1" w:themeShade="BF"/>
      <w:sz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6A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6A8E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AA6A8E"/>
    <w:pPr>
      <w:spacing w:after="10pt" w:line="12pt" w:lineRule="auto"/>
    </w:pPr>
    <w:rPr>
      <w:i/>
      <w:iCs/>
      <w:sz w:val="18"/>
      <w:szCs w:val="18"/>
    </w:rPr>
  </w:style>
  <w:style w:type="table" w:styleId="TableGrid">
    <w:name w:val="Table Grid"/>
    <w:basedOn w:val="TableNormal"/>
    <w:uiPriority w:val="39"/>
    <w:rsid w:val="00AA6A8E"/>
    <w:pPr>
      <w:spacing w:after="0pt" w:line="12pt" w:lineRule="auto"/>
    </w:pPr>
    <w:rPr>
      <w:lang w:val="es-MX"/>
    </w:rPr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AA6A8E"/>
    <w:pPr>
      <w:tabs>
        <w:tab w:val="center" w:pos="225.65pt"/>
        <w:tab w:val="end" w:pos="451.30pt"/>
      </w:tabs>
      <w:spacing w:after="0pt" w:line="12pt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6A8E"/>
    <w:rPr>
      <w:rFonts w:ascii="Century Schoolbook" w:hAnsi="Century Schoolbook"/>
      <w:color w:val="000000" w:themeColor="text1"/>
      <w:sz w:val="20"/>
    </w:rPr>
  </w:style>
  <w:style w:type="character" w:styleId="LineNumber">
    <w:name w:val="line number"/>
    <w:basedOn w:val="DefaultParagraphFont"/>
    <w:uiPriority w:val="99"/>
    <w:semiHidden/>
    <w:unhideWhenUsed/>
    <w:rsid w:val="00AA6A8E"/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theme" Target="theme/theme1.xml"/><Relationship Id="rId5" Type="http://purl.oclc.org/ooxml/officeDocument/relationships/fontTable" Target="fontTable.xml"/><Relationship Id="rId4" Type="http://purl.oclc.org/ooxml/officeDocument/relationships/footer" Target="footer1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1</TotalTime>
  <Pages>1</Pages>
  <Words>114</Words>
  <Characters>655</Characters>
  <Application>Microsoft Office Word</Application>
  <DocSecurity>0</DocSecurity>
  <Lines>5</Lines>
  <Paragraphs>1</Paragraphs>
  <ScaleCrop>false</ScaleCrop>
  <Company>Springer Nature</Company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2024-07-29T12:39:00Z</dcterms:created>
  <dcterms:modified xsi:type="dcterms:W3CDTF">2024-07-29T12:40:00Z</dcterms:modified>
</cp:coreProperties>
</file>