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786D27" w14:textId="1411ABE7" w:rsidR="0069631B" w:rsidRPr="0069631B" w:rsidRDefault="0069631B">
      <w:pPr>
        <w:rPr>
          <w:rFonts w:ascii="Times New Roman" w:eastAsia="宋体" w:hAnsi="Times New Roman" w:cs="Times New Roman" w:hint="eastAsia"/>
        </w:rPr>
      </w:pPr>
      <w:r w:rsidRPr="00BD3F3F">
        <w:rPr>
          <w:rFonts w:ascii="Times New Roman" w:eastAsia="宋体" w:hAnsi="Times New Roman" w:cs="Times New Roman"/>
        </w:rPr>
        <w:t>Supplementary Table S1</w:t>
      </w:r>
      <w:r>
        <w:rPr>
          <w:rFonts w:ascii="Times New Roman" w:eastAsia="宋体" w:hAnsi="Times New Roman" w:cs="Times New Roman" w:hint="eastAsia"/>
        </w:rPr>
        <w:t>.</w:t>
      </w:r>
      <w:r w:rsidRPr="00BD3F3F">
        <w:rPr>
          <w:rFonts w:ascii="Times New Roman" w:eastAsia="宋体" w:hAnsi="Times New Roman" w:cs="Times New Roman"/>
        </w:rPr>
        <w:t xml:space="preserve"> </w:t>
      </w:r>
      <w:r w:rsidR="00B31598">
        <w:rPr>
          <w:rFonts w:ascii="Times New Roman" w:eastAsia="宋体" w:hAnsi="Times New Roman" w:cs="Times New Roman" w:hint="eastAsia"/>
        </w:rPr>
        <w:t>S</w:t>
      </w:r>
      <w:r w:rsidRPr="00BD3F3F">
        <w:rPr>
          <w:rFonts w:ascii="Times New Roman" w:eastAsia="宋体" w:hAnsi="Times New Roman" w:cs="Times New Roman"/>
        </w:rPr>
        <w:t>ummary of Pathogenic CNV</w:t>
      </w:r>
    </w:p>
    <w:tbl>
      <w:tblPr>
        <w:tblStyle w:val="a7"/>
        <w:tblpPr w:leftFromText="180" w:rightFromText="180" w:vertAnchor="page" w:horzAnchor="margin" w:tblpXSpec="center" w:tblpY="1938"/>
        <w:tblW w:w="10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2048"/>
        <w:gridCol w:w="1464"/>
        <w:gridCol w:w="5844"/>
      </w:tblGrid>
      <w:tr w:rsidR="004D2E7B" w:rsidRPr="0069631B" w14:paraId="365B8801" w14:textId="77777777" w:rsidTr="0069631B">
        <w:trPr>
          <w:trHeight w:val="334"/>
        </w:trPr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A7669" w14:textId="52BC8CEE" w:rsidR="004D2E7B" w:rsidRPr="0069631B" w:rsidRDefault="00A91173" w:rsidP="00B610C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  <w:szCs w:val="24"/>
              </w:rPr>
              <w:t>Case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BD885D" w14:textId="700CC5F8" w:rsidR="004D2E7B" w:rsidRPr="0069631B" w:rsidRDefault="00A91173" w:rsidP="00B610C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  <w:szCs w:val="24"/>
              </w:rPr>
              <w:t>Age</w:t>
            </w:r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5391F" w14:textId="4DE7A10F" w:rsidR="004D2E7B" w:rsidRPr="0069631B" w:rsidRDefault="00BD3F3F" w:rsidP="00B610C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  <w:szCs w:val="24"/>
              </w:rPr>
            </w:pPr>
            <w:r w:rsidRPr="0069631B">
              <w:rPr>
                <w:rFonts w:ascii="Times New Roman" w:eastAsia="宋体" w:hAnsi="Times New Roman" w:cs="Times New Roman"/>
                <w:b/>
                <w:bCs/>
                <w:sz w:val="22"/>
                <w:szCs w:val="24"/>
              </w:rPr>
              <w:t>T</w:t>
            </w:r>
            <w:r w:rsidRPr="0069631B">
              <w:rPr>
                <w:rFonts w:ascii="Times New Roman" w:eastAsia="宋体" w:hAnsi="Times New Roman" w:cs="Times New Roman"/>
                <w:b/>
                <w:bCs/>
                <w:sz w:val="22"/>
                <w:szCs w:val="24"/>
              </w:rPr>
              <w:t>ype</w:t>
            </w:r>
            <w:r w:rsidRPr="0069631B">
              <w:rPr>
                <w:rFonts w:ascii="Times New Roman" w:eastAsia="宋体" w:hAnsi="Times New Roman" w:cs="Times New Roman"/>
                <w:b/>
                <w:bCs/>
                <w:sz w:val="22"/>
                <w:szCs w:val="24"/>
              </w:rPr>
              <w:t xml:space="preserve"> of </w:t>
            </w:r>
            <w:r w:rsidRPr="0069631B">
              <w:rPr>
                <w:rFonts w:ascii="Times New Roman" w:eastAsia="宋体" w:hAnsi="Times New Roman" w:cs="Times New Roman"/>
                <w:b/>
                <w:bCs/>
                <w:sz w:val="22"/>
                <w:szCs w:val="24"/>
              </w:rPr>
              <w:t>Sample</w:t>
            </w:r>
          </w:p>
        </w:tc>
        <w:tc>
          <w:tcPr>
            <w:tcW w:w="5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D0BDD" w14:textId="43CA2F6C" w:rsidR="004D2E7B" w:rsidRPr="0069631B" w:rsidRDefault="004D2E7B" w:rsidP="00B610C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  <w:szCs w:val="24"/>
              </w:rPr>
            </w:pPr>
            <w:r w:rsidRPr="0069631B">
              <w:rPr>
                <w:rFonts w:ascii="Times New Roman" w:eastAsia="宋体" w:hAnsi="Times New Roman" w:cs="Times New Roman"/>
                <w:b/>
                <w:bCs/>
                <w:sz w:val="22"/>
                <w:szCs w:val="24"/>
              </w:rPr>
              <w:t>pCNV</w:t>
            </w:r>
            <w:r w:rsidR="0069631B" w:rsidRPr="0069631B">
              <w:rPr>
                <w:rFonts w:ascii="Times New Roman" w:eastAsia="宋体" w:hAnsi="Times New Roman" w:cs="Times New Roman"/>
                <w:b/>
                <w:bCs/>
                <w:sz w:val="22"/>
                <w:szCs w:val="24"/>
              </w:rPr>
              <w:t xml:space="preserve"> </w:t>
            </w:r>
          </w:p>
        </w:tc>
      </w:tr>
      <w:tr w:rsidR="0069631B" w:rsidRPr="0069631B" w14:paraId="78130FBF" w14:textId="77777777" w:rsidTr="0069631B">
        <w:trPr>
          <w:trHeight w:val="334"/>
        </w:trPr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14:paraId="707D5338" w14:textId="493D6636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2048" w:type="dxa"/>
            <w:tcBorders>
              <w:top w:val="single" w:sz="4" w:space="0" w:color="auto"/>
            </w:tcBorders>
            <w:vAlign w:val="bottom"/>
          </w:tcPr>
          <w:p w14:paraId="12EE88C7" w14:textId="242CB048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 year and 4 months</w:t>
            </w:r>
          </w:p>
        </w:tc>
        <w:tc>
          <w:tcPr>
            <w:tcW w:w="1464" w:type="dxa"/>
            <w:tcBorders>
              <w:top w:val="single" w:sz="4" w:space="0" w:color="auto"/>
            </w:tcBorders>
            <w:vAlign w:val="bottom"/>
          </w:tcPr>
          <w:p w14:paraId="6401F077" w14:textId="3A243F13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tcBorders>
              <w:top w:val="single" w:sz="4" w:space="0" w:color="auto"/>
            </w:tcBorders>
            <w:vAlign w:val="center"/>
          </w:tcPr>
          <w:p w14:paraId="3972EB95" w14:textId="7FAB3D0A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2p25.3</w:t>
            </w:r>
            <w:r w:rsidRPr="0069631B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loss 2.80Mb</w:t>
            </w:r>
            <w:r w:rsidRPr="0069631B">
              <w:rPr>
                <w:rFonts w:ascii="Times New Roman" w:hAnsi="Times New Roman" w:cs="Times New Roman"/>
                <w:color w:val="000000"/>
                <w:sz w:val="22"/>
              </w:rPr>
              <w:t xml:space="preserve">; </w:t>
            </w: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12p13.33-p11.22</w:t>
            </w:r>
            <w:r w:rsidRPr="0069631B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gain 28.86Mb</w:t>
            </w:r>
          </w:p>
        </w:tc>
      </w:tr>
      <w:tr w:rsidR="0069631B" w:rsidRPr="0069631B" w14:paraId="21FCFE5A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0E4FF8D1" w14:textId="7E25501C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2048" w:type="dxa"/>
            <w:vAlign w:val="bottom"/>
          </w:tcPr>
          <w:p w14:paraId="2D092918" w14:textId="14BAA850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29 weeks</w:t>
            </w:r>
          </w:p>
        </w:tc>
        <w:tc>
          <w:tcPr>
            <w:tcW w:w="1464" w:type="dxa"/>
            <w:vAlign w:val="bottom"/>
          </w:tcPr>
          <w:p w14:paraId="537A35EA" w14:textId="2D3BD77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Amniotic fluid</w:t>
            </w:r>
          </w:p>
        </w:tc>
        <w:tc>
          <w:tcPr>
            <w:tcW w:w="5844" w:type="dxa"/>
            <w:vAlign w:val="center"/>
          </w:tcPr>
          <w:p w14:paraId="127334B1" w14:textId="0487754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Xp22.33-p11.1 loss 55.86Mb</w:t>
            </w:r>
            <w:r w:rsidRPr="0069631B">
              <w:rPr>
                <w:rFonts w:ascii="Times New Roman" w:hAnsi="Times New Roman" w:cs="Times New Roman"/>
                <w:color w:val="000000"/>
                <w:sz w:val="22"/>
              </w:rPr>
              <w:t xml:space="preserve">; </w:t>
            </w: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q11.1-q21.1 loss 20.24Mb; q21.1-q28 loss 72.98Mb</w:t>
            </w:r>
          </w:p>
        </w:tc>
      </w:tr>
      <w:tr w:rsidR="0069631B" w:rsidRPr="0069631B" w14:paraId="342C588D" w14:textId="77777777" w:rsidTr="0069631B">
        <w:trPr>
          <w:trHeight w:val="334"/>
        </w:trPr>
        <w:tc>
          <w:tcPr>
            <w:tcW w:w="878" w:type="dxa"/>
            <w:vAlign w:val="center"/>
          </w:tcPr>
          <w:p w14:paraId="01B696C5" w14:textId="45EE4584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2048" w:type="dxa"/>
            <w:vAlign w:val="bottom"/>
          </w:tcPr>
          <w:p w14:paraId="54C2AF66" w14:textId="09849B2C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6 months</w:t>
            </w:r>
          </w:p>
        </w:tc>
        <w:tc>
          <w:tcPr>
            <w:tcW w:w="1464" w:type="dxa"/>
            <w:vAlign w:val="bottom"/>
          </w:tcPr>
          <w:p w14:paraId="4BCFBFDC" w14:textId="1C8A15DD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7C0049AA" w14:textId="2C20E664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15q11.2-q13.1 loss 4.86Mb</w:t>
            </w:r>
          </w:p>
        </w:tc>
      </w:tr>
      <w:tr w:rsidR="0069631B" w:rsidRPr="0069631B" w14:paraId="13CEACD0" w14:textId="77777777" w:rsidTr="0069631B">
        <w:trPr>
          <w:trHeight w:val="334"/>
        </w:trPr>
        <w:tc>
          <w:tcPr>
            <w:tcW w:w="878" w:type="dxa"/>
            <w:vAlign w:val="center"/>
          </w:tcPr>
          <w:p w14:paraId="244DE3DA" w14:textId="185E798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2048" w:type="dxa"/>
            <w:vAlign w:val="bottom"/>
          </w:tcPr>
          <w:p w14:paraId="5B2AF8BC" w14:textId="41C0E54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2 years and 2 months</w:t>
            </w:r>
          </w:p>
        </w:tc>
        <w:tc>
          <w:tcPr>
            <w:tcW w:w="1464" w:type="dxa"/>
            <w:vAlign w:val="bottom"/>
          </w:tcPr>
          <w:p w14:paraId="1A953CA2" w14:textId="4CAF354A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6A43E1C0" w14:textId="1C01A08D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15q11.2-q13.2 gain 7.64Mb; 15q13.2-q13.3 gain 1.58Mb</w:t>
            </w:r>
          </w:p>
        </w:tc>
      </w:tr>
      <w:tr w:rsidR="0069631B" w:rsidRPr="0069631B" w14:paraId="5798A35A" w14:textId="77777777" w:rsidTr="0069631B">
        <w:trPr>
          <w:trHeight w:val="334"/>
        </w:trPr>
        <w:tc>
          <w:tcPr>
            <w:tcW w:w="878" w:type="dxa"/>
            <w:vAlign w:val="center"/>
          </w:tcPr>
          <w:p w14:paraId="7AC86573" w14:textId="0215752F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048" w:type="dxa"/>
            <w:vAlign w:val="bottom"/>
          </w:tcPr>
          <w:p w14:paraId="74E8EE53" w14:textId="39005932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5 months</w:t>
            </w:r>
          </w:p>
        </w:tc>
        <w:tc>
          <w:tcPr>
            <w:tcW w:w="1464" w:type="dxa"/>
            <w:vAlign w:val="bottom"/>
          </w:tcPr>
          <w:p w14:paraId="270BE89B" w14:textId="190FF032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0EE73EEE" w14:textId="0DC8D7C3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9p24.3-p23 loss 10.42Mb; 20p13-p12.1 gain 13.40Mb</w:t>
            </w:r>
          </w:p>
        </w:tc>
      </w:tr>
      <w:tr w:rsidR="0069631B" w:rsidRPr="0069631B" w14:paraId="08FBB32C" w14:textId="77777777" w:rsidTr="0069631B">
        <w:trPr>
          <w:trHeight w:val="334"/>
        </w:trPr>
        <w:tc>
          <w:tcPr>
            <w:tcW w:w="878" w:type="dxa"/>
            <w:vAlign w:val="center"/>
          </w:tcPr>
          <w:p w14:paraId="15BF8944" w14:textId="21C4F80B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2048" w:type="dxa"/>
            <w:vAlign w:val="bottom"/>
          </w:tcPr>
          <w:p w14:paraId="7001B9CF" w14:textId="5FFD56B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3 months</w:t>
            </w:r>
          </w:p>
        </w:tc>
        <w:tc>
          <w:tcPr>
            <w:tcW w:w="1464" w:type="dxa"/>
            <w:vAlign w:val="bottom"/>
          </w:tcPr>
          <w:p w14:paraId="0D423EAD" w14:textId="738895D5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416B2BB8" w14:textId="344BE5A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17q25.1-q25.3 gain 6.54Mb; 18p11.32-p11.23 loss 7.08Mb</w:t>
            </w:r>
          </w:p>
        </w:tc>
      </w:tr>
      <w:tr w:rsidR="0069631B" w:rsidRPr="0069631B" w14:paraId="3632F6AC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5D88719B" w14:textId="06FC0826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2048" w:type="dxa"/>
            <w:vAlign w:val="bottom"/>
          </w:tcPr>
          <w:p w14:paraId="567B34DA" w14:textId="13209BB3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10 months</w:t>
            </w:r>
          </w:p>
        </w:tc>
        <w:tc>
          <w:tcPr>
            <w:tcW w:w="1464" w:type="dxa"/>
            <w:vAlign w:val="bottom"/>
          </w:tcPr>
          <w:p w14:paraId="4FA77E77" w14:textId="5AB75758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67AB6AF4" w14:textId="130B0F56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17p13.3 loss 0.4Mb</w:t>
            </w:r>
          </w:p>
        </w:tc>
      </w:tr>
      <w:tr w:rsidR="0069631B" w:rsidRPr="0069631B" w14:paraId="34BF8811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3B1561D2" w14:textId="33FFC8B3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2048" w:type="dxa"/>
            <w:vAlign w:val="bottom"/>
          </w:tcPr>
          <w:p w14:paraId="3E569007" w14:textId="2028A13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 year and 6 months</w:t>
            </w:r>
          </w:p>
        </w:tc>
        <w:tc>
          <w:tcPr>
            <w:tcW w:w="1464" w:type="dxa"/>
            <w:vAlign w:val="bottom"/>
          </w:tcPr>
          <w:p w14:paraId="19E0351C" w14:textId="4F284ABE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49624179" w14:textId="11314A3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9p24.3-p13.2 gain 37.08Mb; 20p13 loss 1.00Mb</w:t>
            </w:r>
          </w:p>
        </w:tc>
      </w:tr>
      <w:tr w:rsidR="0069631B" w:rsidRPr="0069631B" w14:paraId="56B27564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5D18C226" w14:textId="3F52221C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2048" w:type="dxa"/>
            <w:vAlign w:val="bottom"/>
          </w:tcPr>
          <w:p w14:paraId="19DD2544" w14:textId="31E1F4DF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8 months</w:t>
            </w:r>
          </w:p>
        </w:tc>
        <w:tc>
          <w:tcPr>
            <w:tcW w:w="1464" w:type="dxa"/>
            <w:vAlign w:val="bottom"/>
          </w:tcPr>
          <w:p w14:paraId="53EB6609" w14:textId="35F17BD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08B65A4A" w14:textId="3248FD44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13q12.11 loss 3.28Mb</w:t>
            </w:r>
          </w:p>
        </w:tc>
      </w:tr>
      <w:tr w:rsidR="0069631B" w:rsidRPr="0069631B" w14:paraId="494E57E1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174E5320" w14:textId="2EB4A8C0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048" w:type="dxa"/>
            <w:vAlign w:val="bottom"/>
          </w:tcPr>
          <w:p w14:paraId="32D7A547" w14:textId="60F1413F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3 months</w:t>
            </w:r>
          </w:p>
        </w:tc>
        <w:tc>
          <w:tcPr>
            <w:tcW w:w="1464" w:type="dxa"/>
            <w:vAlign w:val="bottom"/>
          </w:tcPr>
          <w:p w14:paraId="15EC668B" w14:textId="1B5ACF8D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29269C7E" w14:textId="7BBB53B4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4q28.1-q35.2 gain 64.86Mb; 8p23.3-p23.2 loss 4.06Mb</w:t>
            </w:r>
          </w:p>
        </w:tc>
      </w:tr>
      <w:tr w:rsidR="0069631B" w:rsidRPr="0069631B" w14:paraId="34DC4B00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5D8E1EDD" w14:textId="066C4F31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2048" w:type="dxa"/>
            <w:vAlign w:val="bottom"/>
          </w:tcPr>
          <w:p w14:paraId="3042F31B" w14:textId="7A89DD88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9 months</w:t>
            </w:r>
          </w:p>
        </w:tc>
        <w:tc>
          <w:tcPr>
            <w:tcW w:w="1464" w:type="dxa"/>
            <w:vAlign w:val="bottom"/>
          </w:tcPr>
          <w:p w14:paraId="13751F17" w14:textId="735F404E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0F366563" w14:textId="46FA38F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22q11.21 loss 2.60Mb</w:t>
            </w:r>
          </w:p>
        </w:tc>
      </w:tr>
      <w:tr w:rsidR="0069631B" w:rsidRPr="0069631B" w14:paraId="769D2115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75B1463C" w14:textId="5EBD2BAF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2048" w:type="dxa"/>
            <w:vAlign w:val="bottom"/>
          </w:tcPr>
          <w:p w14:paraId="2CE06BDA" w14:textId="4C6DF048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4 months</w:t>
            </w:r>
          </w:p>
        </w:tc>
        <w:tc>
          <w:tcPr>
            <w:tcW w:w="1464" w:type="dxa"/>
            <w:vAlign w:val="bottom"/>
          </w:tcPr>
          <w:p w14:paraId="38964E02" w14:textId="4670823A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793B64F6" w14:textId="21D60876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1q21.1-q21.2 loss 2.74Mb</w:t>
            </w:r>
          </w:p>
        </w:tc>
      </w:tr>
      <w:tr w:rsidR="0069631B" w:rsidRPr="0069631B" w14:paraId="3291B953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050B1C3E" w14:textId="6A79A3B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2048" w:type="dxa"/>
            <w:vAlign w:val="bottom"/>
          </w:tcPr>
          <w:p w14:paraId="16472282" w14:textId="7891207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 year and 3 months</w:t>
            </w:r>
          </w:p>
        </w:tc>
        <w:tc>
          <w:tcPr>
            <w:tcW w:w="1464" w:type="dxa"/>
            <w:vAlign w:val="bottom"/>
          </w:tcPr>
          <w:p w14:paraId="4203A09B" w14:textId="7F22A395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203529CF" w14:textId="0855991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hAnsi="Times New Roman" w:cs="Times New Roman"/>
                <w:color w:val="000000"/>
                <w:sz w:val="22"/>
              </w:rPr>
              <w:t>T21</w:t>
            </w:r>
          </w:p>
        </w:tc>
      </w:tr>
      <w:tr w:rsidR="0069631B" w:rsidRPr="0069631B" w14:paraId="11F26AA5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1B7F77CD" w14:textId="04F42353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2048" w:type="dxa"/>
            <w:vAlign w:val="bottom"/>
          </w:tcPr>
          <w:p w14:paraId="0423B45D" w14:textId="785539A3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2 years and 4 months</w:t>
            </w:r>
          </w:p>
        </w:tc>
        <w:tc>
          <w:tcPr>
            <w:tcW w:w="1464" w:type="dxa"/>
            <w:vAlign w:val="bottom"/>
          </w:tcPr>
          <w:p w14:paraId="68CB12CC" w14:textId="36E76DF1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519D1318" w14:textId="4329820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Xq28 gain 0.50Mb</w:t>
            </w:r>
          </w:p>
        </w:tc>
      </w:tr>
      <w:tr w:rsidR="0069631B" w:rsidRPr="0069631B" w14:paraId="1DC37923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1BF1F723" w14:textId="6DCE1AD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048" w:type="dxa"/>
            <w:vAlign w:val="bottom"/>
          </w:tcPr>
          <w:p w14:paraId="2CA2C039" w14:textId="4002ADE6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9 months</w:t>
            </w:r>
          </w:p>
        </w:tc>
        <w:tc>
          <w:tcPr>
            <w:tcW w:w="1464" w:type="dxa"/>
            <w:vAlign w:val="bottom"/>
          </w:tcPr>
          <w:p w14:paraId="7AB5219F" w14:textId="06C94B8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11D7C594" w14:textId="605864B1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2q33.1-q33.3 loss 9.56Mb</w:t>
            </w:r>
          </w:p>
        </w:tc>
      </w:tr>
      <w:tr w:rsidR="0069631B" w:rsidRPr="0069631B" w14:paraId="4A5CB5B0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6F0AFA4B" w14:textId="7E0FD76A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2048" w:type="dxa"/>
            <w:vAlign w:val="bottom"/>
          </w:tcPr>
          <w:p w14:paraId="1331137F" w14:textId="4D3CB7DC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4 months</w:t>
            </w:r>
          </w:p>
        </w:tc>
        <w:tc>
          <w:tcPr>
            <w:tcW w:w="1464" w:type="dxa"/>
            <w:vAlign w:val="bottom"/>
          </w:tcPr>
          <w:p w14:paraId="5CC5B98A" w14:textId="3DB0E62E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286BCB23" w14:textId="5547AA53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hAnsi="Times New Roman" w:cs="Times New Roman"/>
                <w:color w:val="000000"/>
                <w:sz w:val="22"/>
              </w:rPr>
              <w:t>T21</w:t>
            </w:r>
          </w:p>
        </w:tc>
      </w:tr>
      <w:tr w:rsidR="0069631B" w:rsidRPr="0069631B" w14:paraId="1F91A9C2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61B2EEB6" w14:textId="548AD335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2048" w:type="dxa"/>
            <w:vAlign w:val="bottom"/>
          </w:tcPr>
          <w:p w14:paraId="287CAACA" w14:textId="4784D30E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3 months</w:t>
            </w:r>
          </w:p>
        </w:tc>
        <w:tc>
          <w:tcPr>
            <w:tcW w:w="1464" w:type="dxa"/>
            <w:vAlign w:val="bottom"/>
          </w:tcPr>
          <w:p w14:paraId="51B0C5B9" w14:textId="02E41285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059E28D8" w14:textId="69FBAA0D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4p16.3 loss 2.32Mb</w:t>
            </w:r>
          </w:p>
        </w:tc>
      </w:tr>
      <w:tr w:rsidR="0069631B" w:rsidRPr="0069631B" w14:paraId="44FA574D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322A2F4D" w14:textId="579A4572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2048" w:type="dxa"/>
            <w:vAlign w:val="bottom"/>
          </w:tcPr>
          <w:p w14:paraId="17655CD0" w14:textId="4DF3AFBD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7 months</w:t>
            </w:r>
          </w:p>
        </w:tc>
        <w:tc>
          <w:tcPr>
            <w:tcW w:w="1464" w:type="dxa"/>
            <w:vAlign w:val="bottom"/>
          </w:tcPr>
          <w:p w14:paraId="26A6681D" w14:textId="62421CAD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58F4DE20" w14:textId="007F5B74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2q32.3-q36.3  gain  31.90Mb </w:t>
            </w:r>
          </w:p>
        </w:tc>
      </w:tr>
      <w:tr w:rsidR="0069631B" w:rsidRPr="0069631B" w14:paraId="39844122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52F41178" w14:textId="0E7BCF8C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2048" w:type="dxa"/>
            <w:vAlign w:val="bottom"/>
          </w:tcPr>
          <w:p w14:paraId="784F0307" w14:textId="463ADF9B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2 days</w:t>
            </w:r>
          </w:p>
        </w:tc>
        <w:tc>
          <w:tcPr>
            <w:tcW w:w="1464" w:type="dxa"/>
            <w:vAlign w:val="bottom"/>
          </w:tcPr>
          <w:p w14:paraId="0A342CF7" w14:textId="16D25874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0EADB84E" w14:textId="3D96B97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hAnsi="Times New Roman" w:cs="Times New Roman"/>
                <w:color w:val="000000"/>
                <w:sz w:val="22"/>
              </w:rPr>
              <w:t>T18</w:t>
            </w:r>
          </w:p>
        </w:tc>
      </w:tr>
      <w:tr w:rsidR="0069631B" w:rsidRPr="0069631B" w14:paraId="4470A2ED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21C3830E" w14:textId="2F5D647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048" w:type="dxa"/>
            <w:vAlign w:val="bottom"/>
          </w:tcPr>
          <w:p w14:paraId="6487716C" w14:textId="509420DC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33 days</w:t>
            </w:r>
          </w:p>
        </w:tc>
        <w:tc>
          <w:tcPr>
            <w:tcW w:w="1464" w:type="dxa"/>
            <w:vAlign w:val="bottom"/>
          </w:tcPr>
          <w:p w14:paraId="3B17250F" w14:textId="4C184382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01F58EB7" w14:textId="2C36A705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Cs w:val="21"/>
              </w:rPr>
              <w:t>16p13.11 loss 1.18Mb</w:t>
            </w:r>
          </w:p>
        </w:tc>
      </w:tr>
      <w:tr w:rsidR="0069631B" w:rsidRPr="0069631B" w14:paraId="27BBF7BA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7FE820D5" w14:textId="4148675E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lastRenderedPageBreak/>
              <w:t>21</w:t>
            </w:r>
          </w:p>
        </w:tc>
        <w:tc>
          <w:tcPr>
            <w:tcW w:w="2048" w:type="dxa"/>
            <w:vAlign w:val="bottom"/>
          </w:tcPr>
          <w:p w14:paraId="07407C3A" w14:textId="49FE1DC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3 days</w:t>
            </w:r>
          </w:p>
        </w:tc>
        <w:tc>
          <w:tcPr>
            <w:tcW w:w="1464" w:type="dxa"/>
            <w:vAlign w:val="bottom"/>
          </w:tcPr>
          <w:p w14:paraId="4FEA5F76" w14:textId="6768BFED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6D5D1A04" w14:textId="1D56EED3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Cs w:val="21"/>
              </w:rPr>
              <w:t>Xp22.31 loss 1.68Mb</w:t>
            </w:r>
          </w:p>
        </w:tc>
      </w:tr>
      <w:tr w:rsidR="0069631B" w:rsidRPr="0069631B" w14:paraId="1F9171CC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711B602D" w14:textId="02D7E7E5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2048" w:type="dxa"/>
            <w:vAlign w:val="bottom"/>
          </w:tcPr>
          <w:p w14:paraId="424594BC" w14:textId="23CC24C3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18 days</w:t>
            </w:r>
          </w:p>
        </w:tc>
        <w:tc>
          <w:tcPr>
            <w:tcW w:w="1464" w:type="dxa"/>
            <w:vAlign w:val="bottom"/>
          </w:tcPr>
          <w:p w14:paraId="0267C9D7" w14:textId="3108266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62B6F2E7" w14:textId="5BB538F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Cs w:val="21"/>
              </w:rPr>
              <w:t>Xp22.33-p11.3 loss 40.70Mb</w:t>
            </w:r>
          </w:p>
        </w:tc>
      </w:tr>
      <w:tr w:rsidR="0069631B" w:rsidRPr="0069631B" w14:paraId="06F821DF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29C75C7A" w14:textId="71637377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2048" w:type="dxa"/>
            <w:vAlign w:val="bottom"/>
          </w:tcPr>
          <w:p w14:paraId="60338517" w14:textId="62517CE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1 year old 2 months</w:t>
            </w:r>
          </w:p>
        </w:tc>
        <w:tc>
          <w:tcPr>
            <w:tcW w:w="1464" w:type="dxa"/>
            <w:vAlign w:val="bottom"/>
          </w:tcPr>
          <w:p w14:paraId="3385BC37" w14:textId="04597425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2C92634C" w14:textId="75FCBBBA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Cs w:val="21"/>
              </w:rPr>
              <w:t>5p15.33-p13.3 loss 31.16Mb</w:t>
            </w:r>
          </w:p>
        </w:tc>
      </w:tr>
      <w:tr w:rsidR="0069631B" w:rsidRPr="0069631B" w14:paraId="3C089090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78381185" w14:textId="4447F58F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2048" w:type="dxa"/>
            <w:vAlign w:val="bottom"/>
          </w:tcPr>
          <w:p w14:paraId="1A050D49" w14:textId="76451B1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2 years old</w:t>
            </w:r>
          </w:p>
        </w:tc>
        <w:tc>
          <w:tcPr>
            <w:tcW w:w="1464" w:type="dxa"/>
            <w:vAlign w:val="bottom"/>
          </w:tcPr>
          <w:p w14:paraId="4EDB67A2" w14:textId="2640CA6B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5223A1F2" w14:textId="4695EAF4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Cs w:val="21"/>
              </w:rPr>
              <w:t>17p11.2 gain 3.88Mb</w:t>
            </w:r>
          </w:p>
        </w:tc>
      </w:tr>
      <w:tr w:rsidR="0069631B" w:rsidRPr="0069631B" w14:paraId="7CD36A67" w14:textId="77777777" w:rsidTr="0069631B">
        <w:trPr>
          <w:trHeight w:val="340"/>
        </w:trPr>
        <w:tc>
          <w:tcPr>
            <w:tcW w:w="878" w:type="dxa"/>
            <w:vAlign w:val="center"/>
          </w:tcPr>
          <w:p w14:paraId="2F9EC160" w14:textId="12E871CF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048" w:type="dxa"/>
            <w:vAlign w:val="bottom"/>
          </w:tcPr>
          <w:p w14:paraId="786D4A47" w14:textId="729777FA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2 years and 2 months</w:t>
            </w:r>
          </w:p>
        </w:tc>
        <w:tc>
          <w:tcPr>
            <w:tcW w:w="1464" w:type="dxa"/>
            <w:vAlign w:val="bottom"/>
          </w:tcPr>
          <w:p w14:paraId="13C76DCC" w14:textId="4D19C681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vAlign w:val="center"/>
          </w:tcPr>
          <w:p w14:paraId="64CBE314" w14:textId="0430DABC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Cs w:val="21"/>
              </w:rPr>
              <w:t>15q11.2-q13.1 loss 4.92Mb</w:t>
            </w:r>
          </w:p>
        </w:tc>
      </w:tr>
      <w:tr w:rsidR="0069631B" w:rsidRPr="0069631B" w14:paraId="30ACFE5E" w14:textId="77777777" w:rsidTr="0069631B">
        <w:trPr>
          <w:trHeight w:val="340"/>
        </w:trPr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55A5E016" w14:textId="3D850A25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宋体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2048" w:type="dxa"/>
            <w:tcBorders>
              <w:bottom w:val="single" w:sz="4" w:space="0" w:color="auto"/>
            </w:tcBorders>
            <w:vAlign w:val="bottom"/>
          </w:tcPr>
          <w:p w14:paraId="579290C5" w14:textId="31963DEA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9 months</w:t>
            </w:r>
          </w:p>
        </w:tc>
        <w:tc>
          <w:tcPr>
            <w:tcW w:w="1464" w:type="dxa"/>
            <w:tcBorders>
              <w:bottom w:val="single" w:sz="4" w:space="0" w:color="auto"/>
            </w:tcBorders>
            <w:vAlign w:val="bottom"/>
          </w:tcPr>
          <w:p w14:paraId="2CC8BB2C" w14:textId="05B2871A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 w:val="22"/>
              </w:rPr>
              <w:t>Peripheral blood</w:t>
            </w:r>
          </w:p>
        </w:tc>
        <w:tc>
          <w:tcPr>
            <w:tcW w:w="5844" w:type="dxa"/>
            <w:tcBorders>
              <w:bottom w:val="single" w:sz="4" w:space="0" w:color="auto"/>
            </w:tcBorders>
            <w:vAlign w:val="center"/>
          </w:tcPr>
          <w:p w14:paraId="2BC14627" w14:textId="0BC0F519" w:rsidR="0069631B" w:rsidRPr="0069631B" w:rsidRDefault="0069631B" w:rsidP="0069631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9631B">
              <w:rPr>
                <w:rFonts w:ascii="Times New Roman" w:eastAsia="等线" w:hAnsi="Times New Roman" w:cs="Times New Roman"/>
                <w:color w:val="000000"/>
                <w:szCs w:val="21"/>
              </w:rPr>
              <w:t>7q11.23 loss 1.40Mb</w:t>
            </w:r>
          </w:p>
        </w:tc>
      </w:tr>
    </w:tbl>
    <w:p w14:paraId="0AFFB5EE" w14:textId="37E2B0AD" w:rsidR="004D2E7B" w:rsidRPr="00BD3F3F" w:rsidRDefault="004D2E7B" w:rsidP="0069631B">
      <w:pPr>
        <w:rPr>
          <w:rFonts w:ascii="Times New Roman" w:eastAsia="宋体" w:hAnsi="Times New Roman" w:cs="Times New Roman"/>
        </w:rPr>
      </w:pPr>
    </w:p>
    <w:sectPr w:rsidR="004D2E7B" w:rsidRPr="00BD3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D838D6" w14:textId="77777777" w:rsidR="004D2E7B" w:rsidRDefault="004D2E7B" w:rsidP="004D2E7B">
      <w:r>
        <w:separator/>
      </w:r>
    </w:p>
  </w:endnote>
  <w:endnote w:type="continuationSeparator" w:id="0">
    <w:p w14:paraId="2D15ED2D" w14:textId="77777777" w:rsidR="004D2E7B" w:rsidRDefault="004D2E7B" w:rsidP="004D2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483147" w14:textId="77777777" w:rsidR="004D2E7B" w:rsidRDefault="004D2E7B" w:rsidP="004D2E7B">
      <w:r>
        <w:separator/>
      </w:r>
    </w:p>
  </w:footnote>
  <w:footnote w:type="continuationSeparator" w:id="0">
    <w:p w14:paraId="653A3477" w14:textId="77777777" w:rsidR="004D2E7B" w:rsidRDefault="004D2E7B" w:rsidP="004D2E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036"/>
    <w:rsid w:val="004D1840"/>
    <w:rsid w:val="004D2E7B"/>
    <w:rsid w:val="0069631B"/>
    <w:rsid w:val="00896036"/>
    <w:rsid w:val="00A2650B"/>
    <w:rsid w:val="00A35605"/>
    <w:rsid w:val="00A91173"/>
    <w:rsid w:val="00B12060"/>
    <w:rsid w:val="00B31598"/>
    <w:rsid w:val="00B610C4"/>
    <w:rsid w:val="00BD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713532"/>
  <w15:chartTrackingRefBased/>
  <w15:docId w15:val="{0D2501B7-C6A5-483E-B664-E04957F45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E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E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E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E7B"/>
    <w:rPr>
      <w:sz w:val="18"/>
      <w:szCs w:val="18"/>
    </w:rPr>
  </w:style>
  <w:style w:type="table" w:styleId="a7">
    <w:name w:val="Table Grid"/>
    <w:basedOn w:val="a1"/>
    <w:uiPriority w:val="39"/>
    <w:rsid w:val="004D2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57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Jrue_Asus</dc:creator>
  <cp:keywords/>
  <dc:description/>
  <cp:lastModifiedBy>Jrue_Asus</cp:lastModifiedBy>
  <cp:revision>11</cp:revision>
  <dcterms:created xsi:type="dcterms:W3CDTF">2024-02-25T10:05:00Z</dcterms:created>
  <dcterms:modified xsi:type="dcterms:W3CDTF">2024-05-02T14:08:00Z</dcterms:modified>
</cp:coreProperties>
</file>