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88199A" w14:textId="6FCAB813" w:rsidR="009A6E17" w:rsidRDefault="007B1AF1" w:rsidP="0082265F">
      <w:pPr>
        <w:rPr>
          <w:rFonts w:ascii="Times New Roman" w:hAnsi="Times New Roman" w:cs="Times New Roman"/>
          <w:noProof/>
          <w:sz w:val="32"/>
          <w:szCs w:val="32"/>
        </w:rPr>
      </w:pPr>
      <w:bookmarkStart w:id="0" w:name="OLE_LINK1"/>
      <w:r w:rsidRPr="007B1AF1">
        <w:rPr>
          <w:rFonts w:ascii="Times New Roman" w:hAnsi="Times New Roman" w:cs="Times New Roman"/>
          <w:noProof/>
          <w:sz w:val="32"/>
          <w:szCs w:val="32"/>
        </w:rPr>
        <w:t>Supplementary information</w:t>
      </w:r>
      <w:r w:rsidR="00A905FC" w:rsidRPr="0082265F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14:paraId="1361C9A4" w14:textId="7C3976DC" w:rsidR="0082265F" w:rsidRDefault="0082265F" w:rsidP="0082265F">
      <w:pPr>
        <w:rPr>
          <w:rFonts w:ascii="Times New Roman" w:hAnsi="Times New Roman" w:cs="Times New Roman"/>
          <w:noProof/>
          <w:sz w:val="24"/>
          <w:szCs w:val="24"/>
        </w:rPr>
      </w:pPr>
    </w:p>
    <w:p w14:paraId="4391DBF8" w14:textId="77777777" w:rsidR="0082265F" w:rsidRPr="0082265F" w:rsidRDefault="0082265F" w:rsidP="0082265F">
      <w:pPr>
        <w:rPr>
          <w:rFonts w:ascii="Times New Roman" w:hAnsi="Times New Roman" w:cs="Times New Roman"/>
          <w:noProof/>
          <w:sz w:val="24"/>
          <w:szCs w:val="24"/>
        </w:rPr>
      </w:pPr>
    </w:p>
    <w:bookmarkStart w:id="1" w:name="_Hlk27086193"/>
    <w:bookmarkEnd w:id="1"/>
    <w:p w14:paraId="32227908" w14:textId="77777777" w:rsidR="00C2333A" w:rsidRPr="009074BD" w:rsidRDefault="00C2333A" w:rsidP="00C2333A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instrText xml:space="preserve"> MACROBUTTON MTEditEquationSection2 </w:instrText>
      </w:r>
      <w:r w:rsidRPr="00765E5A">
        <w:rPr>
          <w:rStyle w:val="MTEquationSection"/>
          <w:rFonts w:hint="eastAsia"/>
          <w:b w:val="0"/>
          <w:bCs w:val="0"/>
        </w:rPr>
        <w:instrText>公式章</w:instrText>
      </w:r>
      <w:r w:rsidRPr="00765E5A">
        <w:rPr>
          <w:rStyle w:val="MTEquationSection"/>
          <w:b w:val="0"/>
          <w:bCs w:val="0"/>
        </w:rPr>
        <w:instrText xml:space="preserve"> 1 </w:instrText>
      </w:r>
      <w:r w:rsidRPr="00765E5A">
        <w:rPr>
          <w:rStyle w:val="MTEquationSection"/>
          <w:rFonts w:hint="eastAsia"/>
          <w:b w:val="0"/>
          <w:bCs w:val="0"/>
        </w:rPr>
        <w:instrText>节</w:instrText>
      </w:r>
      <w:r w:rsidRPr="00765E5A">
        <w:rPr>
          <w:rStyle w:val="MTEquationSection"/>
          <w:b w:val="0"/>
          <w:bCs w:val="0"/>
        </w:rPr>
        <w:instrText xml:space="preserve"> 1</w:instrTex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instrText xml:space="preserve"> </w:instrText>
      </w:r>
      <w:r>
        <w:rPr>
          <w:rFonts w:ascii="Times New Roman" w:hAnsi="Times New Roman" w:cs="Times New Roman" w:hint="eastAsia"/>
          <w:b/>
          <w:bCs/>
          <w:color w:val="000000" w:themeColor="text1"/>
          <w:sz w:val="28"/>
          <w:szCs w:val="24"/>
        </w:rPr>
        <w:instrText>SEQ MTEqn \r \h \* MERGEFORMAT</w:instrTex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instrText xml:space="preserve"> </w:instrTex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instrText xml:space="preserve"> SEQ MTSec \r 1 \h \* MERGEFORMAT </w:instrTex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instrText xml:space="preserve"> SEQ MTChap \r 1 \h \* MERGEFORMAT </w:instrTex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fldChar w:fldCharType="end"/>
      </w:r>
      <w:r w:rsidRPr="00512C0F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Chemical-diffusion Metamaterials with “Plug and Switch” Modules for Ion Cloaking, Concentrating and Selection: Design and Experiments</w:t>
      </w:r>
    </w:p>
    <w:p w14:paraId="3E094CF6" w14:textId="77777777" w:rsidR="002E6494" w:rsidRPr="00C2333A" w:rsidRDefault="002E6494" w:rsidP="002E6494">
      <w:pPr>
        <w:jc w:val="left"/>
        <w:rPr>
          <w:rFonts w:ascii="Times New Roman" w:eastAsia="宋体" w:hAnsi="Times New Roman"/>
          <w:b/>
          <w:sz w:val="24"/>
          <w:szCs w:val="24"/>
        </w:rPr>
      </w:pPr>
    </w:p>
    <w:p w14:paraId="05DA5396" w14:textId="3D44E9FA" w:rsidR="002E6494" w:rsidRDefault="002E6494" w:rsidP="002E6494">
      <w:pPr>
        <w:jc w:val="left"/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</w:pPr>
      <w:r w:rsidRPr="002E6494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Yang Li, </w:t>
      </w:r>
      <w:r w:rsidR="005379BC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Chengye Yu, </w:t>
      </w:r>
      <w:r w:rsidRPr="002E6494">
        <w:rPr>
          <w:rFonts w:ascii="Times New Roman" w:eastAsia="宋体" w:hAnsi="Times New Roman" w:cs="Times New Roman"/>
          <w:i/>
          <w:iCs/>
          <w:sz w:val="24"/>
          <w:szCs w:val="24"/>
        </w:rPr>
        <w:t>Chuanbao Liu</w:t>
      </w:r>
      <w:r w:rsidRPr="002E6494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,</w:t>
      </w:r>
      <w:r w:rsidRPr="002E6494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</w:t>
      </w:r>
      <w:r w:rsidR="005379BC">
        <w:rPr>
          <w:rFonts w:ascii="Times New Roman" w:eastAsia="宋体" w:hAnsi="Times New Roman" w:cs="Times New Roman"/>
          <w:i/>
          <w:iCs/>
          <w:sz w:val="24"/>
          <w:szCs w:val="24"/>
        </w:rPr>
        <w:t>Zhengjiao Xu</w:t>
      </w:r>
      <w:r w:rsidRPr="002E6494">
        <w:rPr>
          <w:rFonts w:ascii="Times New Roman" w:eastAsia="宋体" w:hAnsi="Times New Roman" w:cs="Times New Roman"/>
          <w:i/>
          <w:iCs/>
          <w:sz w:val="24"/>
          <w:szCs w:val="24"/>
        </w:rPr>
        <w:t>, Yanjing Su</w:t>
      </w:r>
      <w:r w:rsidRPr="002E6494">
        <w:rPr>
          <w:rFonts w:ascii="Times New Roman" w:eastAsia="宋体" w:hAnsi="Times New Roman" w:cs="Times New Roman" w:hint="eastAsia"/>
          <w:i/>
          <w:iCs/>
          <w:sz w:val="24"/>
          <w:szCs w:val="24"/>
        </w:rPr>
        <w:t>,</w:t>
      </w:r>
      <w:r w:rsidRPr="002E6494">
        <w:rPr>
          <w:rFonts w:ascii="Times New Roman" w:eastAsia="宋体" w:hAnsi="Times New Roman" w:cs="Times New Roman"/>
          <w:i/>
          <w:iCs/>
          <w:sz w:val="24"/>
          <w:szCs w:val="24"/>
        </w:rPr>
        <w:t xml:space="preserve"> Lijie Qiao, </w:t>
      </w:r>
      <w:r w:rsidRPr="002E6494">
        <w:rPr>
          <w:rFonts w:ascii="Times New Roman" w:eastAsia="宋体" w:hAnsi="Times New Roman"/>
          <w:i/>
          <w:iCs/>
          <w:sz w:val="24"/>
          <w:szCs w:val="24"/>
        </w:rPr>
        <w:t>Ji Zhou</w:t>
      </w:r>
      <w:r w:rsidRPr="002E6494">
        <w:rPr>
          <w:rFonts w:ascii="Times New Roman" w:eastAsia="宋体" w:hAnsi="Times New Roman" w:cs="Times New Roman" w:hint="eastAsia"/>
          <w:i/>
          <w:iCs/>
          <w:sz w:val="24"/>
          <w:szCs w:val="24"/>
        </w:rPr>
        <w:t xml:space="preserve">, and </w:t>
      </w:r>
      <w:r w:rsidRPr="002E6494">
        <w:rPr>
          <w:rFonts w:ascii="Times New Roman" w:eastAsia="宋体" w:hAnsi="Times New Roman" w:cs="Times New Roman"/>
          <w:i/>
          <w:iCs/>
          <w:sz w:val="24"/>
          <w:szCs w:val="24"/>
        </w:rPr>
        <w:t>Yang Bai</w:t>
      </w:r>
      <w:r w:rsidRPr="002E6494">
        <w:rPr>
          <w:rFonts w:ascii="Times New Roman" w:eastAsia="宋体" w:hAnsi="Times New Roman" w:cs="Times New Roman"/>
          <w:i/>
          <w:iCs/>
          <w:sz w:val="24"/>
          <w:szCs w:val="24"/>
          <w:vertAlign w:val="superscript"/>
        </w:rPr>
        <w:t>*</w:t>
      </w:r>
    </w:p>
    <w:p w14:paraId="707B87FD" w14:textId="77777777" w:rsidR="002E6494" w:rsidRPr="002E6494" w:rsidRDefault="002E6494" w:rsidP="002E6494">
      <w:pPr>
        <w:jc w:val="left"/>
        <w:rPr>
          <w:rFonts w:ascii="Times New Roman" w:eastAsia="宋体" w:hAnsi="Times New Roman" w:cs="Times New Roman"/>
          <w:sz w:val="24"/>
          <w:szCs w:val="24"/>
        </w:rPr>
      </w:pPr>
    </w:p>
    <w:p w14:paraId="25E4841B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Y. Li, C. Yu, Z. Xu, Prof. </w:t>
      </w: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Y. Su, </w:t>
      </w:r>
      <w:r w:rsidRPr="009074B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Prof. </w:t>
      </w: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L. Qiao, </w:t>
      </w:r>
      <w:r w:rsidRPr="009074B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Prof. </w:t>
      </w: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Y. Bai</w:t>
      </w:r>
    </w:p>
    <w:p w14:paraId="4AACC544" w14:textId="77777777" w:rsidR="003F2B62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Beijing Advanced Innovation Center for Materials Genome Engineering </w:t>
      </w:r>
    </w:p>
    <w:p w14:paraId="6118AA27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Institute for Advanced Materials and Technology</w:t>
      </w: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</w:t>
      </w:r>
    </w:p>
    <w:p w14:paraId="0A447BF4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University of Science and Technology Beijing</w:t>
      </w:r>
    </w:p>
    <w:p w14:paraId="0053F4B2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Beijing 100083, China</w:t>
      </w:r>
    </w:p>
    <w:p w14:paraId="2FDEF4DB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E-mail: </w:t>
      </w:r>
      <w:hyperlink r:id="rId7" w:history="1">
        <w:r w:rsidRPr="009074BD">
          <w:rPr>
            <w:rFonts w:ascii="Times New Roman" w:eastAsia="宋体" w:hAnsi="Times New Roman" w:cs="Times New Roman"/>
            <w:color w:val="000000" w:themeColor="text1"/>
            <w:sz w:val="24"/>
            <w:szCs w:val="24"/>
          </w:rPr>
          <w:t>baiy@mater.ustb.edu.cn</w:t>
        </w:r>
      </w:hyperlink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 xml:space="preserve"> (Y. Bai)</w:t>
      </w:r>
    </w:p>
    <w:p w14:paraId="17644523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7CBD0DD4" w14:textId="77777777" w:rsidR="003F2B62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 xml:space="preserve">Dr. </w:t>
      </w:r>
      <w:r w:rsidRPr="009074BD">
        <w:rPr>
          <w:rFonts w:ascii="Times New Roman" w:eastAsia="宋体" w:hAnsi="Times New Roman" w:cs="Times New Roman"/>
          <w:color w:val="000000" w:themeColor="text1"/>
          <w:kern w:val="0"/>
          <w:sz w:val="24"/>
          <w:szCs w:val="24"/>
        </w:rPr>
        <w:t>C. Liu</w:t>
      </w:r>
    </w:p>
    <w:p w14:paraId="7BC86E1B" w14:textId="77777777" w:rsidR="003F2B62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School of Materials Science and Engineering</w:t>
      </w:r>
    </w:p>
    <w:p w14:paraId="5334F7D2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University of Science and Technology Beijing</w:t>
      </w:r>
    </w:p>
    <w:p w14:paraId="3214106D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Beijing 100083, China</w:t>
      </w:r>
    </w:p>
    <w:p w14:paraId="46C6F6F8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</w:p>
    <w:p w14:paraId="59FD6BF9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Prof. J. Zhou</w:t>
      </w:r>
    </w:p>
    <w:p w14:paraId="6A240E2A" w14:textId="77777777" w:rsidR="003F2B62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State Key Laboratory of New Ceramics and Fine Processing</w:t>
      </w:r>
    </w:p>
    <w:p w14:paraId="044051E1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School of Materials Science and Engineering</w:t>
      </w:r>
    </w:p>
    <w:p w14:paraId="3291D871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Tsinghua University</w:t>
      </w:r>
    </w:p>
    <w:p w14:paraId="20292744" w14:textId="77777777" w:rsidR="003F2B62" w:rsidRPr="009074BD" w:rsidRDefault="003F2B62" w:rsidP="003F2B62">
      <w:pPr>
        <w:widowControl/>
        <w:jc w:val="left"/>
        <w:rPr>
          <w:rFonts w:ascii="Times New Roman" w:eastAsia="宋体" w:hAnsi="Times New Roman" w:cs="Times New Roman"/>
          <w:color w:val="000000" w:themeColor="text1"/>
          <w:sz w:val="24"/>
          <w:szCs w:val="24"/>
        </w:rPr>
      </w:pPr>
      <w:r w:rsidRPr="009074BD">
        <w:rPr>
          <w:rFonts w:ascii="Times New Roman" w:eastAsia="宋体" w:hAnsi="Times New Roman" w:cs="Times New Roman"/>
          <w:color w:val="000000" w:themeColor="text1"/>
          <w:sz w:val="24"/>
          <w:szCs w:val="24"/>
        </w:rPr>
        <w:t>Beijing 100084, China</w:t>
      </w:r>
    </w:p>
    <w:p w14:paraId="65D428BA" w14:textId="77777777" w:rsidR="003F2B62" w:rsidRPr="009074BD" w:rsidRDefault="003F2B62" w:rsidP="003F2B62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A6EF626" w14:textId="77777777" w:rsidR="007B1AF1" w:rsidRPr="00243D26" w:rsidRDefault="007B1AF1" w:rsidP="007B1AF1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D4634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Correspondence and requests for materials should be addressed to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Y.B.</w:t>
      </w:r>
    </w:p>
    <w:p w14:paraId="4DC50426" w14:textId="1AA12DD0" w:rsidR="00D361F2" w:rsidRDefault="00D361F2">
      <w:pPr>
        <w:widowControl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sz w:val="24"/>
          <w:szCs w:val="24"/>
        </w:rPr>
        <w:br w:type="page"/>
      </w:r>
    </w:p>
    <w:bookmarkEnd w:id="0"/>
    <w:p w14:paraId="4A61C4C1" w14:textId="03FF7F59" w:rsidR="004A236F" w:rsidRDefault="00B41753" w:rsidP="004A236F">
      <w:pPr>
        <w:pStyle w:val="2"/>
        <w:jc w:val="left"/>
        <w:rPr>
          <w:rFonts w:ascii="Times New Roman" w:hAnsi="Times New Roman" w:cs="Times New Roman"/>
        </w:rPr>
      </w:pPr>
      <w:r w:rsidRPr="00B41753">
        <w:rPr>
          <w:rFonts w:ascii="Times New Roman" w:hAnsi="Times New Roman" w:cs="Times New Roman"/>
          <w:noProof/>
        </w:rPr>
        <w:lastRenderedPageBreak/>
        <w:t>Supplementary</w:t>
      </w:r>
      <w:r w:rsidR="004A236F" w:rsidRPr="00E87A65">
        <w:rPr>
          <w:rFonts w:ascii="Times New Roman" w:hAnsi="Times New Roman" w:cs="Times New Roman"/>
          <w:noProof/>
        </w:rPr>
        <w:t xml:space="preserve"> </w:t>
      </w:r>
      <w:r w:rsidR="004A236F">
        <w:rPr>
          <w:rFonts w:ascii="Times New Roman" w:hAnsi="Times New Roman" w:cs="Times New Roman"/>
          <w:noProof/>
        </w:rPr>
        <w:t>Figure</w:t>
      </w:r>
    </w:p>
    <w:p w14:paraId="1937FBCF" w14:textId="00F39D4E" w:rsidR="00203186" w:rsidRPr="005E55DF" w:rsidRDefault="004A5504" w:rsidP="00A749CF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1AAC03C" wp14:editId="4D651DEB">
            <wp:extent cx="6068695" cy="28956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105" cy="290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404AD" w14:textId="561308E9" w:rsidR="005574EF" w:rsidRDefault="008E5FA7" w:rsidP="00861D18">
      <w:pPr>
        <w:jc w:val="left"/>
        <w:rPr>
          <w:rFonts w:ascii="Times New Roman" w:eastAsiaTheme="minorHAnsi" w:hAnsi="Times New Roman" w:cs="Times New Roman"/>
          <w:sz w:val="24"/>
          <w:szCs w:val="24"/>
        </w:rPr>
      </w:pPr>
      <w:r w:rsidRPr="00E558AB">
        <w:rPr>
          <w:rFonts w:ascii="Times New Roman" w:eastAsiaTheme="minorHAnsi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861D18">
        <w:rPr>
          <w:rFonts w:ascii="Times New Roman" w:eastAsiaTheme="minorHAnsi" w:hAnsi="Times New Roman" w:cs="Times New Roman"/>
          <w:b/>
          <w:bCs/>
          <w:sz w:val="24"/>
          <w:szCs w:val="24"/>
        </w:rPr>
        <w:t>Fig</w:t>
      </w:r>
      <w:r>
        <w:rPr>
          <w:rFonts w:ascii="Times New Roman" w:eastAsiaTheme="minorHAnsi" w:hAnsi="Times New Roman" w:cs="Times New Roman" w:hint="eastAsia"/>
          <w:b/>
          <w:bCs/>
          <w:sz w:val="24"/>
          <w:szCs w:val="24"/>
        </w:rPr>
        <w:t>.</w:t>
      </w:r>
      <w:r w:rsidRPr="00861D18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014937" w:rsidRPr="00555964">
        <w:rPr>
          <w:rFonts w:ascii="Times New Roman" w:eastAsiaTheme="minorHAnsi" w:hAnsi="Times New Roman" w:cs="Times New Roman"/>
          <w:b/>
          <w:bCs/>
          <w:sz w:val="24"/>
          <w:szCs w:val="24"/>
        </w:rPr>
        <w:t>1</w:t>
      </w:r>
      <w:r w:rsidRPr="008B61E6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| </w:t>
      </w:r>
      <w:r w:rsidR="007156E6" w:rsidRP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Optimized </w:t>
      </w:r>
      <w:r w:rsidR="00D54EBA" w:rsidRP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>parameters</w:t>
      </w:r>
      <w:r w:rsidR="007156E6" w:rsidRP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for e</w:t>
      </w:r>
      <w:r w:rsidR="007156E6" w:rsidRPr="008E5FA7">
        <w:rPr>
          <w:rFonts w:ascii="Times New Roman" w:eastAsiaTheme="minorHAnsi" w:hAnsi="Times New Roman" w:cs="Times New Roman" w:hint="eastAsia"/>
          <w:b/>
          <w:bCs/>
          <w:sz w:val="24"/>
          <w:szCs w:val="24"/>
        </w:rPr>
        <w:t>ffective</w:t>
      </w:r>
      <w:r w:rsidR="007156E6" w:rsidRP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7156E6" w:rsidRPr="008E5FA7">
        <w:rPr>
          <w:rFonts w:ascii="Times New Roman" w:eastAsiaTheme="minorHAnsi" w:hAnsi="Times New Roman" w:cs="Times New Roman" w:hint="eastAsia"/>
          <w:b/>
          <w:bCs/>
          <w:sz w:val="24"/>
          <w:szCs w:val="24"/>
        </w:rPr>
        <w:t>diffusivity</w:t>
      </w:r>
      <w:r w:rsidR="000F330F" w:rsidRP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>.</w:t>
      </w:r>
      <w:r w:rsidR="000F330F" w:rsidRPr="0055596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bookmarkStart w:id="2" w:name="OLE_LINK60"/>
      <w:bookmarkStart w:id="3" w:name="OLE_LINK61"/>
      <w:r w:rsidR="00122307" w:rsidRPr="00122307">
        <w:rPr>
          <w:rFonts w:ascii="Times New Roman" w:eastAsiaTheme="minorHAnsi" w:hAnsi="Times New Roman" w:cs="Times New Roman"/>
          <w:b/>
          <w:bCs/>
          <w:sz w:val="24"/>
          <w:szCs w:val="24"/>
        </w:rPr>
        <w:t>a</w:t>
      </w:r>
      <w:r w:rsidR="001B53F8" w:rsidRPr="0055596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bookmarkEnd w:id="2"/>
      <w:bookmarkEnd w:id="3"/>
      <w:r w:rsidR="00B22577">
        <w:rPr>
          <w:rFonts w:ascii="Times New Roman" w:eastAsiaTheme="minorHAnsi" w:hAnsi="Times New Roman" w:cs="Times New Roman"/>
          <w:sz w:val="24"/>
          <w:szCs w:val="24"/>
        </w:rPr>
        <w:t>Calculated dependence of effective diffusivity on filling ratio of resin pillars</w:t>
      </w:r>
      <w:r w:rsidR="007D64D2" w:rsidRPr="00555964">
        <w:rPr>
          <w:rFonts w:ascii="Times New Roman" w:eastAsiaTheme="minorHAnsi" w:hAnsi="Times New Roman" w:cs="Times New Roman"/>
          <w:sz w:val="24"/>
          <w:szCs w:val="24"/>
        </w:rPr>
        <w:t>.</w:t>
      </w:r>
      <w:r w:rsidR="005574EF" w:rsidRPr="0055596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22307">
        <w:rPr>
          <w:rFonts w:ascii="Times New Roman" w:eastAsiaTheme="minorHAnsi" w:hAnsi="Times New Roman" w:cs="Times New Roman"/>
          <w:b/>
          <w:bCs/>
          <w:sz w:val="24"/>
          <w:szCs w:val="24"/>
        </w:rPr>
        <w:t>b</w:t>
      </w:r>
      <w:r w:rsidR="001B53F8" w:rsidRPr="00555964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B65E33">
        <w:rPr>
          <w:rFonts w:ascii="Times New Roman" w:eastAsiaTheme="minorHAnsi" w:hAnsi="Times New Roman" w:cs="Times New Roman"/>
          <w:sz w:val="24"/>
          <w:szCs w:val="24"/>
        </w:rPr>
        <w:t>O</w:t>
      </w:r>
      <w:r w:rsidR="00BD5E8C">
        <w:rPr>
          <w:rFonts w:ascii="Times New Roman" w:eastAsiaTheme="minorHAnsi" w:hAnsi="Times New Roman" w:cs="Times New Roman"/>
          <w:sz w:val="24"/>
          <w:szCs w:val="24"/>
        </w:rPr>
        <w:t xml:space="preserve">ptimized parameters of background with effective diffusivity of 5/13 </w:t>
      </w:r>
      <w:r w:rsidR="00BD5E8C" w:rsidRPr="00D54EBA">
        <w:rPr>
          <w:rFonts w:ascii="Times New Roman" w:eastAsiaTheme="minorHAnsi" w:hAnsi="Times New Roman" w:cs="Times New Roman"/>
          <w:i/>
          <w:iCs/>
          <w:sz w:val="24"/>
          <w:szCs w:val="24"/>
        </w:rPr>
        <w:t>D</w:t>
      </w:r>
      <w:r w:rsidR="00D54EBA" w:rsidRPr="00D54EBA">
        <w:rPr>
          <w:rFonts w:ascii="Times New Roman" w:eastAsiaTheme="minorHAnsi" w:hAnsi="Times New Roman" w:cs="Times New Roman"/>
          <w:i/>
          <w:iCs/>
          <w:sz w:val="24"/>
          <w:szCs w:val="24"/>
          <w:vertAlign w:val="subscript"/>
        </w:rPr>
        <w:t>water</w:t>
      </w:r>
      <w:r w:rsidR="00D54EBA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65BB9C21" w14:textId="3F78B4ED" w:rsidR="00872F47" w:rsidRDefault="00872F47" w:rsidP="00861D18">
      <w:pPr>
        <w:jc w:val="left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br w:type="page"/>
      </w:r>
    </w:p>
    <w:p w14:paraId="2D187416" w14:textId="0B915637" w:rsidR="008B62C9" w:rsidRDefault="003D2BF6" w:rsidP="003D2BF6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105E004" wp14:editId="48DE73DD">
            <wp:extent cx="6072218" cy="2738438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27" cy="27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76744" w14:textId="6A02E0AA" w:rsidR="008B62C9" w:rsidRPr="00861D18" w:rsidRDefault="00E558AB" w:rsidP="008E5FA7">
      <w:pPr>
        <w:rPr>
          <w:rFonts w:ascii="Times New Roman" w:eastAsiaTheme="minorHAnsi" w:hAnsi="Times New Roman" w:cs="Times New Roman"/>
          <w:sz w:val="24"/>
          <w:szCs w:val="24"/>
        </w:rPr>
      </w:pPr>
      <w:r w:rsidRPr="00E558AB">
        <w:rPr>
          <w:rFonts w:ascii="Times New Roman" w:eastAsiaTheme="minorHAnsi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8B62C9" w:rsidRPr="00861D18">
        <w:rPr>
          <w:rFonts w:ascii="Times New Roman" w:eastAsiaTheme="minorHAnsi" w:hAnsi="Times New Roman" w:cs="Times New Roman"/>
          <w:b/>
          <w:bCs/>
          <w:sz w:val="24"/>
          <w:szCs w:val="24"/>
        </w:rPr>
        <w:t>Fig</w:t>
      </w:r>
      <w:r w:rsidR="00AB2283">
        <w:rPr>
          <w:rFonts w:ascii="Times New Roman" w:eastAsiaTheme="minorHAnsi" w:hAnsi="Times New Roman" w:cs="Times New Roman" w:hint="eastAsia"/>
          <w:b/>
          <w:bCs/>
          <w:sz w:val="24"/>
          <w:szCs w:val="24"/>
        </w:rPr>
        <w:t>.</w:t>
      </w:r>
      <w:r w:rsidR="008B61E6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8B62C9" w:rsidRPr="00861D18">
        <w:rPr>
          <w:rFonts w:ascii="Times New Roman" w:eastAsiaTheme="minorHAnsi" w:hAnsi="Times New Roman" w:cs="Times New Roman"/>
          <w:b/>
          <w:bCs/>
          <w:sz w:val="24"/>
          <w:szCs w:val="24"/>
        </w:rPr>
        <w:t>2</w:t>
      </w:r>
      <w:r w:rsidR="0039635D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39635D" w:rsidRP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>|</w:t>
      </w:r>
      <w:r w:rsid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D54EBA" w:rsidRPr="0039635D">
        <w:rPr>
          <w:rFonts w:ascii="Times New Roman" w:eastAsiaTheme="minorHAnsi" w:hAnsi="Times New Roman" w:cs="Times New Roman"/>
          <w:b/>
          <w:bCs/>
          <w:sz w:val="24"/>
          <w:szCs w:val="24"/>
        </w:rPr>
        <w:t>Comparison of cloak with ideal</w:t>
      </w:r>
      <w:r w:rsidR="007627C7" w:rsidRPr="0039635D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homogenous diffusivity and</w:t>
      </w:r>
      <w:r w:rsidR="00D54EBA" w:rsidRPr="0039635D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7627C7" w:rsidRPr="0039635D">
        <w:rPr>
          <w:rFonts w:ascii="Times New Roman" w:eastAsiaTheme="minorHAnsi" w:hAnsi="Times New Roman" w:cs="Times New Roman"/>
          <w:b/>
          <w:bCs/>
          <w:sz w:val="24"/>
          <w:szCs w:val="24"/>
        </w:rPr>
        <w:t>inhomogeneous diffusivity</w:t>
      </w:r>
      <w:r w:rsidR="008B62C9" w:rsidRPr="0039635D">
        <w:rPr>
          <w:rFonts w:ascii="Times New Roman" w:eastAsiaTheme="minorHAnsi" w:hAnsi="Times New Roman" w:cs="Times New Roman"/>
          <w:b/>
          <w:bCs/>
          <w:sz w:val="24"/>
          <w:szCs w:val="24"/>
        </w:rPr>
        <w:t>.</w:t>
      </w:r>
      <w:r w:rsidR="008B62C9" w:rsidRPr="00861D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4D414A" w:rsidRPr="00122307">
        <w:rPr>
          <w:rFonts w:ascii="Times New Roman" w:eastAsiaTheme="minorHAnsi" w:hAnsi="Times New Roman" w:cs="Times New Roman"/>
          <w:b/>
          <w:bCs/>
          <w:sz w:val="24"/>
          <w:szCs w:val="24"/>
        </w:rPr>
        <w:t>a</w:t>
      </w:r>
      <w:r w:rsidR="008B62C9" w:rsidRPr="00861D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bookmarkStart w:id="4" w:name="_Hlk63093778"/>
      <w:r w:rsidR="00497791">
        <w:rPr>
          <w:rFonts w:ascii="Times New Roman" w:eastAsiaTheme="minorHAnsi" w:hAnsi="Times New Roman" w:cs="Times New Roman"/>
          <w:sz w:val="24"/>
          <w:szCs w:val="24"/>
        </w:rPr>
        <w:t>Concentration surface and flux lines for idea cloak</w:t>
      </w:r>
      <w:bookmarkEnd w:id="4"/>
      <w:r w:rsidR="00497791">
        <w:rPr>
          <w:rFonts w:ascii="Times New Roman" w:eastAsiaTheme="minorHAnsi" w:hAnsi="Times New Roman" w:cs="Times New Roman"/>
          <w:sz w:val="24"/>
          <w:szCs w:val="24"/>
        </w:rPr>
        <w:t xml:space="preserve">. </w:t>
      </w:r>
      <w:r w:rsidR="004D414A">
        <w:rPr>
          <w:rFonts w:ascii="Times New Roman" w:eastAsiaTheme="minorHAnsi" w:hAnsi="Times New Roman" w:cs="Times New Roman"/>
          <w:b/>
          <w:bCs/>
          <w:sz w:val="24"/>
          <w:szCs w:val="24"/>
        </w:rPr>
        <w:t>b</w:t>
      </w:r>
      <w:r w:rsidR="00497791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74567">
        <w:rPr>
          <w:rFonts w:ascii="Times New Roman" w:eastAsiaTheme="minorHAnsi" w:hAnsi="Times New Roman" w:cs="Times New Roman"/>
          <w:sz w:val="24"/>
          <w:szCs w:val="24"/>
        </w:rPr>
        <w:t>Concentration distribution at line y=-4 cm with and without cloak for homogenous and inhomogeneous cases.</w:t>
      </w:r>
    </w:p>
    <w:p w14:paraId="73E56C1B" w14:textId="2378C030" w:rsidR="00872F47" w:rsidRDefault="00872F4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0E752CE" w14:textId="0EE600BA" w:rsidR="00590325" w:rsidRDefault="003D2BF6" w:rsidP="00590325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D82EC9F" wp14:editId="7575D196">
            <wp:extent cx="6120130" cy="33369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08EA9" w14:textId="38C507AC" w:rsidR="00590325" w:rsidRDefault="008B61E6" w:rsidP="000955A4">
      <w:pPr>
        <w:rPr>
          <w:rFonts w:ascii="Times New Roman" w:eastAsiaTheme="minorHAnsi" w:hAnsi="Times New Roman" w:cs="Times New Roman"/>
          <w:sz w:val="24"/>
          <w:szCs w:val="24"/>
        </w:rPr>
      </w:pPr>
      <w:r w:rsidRPr="00E558AB">
        <w:rPr>
          <w:rFonts w:ascii="Times New Roman" w:eastAsiaTheme="minorHAnsi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861D18">
        <w:rPr>
          <w:rFonts w:ascii="Times New Roman" w:eastAsiaTheme="minorHAnsi" w:hAnsi="Times New Roman" w:cs="Times New Roman"/>
          <w:b/>
          <w:bCs/>
          <w:sz w:val="24"/>
          <w:szCs w:val="24"/>
        </w:rPr>
        <w:t>Fig</w:t>
      </w:r>
      <w:r>
        <w:rPr>
          <w:rFonts w:ascii="Times New Roman" w:eastAsiaTheme="minorHAnsi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590325">
        <w:rPr>
          <w:rFonts w:ascii="Times New Roman" w:eastAsiaTheme="minorHAnsi" w:hAnsi="Times New Roman" w:cs="Times New Roman"/>
          <w:b/>
          <w:bCs/>
          <w:sz w:val="24"/>
          <w:szCs w:val="24"/>
        </w:rPr>
        <w:t>3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>|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590325" w:rsidRPr="008B61E6">
        <w:rPr>
          <w:rFonts w:ascii="Times New Roman" w:eastAsiaTheme="minorHAnsi" w:hAnsi="Times New Roman" w:cs="Times New Roman"/>
          <w:b/>
          <w:bCs/>
          <w:sz w:val="24"/>
          <w:szCs w:val="24"/>
        </w:rPr>
        <w:t>Experimental setup.</w:t>
      </w:r>
      <w:r w:rsidR="00590325">
        <w:rPr>
          <w:rFonts w:ascii="Times New Roman" w:eastAsiaTheme="minorHAnsi" w:hAnsi="Times New Roman" w:cs="Times New Roman"/>
          <w:sz w:val="24"/>
          <w:szCs w:val="24"/>
        </w:rPr>
        <w:t xml:space="preserve"> Multichannel pipette is used to transfer solution along line y= -3.5 cm for </w:t>
      </w:r>
      <w:r w:rsidR="004D414A" w:rsidRPr="00122307">
        <w:rPr>
          <w:rFonts w:ascii="Times New Roman" w:eastAsiaTheme="minorHAnsi" w:hAnsi="Times New Roman" w:cs="Times New Roman"/>
          <w:b/>
          <w:bCs/>
          <w:sz w:val="24"/>
          <w:szCs w:val="24"/>
        </w:rPr>
        <w:t>a</w:t>
      </w:r>
      <w:r w:rsidR="0059032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90325">
        <w:rPr>
          <w:rFonts w:ascii="Times New Roman" w:eastAsiaTheme="minorHAnsi" w:hAnsi="Times New Roman" w:cs="Times New Roman" w:hint="eastAsia"/>
          <w:sz w:val="24"/>
          <w:szCs w:val="24"/>
        </w:rPr>
        <w:t>reference</w:t>
      </w:r>
      <w:r w:rsidR="00590325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4D414A">
        <w:rPr>
          <w:rFonts w:ascii="Times New Roman" w:eastAsiaTheme="minorHAnsi" w:hAnsi="Times New Roman" w:cs="Times New Roman"/>
          <w:b/>
          <w:bCs/>
          <w:sz w:val="24"/>
          <w:szCs w:val="24"/>
        </w:rPr>
        <w:t>b</w:t>
      </w:r>
      <w:r w:rsidR="00590325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90325">
        <w:rPr>
          <w:rFonts w:ascii="Times New Roman" w:eastAsiaTheme="minorHAnsi" w:hAnsi="Times New Roman" w:cs="Times New Roman" w:hint="eastAsia"/>
          <w:sz w:val="24"/>
          <w:szCs w:val="24"/>
        </w:rPr>
        <w:t>cloak</w:t>
      </w:r>
      <w:r w:rsidR="004D414A">
        <w:rPr>
          <w:rFonts w:ascii="Times New Roman" w:eastAsiaTheme="minorHAnsi" w:hAnsi="Times New Roman" w:cs="Times New Roman"/>
          <w:sz w:val="24"/>
          <w:szCs w:val="24"/>
        </w:rPr>
        <w:t xml:space="preserve"> and </w:t>
      </w:r>
      <w:r w:rsidR="004D414A">
        <w:rPr>
          <w:rFonts w:ascii="Times New Roman" w:eastAsiaTheme="minorHAnsi" w:hAnsi="Times New Roman" w:cs="Times New Roman"/>
          <w:b/>
          <w:bCs/>
          <w:sz w:val="24"/>
          <w:szCs w:val="24"/>
        </w:rPr>
        <w:t>c</w:t>
      </w:r>
      <w:r w:rsidR="004D414A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90325">
        <w:rPr>
          <w:rFonts w:ascii="Times New Roman" w:eastAsiaTheme="minorHAnsi" w:hAnsi="Times New Roman" w:cs="Times New Roman"/>
          <w:sz w:val="24"/>
          <w:szCs w:val="24"/>
        </w:rPr>
        <w:t>concentrator.</w:t>
      </w:r>
    </w:p>
    <w:p w14:paraId="43673487" w14:textId="5FE042B4" w:rsidR="00872F47" w:rsidRDefault="00872F47" w:rsidP="00590325">
      <w:pPr>
        <w:jc w:val="left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br w:type="page"/>
      </w:r>
    </w:p>
    <w:p w14:paraId="339AE256" w14:textId="44413ECE" w:rsidR="006F5174" w:rsidRDefault="00AC7029" w:rsidP="006F5174">
      <w:pPr>
        <w:jc w:val="center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08AD7081" wp14:editId="0E486475">
            <wp:extent cx="6120130" cy="516509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16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5E272" w14:textId="7C7A2EF5" w:rsidR="008B62C9" w:rsidRDefault="008B61E6" w:rsidP="000955A4">
      <w:pPr>
        <w:rPr>
          <w:rFonts w:ascii="Times New Roman" w:eastAsiaTheme="minorHAnsi" w:hAnsi="Times New Roman" w:cs="Times New Roman"/>
          <w:sz w:val="24"/>
          <w:szCs w:val="24"/>
        </w:rPr>
      </w:pPr>
      <w:r w:rsidRPr="00E558AB">
        <w:rPr>
          <w:rFonts w:ascii="Times New Roman" w:eastAsiaTheme="minorHAnsi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861D18">
        <w:rPr>
          <w:rFonts w:ascii="Times New Roman" w:eastAsiaTheme="minorHAnsi" w:hAnsi="Times New Roman" w:cs="Times New Roman"/>
          <w:b/>
          <w:bCs/>
          <w:sz w:val="24"/>
          <w:szCs w:val="24"/>
        </w:rPr>
        <w:t>Fig</w:t>
      </w:r>
      <w:r w:rsidR="00454AB2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. </w:t>
      </w:r>
      <w:r w:rsidR="00027DA6">
        <w:rPr>
          <w:rFonts w:ascii="Times New Roman" w:eastAsiaTheme="minorHAnsi" w:hAnsi="Times New Roman" w:cs="Times New Roman"/>
          <w:b/>
          <w:bCs/>
          <w:sz w:val="24"/>
          <w:szCs w:val="24"/>
        </w:rPr>
        <w:t>4</w:t>
      </w:r>
      <w:r w:rsidR="00454AB2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454AB2" w:rsidRP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>|</w:t>
      </w:r>
      <w:r w:rsidR="008B62C9" w:rsidRPr="00454AB2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055C05" w:rsidRPr="00454AB2">
        <w:rPr>
          <w:rFonts w:ascii="Times New Roman" w:eastAsiaTheme="minorHAnsi" w:hAnsi="Times New Roman" w:cs="Times New Roman"/>
          <w:b/>
          <w:bCs/>
          <w:sz w:val="24"/>
          <w:szCs w:val="24"/>
        </w:rPr>
        <w:t>Measured absorbance at line y= -3.5 cm</w:t>
      </w:r>
      <w:r w:rsidR="008B62C9" w:rsidRPr="00454AB2">
        <w:rPr>
          <w:rFonts w:ascii="Times New Roman" w:eastAsiaTheme="minorHAnsi" w:hAnsi="Times New Roman" w:cs="Times New Roman"/>
          <w:b/>
          <w:bCs/>
          <w:sz w:val="24"/>
          <w:szCs w:val="24"/>
        </w:rPr>
        <w:t>.</w:t>
      </w:r>
      <w:r w:rsidR="002A191D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877FB">
        <w:rPr>
          <w:rFonts w:ascii="Times New Roman" w:eastAsiaTheme="minorHAnsi" w:hAnsi="Times New Roman" w:cs="Times New Roman" w:hint="eastAsia"/>
          <w:sz w:val="24"/>
          <w:szCs w:val="24"/>
        </w:rPr>
        <w:t>A</w:t>
      </w:r>
      <w:r w:rsidR="002A191D">
        <w:rPr>
          <w:rFonts w:ascii="Times New Roman" w:eastAsiaTheme="minorHAnsi" w:hAnsi="Times New Roman" w:cs="Times New Roman"/>
          <w:sz w:val="24"/>
          <w:szCs w:val="24"/>
        </w:rPr>
        <w:t xml:space="preserve">bsorbance </w:t>
      </w:r>
      <w:r w:rsidR="00454AB2">
        <w:rPr>
          <w:rFonts w:ascii="Times New Roman" w:eastAsiaTheme="minorHAnsi" w:hAnsi="Times New Roman" w:cs="Times New Roman"/>
          <w:sz w:val="24"/>
          <w:szCs w:val="24"/>
        </w:rPr>
        <w:t>is</w:t>
      </w:r>
      <w:r w:rsidR="002A191D">
        <w:rPr>
          <w:rFonts w:ascii="Times New Roman" w:eastAsiaTheme="minorHAnsi" w:hAnsi="Times New Roman" w:cs="Times New Roman"/>
          <w:sz w:val="24"/>
          <w:szCs w:val="24"/>
        </w:rPr>
        <w:t xml:space="preserve"> tested f</w:t>
      </w:r>
      <w:r w:rsidR="008E2617">
        <w:rPr>
          <w:rFonts w:ascii="Times New Roman" w:eastAsiaTheme="minorHAnsi" w:hAnsi="Times New Roman" w:cs="Times New Roman"/>
          <w:sz w:val="24"/>
          <w:szCs w:val="24"/>
        </w:rPr>
        <w:t>or 7 spot</w:t>
      </w:r>
      <w:r w:rsidR="001877FB">
        <w:rPr>
          <w:rFonts w:ascii="Times New Roman" w:eastAsiaTheme="minorHAnsi" w:hAnsi="Times New Roman" w:cs="Times New Roman"/>
          <w:sz w:val="24"/>
          <w:szCs w:val="24"/>
        </w:rPr>
        <w:t>s</w:t>
      </w:r>
      <w:r w:rsidR="008E2617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877FB">
        <w:rPr>
          <w:rFonts w:ascii="Times New Roman" w:eastAsiaTheme="minorHAnsi" w:hAnsi="Times New Roman" w:cs="Times New Roman"/>
          <w:sz w:val="24"/>
          <w:szCs w:val="24"/>
        </w:rPr>
        <w:t>spaced</w:t>
      </w:r>
      <w:r w:rsidR="008E2617">
        <w:rPr>
          <w:rFonts w:ascii="Times New Roman" w:eastAsiaTheme="minorHAnsi" w:hAnsi="Times New Roman" w:cs="Times New Roman"/>
          <w:sz w:val="24"/>
          <w:szCs w:val="24"/>
        </w:rPr>
        <w:t xml:space="preserve"> 1 cm for </w:t>
      </w:r>
      <w:r w:rsidR="00BB06D9" w:rsidRPr="00122307">
        <w:rPr>
          <w:rFonts w:ascii="Times New Roman" w:eastAsiaTheme="minorHAnsi" w:hAnsi="Times New Roman" w:cs="Times New Roman"/>
          <w:b/>
          <w:bCs/>
          <w:sz w:val="24"/>
          <w:szCs w:val="24"/>
        </w:rPr>
        <w:t>a</w:t>
      </w:r>
      <w:r w:rsidR="00BB06D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BB06D9">
        <w:rPr>
          <w:rFonts w:ascii="Times New Roman" w:eastAsiaTheme="minorHAnsi" w:hAnsi="Times New Roman" w:cs="Times New Roman" w:hint="eastAsia"/>
          <w:sz w:val="24"/>
          <w:szCs w:val="24"/>
        </w:rPr>
        <w:t>reference</w:t>
      </w:r>
      <w:r w:rsidR="00BB06D9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BB06D9">
        <w:rPr>
          <w:rFonts w:ascii="Times New Roman" w:eastAsiaTheme="minorHAnsi" w:hAnsi="Times New Roman" w:cs="Times New Roman"/>
          <w:b/>
          <w:bCs/>
          <w:sz w:val="24"/>
          <w:szCs w:val="24"/>
        </w:rPr>
        <w:t>b</w:t>
      </w:r>
      <w:r w:rsidR="00BB06D9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BB06D9">
        <w:rPr>
          <w:rFonts w:ascii="Times New Roman" w:eastAsiaTheme="minorHAnsi" w:hAnsi="Times New Roman" w:cs="Times New Roman" w:hint="eastAsia"/>
          <w:sz w:val="24"/>
          <w:szCs w:val="24"/>
        </w:rPr>
        <w:t>cloak</w:t>
      </w:r>
      <w:r w:rsidR="00BB06D9">
        <w:rPr>
          <w:rFonts w:ascii="Times New Roman" w:eastAsiaTheme="minorHAnsi" w:hAnsi="Times New Roman" w:cs="Times New Roman"/>
          <w:sz w:val="24"/>
          <w:szCs w:val="24"/>
        </w:rPr>
        <w:t xml:space="preserve"> and </w:t>
      </w:r>
      <w:r w:rsidR="00BB06D9">
        <w:rPr>
          <w:rFonts w:ascii="Times New Roman" w:eastAsiaTheme="minorHAnsi" w:hAnsi="Times New Roman" w:cs="Times New Roman"/>
          <w:b/>
          <w:bCs/>
          <w:sz w:val="24"/>
          <w:szCs w:val="24"/>
        </w:rPr>
        <w:t>c</w:t>
      </w:r>
      <w:r w:rsidR="00BB06D9">
        <w:rPr>
          <w:rFonts w:ascii="Times New Roman" w:eastAsiaTheme="minorHAnsi" w:hAnsi="Times New Roman" w:cs="Times New Roman"/>
          <w:sz w:val="24"/>
          <w:szCs w:val="24"/>
        </w:rPr>
        <w:t xml:space="preserve"> concentrator</w:t>
      </w:r>
      <w:r w:rsidR="008E2617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1AE42B79" w14:textId="0A02A3AB" w:rsidR="00872F47" w:rsidRDefault="00872F47" w:rsidP="008B62C9">
      <w:pPr>
        <w:jc w:val="left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br w:type="page"/>
      </w:r>
    </w:p>
    <w:p w14:paraId="687B1C56" w14:textId="6FE7196C" w:rsidR="00590325" w:rsidRDefault="00C9263C" w:rsidP="00590325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42DA611" wp14:editId="70EC8B29">
            <wp:extent cx="6120130" cy="494982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4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B0D32" w14:textId="4C2F68CB" w:rsidR="00590325" w:rsidRPr="00861D18" w:rsidRDefault="00AC39B9" w:rsidP="000955A4">
      <w:pPr>
        <w:rPr>
          <w:rFonts w:ascii="Times New Roman" w:eastAsiaTheme="minorHAnsi" w:hAnsi="Times New Roman" w:cs="Times New Roman"/>
          <w:sz w:val="24"/>
          <w:szCs w:val="24"/>
        </w:rPr>
      </w:pPr>
      <w:r w:rsidRPr="00E558AB">
        <w:rPr>
          <w:rFonts w:ascii="Times New Roman" w:eastAsiaTheme="minorHAnsi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861D18">
        <w:rPr>
          <w:rFonts w:ascii="Times New Roman" w:eastAsiaTheme="minorHAnsi" w:hAnsi="Times New Roman" w:cs="Times New Roman"/>
          <w:b/>
          <w:bCs/>
          <w:sz w:val="24"/>
          <w:szCs w:val="24"/>
        </w:rPr>
        <w:t>Fig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. 5 </w:t>
      </w:r>
      <w:r w:rsidRP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>|</w:t>
      </w:r>
      <w:r w:rsidRPr="00454AB2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0955A4">
        <w:rPr>
          <w:rFonts w:ascii="Times New Roman" w:eastAsiaTheme="minorHAnsi" w:hAnsi="Times New Roman" w:cs="Times New Roman"/>
          <w:b/>
          <w:bCs/>
          <w:sz w:val="24"/>
          <w:szCs w:val="24"/>
        </w:rPr>
        <w:t>Simulated results of scattering details of resin pillars.</w:t>
      </w:r>
      <w:r w:rsidR="00590325" w:rsidRPr="00861D18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bookmarkStart w:id="5" w:name="_Hlk63093714"/>
      <w:r w:rsidR="00590325" w:rsidRPr="00861D18">
        <w:rPr>
          <w:rFonts w:ascii="Times New Roman" w:eastAsiaTheme="minorHAnsi" w:hAnsi="Times New Roman" w:cs="Times New Roman"/>
          <w:sz w:val="24"/>
          <w:szCs w:val="24"/>
        </w:rPr>
        <w:t>Simulat</w:t>
      </w:r>
      <w:r w:rsidR="00590325">
        <w:rPr>
          <w:rFonts w:ascii="Times New Roman" w:eastAsiaTheme="minorHAnsi" w:hAnsi="Times New Roman" w:cs="Times New Roman"/>
          <w:sz w:val="24"/>
          <w:szCs w:val="24"/>
        </w:rPr>
        <w:t>ed results</w:t>
      </w:r>
      <w:bookmarkEnd w:id="5"/>
      <w:r w:rsidR="00590325" w:rsidRPr="00861D18">
        <w:rPr>
          <w:rFonts w:ascii="Times New Roman" w:eastAsiaTheme="minorHAnsi" w:hAnsi="Times New Roman" w:cs="Times New Roman"/>
          <w:sz w:val="24"/>
          <w:szCs w:val="24"/>
        </w:rPr>
        <w:t xml:space="preserve"> of </w:t>
      </w:r>
      <w:r w:rsidR="00590325">
        <w:rPr>
          <w:rFonts w:ascii="Times New Roman" w:eastAsiaTheme="minorHAnsi" w:hAnsi="Times New Roman" w:cs="Times New Roman"/>
          <w:sz w:val="24"/>
          <w:szCs w:val="24"/>
        </w:rPr>
        <w:t xml:space="preserve">concentration </w:t>
      </w:r>
      <w:bookmarkStart w:id="6" w:name="OLE_LINK2"/>
      <w:bookmarkStart w:id="7" w:name="OLE_LINK3"/>
      <w:r w:rsidR="00590325">
        <w:rPr>
          <w:rFonts w:ascii="Times New Roman" w:eastAsiaTheme="minorHAnsi" w:hAnsi="Times New Roman" w:cs="Times New Roman"/>
          <w:sz w:val="24"/>
          <w:szCs w:val="24"/>
        </w:rPr>
        <w:t>distribution</w:t>
      </w:r>
      <w:bookmarkEnd w:id="6"/>
      <w:bookmarkEnd w:id="7"/>
      <w:r w:rsidR="00590325" w:rsidRPr="00861D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90325">
        <w:rPr>
          <w:rFonts w:ascii="Times New Roman" w:eastAsiaTheme="minorHAnsi" w:hAnsi="Times New Roman" w:cs="Times New Roman"/>
          <w:sz w:val="24"/>
          <w:szCs w:val="24"/>
        </w:rPr>
        <w:t xml:space="preserve">at line y= -3.5, -3.45, -3.55 cm. Concentration distribution for </w:t>
      </w:r>
      <w:r w:rsidR="00C22C9D">
        <w:rPr>
          <w:rFonts w:ascii="Times New Roman" w:eastAsiaTheme="minorHAnsi" w:hAnsi="Times New Roman" w:cs="Times New Roman"/>
          <w:b/>
          <w:bCs/>
          <w:sz w:val="24"/>
          <w:szCs w:val="24"/>
        </w:rPr>
        <w:t>a</w:t>
      </w:r>
      <w:r w:rsidR="00590325">
        <w:rPr>
          <w:rFonts w:ascii="Times New Roman" w:eastAsiaTheme="minorHAnsi" w:hAnsi="Times New Roman" w:cs="Times New Roman"/>
          <w:sz w:val="24"/>
          <w:szCs w:val="24"/>
        </w:rPr>
        <w:t xml:space="preserve"> background, </w:t>
      </w:r>
      <w:r w:rsidR="00C22C9D">
        <w:rPr>
          <w:rFonts w:ascii="Times New Roman" w:eastAsiaTheme="minorHAnsi" w:hAnsi="Times New Roman" w:cs="Times New Roman"/>
          <w:b/>
          <w:bCs/>
          <w:sz w:val="24"/>
          <w:szCs w:val="24"/>
        </w:rPr>
        <w:t>b</w:t>
      </w:r>
      <w:r w:rsidR="00C22C9D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C22C9D">
        <w:rPr>
          <w:rFonts w:ascii="Times New Roman" w:eastAsiaTheme="minorHAnsi" w:hAnsi="Times New Roman" w:cs="Times New Roman" w:hint="eastAsia"/>
          <w:sz w:val="24"/>
          <w:szCs w:val="24"/>
        </w:rPr>
        <w:t>reference</w:t>
      </w:r>
      <w:r w:rsidR="00C22C9D">
        <w:rPr>
          <w:rFonts w:ascii="Times New Roman" w:eastAsiaTheme="minorHAnsi" w:hAnsi="Times New Roman" w:cs="Times New Roman"/>
          <w:sz w:val="24"/>
          <w:szCs w:val="24"/>
        </w:rPr>
        <w:t xml:space="preserve">, </w:t>
      </w:r>
      <w:r w:rsidR="00C22C9D">
        <w:rPr>
          <w:rFonts w:ascii="Times New Roman" w:eastAsiaTheme="minorHAnsi" w:hAnsi="Times New Roman" w:cs="Times New Roman"/>
          <w:b/>
          <w:bCs/>
          <w:sz w:val="24"/>
          <w:szCs w:val="24"/>
        </w:rPr>
        <w:t>c</w:t>
      </w:r>
      <w:r w:rsidR="00C22C9D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C22C9D">
        <w:rPr>
          <w:rFonts w:ascii="Times New Roman" w:eastAsiaTheme="minorHAnsi" w:hAnsi="Times New Roman" w:cs="Times New Roman" w:hint="eastAsia"/>
          <w:sz w:val="24"/>
          <w:szCs w:val="24"/>
        </w:rPr>
        <w:t>cloak</w:t>
      </w:r>
      <w:r w:rsidR="00C22C9D">
        <w:rPr>
          <w:rFonts w:ascii="Times New Roman" w:eastAsiaTheme="minorHAnsi" w:hAnsi="Times New Roman" w:cs="Times New Roman"/>
          <w:sz w:val="24"/>
          <w:szCs w:val="24"/>
        </w:rPr>
        <w:t xml:space="preserve"> and </w:t>
      </w:r>
      <w:r w:rsidR="00C22C9D">
        <w:rPr>
          <w:rFonts w:ascii="Times New Roman" w:eastAsiaTheme="minorHAnsi" w:hAnsi="Times New Roman" w:cs="Times New Roman"/>
          <w:b/>
          <w:bCs/>
          <w:sz w:val="24"/>
          <w:szCs w:val="24"/>
        </w:rPr>
        <w:t>d</w:t>
      </w:r>
      <w:r w:rsidR="00C22C9D">
        <w:rPr>
          <w:rFonts w:ascii="Times New Roman" w:eastAsiaTheme="minorHAnsi" w:hAnsi="Times New Roman" w:cs="Times New Roman"/>
          <w:sz w:val="24"/>
          <w:szCs w:val="24"/>
        </w:rPr>
        <w:t xml:space="preserve"> concentrator</w:t>
      </w:r>
      <w:r w:rsidR="00590325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5C9D8A30" w14:textId="3252D850" w:rsidR="00872F47" w:rsidRDefault="00872F47" w:rsidP="00872F47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7119D406" w14:textId="07324AC8" w:rsidR="00520318" w:rsidRDefault="00F14B8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CFB226" wp14:editId="3BE9B61B">
            <wp:extent cx="6115050" cy="28003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FADB6" w14:textId="055CD161" w:rsidR="008B62C9" w:rsidRDefault="000955A4" w:rsidP="000955A4">
      <w:pPr>
        <w:rPr>
          <w:rFonts w:ascii="Times New Roman" w:eastAsiaTheme="minorHAnsi" w:hAnsi="Times New Roman" w:cs="Times New Roman"/>
          <w:sz w:val="24"/>
          <w:szCs w:val="24"/>
        </w:rPr>
      </w:pPr>
      <w:r w:rsidRPr="00E558AB">
        <w:rPr>
          <w:rFonts w:ascii="Times New Roman" w:eastAsiaTheme="minorHAnsi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861D18">
        <w:rPr>
          <w:rFonts w:ascii="Times New Roman" w:eastAsiaTheme="minorHAnsi" w:hAnsi="Times New Roman" w:cs="Times New Roman"/>
          <w:b/>
          <w:bCs/>
          <w:sz w:val="24"/>
          <w:szCs w:val="24"/>
        </w:rPr>
        <w:t>Fig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. 6 </w:t>
      </w:r>
      <w:r w:rsidRP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>|</w:t>
      </w:r>
      <w:r w:rsidR="008B62C9" w:rsidRPr="000955A4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AC4EB3" w:rsidRPr="000955A4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Experimental demonstration of </w:t>
      </w:r>
      <w:r w:rsidR="005F6E13" w:rsidRPr="000955A4">
        <w:rPr>
          <w:rFonts w:ascii="Times New Roman" w:eastAsiaTheme="minorHAnsi" w:hAnsi="Times New Roman" w:cs="Times New Roman"/>
          <w:b/>
          <w:bCs/>
          <w:sz w:val="24"/>
          <w:szCs w:val="24"/>
        </w:rPr>
        <w:t>catalytic efficiency</w:t>
      </w:r>
      <w:r w:rsidR="00BB1C92" w:rsidRPr="000955A4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of organic dye degradation</w:t>
      </w:r>
      <w:r w:rsidR="008B62C9" w:rsidRPr="000955A4">
        <w:rPr>
          <w:rFonts w:ascii="Times New Roman" w:eastAsiaTheme="minorHAnsi" w:hAnsi="Times New Roman" w:cs="Times New Roman"/>
          <w:b/>
          <w:bCs/>
          <w:sz w:val="24"/>
          <w:szCs w:val="24"/>
        </w:rPr>
        <w:t>.</w:t>
      </w:r>
      <w:r w:rsidR="008637AC">
        <w:rPr>
          <w:rFonts w:ascii="Times New Roman" w:eastAsiaTheme="minorHAnsi" w:hAnsi="Times New Roman" w:cs="Times New Roman"/>
          <w:sz w:val="24"/>
          <w:szCs w:val="24"/>
        </w:rPr>
        <w:t xml:space="preserve"> M</w:t>
      </w:r>
      <w:r w:rsidR="00BB1C92">
        <w:rPr>
          <w:rFonts w:ascii="Times New Roman" w:eastAsiaTheme="minorHAnsi" w:hAnsi="Times New Roman" w:cs="Times New Roman"/>
          <w:sz w:val="24"/>
          <w:szCs w:val="24"/>
        </w:rPr>
        <w:t xml:space="preserve">ix </w:t>
      </w:r>
      <w:r w:rsidR="008637AC">
        <w:rPr>
          <w:rFonts w:ascii="Times New Roman" w:eastAsiaTheme="minorHAnsi" w:hAnsi="Times New Roman" w:cs="Times New Roman"/>
          <w:sz w:val="24"/>
          <w:szCs w:val="24"/>
        </w:rPr>
        <w:t xml:space="preserve">the </w:t>
      </w:r>
      <w:r w:rsidR="008637AC" w:rsidRPr="008637AC">
        <w:rPr>
          <w:rFonts w:ascii="Times New Roman" w:eastAsiaTheme="minorHAnsi" w:hAnsi="Times New Roman" w:cs="Times New Roman"/>
          <w:sz w:val="24"/>
          <w:szCs w:val="24"/>
        </w:rPr>
        <w:t>precursor solution</w:t>
      </w:r>
      <w:r w:rsidR="008637AC">
        <w:rPr>
          <w:rFonts w:ascii="Times New Roman" w:eastAsiaTheme="minorHAnsi" w:hAnsi="Times New Roman" w:cs="Times New Roman"/>
          <w:sz w:val="24"/>
          <w:szCs w:val="24"/>
        </w:rPr>
        <w:t xml:space="preserve"> with solution taken from inside the cloak and outside the cloak.</w:t>
      </w:r>
      <w:r w:rsidR="008B62C9" w:rsidRPr="00861D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5F6E13">
        <w:rPr>
          <w:rFonts w:ascii="Times New Roman" w:eastAsiaTheme="minorHAnsi" w:hAnsi="Times New Roman" w:cs="Times New Roman"/>
          <w:sz w:val="24"/>
          <w:szCs w:val="24"/>
        </w:rPr>
        <w:t xml:space="preserve">Take </w:t>
      </w:r>
      <w:r w:rsidR="00B473DC">
        <w:rPr>
          <w:rFonts w:ascii="Times New Roman" w:eastAsiaTheme="minorHAnsi" w:hAnsi="Times New Roman" w:cs="Times New Roman"/>
          <w:sz w:val="24"/>
          <w:szCs w:val="24"/>
        </w:rPr>
        <w:t>2 ml solution every 3 min</w:t>
      </w:r>
      <w:r w:rsidR="00734D9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B473DC">
        <w:rPr>
          <w:rFonts w:ascii="Times New Roman" w:eastAsiaTheme="minorHAnsi" w:hAnsi="Times New Roman" w:cs="Times New Roman"/>
          <w:sz w:val="24"/>
          <w:szCs w:val="24"/>
        </w:rPr>
        <w:t>to observe degrade efficiency</w:t>
      </w:r>
      <w:r w:rsidR="00BB1C92">
        <w:rPr>
          <w:rFonts w:ascii="Times New Roman" w:eastAsiaTheme="minorHAnsi" w:hAnsi="Times New Roman" w:cs="Times New Roman"/>
          <w:sz w:val="24"/>
          <w:szCs w:val="24"/>
        </w:rPr>
        <w:t>.</w:t>
      </w:r>
      <w:r w:rsidR="00B473DC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8637AC">
        <w:rPr>
          <w:rFonts w:ascii="Times New Roman" w:eastAsiaTheme="minorHAnsi" w:hAnsi="Times New Roman" w:cs="Times New Roman"/>
          <w:sz w:val="24"/>
          <w:szCs w:val="24"/>
        </w:rPr>
        <w:t>The last row are blank reference</w:t>
      </w:r>
      <w:r w:rsidR="00C01050">
        <w:rPr>
          <w:rFonts w:ascii="Times New Roman" w:eastAsiaTheme="minorHAnsi" w:hAnsi="Times New Roman" w:cs="Times New Roman"/>
          <w:sz w:val="24"/>
          <w:szCs w:val="24"/>
        </w:rPr>
        <w:t>.</w:t>
      </w:r>
    </w:p>
    <w:p w14:paraId="11AB6201" w14:textId="59485035" w:rsidR="00872F47" w:rsidRDefault="00872F47" w:rsidP="008B62C9">
      <w:pPr>
        <w:jc w:val="left"/>
        <w:rPr>
          <w:rFonts w:ascii="Times New Roman" w:eastAsiaTheme="minorHAnsi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</w:rPr>
        <w:br w:type="page"/>
      </w:r>
    </w:p>
    <w:p w14:paraId="03FE2778" w14:textId="7726E559" w:rsidR="006F5174" w:rsidRPr="005E55DF" w:rsidRDefault="0041173A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0499DE7" wp14:editId="1F534486">
            <wp:extent cx="6120130" cy="25736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3AACC" w14:textId="1091B8D3" w:rsidR="00520318" w:rsidRPr="007D64D2" w:rsidRDefault="000955A4" w:rsidP="000955A4">
      <w:pPr>
        <w:rPr>
          <w:rFonts w:ascii="Times New Roman" w:hAnsi="Times New Roman" w:cs="Times New Roman"/>
        </w:rPr>
      </w:pPr>
      <w:r w:rsidRPr="00E558AB">
        <w:rPr>
          <w:rFonts w:ascii="Times New Roman" w:eastAsiaTheme="minorHAnsi" w:hAnsi="Times New Roman" w:cs="Times New Roman"/>
          <w:b/>
          <w:bCs/>
          <w:sz w:val="24"/>
          <w:szCs w:val="24"/>
        </w:rPr>
        <w:t>Supplementary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Pr="00861D18">
        <w:rPr>
          <w:rFonts w:ascii="Times New Roman" w:eastAsiaTheme="minorHAnsi" w:hAnsi="Times New Roman" w:cs="Times New Roman"/>
          <w:b/>
          <w:bCs/>
          <w:sz w:val="24"/>
          <w:szCs w:val="24"/>
        </w:rPr>
        <w:t>Fig</w:t>
      </w:r>
      <w:r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. 7 </w:t>
      </w:r>
      <w:r w:rsidRPr="008E5FA7">
        <w:rPr>
          <w:rFonts w:ascii="Times New Roman" w:eastAsiaTheme="minorHAnsi" w:hAnsi="Times New Roman" w:cs="Times New Roman"/>
          <w:b/>
          <w:bCs/>
          <w:sz w:val="24"/>
          <w:szCs w:val="24"/>
        </w:rPr>
        <w:t>|</w:t>
      </w:r>
      <w:r w:rsidRPr="000955A4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</w:t>
      </w:r>
      <w:r w:rsidR="00E75CCB" w:rsidRPr="000955A4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Measured </w:t>
      </w:r>
      <w:r w:rsidR="00292118" w:rsidRPr="000955A4">
        <w:rPr>
          <w:rFonts w:ascii="Times New Roman" w:eastAsiaTheme="minorHAnsi" w:hAnsi="Times New Roman" w:cs="Times New Roman"/>
          <w:b/>
          <w:bCs/>
          <w:sz w:val="24"/>
          <w:szCs w:val="24"/>
        </w:rPr>
        <w:t>results</w:t>
      </w:r>
      <w:r w:rsidR="00E75CCB" w:rsidRPr="000955A4">
        <w:rPr>
          <w:rFonts w:ascii="Times New Roman" w:eastAsiaTheme="minorHAnsi" w:hAnsi="Times New Roman" w:cs="Times New Roman"/>
          <w:b/>
          <w:bCs/>
          <w:sz w:val="24"/>
          <w:szCs w:val="24"/>
        </w:rPr>
        <w:t xml:space="preserve"> at line y= -3.5 cm for ion selecting metamaterials. </w:t>
      </w:r>
      <w:r w:rsidR="00C22C9D">
        <w:rPr>
          <w:rFonts w:ascii="Times New Roman" w:eastAsiaTheme="minorHAnsi" w:hAnsi="Times New Roman" w:cs="Times New Roman"/>
          <w:b/>
          <w:bCs/>
          <w:sz w:val="24"/>
          <w:szCs w:val="24"/>
        </w:rPr>
        <w:t>a</w:t>
      </w:r>
      <w:r w:rsidR="00E75CC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4A4FDA">
        <w:rPr>
          <w:rFonts w:ascii="Times New Roman" w:eastAsiaTheme="minorHAnsi" w:hAnsi="Times New Roman" w:cs="Times New Roman"/>
          <w:sz w:val="24"/>
          <w:szCs w:val="24"/>
        </w:rPr>
        <w:t>Measure results of a</w:t>
      </w:r>
      <w:r w:rsidR="00E75CCB">
        <w:rPr>
          <w:rFonts w:ascii="Times New Roman" w:eastAsiaTheme="minorHAnsi" w:hAnsi="Times New Roman" w:cs="Times New Roman"/>
          <w:sz w:val="24"/>
          <w:szCs w:val="24"/>
        </w:rPr>
        <w:t>bsorbances</w:t>
      </w:r>
      <w:r w:rsidR="00E75CCB" w:rsidRPr="00861D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877FB">
        <w:rPr>
          <w:rFonts w:ascii="Times New Roman" w:eastAsiaTheme="minorHAnsi" w:hAnsi="Times New Roman" w:cs="Times New Roman"/>
          <w:sz w:val="24"/>
          <w:szCs w:val="24"/>
        </w:rPr>
        <w:t>of 7 spots spaced 1cm along line</w:t>
      </w:r>
      <w:r w:rsidR="001877FB" w:rsidRPr="001877F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1877FB">
        <w:rPr>
          <w:rFonts w:ascii="Times New Roman" w:eastAsiaTheme="minorHAnsi" w:hAnsi="Times New Roman" w:cs="Times New Roman"/>
          <w:sz w:val="24"/>
          <w:szCs w:val="24"/>
        </w:rPr>
        <w:t>y= -3.5 cm.</w:t>
      </w:r>
      <w:r w:rsidR="001877FB" w:rsidRPr="00861D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C22C9D">
        <w:rPr>
          <w:rFonts w:ascii="Times New Roman" w:eastAsiaTheme="minorHAnsi" w:hAnsi="Times New Roman" w:cs="Times New Roman"/>
          <w:b/>
          <w:bCs/>
          <w:sz w:val="24"/>
          <w:szCs w:val="24"/>
        </w:rPr>
        <w:t>b</w:t>
      </w:r>
      <w:r w:rsidR="001877FB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bookmarkStart w:id="8" w:name="_Hlk63093883"/>
      <w:r w:rsidR="00292118">
        <w:rPr>
          <w:rFonts w:ascii="Times New Roman" w:eastAsiaTheme="minorHAnsi" w:hAnsi="Times New Roman" w:cs="Times New Roman"/>
          <w:sz w:val="24"/>
          <w:szCs w:val="24"/>
        </w:rPr>
        <w:t xml:space="preserve">Measure results of </w:t>
      </w:r>
      <w:r w:rsidR="00292118" w:rsidRPr="00292118">
        <w:rPr>
          <w:rFonts w:ascii="Times New Roman" w:eastAsiaTheme="minorHAnsi" w:hAnsi="Times New Roman" w:cs="Times New Roman"/>
          <w:sz w:val="24"/>
          <w:szCs w:val="24"/>
        </w:rPr>
        <w:t xml:space="preserve">concentration </w:t>
      </w:r>
      <w:r w:rsidR="00292118">
        <w:rPr>
          <w:rFonts w:ascii="Times New Roman" w:eastAsiaTheme="minorHAnsi" w:hAnsi="Times New Roman" w:cs="Times New Roman"/>
          <w:sz w:val="24"/>
          <w:szCs w:val="24"/>
        </w:rPr>
        <w:t>distribution</w:t>
      </w:r>
      <w:r w:rsidR="00292118" w:rsidRPr="00292118">
        <w:rPr>
          <w:rFonts w:ascii="Times New Roman" w:eastAsiaTheme="minorHAnsi" w:hAnsi="Times New Roman" w:cs="Times New Roman"/>
          <w:sz w:val="24"/>
          <w:szCs w:val="24"/>
        </w:rPr>
        <w:t xml:space="preserve"> </w:t>
      </w:r>
      <w:r w:rsidR="00292118">
        <w:rPr>
          <w:rFonts w:ascii="Times New Roman" w:eastAsiaTheme="minorHAnsi" w:hAnsi="Times New Roman" w:cs="Times New Roman"/>
          <w:sz w:val="24"/>
          <w:szCs w:val="24"/>
        </w:rPr>
        <w:t>at line y= -3.5</w:t>
      </w:r>
      <w:r w:rsidR="004A4FDA">
        <w:rPr>
          <w:rFonts w:ascii="Times New Roman" w:eastAsiaTheme="minorHAnsi" w:hAnsi="Times New Roman" w:cs="Times New Roman"/>
          <w:sz w:val="24"/>
          <w:szCs w:val="24"/>
        </w:rPr>
        <w:t>.</w:t>
      </w:r>
      <w:bookmarkEnd w:id="8"/>
    </w:p>
    <w:p w14:paraId="356C19CB" w14:textId="2C2E06A2" w:rsidR="00872F47" w:rsidRDefault="00872F47">
      <w:pPr>
        <w:rPr>
          <w:rFonts w:ascii="Times New Roman" w:hAnsi="Times New Roman" w:cs="Times New Roman"/>
        </w:rPr>
      </w:pPr>
    </w:p>
    <w:sectPr w:rsidR="00872F47" w:rsidSect="00872F47">
      <w:headerReference w:type="default" r:id="rId15"/>
      <w:footerReference w:type="default" r:id="rId16"/>
      <w:pgSz w:w="11906" w:h="16838"/>
      <w:pgMar w:top="1134" w:right="1134" w:bottom="1134" w:left="1134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7AE4BF" w14:textId="77777777" w:rsidR="007C161B" w:rsidRDefault="007C161B" w:rsidP="00014937">
      <w:r>
        <w:separator/>
      </w:r>
    </w:p>
  </w:endnote>
  <w:endnote w:type="continuationSeparator" w:id="0">
    <w:p w14:paraId="62F39280" w14:textId="77777777" w:rsidR="007C161B" w:rsidRDefault="007C161B" w:rsidP="00014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alliard-Italic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  <w:sz w:val="24"/>
        <w:szCs w:val="24"/>
      </w:rPr>
      <w:id w:val="155577129"/>
      <w:docPartObj>
        <w:docPartGallery w:val="Page Numbers (Bottom of Page)"/>
        <w:docPartUnique/>
      </w:docPartObj>
    </w:sdtPr>
    <w:sdtEndPr/>
    <w:sdtContent>
      <w:p w14:paraId="13CD2F4A" w14:textId="6EB54F15" w:rsidR="00AC4EB3" w:rsidRPr="00F156DF" w:rsidRDefault="00AC4EB3">
        <w:pPr>
          <w:pStyle w:val="a8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F156D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F156DF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F156D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F156DF"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 w:rsidRPr="00F156DF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0481986" w14:textId="77777777" w:rsidR="00AC4EB3" w:rsidRDefault="00AC4EB3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185C3" w14:textId="77777777" w:rsidR="007C161B" w:rsidRDefault="007C161B" w:rsidP="00014937">
      <w:r>
        <w:separator/>
      </w:r>
    </w:p>
  </w:footnote>
  <w:footnote w:type="continuationSeparator" w:id="0">
    <w:p w14:paraId="441C81B4" w14:textId="77777777" w:rsidR="007C161B" w:rsidRDefault="007C161B" w:rsidP="00014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F6CEC" w14:textId="77777777" w:rsidR="007B1AF1" w:rsidRDefault="007B1AF1" w:rsidP="007B1AF1">
    <w:pPr>
      <w:pStyle w:val="a6"/>
      <w:pBdr>
        <w:bottom w:val="none" w:sz="0" w:space="0" w:color="auto"/>
      </w:pBdr>
      <w:jc w:val="left"/>
    </w:pPr>
    <w:r w:rsidRPr="00691542">
      <w:rPr>
        <w:color w:val="ED7D31" w:themeColor="accent2"/>
        <w:sz w:val="30"/>
        <w:szCs w:val="30"/>
      </w:rPr>
      <w:t xml:space="preserve">NATURE COMMUNICATIONS </w:t>
    </w:r>
    <w:r>
      <w:rPr>
        <w:color w:val="ED7D31" w:themeColor="accent2"/>
        <w:sz w:val="30"/>
        <w:szCs w:val="30"/>
      </w:rPr>
      <w:t xml:space="preserve"> </w:t>
    </w:r>
    <w:r>
      <w:rPr>
        <w:color w:val="ED7D31" w:themeColor="accent2"/>
      </w:rPr>
      <w:t xml:space="preserve">                                               </w:t>
    </w:r>
    <w:r w:rsidRPr="00691542">
      <w:t xml:space="preserve"> </w:t>
    </w:r>
    <w:r w:rsidRPr="00691542">
      <w:rPr>
        <w:sz w:val="30"/>
        <w:szCs w:val="30"/>
      </w:rPr>
      <w:t>ARTICLE</w:t>
    </w:r>
  </w:p>
  <w:p w14:paraId="4A5FE77E" w14:textId="1EE8C4EC" w:rsidR="00AC4EB3" w:rsidRDefault="00AC4EB3" w:rsidP="00F156DF">
    <w:pPr>
      <w:pStyle w:val="a6"/>
      <w:pBdr>
        <w:bottom w:val="none" w:sz="0" w:space="0" w:color="auto"/>
      </w:pBd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6786F"/>
    <w:rsid w:val="00001134"/>
    <w:rsid w:val="000107D0"/>
    <w:rsid w:val="00014937"/>
    <w:rsid w:val="00023EB3"/>
    <w:rsid w:val="00027DA6"/>
    <w:rsid w:val="00031309"/>
    <w:rsid w:val="0003603A"/>
    <w:rsid w:val="00042ABE"/>
    <w:rsid w:val="0004617C"/>
    <w:rsid w:val="000479BB"/>
    <w:rsid w:val="00053C40"/>
    <w:rsid w:val="00055C05"/>
    <w:rsid w:val="00055E29"/>
    <w:rsid w:val="0006524D"/>
    <w:rsid w:val="00094354"/>
    <w:rsid w:val="000955A4"/>
    <w:rsid w:val="000A195C"/>
    <w:rsid w:val="000A7DCB"/>
    <w:rsid w:val="000B07C4"/>
    <w:rsid w:val="000B3562"/>
    <w:rsid w:val="000B6340"/>
    <w:rsid w:val="000C6CCA"/>
    <w:rsid w:val="000D6557"/>
    <w:rsid w:val="000E7BB0"/>
    <w:rsid w:val="000F14EB"/>
    <w:rsid w:val="000F330F"/>
    <w:rsid w:val="0010061B"/>
    <w:rsid w:val="001132E0"/>
    <w:rsid w:val="00114D41"/>
    <w:rsid w:val="00122307"/>
    <w:rsid w:val="00143341"/>
    <w:rsid w:val="0015174A"/>
    <w:rsid w:val="0015655C"/>
    <w:rsid w:val="00160596"/>
    <w:rsid w:val="0017489C"/>
    <w:rsid w:val="00174E3B"/>
    <w:rsid w:val="00184DC0"/>
    <w:rsid w:val="00186AA7"/>
    <w:rsid w:val="001871D6"/>
    <w:rsid w:val="001877FB"/>
    <w:rsid w:val="001A639E"/>
    <w:rsid w:val="001B1AF6"/>
    <w:rsid w:val="001B53F8"/>
    <w:rsid w:val="001C0993"/>
    <w:rsid w:val="001C667D"/>
    <w:rsid w:val="001C6DC3"/>
    <w:rsid w:val="001D0CBF"/>
    <w:rsid w:val="001D3D98"/>
    <w:rsid w:val="001F46C0"/>
    <w:rsid w:val="0020176E"/>
    <w:rsid w:val="00203186"/>
    <w:rsid w:val="00231FEA"/>
    <w:rsid w:val="00232C2E"/>
    <w:rsid w:val="00237B6B"/>
    <w:rsid w:val="0026074B"/>
    <w:rsid w:val="002616DB"/>
    <w:rsid w:val="00261D65"/>
    <w:rsid w:val="00276153"/>
    <w:rsid w:val="0029096E"/>
    <w:rsid w:val="00292118"/>
    <w:rsid w:val="00292942"/>
    <w:rsid w:val="002A191D"/>
    <w:rsid w:val="002B1D45"/>
    <w:rsid w:val="002B205E"/>
    <w:rsid w:val="002C7448"/>
    <w:rsid w:val="002E1C78"/>
    <w:rsid w:val="002E6494"/>
    <w:rsid w:val="003114F4"/>
    <w:rsid w:val="00313778"/>
    <w:rsid w:val="003140B1"/>
    <w:rsid w:val="003149AF"/>
    <w:rsid w:val="00322048"/>
    <w:rsid w:val="00343F8C"/>
    <w:rsid w:val="003452AE"/>
    <w:rsid w:val="0039635D"/>
    <w:rsid w:val="003A378A"/>
    <w:rsid w:val="003A48AB"/>
    <w:rsid w:val="003A5EE9"/>
    <w:rsid w:val="003B1298"/>
    <w:rsid w:val="003B1563"/>
    <w:rsid w:val="003C3394"/>
    <w:rsid w:val="003C361E"/>
    <w:rsid w:val="003D2BF6"/>
    <w:rsid w:val="003E3092"/>
    <w:rsid w:val="003F2B62"/>
    <w:rsid w:val="003F583B"/>
    <w:rsid w:val="0041173A"/>
    <w:rsid w:val="00412589"/>
    <w:rsid w:val="00417483"/>
    <w:rsid w:val="00420E6E"/>
    <w:rsid w:val="00436E7C"/>
    <w:rsid w:val="00451CD8"/>
    <w:rsid w:val="00454AB2"/>
    <w:rsid w:val="00460E78"/>
    <w:rsid w:val="004700D3"/>
    <w:rsid w:val="00474864"/>
    <w:rsid w:val="00475A2A"/>
    <w:rsid w:val="00482950"/>
    <w:rsid w:val="00497791"/>
    <w:rsid w:val="004A236F"/>
    <w:rsid w:val="004A4FDA"/>
    <w:rsid w:val="004A5504"/>
    <w:rsid w:val="004C3A4A"/>
    <w:rsid w:val="004D0104"/>
    <w:rsid w:val="004D1082"/>
    <w:rsid w:val="004D414A"/>
    <w:rsid w:val="004D5E91"/>
    <w:rsid w:val="004D6862"/>
    <w:rsid w:val="004E5496"/>
    <w:rsid w:val="004E6399"/>
    <w:rsid w:val="0050049F"/>
    <w:rsid w:val="005018B8"/>
    <w:rsid w:val="005057FE"/>
    <w:rsid w:val="005144E5"/>
    <w:rsid w:val="00516072"/>
    <w:rsid w:val="00520318"/>
    <w:rsid w:val="005379BC"/>
    <w:rsid w:val="0054668E"/>
    <w:rsid w:val="0055186E"/>
    <w:rsid w:val="00554E2A"/>
    <w:rsid w:val="00555964"/>
    <w:rsid w:val="005574EF"/>
    <w:rsid w:val="00566C9A"/>
    <w:rsid w:val="00574567"/>
    <w:rsid w:val="00577F0F"/>
    <w:rsid w:val="00590325"/>
    <w:rsid w:val="005B0ED0"/>
    <w:rsid w:val="005B163D"/>
    <w:rsid w:val="005B3C9A"/>
    <w:rsid w:val="005B4555"/>
    <w:rsid w:val="005B7E27"/>
    <w:rsid w:val="005C030D"/>
    <w:rsid w:val="005C6B88"/>
    <w:rsid w:val="005E55DF"/>
    <w:rsid w:val="005F039F"/>
    <w:rsid w:val="005F6E13"/>
    <w:rsid w:val="00605940"/>
    <w:rsid w:val="00611C5E"/>
    <w:rsid w:val="00612C47"/>
    <w:rsid w:val="00613652"/>
    <w:rsid w:val="0062674B"/>
    <w:rsid w:val="006523AC"/>
    <w:rsid w:val="00665618"/>
    <w:rsid w:val="006C0A5A"/>
    <w:rsid w:val="006C43DF"/>
    <w:rsid w:val="006C67F3"/>
    <w:rsid w:val="006D157C"/>
    <w:rsid w:val="006D4C7C"/>
    <w:rsid w:val="006E031A"/>
    <w:rsid w:val="006E1383"/>
    <w:rsid w:val="006F2E37"/>
    <w:rsid w:val="006F5174"/>
    <w:rsid w:val="00710A25"/>
    <w:rsid w:val="00711243"/>
    <w:rsid w:val="007156E6"/>
    <w:rsid w:val="00716BE4"/>
    <w:rsid w:val="00724054"/>
    <w:rsid w:val="00724148"/>
    <w:rsid w:val="00734D98"/>
    <w:rsid w:val="00736385"/>
    <w:rsid w:val="007627C7"/>
    <w:rsid w:val="007702E7"/>
    <w:rsid w:val="0077735C"/>
    <w:rsid w:val="00786222"/>
    <w:rsid w:val="00787129"/>
    <w:rsid w:val="00791769"/>
    <w:rsid w:val="007A63E3"/>
    <w:rsid w:val="007B0CA6"/>
    <w:rsid w:val="007B1AF1"/>
    <w:rsid w:val="007C0569"/>
    <w:rsid w:val="007C1025"/>
    <w:rsid w:val="007C161B"/>
    <w:rsid w:val="007D64D2"/>
    <w:rsid w:val="007E4B5F"/>
    <w:rsid w:val="007E4E19"/>
    <w:rsid w:val="007E67C1"/>
    <w:rsid w:val="007F1034"/>
    <w:rsid w:val="007F23EA"/>
    <w:rsid w:val="008175B0"/>
    <w:rsid w:val="00820BC4"/>
    <w:rsid w:val="00822192"/>
    <w:rsid w:val="0082265F"/>
    <w:rsid w:val="00825DBC"/>
    <w:rsid w:val="00833BDE"/>
    <w:rsid w:val="008423A2"/>
    <w:rsid w:val="00853F5F"/>
    <w:rsid w:val="00857E66"/>
    <w:rsid w:val="00861D18"/>
    <w:rsid w:val="00861DB7"/>
    <w:rsid w:val="008637AC"/>
    <w:rsid w:val="00872F47"/>
    <w:rsid w:val="00882EA7"/>
    <w:rsid w:val="0088497D"/>
    <w:rsid w:val="00886476"/>
    <w:rsid w:val="00896E26"/>
    <w:rsid w:val="008A6A96"/>
    <w:rsid w:val="008B0A8A"/>
    <w:rsid w:val="008B460A"/>
    <w:rsid w:val="008B61E6"/>
    <w:rsid w:val="008B62C9"/>
    <w:rsid w:val="008C0466"/>
    <w:rsid w:val="008E11F3"/>
    <w:rsid w:val="008E2617"/>
    <w:rsid w:val="008E3F26"/>
    <w:rsid w:val="008E5FA7"/>
    <w:rsid w:val="00901DE9"/>
    <w:rsid w:val="00910C0D"/>
    <w:rsid w:val="00914113"/>
    <w:rsid w:val="00916D69"/>
    <w:rsid w:val="0092764E"/>
    <w:rsid w:val="00932892"/>
    <w:rsid w:val="00995FE6"/>
    <w:rsid w:val="009A6A43"/>
    <w:rsid w:val="009A6E17"/>
    <w:rsid w:val="009B2B94"/>
    <w:rsid w:val="009B343D"/>
    <w:rsid w:val="009B382E"/>
    <w:rsid w:val="00A147DE"/>
    <w:rsid w:val="00A14FB3"/>
    <w:rsid w:val="00A22D82"/>
    <w:rsid w:val="00A27670"/>
    <w:rsid w:val="00A37283"/>
    <w:rsid w:val="00A37744"/>
    <w:rsid w:val="00A42BEE"/>
    <w:rsid w:val="00A56C39"/>
    <w:rsid w:val="00A6411D"/>
    <w:rsid w:val="00A70D94"/>
    <w:rsid w:val="00A749CF"/>
    <w:rsid w:val="00A756CD"/>
    <w:rsid w:val="00A82120"/>
    <w:rsid w:val="00A905FC"/>
    <w:rsid w:val="00AA779F"/>
    <w:rsid w:val="00AB1AB1"/>
    <w:rsid w:val="00AB2283"/>
    <w:rsid w:val="00AC39B9"/>
    <w:rsid w:val="00AC4EB3"/>
    <w:rsid w:val="00AC7029"/>
    <w:rsid w:val="00AE3EE3"/>
    <w:rsid w:val="00AE48B3"/>
    <w:rsid w:val="00AE5216"/>
    <w:rsid w:val="00AF176F"/>
    <w:rsid w:val="00AF1D05"/>
    <w:rsid w:val="00AF62E4"/>
    <w:rsid w:val="00B030B8"/>
    <w:rsid w:val="00B07614"/>
    <w:rsid w:val="00B14B11"/>
    <w:rsid w:val="00B22577"/>
    <w:rsid w:val="00B327F4"/>
    <w:rsid w:val="00B36A15"/>
    <w:rsid w:val="00B41753"/>
    <w:rsid w:val="00B429AD"/>
    <w:rsid w:val="00B46AB2"/>
    <w:rsid w:val="00B473DC"/>
    <w:rsid w:val="00B5041F"/>
    <w:rsid w:val="00B51555"/>
    <w:rsid w:val="00B63C61"/>
    <w:rsid w:val="00B65E33"/>
    <w:rsid w:val="00B6786F"/>
    <w:rsid w:val="00B701FC"/>
    <w:rsid w:val="00B70909"/>
    <w:rsid w:val="00B857F2"/>
    <w:rsid w:val="00B9350B"/>
    <w:rsid w:val="00B97342"/>
    <w:rsid w:val="00BB06D9"/>
    <w:rsid w:val="00BB1C92"/>
    <w:rsid w:val="00BB2BAE"/>
    <w:rsid w:val="00BB6BB8"/>
    <w:rsid w:val="00BC4B91"/>
    <w:rsid w:val="00BD5E8C"/>
    <w:rsid w:val="00BE3DEB"/>
    <w:rsid w:val="00BF7920"/>
    <w:rsid w:val="00C01050"/>
    <w:rsid w:val="00C148DD"/>
    <w:rsid w:val="00C200ED"/>
    <w:rsid w:val="00C22C9D"/>
    <w:rsid w:val="00C2333A"/>
    <w:rsid w:val="00C40E8C"/>
    <w:rsid w:val="00C64038"/>
    <w:rsid w:val="00C75394"/>
    <w:rsid w:val="00C76738"/>
    <w:rsid w:val="00C9263C"/>
    <w:rsid w:val="00C9282B"/>
    <w:rsid w:val="00CB75DF"/>
    <w:rsid w:val="00CC0BD0"/>
    <w:rsid w:val="00CD02C5"/>
    <w:rsid w:val="00CD674F"/>
    <w:rsid w:val="00CE2688"/>
    <w:rsid w:val="00D0015B"/>
    <w:rsid w:val="00D12FA3"/>
    <w:rsid w:val="00D3193D"/>
    <w:rsid w:val="00D3468B"/>
    <w:rsid w:val="00D3478B"/>
    <w:rsid w:val="00D347F0"/>
    <w:rsid w:val="00D361F2"/>
    <w:rsid w:val="00D4475B"/>
    <w:rsid w:val="00D54EBA"/>
    <w:rsid w:val="00D56A10"/>
    <w:rsid w:val="00D650E9"/>
    <w:rsid w:val="00D673B4"/>
    <w:rsid w:val="00D76621"/>
    <w:rsid w:val="00D76DC6"/>
    <w:rsid w:val="00D819FF"/>
    <w:rsid w:val="00D81D3D"/>
    <w:rsid w:val="00D85D03"/>
    <w:rsid w:val="00DC1084"/>
    <w:rsid w:val="00DC643A"/>
    <w:rsid w:val="00DD60A9"/>
    <w:rsid w:val="00DE1282"/>
    <w:rsid w:val="00DE4F4C"/>
    <w:rsid w:val="00DE6B5F"/>
    <w:rsid w:val="00DE7BE6"/>
    <w:rsid w:val="00E00455"/>
    <w:rsid w:val="00E04225"/>
    <w:rsid w:val="00E153CE"/>
    <w:rsid w:val="00E15D51"/>
    <w:rsid w:val="00E3377B"/>
    <w:rsid w:val="00E34F65"/>
    <w:rsid w:val="00E4070B"/>
    <w:rsid w:val="00E46FE0"/>
    <w:rsid w:val="00E558AB"/>
    <w:rsid w:val="00E57F8D"/>
    <w:rsid w:val="00E61040"/>
    <w:rsid w:val="00E64592"/>
    <w:rsid w:val="00E74016"/>
    <w:rsid w:val="00E7487A"/>
    <w:rsid w:val="00E75CCB"/>
    <w:rsid w:val="00E76CEC"/>
    <w:rsid w:val="00E77BEE"/>
    <w:rsid w:val="00E80EBF"/>
    <w:rsid w:val="00E812E6"/>
    <w:rsid w:val="00E84FDC"/>
    <w:rsid w:val="00E87A65"/>
    <w:rsid w:val="00EA4123"/>
    <w:rsid w:val="00EB2B6D"/>
    <w:rsid w:val="00EB3E33"/>
    <w:rsid w:val="00EB469E"/>
    <w:rsid w:val="00EE0A74"/>
    <w:rsid w:val="00EE3694"/>
    <w:rsid w:val="00EF1C4C"/>
    <w:rsid w:val="00F00FA9"/>
    <w:rsid w:val="00F03A39"/>
    <w:rsid w:val="00F06957"/>
    <w:rsid w:val="00F14B86"/>
    <w:rsid w:val="00F14C72"/>
    <w:rsid w:val="00F156DF"/>
    <w:rsid w:val="00F24FE4"/>
    <w:rsid w:val="00F40F96"/>
    <w:rsid w:val="00F44D6F"/>
    <w:rsid w:val="00F66F15"/>
    <w:rsid w:val="00F75C3F"/>
    <w:rsid w:val="00F850F4"/>
    <w:rsid w:val="00FA580C"/>
    <w:rsid w:val="00FD51C9"/>
    <w:rsid w:val="00FE4B87"/>
    <w:rsid w:val="00FF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716279"/>
  <w15:docId w15:val="{21BE9431-EF77-4FCB-B2D7-E773E2E3C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2942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3377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E55D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6153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276153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605940"/>
  </w:style>
  <w:style w:type="character" w:customStyle="1" w:styleId="20">
    <w:name w:val="标题 2 字符"/>
    <w:basedOn w:val="a0"/>
    <w:link w:val="2"/>
    <w:uiPriority w:val="9"/>
    <w:rsid w:val="005E55D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E3377B"/>
    <w:rPr>
      <w:b/>
      <w:bCs/>
      <w:kern w:val="44"/>
      <w:sz w:val="44"/>
      <w:szCs w:val="44"/>
    </w:rPr>
  </w:style>
  <w:style w:type="paragraph" w:styleId="a6">
    <w:name w:val="header"/>
    <w:basedOn w:val="a"/>
    <w:link w:val="a7"/>
    <w:uiPriority w:val="99"/>
    <w:unhideWhenUsed/>
    <w:rsid w:val="000149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14937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1493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14937"/>
    <w:rPr>
      <w:sz w:val="18"/>
      <w:szCs w:val="18"/>
    </w:rPr>
  </w:style>
  <w:style w:type="paragraph" w:styleId="aa">
    <w:name w:val="List Paragraph"/>
    <w:basedOn w:val="a"/>
    <w:uiPriority w:val="34"/>
    <w:qFormat/>
    <w:rsid w:val="00DC1084"/>
    <w:pPr>
      <w:ind w:firstLineChars="200" w:firstLine="420"/>
    </w:pPr>
  </w:style>
  <w:style w:type="paragraph" w:styleId="ab">
    <w:name w:val="Title"/>
    <w:basedOn w:val="a"/>
    <w:next w:val="a"/>
    <w:link w:val="ac"/>
    <w:uiPriority w:val="10"/>
    <w:qFormat/>
    <w:rsid w:val="00EF1C4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c">
    <w:name w:val="标题 字符"/>
    <w:basedOn w:val="a0"/>
    <w:link w:val="ab"/>
    <w:uiPriority w:val="10"/>
    <w:rsid w:val="00EF1C4C"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d">
    <w:name w:val="annotation reference"/>
    <w:basedOn w:val="a0"/>
    <w:uiPriority w:val="99"/>
    <w:semiHidden/>
    <w:unhideWhenUsed/>
    <w:rsid w:val="00B46AB2"/>
    <w:rPr>
      <w:sz w:val="21"/>
      <w:szCs w:val="21"/>
    </w:rPr>
  </w:style>
  <w:style w:type="paragraph" w:styleId="ae">
    <w:name w:val="annotation text"/>
    <w:basedOn w:val="a"/>
    <w:link w:val="af"/>
    <w:uiPriority w:val="99"/>
    <w:unhideWhenUsed/>
    <w:rsid w:val="00B46AB2"/>
    <w:pPr>
      <w:jc w:val="left"/>
    </w:pPr>
    <w:rPr>
      <w:rFonts w:ascii="Times New Roman" w:eastAsia="宋体" w:hAnsi="Times New Roman"/>
    </w:rPr>
  </w:style>
  <w:style w:type="character" w:customStyle="1" w:styleId="af">
    <w:name w:val="批注文字 字符"/>
    <w:basedOn w:val="a0"/>
    <w:link w:val="ae"/>
    <w:uiPriority w:val="99"/>
    <w:rsid w:val="00B46AB2"/>
    <w:rPr>
      <w:rFonts w:ascii="Times New Roman" w:eastAsia="宋体" w:hAnsi="Times New Roman"/>
    </w:rPr>
  </w:style>
  <w:style w:type="character" w:customStyle="1" w:styleId="fontstyle01">
    <w:name w:val="fontstyle01"/>
    <w:basedOn w:val="a0"/>
    <w:rsid w:val="005B163D"/>
    <w:rPr>
      <w:rFonts w:ascii="Galliard-Italic" w:hAnsi="Galliard-Italic" w:hint="default"/>
      <w:b w:val="0"/>
      <w:bCs w:val="0"/>
      <w:i/>
      <w:iCs/>
      <w:color w:val="000000"/>
      <w:sz w:val="18"/>
      <w:szCs w:val="18"/>
    </w:rPr>
  </w:style>
  <w:style w:type="character" w:styleId="af0">
    <w:name w:val="Hyperlink"/>
    <w:basedOn w:val="a0"/>
    <w:uiPriority w:val="99"/>
    <w:unhideWhenUsed/>
    <w:rsid w:val="005C6B88"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semiHidden/>
    <w:unhideWhenUsed/>
    <w:rsid w:val="005C6B88"/>
    <w:rPr>
      <w:color w:val="605E5C"/>
      <w:shd w:val="clear" w:color="auto" w:fill="E1DFDD"/>
    </w:rPr>
  </w:style>
  <w:style w:type="paragraph" w:styleId="TOC">
    <w:name w:val="TOC Heading"/>
    <w:basedOn w:val="1"/>
    <w:next w:val="a"/>
    <w:uiPriority w:val="39"/>
    <w:unhideWhenUsed/>
    <w:qFormat/>
    <w:rsid w:val="00D361F2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D361F2"/>
    <w:pPr>
      <w:ind w:leftChars="200" w:left="420"/>
    </w:pPr>
  </w:style>
  <w:style w:type="paragraph" w:styleId="TOC1">
    <w:name w:val="toc 1"/>
    <w:basedOn w:val="a"/>
    <w:next w:val="a"/>
    <w:autoRedefine/>
    <w:uiPriority w:val="39"/>
    <w:unhideWhenUsed/>
    <w:rsid w:val="00D361F2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D361F2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character" w:customStyle="1" w:styleId="MTEquationSection">
    <w:name w:val="MTEquationSection"/>
    <w:basedOn w:val="a0"/>
    <w:rsid w:val="004D1082"/>
    <w:rPr>
      <w:rFonts w:ascii="Times New Roman" w:hAnsi="Times New Roman" w:cs="Times New Roman"/>
      <w:b/>
      <w:bCs/>
      <w:vanish/>
      <w:color w:val="FF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37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baiy@mater.ustb.edu.cn" TargetMode="Externa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7DEEA8-ED31-4F67-8A6A-1A60FAB8D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</TotalTime>
  <Pages>8</Pages>
  <Words>409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Shane</dc:creator>
  <cp:keywords/>
  <dc:description/>
  <cp:lastModifiedBy>Lee Shane</cp:lastModifiedBy>
  <cp:revision>100</cp:revision>
  <dcterms:created xsi:type="dcterms:W3CDTF">2020-01-03T06:41:00Z</dcterms:created>
  <dcterms:modified xsi:type="dcterms:W3CDTF">2021-04-27T04:02:00Z</dcterms:modified>
</cp:coreProperties>
</file>