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4CAF8CD4" w14:textId="77777777" w:rsidR="008C4125" w:rsidRDefault="008C4125" w:rsidP="008C4125">
      <w:pPr>
        <w:pStyle w:val="NormalWeb"/>
        <w:rPr>
          <w:rFonts w:asciiTheme="minorHAnsi" w:hAnsiTheme="minorHAnsi" w:cstheme="minorHAnsi"/>
          <w:sz w:val="20"/>
          <w:szCs w:val="20"/>
          <w:lang w:val="en-GB"/>
        </w:rPr>
      </w:pPr>
    </w:p>
    <w:p w14:paraId="05BA899F" w14:textId="77777777" w:rsidR="008C4125" w:rsidRDefault="008C4125" w:rsidP="008C4125">
      <w:pPr>
        <w:spacing w:line="12.95pt" w:lineRule="auto"/>
        <w:rPr>
          <w:rFonts w:cstheme="minorHAnsi"/>
          <w:sz w:val="20"/>
          <w:szCs w:val="20"/>
          <w:lang w:val="en-GB"/>
        </w:rPr>
      </w:pPr>
      <w:r>
        <w:rPr>
          <w:rFonts w:cstheme="minorHAnsi"/>
          <w:noProof/>
          <w:sz w:val="20"/>
          <w:szCs w:val="20"/>
          <w:lang w:val="sv-SE" w:eastAsia="sv-SE"/>
        </w:rPr>
        <w:drawing>
          <wp:inline distT="0" distB="0" distL="0" distR="0" wp14:anchorId="5AA06611" wp14:editId="5678870C">
            <wp:extent cx="5760720" cy="5868035"/>
            <wp:effectExtent l="0" t="0" r="5080" b="0"/>
            <wp:docPr id="1219290796" name="Bildobjekt 2" descr="En bild som visar diagram&#10;&#10;Automatiskt genererad beskrivning"/>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219290796" name="Bildobjekt 2" descr="En bild som visar diagram&#10;&#10;Automatiskt genererad beskrivni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5868035"/>
                    </a:xfrm>
                    <a:prstGeom prst="rect">
                      <a:avLst/>
                    </a:prstGeom>
                  </pic:spPr>
                </pic:pic>
              </a:graphicData>
            </a:graphic>
          </wp:inline>
        </w:drawing>
      </w:r>
    </w:p>
    <w:p w14:paraId="603E3BC0" w14:textId="77777777" w:rsidR="008C4125" w:rsidRPr="00DA0A8F" w:rsidRDefault="008C4125" w:rsidP="008C4125">
      <w:pPr>
        <w:spacing w:line="12.95pt" w:lineRule="auto"/>
        <w:rPr>
          <w:rFonts w:eastAsia="Times New Roman" w:cstheme="minorHAnsi"/>
          <w:sz w:val="20"/>
          <w:szCs w:val="20"/>
          <w:lang w:val="en-GB" w:eastAsia="en-GB"/>
        </w:rPr>
      </w:pPr>
      <w:r w:rsidRPr="008F20E7">
        <w:rPr>
          <w:rFonts w:cstheme="minorHAnsi"/>
          <w:b/>
          <w:bCs/>
          <w:sz w:val="20"/>
          <w:szCs w:val="20"/>
          <w:lang w:val="en-GB"/>
        </w:rPr>
        <w:t>Supp Fig</w:t>
      </w:r>
      <w:r>
        <w:rPr>
          <w:rFonts w:cstheme="minorHAnsi"/>
          <w:b/>
          <w:bCs/>
          <w:sz w:val="20"/>
          <w:szCs w:val="20"/>
          <w:lang w:val="en-GB"/>
        </w:rPr>
        <w:t>ure</w:t>
      </w:r>
      <w:r w:rsidRPr="008F20E7">
        <w:rPr>
          <w:rFonts w:cstheme="minorHAnsi"/>
          <w:b/>
          <w:bCs/>
          <w:sz w:val="20"/>
          <w:szCs w:val="20"/>
          <w:lang w:val="en-GB"/>
        </w:rPr>
        <w:t xml:space="preserve"> </w:t>
      </w:r>
      <w:r>
        <w:rPr>
          <w:rFonts w:cstheme="minorHAnsi"/>
          <w:b/>
          <w:bCs/>
          <w:sz w:val="20"/>
          <w:szCs w:val="20"/>
          <w:lang w:val="en-GB"/>
        </w:rPr>
        <w:t>1</w:t>
      </w:r>
      <w:r w:rsidRPr="008F20E7">
        <w:rPr>
          <w:rFonts w:cstheme="minorHAnsi"/>
          <w:b/>
          <w:bCs/>
          <w:sz w:val="20"/>
          <w:szCs w:val="20"/>
          <w:lang w:val="en-GB"/>
        </w:rPr>
        <w:t>.</w:t>
      </w:r>
      <w:r>
        <w:rPr>
          <w:rFonts w:cstheme="minorHAnsi"/>
          <w:sz w:val="20"/>
          <w:szCs w:val="20"/>
          <w:lang w:val="en-GB"/>
        </w:rPr>
        <w:t xml:space="preserve"> Directed acyclic graph. The green circle indicates the exposure. The blue circumscribed circle indicates outcomes. Red or white circles indicate ancestors of the exposure and the outcomes, where white circles denote adjusted confounders sufficient to estimate the total effect. Blue uncircumscribed circles indicate mediators on the causal pathway between the exposure and the outcomes.</w:t>
      </w:r>
    </w:p>
    <w:p w14:paraId="4E872E48" w14:textId="77777777" w:rsidR="008C4125" w:rsidRPr="00D01AB5" w:rsidRDefault="008C4125" w:rsidP="008C4125">
      <w:pPr>
        <w:pStyle w:val="NormalWeb"/>
        <w:rPr>
          <w:rFonts w:asciiTheme="minorHAnsi" w:hAnsiTheme="minorHAnsi" w:cstheme="minorHAnsi"/>
          <w:sz w:val="20"/>
          <w:szCs w:val="20"/>
          <w:lang w:val="en-GB"/>
        </w:rPr>
      </w:pPr>
    </w:p>
    <w:p w14:paraId="330771D3" w14:textId="77777777" w:rsidR="008C4125" w:rsidRPr="00D01AB5" w:rsidRDefault="008C4125" w:rsidP="008C4125">
      <w:pPr>
        <w:pStyle w:val="NormalWeb"/>
        <w:rPr>
          <w:rFonts w:asciiTheme="minorHAnsi" w:hAnsiTheme="minorHAnsi" w:cstheme="minorHAnsi"/>
          <w:sz w:val="20"/>
          <w:szCs w:val="20"/>
          <w:lang w:val="en-GB"/>
        </w:rPr>
      </w:pPr>
    </w:p>
    <w:p w14:paraId="3FA6742F" w14:textId="77777777" w:rsidR="008C4125" w:rsidRPr="00D01AB5" w:rsidRDefault="008C4125" w:rsidP="008C4125">
      <w:pPr>
        <w:pStyle w:val="NormalWeb"/>
        <w:rPr>
          <w:rFonts w:asciiTheme="minorHAnsi" w:hAnsiTheme="minorHAnsi" w:cstheme="minorHAnsi"/>
          <w:sz w:val="20"/>
          <w:szCs w:val="20"/>
          <w:lang w:val="en-GB"/>
        </w:rPr>
      </w:pPr>
      <w:r w:rsidRPr="00D01AB5">
        <w:rPr>
          <w:noProof/>
          <w:highlight w:val="yellow"/>
          <w:lang w:val="sv-SE" w:eastAsia="sv-SE"/>
        </w:rPr>
        <w:lastRenderedPageBreak/>
        <w:drawing>
          <wp:inline distT="0" distB="0" distL="0" distR="0" wp14:anchorId="68E1AE46" wp14:editId="34E7A83E">
            <wp:extent cx="4301445" cy="4301445"/>
            <wp:effectExtent l="0" t="0" r="4445" b="4445"/>
            <wp:docPr id="1012148335" name="Picture 101214833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7" name="Picture 17"/>
                    <pic:cNvPicPr/>
                  </pic:nvPicPr>
                  <pic:blipFill>
                    <a:blip r:embed="rId5">
                      <a:extLst>
                        <a:ext uri="{28A0092B-C50C-407E-A947-70E740481C1C}">
                          <a14:useLocalDpi xmlns:a14="http://schemas.microsoft.com/office/drawing/2010/main" val="0"/>
                        </a:ext>
                      </a:extLst>
                    </a:blip>
                    <a:stretch>
                      <a:fillRect/>
                    </a:stretch>
                  </pic:blipFill>
                  <pic:spPr>
                    <a:xfrm>
                      <a:off x="0" y="0"/>
                      <a:ext cx="4301445" cy="4301445"/>
                    </a:xfrm>
                    <a:prstGeom prst="rect">
                      <a:avLst/>
                    </a:prstGeom>
                  </pic:spPr>
                </pic:pic>
              </a:graphicData>
            </a:graphic>
          </wp:inline>
        </w:drawing>
      </w:r>
    </w:p>
    <w:p w14:paraId="6FC40251" w14:textId="77777777" w:rsidR="008C4125" w:rsidRPr="00D01AB5" w:rsidRDefault="008C4125" w:rsidP="008C4125">
      <w:pPr>
        <w:pStyle w:val="NormalWeb"/>
        <w:rPr>
          <w:rFonts w:asciiTheme="minorHAnsi" w:hAnsiTheme="minorHAnsi" w:cstheme="minorHAnsi"/>
          <w:sz w:val="20"/>
          <w:szCs w:val="20"/>
          <w:lang w:val="en-GB"/>
        </w:rPr>
      </w:pPr>
      <w:r w:rsidRPr="008F20E7">
        <w:rPr>
          <w:rFonts w:asciiTheme="minorHAnsi" w:hAnsiTheme="minorHAnsi" w:cstheme="minorHAnsi"/>
          <w:b/>
          <w:bCs/>
          <w:sz w:val="20"/>
          <w:szCs w:val="20"/>
          <w:lang w:val="en-GB"/>
        </w:rPr>
        <w:t xml:space="preserve">Supp Figure </w:t>
      </w:r>
      <w:r>
        <w:rPr>
          <w:rFonts w:asciiTheme="minorHAnsi" w:hAnsiTheme="minorHAnsi" w:cstheme="minorHAnsi"/>
          <w:b/>
          <w:bCs/>
          <w:sz w:val="20"/>
          <w:szCs w:val="20"/>
          <w:lang w:val="en-GB"/>
        </w:rPr>
        <w:t>2</w:t>
      </w:r>
      <w:r w:rsidRPr="008F20E7">
        <w:rPr>
          <w:rFonts w:asciiTheme="minorHAnsi" w:hAnsiTheme="minorHAnsi" w:cstheme="minorHAnsi"/>
          <w:b/>
          <w:bCs/>
          <w:sz w:val="20"/>
          <w:szCs w:val="20"/>
          <w:lang w:val="en-GB"/>
        </w:rPr>
        <w:t>.</w:t>
      </w:r>
      <w:r w:rsidRPr="00D01AB5">
        <w:rPr>
          <w:rFonts w:asciiTheme="minorHAnsi" w:hAnsiTheme="minorHAnsi" w:cstheme="minorHAnsi"/>
          <w:sz w:val="20"/>
          <w:szCs w:val="20"/>
          <w:lang w:val="en-GB"/>
        </w:rPr>
        <w:t xml:space="preserve"> Kaplan-Meier curves with log-rank test, by leak status, recurrence-free 5-year survival. </w:t>
      </w:r>
    </w:p>
    <w:p w14:paraId="4D99D60F" w14:textId="77777777" w:rsidR="008C4125" w:rsidRPr="00D01AB5" w:rsidRDefault="008C4125" w:rsidP="008C4125">
      <w:pPr>
        <w:pStyle w:val="NormalWeb"/>
        <w:rPr>
          <w:rFonts w:asciiTheme="minorHAnsi" w:hAnsiTheme="minorHAnsi" w:cstheme="minorHAnsi"/>
          <w:sz w:val="20"/>
          <w:szCs w:val="20"/>
          <w:highlight w:val="yellow"/>
          <w:lang w:val="en-GB"/>
        </w:rPr>
      </w:pPr>
      <w:r w:rsidRPr="00D01AB5">
        <w:rPr>
          <w:noProof/>
          <w:highlight w:val="yellow"/>
          <w:lang w:val="sv-SE" w:eastAsia="sv-SE"/>
        </w:rPr>
        <w:lastRenderedPageBreak/>
        <w:drawing>
          <wp:inline distT="0" distB="0" distL="0" distR="0" wp14:anchorId="362E332F" wp14:editId="256E51B1">
            <wp:extent cx="4301445" cy="4301445"/>
            <wp:effectExtent l="0" t="0" r="4445" b="4445"/>
            <wp:docPr id="15" name="Picture 1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5" name="Picture 15"/>
                    <pic:cNvPicPr/>
                  </pic:nvPicPr>
                  <pic:blipFill>
                    <a:blip r:embed="rId6">
                      <a:extLst>
                        <a:ext uri="{28A0092B-C50C-407E-A947-70E740481C1C}">
                          <a14:useLocalDpi xmlns:a14="http://schemas.microsoft.com/office/drawing/2010/main" val="0"/>
                        </a:ext>
                      </a:extLst>
                    </a:blip>
                    <a:stretch>
                      <a:fillRect/>
                    </a:stretch>
                  </pic:blipFill>
                  <pic:spPr>
                    <a:xfrm>
                      <a:off x="0" y="0"/>
                      <a:ext cx="4301445" cy="4301445"/>
                    </a:xfrm>
                    <a:prstGeom prst="rect">
                      <a:avLst/>
                    </a:prstGeom>
                  </pic:spPr>
                </pic:pic>
              </a:graphicData>
            </a:graphic>
          </wp:inline>
        </w:drawing>
      </w:r>
    </w:p>
    <w:p w14:paraId="21B5E860" w14:textId="77777777" w:rsidR="008C4125" w:rsidRPr="00D01AB5" w:rsidRDefault="008C4125" w:rsidP="008C4125">
      <w:pPr>
        <w:pStyle w:val="NormalWeb"/>
        <w:rPr>
          <w:rFonts w:asciiTheme="minorHAnsi" w:hAnsiTheme="minorHAnsi" w:cstheme="minorHAnsi"/>
          <w:sz w:val="20"/>
          <w:szCs w:val="20"/>
          <w:lang w:val="en-GB"/>
        </w:rPr>
      </w:pPr>
      <w:r w:rsidRPr="00E74927">
        <w:rPr>
          <w:rFonts w:asciiTheme="minorHAnsi" w:hAnsiTheme="minorHAnsi" w:cstheme="minorHAnsi"/>
          <w:b/>
          <w:bCs/>
          <w:sz w:val="20"/>
          <w:szCs w:val="20"/>
          <w:lang w:val="en-GB"/>
        </w:rPr>
        <w:t xml:space="preserve">Supp Figure </w:t>
      </w:r>
      <w:r>
        <w:rPr>
          <w:rFonts w:asciiTheme="minorHAnsi" w:hAnsiTheme="minorHAnsi" w:cstheme="minorHAnsi"/>
          <w:b/>
          <w:bCs/>
          <w:sz w:val="20"/>
          <w:szCs w:val="20"/>
          <w:lang w:val="en-GB"/>
        </w:rPr>
        <w:t>3</w:t>
      </w:r>
      <w:r w:rsidRPr="00E74927">
        <w:rPr>
          <w:rFonts w:asciiTheme="minorHAnsi" w:hAnsiTheme="minorHAnsi" w:cstheme="minorHAnsi"/>
          <w:b/>
          <w:bCs/>
          <w:sz w:val="20"/>
          <w:szCs w:val="20"/>
          <w:lang w:val="en-GB"/>
        </w:rPr>
        <w:t>.</w:t>
      </w:r>
      <w:r w:rsidRPr="00D01AB5">
        <w:rPr>
          <w:rFonts w:asciiTheme="minorHAnsi" w:hAnsiTheme="minorHAnsi" w:cstheme="minorHAnsi"/>
          <w:sz w:val="20"/>
          <w:szCs w:val="20"/>
          <w:lang w:val="en-GB"/>
        </w:rPr>
        <w:t xml:space="preserve"> Kaplan-Meier curves with log-rank test, by leak status, overall 5</w:t>
      </w:r>
      <w:r>
        <w:rPr>
          <w:rFonts w:asciiTheme="minorHAnsi" w:hAnsiTheme="minorHAnsi" w:cstheme="minorHAnsi"/>
          <w:sz w:val="20"/>
          <w:szCs w:val="20"/>
          <w:lang w:val="en-GB"/>
        </w:rPr>
        <w:t>-</w:t>
      </w:r>
      <w:r w:rsidRPr="00D01AB5">
        <w:rPr>
          <w:rFonts w:asciiTheme="minorHAnsi" w:hAnsiTheme="minorHAnsi" w:cstheme="minorHAnsi"/>
          <w:sz w:val="20"/>
          <w:szCs w:val="20"/>
          <w:lang w:val="en-GB"/>
        </w:rPr>
        <w:t xml:space="preserve">year survival. </w:t>
      </w:r>
    </w:p>
    <w:p w14:paraId="71CAB9A0" w14:textId="77777777" w:rsidR="008C374B" w:rsidRDefault="008C374B"/>
    <w:sectPr w:rsidR="008C374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125"/>
    <w:rsid w:val="002A5090"/>
    <w:rsid w:val="003F36CB"/>
    <w:rsid w:val="00840AF2"/>
    <w:rsid w:val="008C374B"/>
    <w:rsid w:val="008C4125"/>
    <w:rsid w:val="00954821"/>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19DDF5"/>
  <w15:chartTrackingRefBased/>
  <w15:docId w15:val="{AB59C32A-E7F0-4B8B-9534-A1E87F4CDF92}"/>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125"/>
    <w:pPr>
      <w:spacing w:line="24pt" w:lineRule="auto"/>
    </w:pPr>
    <w:rPr>
      <w:kern w:val="0"/>
      <w:sz w:val="24"/>
      <w:szCs w:val="24"/>
      <w14:ligatures w14:val="none"/>
    </w:rPr>
  </w:style>
  <w:style w:type="paragraph" w:styleId="Heading1">
    <w:name w:val="heading 1"/>
    <w:basedOn w:val="Normal"/>
    <w:next w:val="Normal"/>
    <w:link w:val="Heading1Char"/>
    <w:uiPriority w:val="9"/>
    <w:qFormat/>
    <w:rsid w:val="008C4125"/>
    <w:pPr>
      <w:keepNext/>
      <w:keepLines/>
      <w:spacing w:before="18pt" w:after="4pt" w:line="12.95pt"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C4125"/>
    <w:pPr>
      <w:keepNext/>
      <w:keepLines/>
      <w:spacing w:before="8pt" w:after="4pt" w:line="12.95pt"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C4125"/>
    <w:pPr>
      <w:keepNext/>
      <w:keepLines/>
      <w:spacing w:before="8pt" w:after="4pt" w:line="12.95pt"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C4125"/>
    <w:pPr>
      <w:keepNext/>
      <w:keepLines/>
      <w:spacing w:before="4pt" w:after="2pt" w:line="12.95pt" w:lineRule="auto"/>
      <w:outlineLvl w:val="3"/>
    </w:pPr>
    <w:rPr>
      <w:rFonts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8C4125"/>
    <w:pPr>
      <w:keepNext/>
      <w:keepLines/>
      <w:spacing w:before="4pt" w:after="2pt" w:line="12.95pt" w:lineRule="auto"/>
      <w:outlineLvl w:val="4"/>
    </w:pPr>
    <w:rPr>
      <w:rFonts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8C4125"/>
    <w:pPr>
      <w:keepNext/>
      <w:keepLines/>
      <w:spacing w:before="2pt" w:after="0pt" w:line="12.95pt"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8C4125"/>
    <w:pPr>
      <w:keepNext/>
      <w:keepLines/>
      <w:spacing w:before="2pt" w:after="0pt" w:line="12.95pt"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8C4125"/>
    <w:pPr>
      <w:keepNext/>
      <w:keepLines/>
      <w:spacing w:after="0pt" w:line="12.95pt"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8C4125"/>
    <w:pPr>
      <w:keepNext/>
      <w:keepLines/>
      <w:spacing w:after="0pt" w:line="12.95pt"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1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41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41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41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41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41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41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41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4125"/>
    <w:rPr>
      <w:rFonts w:eastAsiaTheme="majorEastAsia" w:cstheme="majorBidi"/>
      <w:color w:val="272727" w:themeColor="text1" w:themeTint="D8"/>
    </w:rPr>
  </w:style>
  <w:style w:type="paragraph" w:styleId="Title">
    <w:name w:val="Title"/>
    <w:basedOn w:val="Normal"/>
    <w:next w:val="Normal"/>
    <w:link w:val="TitleChar"/>
    <w:uiPriority w:val="10"/>
    <w:qFormat/>
    <w:rsid w:val="008C4125"/>
    <w:pPr>
      <w:spacing w:after="4pt" w:line="12pt"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C41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4125"/>
    <w:pPr>
      <w:numPr>
        <w:ilvl w:val="1"/>
      </w:numPr>
      <w:spacing w:line="12.95pt"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C41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4125"/>
    <w:pPr>
      <w:spacing w:before="8pt" w:line="12.95pt" w:lineRule="auto"/>
      <w:jc w:val="center"/>
    </w:pPr>
    <w:rPr>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8C4125"/>
    <w:rPr>
      <w:i/>
      <w:iCs/>
      <w:color w:val="404040" w:themeColor="text1" w:themeTint="BF"/>
    </w:rPr>
  </w:style>
  <w:style w:type="paragraph" w:styleId="ListParagraph">
    <w:name w:val="List Paragraph"/>
    <w:basedOn w:val="Normal"/>
    <w:uiPriority w:val="34"/>
    <w:qFormat/>
    <w:rsid w:val="008C4125"/>
    <w:pPr>
      <w:spacing w:line="12.95pt" w:lineRule="auto"/>
      <w:ind w:start="36pt"/>
      <w:contextualSpacing/>
    </w:pPr>
    <w:rPr>
      <w:kern w:val="2"/>
      <w:sz w:val="22"/>
      <w:szCs w:val="22"/>
      <w14:ligatures w14:val="standardContextual"/>
    </w:rPr>
  </w:style>
  <w:style w:type="character" w:styleId="IntenseEmphasis">
    <w:name w:val="Intense Emphasis"/>
    <w:basedOn w:val="DefaultParagraphFont"/>
    <w:uiPriority w:val="21"/>
    <w:qFormat/>
    <w:rsid w:val="008C4125"/>
    <w:rPr>
      <w:i/>
      <w:iCs/>
      <w:color w:val="0F4761" w:themeColor="accent1" w:themeShade="BF"/>
    </w:rPr>
  </w:style>
  <w:style w:type="paragraph" w:styleId="IntenseQuote">
    <w:name w:val="Intense Quote"/>
    <w:basedOn w:val="Normal"/>
    <w:next w:val="Normal"/>
    <w:link w:val="IntenseQuoteChar"/>
    <w:uiPriority w:val="30"/>
    <w:qFormat/>
    <w:rsid w:val="008C4125"/>
    <w:pPr>
      <w:pBdr>
        <w:top w:val="single" w:sz="4" w:space="10" w:color="0F4761" w:themeColor="accent1" w:themeShade="BF"/>
        <w:bottom w:val="single" w:sz="4" w:space="10" w:color="0F4761" w:themeColor="accent1" w:themeShade="BF"/>
      </w:pBdr>
      <w:spacing w:before="18pt" w:after="18pt" w:line="12.95pt" w:lineRule="auto"/>
      <w:ind w:start="43.20pt" w:end="43.20pt"/>
      <w:jc w:val="center"/>
    </w:pPr>
    <w:rPr>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8C4125"/>
    <w:rPr>
      <w:i/>
      <w:iCs/>
      <w:color w:val="0F4761" w:themeColor="accent1" w:themeShade="BF"/>
    </w:rPr>
  </w:style>
  <w:style w:type="character" w:styleId="IntenseReference">
    <w:name w:val="Intense Reference"/>
    <w:basedOn w:val="DefaultParagraphFont"/>
    <w:uiPriority w:val="32"/>
    <w:qFormat/>
    <w:rsid w:val="008C4125"/>
    <w:rPr>
      <w:b/>
      <w:bCs/>
      <w:smallCaps/>
      <w:color w:val="0F4761" w:themeColor="accent1" w:themeShade="BF"/>
      <w:spacing w:val="5"/>
    </w:rPr>
  </w:style>
  <w:style w:type="paragraph" w:styleId="NormalWeb">
    <w:name w:val="Normal (Web)"/>
    <w:basedOn w:val="Normal"/>
    <w:uiPriority w:val="99"/>
    <w:unhideWhenUsed/>
    <w:rsid w:val="008C4125"/>
    <w:pPr>
      <w:spacing w:before="5pt" w:beforeAutospacing="1" w:after="5pt" w:afterAutospacing="1" w:line="12pt" w:lineRule="auto"/>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purl.oclc.org/ooxml/officeDocument/relationships/theme" Target="theme/theme1.xml"/><Relationship Id="rId3" Type="http://purl.oclc.org/ooxml/officeDocument/relationships/webSettings" Target="webSettings.xml"/><Relationship Id="rId7" Type="http://purl.oclc.org/ooxml/officeDocument/relationships/fontTable" Target="fontTable.xml"/><Relationship Id="rId2" Type="http://purl.oclc.org/ooxml/officeDocument/relationships/settings" Target="settings.xml"/><Relationship Id="rId1" Type="http://purl.oclc.org/ooxml/officeDocument/relationships/styles" Target="styles.xml"/><Relationship Id="rId6" Type="http://purl.oclc.org/ooxml/officeDocument/relationships/image" Target="media/image3.emf"/><Relationship Id="rId5" Type="http://purl.oclc.org/ooxml/officeDocument/relationships/image" Target="media/image2.emf"/><Relationship Id="rId4" Type="http://purl.oclc.org/ooxml/officeDocument/relationships/image" Target="media/image1.jpeg"/></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3</Pages>
  <Words>91</Words>
  <Characters>523</Characters>
  <Application>Microsoft Office Word</Application>
  <DocSecurity>0</DocSecurity>
  <Lines>4</Lines>
  <Paragraphs>1</Paragraphs>
  <ScaleCrop>false</ScaleCrop>
  <Company>Springer Nature</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2024-07-29T07:32:00Z</dcterms:created>
  <dcterms:modified xsi:type="dcterms:W3CDTF">2024-07-29T07:32:00Z</dcterms:modified>
</cp:coreProperties>
</file>