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31A20" w14:textId="77777777" w:rsidR="002A2BC8" w:rsidRDefault="002A2BC8" w:rsidP="002A2BC8">
      <w:pPr>
        <w:pStyle w:val="2"/>
      </w:pPr>
      <w:r>
        <w:t xml:space="preserve">Table </w:t>
      </w:r>
      <w:r>
        <w:rPr>
          <w:rFonts w:eastAsiaTheme="minorEastAsia" w:hint="eastAsia"/>
        </w:rPr>
        <w:t>4</w:t>
      </w:r>
      <w:r>
        <w:t xml:space="preserve"> Model block mechanical parameters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64"/>
        <w:gridCol w:w="1773"/>
        <w:gridCol w:w="1988"/>
        <w:gridCol w:w="1988"/>
        <w:gridCol w:w="1987"/>
        <w:gridCol w:w="1987"/>
        <w:gridCol w:w="1987"/>
      </w:tblGrid>
      <w:tr w:rsidR="002A2BC8" w14:paraId="1CDAAF9F" w14:textId="77777777" w:rsidTr="002A2BC8">
        <w:trPr>
          <w:trHeight w:val="543"/>
          <w:jc w:val="center"/>
        </w:trPr>
        <w:tc>
          <w:tcPr>
            <w:tcW w:w="86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FDDF166" w14:textId="2FAAAC58" w:rsidR="002A2BC8" w:rsidRDefault="002A2BC8" w:rsidP="00B20D9D">
            <w:pPr>
              <w:pStyle w:val="a3"/>
              <w:rPr>
                <w:color w:val="000000"/>
              </w:rPr>
            </w:pPr>
            <w:r w:rsidRPr="00956DF0">
              <w:rPr>
                <w:sz w:val="18"/>
              </w:rPr>
              <w:t>Strata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82C399" w14:textId="77777777" w:rsidR="002A2BC8" w:rsidRDefault="002A2BC8" w:rsidP="00B20D9D">
            <w:pPr>
              <w:pStyle w:val="a3"/>
              <w:rPr>
                <w:color w:val="000000"/>
              </w:rPr>
            </w:pPr>
            <w:r w:rsidRPr="002A2BC8">
              <w:rPr>
                <w:i/>
                <w:iCs/>
                <w:color w:val="000000"/>
              </w:rPr>
              <w:t>ρ</w:t>
            </w:r>
            <w:r>
              <w:rPr>
                <w:rFonts w:hint="eastAsia"/>
                <w:color w:val="000000"/>
              </w:rPr>
              <w:t>(kg</w:t>
            </w:r>
            <w:r>
              <w:rPr>
                <w:color w:val="000000"/>
              </w:rPr>
              <w:t>/dm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)</w:t>
            </w:r>
          </w:p>
          <w:p w14:paraId="1396B3DB" w14:textId="06744E5F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BG/AG</w:t>
            </w:r>
          </w:p>
        </w:tc>
        <w:tc>
          <w:tcPr>
            <w:tcW w:w="7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7E81EC" w14:textId="77777777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K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GPa</w:t>
            </w:r>
            <w:proofErr w:type="spellEnd"/>
            <w:r>
              <w:rPr>
                <w:rFonts w:hint="eastAsia"/>
                <w:color w:val="000000"/>
              </w:rPr>
              <w:t>)</w:t>
            </w:r>
          </w:p>
          <w:p w14:paraId="6B4AF866" w14:textId="3A37C615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BG/AG</w:t>
            </w:r>
          </w:p>
        </w:tc>
        <w:tc>
          <w:tcPr>
            <w:tcW w:w="7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284DB4" w14:textId="77777777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GPa</w:t>
            </w:r>
            <w:proofErr w:type="spellEnd"/>
            <w:r>
              <w:rPr>
                <w:rFonts w:hint="eastAsia"/>
                <w:color w:val="000000"/>
              </w:rPr>
              <w:t>)</w:t>
            </w:r>
          </w:p>
          <w:p w14:paraId="4339B48D" w14:textId="6C7629A0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BG/AG</w:t>
            </w:r>
          </w:p>
        </w:tc>
        <w:tc>
          <w:tcPr>
            <w:tcW w:w="7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D06DFA" w14:textId="77777777" w:rsidR="002A2BC8" w:rsidRDefault="002A2BC8" w:rsidP="00B20D9D">
            <w:pPr>
              <w:pStyle w:val="a3"/>
              <w:rPr>
                <w:color w:val="000000"/>
              </w:rPr>
            </w:pPr>
            <w:r w:rsidRPr="002A2BC8">
              <w:rPr>
                <w:rFonts w:hint="eastAsia"/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>MPa</w:t>
            </w:r>
            <w:r>
              <w:rPr>
                <w:rFonts w:hint="eastAsia"/>
                <w:color w:val="000000"/>
              </w:rPr>
              <w:t>)</w:t>
            </w:r>
          </w:p>
          <w:p w14:paraId="3217C0C0" w14:textId="6F6D79BF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BG/AG</w:t>
            </w:r>
          </w:p>
        </w:tc>
        <w:tc>
          <w:tcPr>
            <w:tcW w:w="7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4A50AD" w14:textId="77777777" w:rsidR="002A2BC8" w:rsidRDefault="002A2BC8" w:rsidP="00B20D9D">
            <w:pPr>
              <w:pStyle w:val="a3"/>
              <w:rPr>
                <w:color w:val="000000"/>
              </w:rPr>
            </w:pPr>
            <w:r w:rsidRPr="002A2BC8">
              <w:rPr>
                <w:i/>
                <w:iCs/>
                <w:color w:val="000000"/>
              </w:rPr>
              <w:t>φ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>°)</w:t>
            </w:r>
          </w:p>
          <w:p w14:paraId="4205EF43" w14:textId="388D8B92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BG/AG</w:t>
            </w:r>
          </w:p>
        </w:tc>
        <w:tc>
          <w:tcPr>
            <w:tcW w:w="7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B8C530" w14:textId="77777777" w:rsidR="002A2BC8" w:rsidRDefault="002A2BC8" w:rsidP="00B20D9D">
            <w:pPr>
              <w:pStyle w:val="a3"/>
              <w:rPr>
                <w:color w:val="000000"/>
              </w:rPr>
            </w:pPr>
            <w:r w:rsidRPr="002A2BC8">
              <w:rPr>
                <w:rFonts w:hint="eastAsia"/>
                <w:i/>
                <w:iCs/>
                <w:color w:val="000000"/>
              </w:rPr>
              <w:t>R</w:t>
            </w:r>
            <w:r w:rsidRPr="002A2BC8">
              <w:rPr>
                <w:rFonts w:hint="eastAsia"/>
                <w:i/>
                <w:iCs/>
                <w:color w:val="000000"/>
                <w:vertAlign w:val="subscript"/>
              </w:rPr>
              <w:t>t</w:t>
            </w:r>
            <w:r w:rsidRPr="002A2BC8">
              <w:rPr>
                <w:i/>
                <w:iCs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>MPa</w:t>
            </w:r>
            <w:r>
              <w:rPr>
                <w:rFonts w:hint="eastAsia"/>
                <w:color w:val="000000"/>
              </w:rPr>
              <w:t>)</w:t>
            </w:r>
          </w:p>
          <w:p w14:paraId="6371B932" w14:textId="3BCFCB66" w:rsidR="002A2BC8" w:rsidRDefault="002A2BC8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BG/AG</w:t>
            </w:r>
          </w:p>
        </w:tc>
      </w:tr>
      <w:tr w:rsidR="002A2BC8" w14:paraId="167600A7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0C90354A" w14:textId="376AEFFE" w:rsidR="002A2BC8" w:rsidRDefault="002A2BC8" w:rsidP="002A2BC8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Limestone 8</w:t>
            </w:r>
          </w:p>
        </w:tc>
        <w:tc>
          <w:tcPr>
            <w:tcW w:w="625" w:type="pct"/>
            <w:vAlign w:val="center"/>
          </w:tcPr>
          <w:p w14:paraId="1359192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.8/2.95</w:t>
            </w:r>
          </w:p>
        </w:tc>
        <w:tc>
          <w:tcPr>
            <w:tcW w:w="701" w:type="pct"/>
            <w:vAlign w:val="center"/>
          </w:tcPr>
          <w:p w14:paraId="5C26824C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.0/4.7</w:t>
            </w:r>
          </w:p>
        </w:tc>
        <w:tc>
          <w:tcPr>
            <w:tcW w:w="701" w:type="pct"/>
            <w:vAlign w:val="center"/>
          </w:tcPr>
          <w:p w14:paraId="4C617FFD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.2/3.5</w:t>
            </w:r>
          </w:p>
        </w:tc>
        <w:tc>
          <w:tcPr>
            <w:tcW w:w="701" w:type="pct"/>
            <w:vAlign w:val="center"/>
          </w:tcPr>
          <w:p w14:paraId="5377F9B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  <w:r>
              <w:rPr>
                <w:color w:val="000000"/>
              </w:rPr>
              <w:t>/7.2</w:t>
            </w:r>
          </w:p>
        </w:tc>
        <w:tc>
          <w:tcPr>
            <w:tcW w:w="701" w:type="pct"/>
            <w:vAlign w:val="center"/>
          </w:tcPr>
          <w:p w14:paraId="3CB364B4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6/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8</w:t>
            </w:r>
          </w:p>
        </w:tc>
        <w:tc>
          <w:tcPr>
            <w:tcW w:w="701" w:type="pct"/>
            <w:vAlign w:val="center"/>
          </w:tcPr>
          <w:p w14:paraId="492B1FF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.1/2.7</w:t>
            </w:r>
          </w:p>
        </w:tc>
      </w:tr>
      <w:tr w:rsidR="002A2BC8" w14:paraId="31B5467B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4803C9CE" w14:textId="5297E8FD" w:rsidR="002A2BC8" w:rsidRDefault="002A2BC8" w:rsidP="002A2BC8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Limestone 9</w:t>
            </w:r>
          </w:p>
        </w:tc>
        <w:tc>
          <w:tcPr>
            <w:tcW w:w="625" w:type="pct"/>
            <w:vAlign w:val="center"/>
          </w:tcPr>
          <w:p w14:paraId="5461B41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.8/2.95</w:t>
            </w:r>
          </w:p>
        </w:tc>
        <w:tc>
          <w:tcPr>
            <w:tcW w:w="701" w:type="pct"/>
            <w:vAlign w:val="center"/>
          </w:tcPr>
          <w:p w14:paraId="43467813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.0/4.7</w:t>
            </w:r>
          </w:p>
        </w:tc>
        <w:tc>
          <w:tcPr>
            <w:tcW w:w="701" w:type="pct"/>
            <w:vAlign w:val="center"/>
          </w:tcPr>
          <w:p w14:paraId="017940B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.2/3.5</w:t>
            </w:r>
          </w:p>
        </w:tc>
        <w:tc>
          <w:tcPr>
            <w:tcW w:w="701" w:type="pct"/>
            <w:vAlign w:val="center"/>
          </w:tcPr>
          <w:p w14:paraId="23B3FE07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  <w:r>
              <w:rPr>
                <w:color w:val="000000"/>
              </w:rPr>
              <w:t>/7.2</w:t>
            </w:r>
          </w:p>
        </w:tc>
        <w:tc>
          <w:tcPr>
            <w:tcW w:w="701" w:type="pct"/>
            <w:vAlign w:val="center"/>
          </w:tcPr>
          <w:p w14:paraId="4B2514B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6/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8</w:t>
            </w:r>
          </w:p>
        </w:tc>
        <w:tc>
          <w:tcPr>
            <w:tcW w:w="701" w:type="pct"/>
            <w:vAlign w:val="center"/>
          </w:tcPr>
          <w:p w14:paraId="689831A4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.1/2.7</w:t>
            </w:r>
          </w:p>
        </w:tc>
      </w:tr>
      <w:tr w:rsidR="002A2BC8" w14:paraId="30EE4F2B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125DB7B9" w14:textId="1FFC5530" w:rsidR="002A2BC8" w:rsidRDefault="002A2BC8" w:rsidP="002A2BC8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Sandy mudstone</w:t>
            </w:r>
          </w:p>
        </w:tc>
        <w:tc>
          <w:tcPr>
            <w:tcW w:w="625" w:type="pct"/>
            <w:vAlign w:val="center"/>
          </w:tcPr>
          <w:p w14:paraId="305E0249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.7/2.79</w:t>
            </w:r>
          </w:p>
        </w:tc>
        <w:tc>
          <w:tcPr>
            <w:tcW w:w="701" w:type="pct"/>
            <w:vAlign w:val="center"/>
          </w:tcPr>
          <w:p w14:paraId="218A685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.63/2.5</w:t>
            </w:r>
          </w:p>
        </w:tc>
        <w:tc>
          <w:tcPr>
            <w:tcW w:w="701" w:type="pct"/>
            <w:vAlign w:val="center"/>
          </w:tcPr>
          <w:p w14:paraId="55D17F7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.9/1.25</w:t>
            </w:r>
          </w:p>
        </w:tc>
        <w:tc>
          <w:tcPr>
            <w:tcW w:w="701" w:type="pct"/>
            <w:vAlign w:val="center"/>
          </w:tcPr>
          <w:p w14:paraId="6113B200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.5/2.7</w:t>
            </w:r>
          </w:p>
        </w:tc>
        <w:tc>
          <w:tcPr>
            <w:tcW w:w="701" w:type="pct"/>
            <w:vAlign w:val="center"/>
          </w:tcPr>
          <w:p w14:paraId="4BA08590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4/36</w:t>
            </w:r>
          </w:p>
        </w:tc>
        <w:tc>
          <w:tcPr>
            <w:tcW w:w="701" w:type="pct"/>
            <w:vAlign w:val="center"/>
          </w:tcPr>
          <w:p w14:paraId="6830BDCD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.1/3.3</w:t>
            </w:r>
          </w:p>
        </w:tc>
      </w:tr>
      <w:tr w:rsidR="002A2BC8" w14:paraId="3CE3723D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415FFB77" w14:textId="3A51FA76" w:rsidR="002A2BC8" w:rsidRDefault="002A2BC8" w:rsidP="002A2BC8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Mudstone</w:t>
            </w:r>
          </w:p>
        </w:tc>
        <w:tc>
          <w:tcPr>
            <w:tcW w:w="625" w:type="pct"/>
            <w:vAlign w:val="center"/>
          </w:tcPr>
          <w:p w14:paraId="1A3ECBB7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.6/2.63</w:t>
            </w:r>
          </w:p>
        </w:tc>
        <w:tc>
          <w:tcPr>
            <w:tcW w:w="701" w:type="pct"/>
            <w:vAlign w:val="center"/>
          </w:tcPr>
          <w:p w14:paraId="7619E9E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.55/3.1</w:t>
            </w:r>
          </w:p>
        </w:tc>
        <w:tc>
          <w:tcPr>
            <w:tcW w:w="701" w:type="pct"/>
            <w:vAlign w:val="center"/>
          </w:tcPr>
          <w:p w14:paraId="5B2EDBCB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.24/1.3</w:t>
            </w:r>
          </w:p>
        </w:tc>
        <w:tc>
          <w:tcPr>
            <w:tcW w:w="701" w:type="pct"/>
            <w:vAlign w:val="center"/>
          </w:tcPr>
          <w:p w14:paraId="2FB2E04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.5/5.6</w:t>
            </w:r>
          </w:p>
        </w:tc>
        <w:tc>
          <w:tcPr>
            <w:tcW w:w="701" w:type="pct"/>
            <w:vAlign w:val="center"/>
          </w:tcPr>
          <w:p w14:paraId="7C52BBFC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2/32</w:t>
            </w:r>
          </w:p>
        </w:tc>
        <w:tc>
          <w:tcPr>
            <w:tcW w:w="701" w:type="pct"/>
            <w:vAlign w:val="center"/>
          </w:tcPr>
          <w:p w14:paraId="0D02BB98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.2/2.5</w:t>
            </w:r>
          </w:p>
        </w:tc>
      </w:tr>
      <w:tr w:rsidR="002A2BC8" w14:paraId="0F88BC79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7CA25497" w14:textId="539B00B6" w:rsidR="002A2BC8" w:rsidRDefault="002A2BC8" w:rsidP="002A2BC8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Interbedded sandstone and mudstone</w:t>
            </w:r>
          </w:p>
        </w:tc>
        <w:tc>
          <w:tcPr>
            <w:tcW w:w="625" w:type="pct"/>
            <w:vAlign w:val="center"/>
          </w:tcPr>
          <w:p w14:paraId="7A941B2A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.7/2.79</w:t>
            </w:r>
          </w:p>
        </w:tc>
        <w:tc>
          <w:tcPr>
            <w:tcW w:w="701" w:type="pct"/>
            <w:vAlign w:val="center"/>
          </w:tcPr>
          <w:p w14:paraId="1EE3134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.63/2.5</w:t>
            </w:r>
          </w:p>
        </w:tc>
        <w:tc>
          <w:tcPr>
            <w:tcW w:w="701" w:type="pct"/>
            <w:vAlign w:val="center"/>
          </w:tcPr>
          <w:p w14:paraId="0866FF08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.9/1.3</w:t>
            </w:r>
          </w:p>
        </w:tc>
        <w:tc>
          <w:tcPr>
            <w:tcW w:w="701" w:type="pct"/>
            <w:vAlign w:val="center"/>
          </w:tcPr>
          <w:p w14:paraId="72529BE3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.1/3.2</w:t>
            </w:r>
          </w:p>
        </w:tc>
        <w:tc>
          <w:tcPr>
            <w:tcW w:w="701" w:type="pct"/>
            <w:vAlign w:val="center"/>
          </w:tcPr>
          <w:p w14:paraId="66334654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4/34</w:t>
            </w:r>
          </w:p>
        </w:tc>
        <w:tc>
          <w:tcPr>
            <w:tcW w:w="701" w:type="pct"/>
            <w:vAlign w:val="center"/>
          </w:tcPr>
          <w:p w14:paraId="581DEFE3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.5/2.7</w:t>
            </w:r>
          </w:p>
        </w:tc>
      </w:tr>
      <w:tr w:rsidR="002A2BC8" w14:paraId="536CADB9" w14:textId="77777777" w:rsidTr="002A2BC8">
        <w:trPr>
          <w:trHeight w:val="262"/>
          <w:jc w:val="center"/>
        </w:trPr>
        <w:tc>
          <w:tcPr>
            <w:tcW w:w="869" w:type="pct"/>
            <w:vAlign w:val="center"/>
          </w:tcPr>
          <w:p w14:paraId="0BB31BBE" w14:textId="69A9E74A" w:rsidR="002A2BC8" w:rsidRDefault="003E5FE0" w:rsidP="002A2BC8">
            <w:pPr>
              <w:pStyle w:val="a3"/>
              <w:rPr>
                <w:color w:val="000000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oal s</w:t>
            </w:r>
            <w:r w:rsidRPr="00956DF0">
              <w:rPr>
                <w:sz w:val="18"/>
                <w:szCs w:val="18"/>
              </w:rPr>
              <w:t xml:space="preserve">eam </w:t>
            </w:r>
            <w:r w:rsidRPr="00B76FEE">
              <w:rPr>
                <w:color w:val="000000"/>
                <w:sz w:val="20"/>
                <w:szCs w:val="20"/>
              </w:rPr>
              <w:t>2-1</w:t>
            </w:r>
          </w:p>
        </w:tc>
        <w:tc>
          <w:tcPr>
            <w:tcW w:w="625" w:type="pct"/>
            <w:vAlign w:val="center"/>
          </w:tcPr>
          <w:p w14:paraId="713BFAD2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.52/1.52</w:t>
            </w:r>
          </w:p>
        </w:tc>
        <w:tc>
          <w:tcPr>
            <w:tcW w:w="701" w:type="pct"/>
            <w:vAlign w:val="center"/>
          </w:tcPr>
          <w:p w14:paraId="2512505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.77/0.77</w:t>
            </w:r>
          </w:p>
        </w:tc>
        <w:tc>
          <w:tcPr>
            <w:tcW w:w="701" w:type="pct"/>
            <w:vAlign w:val="center"/>
          </w:tcPr>
          <w:p w14:paraId="4AA0CB6F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.25/0.25</w:t>
            </w:r>
          </w:p>
        </w:tc>
        <w:tc>
          <w:tcPr>
            <w:tcW w:w="701" w:type="pct"/>
            <w:vAlign w:val="center"/>
          </w:tcPr>
          <w:p w14:paraId="15A9332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.25/1.25</w:t>
            </w:r>
          </w:p>
        </w:tc>
        <w:tc>
          <w:tcPr>
            <w:tcW w:w="701" w:type="pct"/>
            <w:vAlign w:val="center"/>
          </w:tcPr>
          <w:p w14:paraId="171BF9C5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0/20</w:t>
            </w:r>
          </w:p>
        </w:tc>
        <w:tc>
          <w:tcPr>
            <w:tcW w:w="701" w:type="pct"/>
            <w:vAlign w:val="center"/>
          </w:tcPr>
          <w:p w14:paraId="2749C08D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.3/1.3</w:t>
            </w:r>
          </w:p>
        </w:tc>
      </w:tr>
      <w:tr w:rsidR="002A2BC8" w14:paraId="2B3A217A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0B517D82" w14:textId="67E267A0" w:rsidR="002A2BC8" w:rsidRDefault="002A2BC8" w:rsidP="002A2BC8">
            <w:pPr>
              <w:pStyle w:val="a3"/>
              <w:rPr>
                <w:color w:val="000000"/>
              </w:rPr>
            </w:pPr>
            <w:r w:rsidRPr="00956DF0">
              <w:rPr>
                <w:sz w:val="18"/>
                <w:szCs w:val="18"/>
              </w:rPr>
              <w:t>Immediate roof</w:t>
            </w:r>
          </w:p>
        </w:tc>
        <w:tc>
          <w:tcPr>
            <w:tcW w:w="625" w:type="pct"/>
            <w:vAlign w:val="center"/>
          </w:tcPr>
          <w:p w14:paraId="50489BE6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.7/2.7</w:t>
            </w:r>
          </w:p>
        </w:tc>
        <w:tc>
          <w:tcPr>
            <w:tcW w:w="701" w:type="pct"/>
            <w:vAlign w:val="center"/>
          </w:tcPr>
          <w:p w14:paraId="0C919ED3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.0/2.0</w:t>
            </w:r>
          </w:p>
        </w:tc>
        <w:tc>
          <w:tcPr>
            <w:tcW w:w="701" w:type="pct"/>
            <w:vAlign w:val="center"/>
          </w:tcPr>
          <w:p w14:paraId="4986B714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.24/1.24</w:t>
            </w:r>
          </w:p>
        </w:tc>
        <w:tc>
          <w:tcPr>
            <w:tcW w:w="701" w:type="pct"/>
            <w:vAlign w:val="center"/>
          </w:tcPr>
          <w:p w14:paraId="502A5D78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.4/5.4</w:t>
            </w:r>
          </w:p>
        </w:tc>
        <w:tc>
          <w:tcPr>
            <w:tcW w:w="701" w:type="pct"/>
            <w:vAlign w:val="center"/>
          </w:tcPr>
          <w:p w14:paraId="0450B152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5/35</w:t>
            </w:r>
          </w:p>
        </w:tc>
        <w:tc>
          <w:tcPr>
            <w:tcW w:w="701" w:type="pct"/>
            <w:vAlign w:val="center"/>
          </w:tcPr>
          <w:p w14:paraId="26AF3968" w14:textId="77777777" w:rsidR="002A2BC8" w:rsidRDefault="002A2BC8" w:rsidP="002A2BC8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.5/2.5</w:t>
            </w:r>
          </w:p>
        </w:tc>
      </w:tr>
      <w:tr w:rsidR="002A2BC8" w:rsidRPr="002A2BC8" w14:paraId="709AE269" w14:textId="77777777" w:rsidTr="002A2BC8">
        <w:trPr>
          <w:trHeight w:val="271"/>
          <w:jc w:val="center"/>
        </w:trPr>
        <w:tc>
          <w:tcPr>
            <w:tcW w:w="869" w:type="pct"/>
            <w:vAlign w:val="center"/>
          </w:tcPr>
          <w:p w14:paraId="45E5241D" w14:textId="77777777" w:rsidR="002A2BC8" w:rsidRPr="00956DF0" w:rsidRDefault="002A2BC8" w:rsidP="002A2BC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02A73824" w14:textId="77777777" w:rsidR="002A2BC8" w:rsidRDefault="002A2BC8" w:rsidP="002A2BC8">
            <w:pPr>
              <w:pStyle w:val="a3"/>
              <w:rPr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64217B1E" w14:textId="77777777" w:rsidR="002A2BC8" w:rsidRDefault="002A2BC8" w:rsidP="002A2BC8">
            <w:pPr>
              <w:pStyle w:val="a3"/>
              <w:rPr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737D1706" w14:textId="77777777" w:rsidR="002A2BC8" w:rsidRDefault="002A2BC8" w:rsidP="002A2BC8">
            <w:pPr>
              <w:pStyle w:val="a3"/>
              <w:rPr>
                <w:color w:val="000000"/>
              </w:rPr>
            </w:pPr>
          </w:p>
        </w:tc>
        <w:tc>
          <w:tcPr>
            <w:tcW w:w="2103" w:type="pct"/>
            <w:gridSpan w:val="3"/>
            <w:vAlign w:val="center"/>
          </w:tcPr>
          <w:p w14:paraId="61B4CFF5" w14:textId="1ED58440" w:rsidR="002A2BC8" w:rsidRPr="002A2BC8" w:rsidRDefault="002A2BC8" w:rsidP="002A2BC8">
            <w:pPr>
              <w:pStyle w:val="a3"/>
              <w:jc w:val="right"/>
              <w:rPr>
                <w:color w:val="000000"/>
                <w:sz w:val="18"/>
                <w:szCs w:val="18"/>
              </w:rPr>
            </w:pPr>
            <w:r w:rsidRPr="002A2BC8">
              <w:rPr>
                <w:rFonts w:hint="eastAsia"/>
                <w:sz w:val="18"/>
                <w:szCs w:val="18"/>
              </w:rPr>
              <w:t>BG: before grouting; AG: after grouting</w:t>
            </w:r>
          </w:p>
        </w:tc>
      </w:tr>
    </w:tbl>
    <w:p w14:paraId="79C0635B" w14:textId="77777777" w:rsidR="002A2BC8" w:rsidRPr="002A2BC8" w:rsidRDefault="002A2BC8" w:rsidP="002A2BC8">
      <w:pPr>
        <w:ind w:right="210"/>
        <w:jc w:val="right"/>
      </w:pPr>
    </w:p>
    <w:sectPr w:rsidR="002A2BC8" w:rsidRPr="002A2BC8" w:rsidSect="002A2B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A5F52" w14:textId="77777777" w:rsidR="00F00426" w:rsidRDefault="00F00426" w:rsidP="003E5FE0">
      <w:r>
        <w:separator/>
      </w:r>
    </w:p>
  </w:endnote>
  <w:endnote w:type="continuationSeparator" w:id="0">
    <w:p w14:paraId="25AF220C" w14:textId="77777777" w:rsidR="00F00426" w:rsidRDefault="00F00426" w:rsidP="003E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17DB8" w14:textId="77777777" w:rsidR="00F00426" w:rsidRDefault="00F00426" w:rsidP="003E5FE0">
      <w:r>
        <w:separator/>
      </w:r>
    </w:p>
  </w:footnote>
  <w:footnote w:type="continuationSeparator" w:id="0">
    <w:p w14:paraId="50496F76" w14:textId="77777777" w:rsidR="00F00426" w:rsidRDefault="00F00426" w:rsidP="003E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55CE"/>
    <w:multiLevelType w:val="multilevel"/>
    <w:tmpl w:val="E30E32EA"/>
    <w:styleLink w:val="paper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1907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BC8"/>
    <w:rsid w:val="0001645A"/>
    <w:rsid w:val="00023777"/>
    <w:rsid w:val="000302C3"/>
    <w:rsid w:val="00062E2A"/>
    <w:rsid w:val="0008501F"/>
    <w:rsid w:val="00086900"/>
    <w:rsid w:val="000D0B64"/>
    <w:rsid w:val="00117DCF"/>
    <w:rsid w:val="00122C75"/>
    <w:rsid w:val="00125F47"/>
    <w:rsid w:val="001434D5"/>
    <w:rsid w:val="001A1050"/>
    <w:rsid w:val="001C4CD2"/>
    <w:rsid w:val="001D3CBC"/>
    <w:rsid w:val="001E4744"/>
    <w:rsid w:val="00200E3F"/>
    <w:rsid w:val="00210E99"/>
    <w:rsid w:val="00213E2F"/>
    <w:rsid w:val="00241AD8"/>
    <w:rsid w:val="00293186"/>
    <w:rsid w:val="002A1685"/>
    <w:rsid w:val="002A2BC8"/>
    <w:rsid w:val="002B2232"/>
    <w:rsid w:val="002B54B3"/>
    <w:rsid w:val="002D4DCB"/>
    <w:rsid w:val="00307BCC"/>
    <w:rsid w:val="00351C25"/>
    <w:rsid w:val="00356053"/>
    <w:rsid w:val="00356DAA"/>
    <w:rsid w:val="003B1AA0"/>
    <w:rsid w:val="003B3E35"/>
    <w:rsid w:val="003D4311"/>
    <w:rsid w:val="003D5C52"/>
    <w:rsid w:val="003E5FE0"/>
    <w:rsid w:val="0042563B"/>
    <w:rsid w:val="0043449E"/>
    <w:rsid w:val="0048624A"/>
    <w:rsid w:val="004E14E8"/>
    <w:rsid w:val="00500387"/>
    <w:rsid w:val="00543BA9"/>
    <w:rsid w:val="00557BF7"/>
    <w:rsid w:val="00580413"/>
    <w:rsid w:val="00581177"/>
    <w:rsid w:val="005C5D28"/>
    <w:rsid w:val="005D03BD"/>
    <w:rsid w:val="005D44BE"/>
    <w:rsid w:val="00604F4F"/>
    <w:rsid w:val="00623FEE"/>
    <w:rsid w:val="00627AB2"/>
    <w:rsid w:val="00630F32"/>
    <w:rsid w:val="006571FC"/>
    <w:rsid w:val="00670982"/>
    <w:rsid w:val="006804B5"/>
    <w:rsid w:val="00682DC2"/>
    <w:rsid w:val="006A44C4"/>
    <w:rsid w:val="006B0F72"/>
    <w:rsid w:val="006B6B9C"/>
    <w:rsid w:val="006E47A0"/>
    <w:rsid w:val="0071142D"/>
    <w:rsid w:val="007315F7"/>
    <w:rsid w:val="00747EEE"/>
    <w:rsid w:val="00762A89"/>
    <w:rsid w:val="00764D8A"/>
    <w:rsid w:val="00794C29"/>
    <w:rsid w:val="00795875"/>
    <w:rsid w:val="007B50F6"/>
    <w:rsid w:val="007C4CD2"/>
    <w:rsid w:val="007D1E2B"/>
    <w:rsid w:val="0082185C"/>
    <w:rsid w:val="00824165"/>
    <w:rsid w:val="00845538"/>
    <w:rsid w:val="00847EF9"/>
    <w:rsid w:val="00856F53"/>
    <w:rsid w:val="008607B6"/>
    <w:rsid w:val="00866008"/>
    <w:rsid w:val="0087632C"/>
    <w:rsid w:val="00882E6E"/>
    <w:rsid w:val="008B0CA7"/>
    <w:rsid w:val="008B6329"/>
    <w:rsid w:val="009154C8"/>
    <w:rsid w:val="00934984"/>
    <w:rsid w:val="0094068F"/>
    <w:rsid w:val="009447C0"/>
    <w:rsid w:val="009567B2"/>
    <w:rsid w:val="00982329"/>
    <w:rsid w:val="0099486F"/>
    <w:rsid w:val="009C732A"/>
    <w:rsid w:val="009D23F9"/>
    <w:rsid w:val="00A10457"/>
    <w:rsid w:val="00A1349D"/>
    <w:rsid w:val="00A51741"/>
    <w:rsid w:val="00A57D34"/>
    <w:rsid w:val="00AA27B0"/>
    <w:rsid w:val="00AA538C"/>
    <w:rsid w:val="00B023A9"/>
    <w:rsid w:val="00B2227A"/>
    <w:rsid w:val="00B36BC8"/>
    <w:rsid w:val="00B473B0"/>
    <w:rsid w:val="00B47EB7"/>
    <w:rsid w:val="00B57FC2"/>
    <w:rsid w:val="00B902BD"/>
    <w:rsid w:val="00B917A7"/>
    <w:rsid w:val="00BB7041"/>
    <w:rsid w:val="00BC48A0"/>
    <w:rsid w:val="00BD54CD"/>
    <w:rsid w:val="00BD7285"/>
    <w:rsid w:val="00C07628"/>
    <w:rsid w:val="00C712EC"/>
    <w:rsid w:val="00C87259"/>
    <w:rsid w:val="00CA38EE"/>
    <w:rsid w:val="00CD4077"/>
    <w:rsid w:val="00CF71AB"/>
    <w:rsid w:val="00D0424E"/>
    <w:rsid w:val="00D2771D"/>
    <w:rsid w:val="00D3064A"/>
    <w:rsid w:val="00D41EEB"/>
    <w:rsid w:val="00D826BA"/>
    <w:rsid w:val="00DB78ED"/>
    <w:rsid w:val="00DE47AA"/>
    <w:rsid w:val="00E01B71"/>
    <w:rsid w:val="00E2721B"/>
    <w:rsid w:val="00E53FB6"/>
    <w:rsid w:val="00E54D88"/>
    <w:rsid w:val="00E82C37"/>
    <w:rsid w:val="00E853A1"/>
    <w:rsid w:val="00E930BB"/>
    <w:rsid w:val="00E94302"/>
    <w:rsid w:val="00EF51B5"/>
    <w:rsid w:val="00F00426"/>
    <w:rsid w:val="00F027A9"/>
    <w:rsid w:val="00F15E04"/>
    <w:rsid w:val="00F5407E"/>
    <w:rsid w:val="00F64599"/>
    <w:rsid w:val="00F81B6D"/>
    <w:rsid w:val="00F83077"/>
    <w:rsid w:val="00FC50D5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FDEE4"/>
  <w15:chartTrackingRefBased/>
  <w15:docId w15:val="{9B5F4473-2D85-4912-9209-E3AE3E00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BC8"/>
    <w:pPr>
      <w:widowControl w:val="0"/>
      <w:jc w:val="both"/>
    </w:pPr>
    <w:rPr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paper">
    <w:name w:val="paper"/>
    <w:uiPriority w:val="99"/>
    <w:rsid w:val="001E4744"/>
    <w:pPr>
      <w:numPr>
        <w:numId w:val="1"/>
      </w:numPr>
    </w:pPr>
  </w:style>
  <w:style w:type="paragraph" w:customStyle="1" w:styleId="2">
    <w:name w:val="表2级英文标题"/>
    <w:basedOn w:val="a"/>
    <w:link w:val="20"/>
    <w:qFormat/>
    <w:rsid w:val="002A2BC8"/>
    <w:pPr>
      <w:widowControl/>
      <w:topLinePunct/>
      <w:adjustRightInd w:val="0"/>
      <w:snapToGrid w:val="0"/>
      <w:spacing w:line="300" w:lineRule="auto"/>
      <w:jc w:val="center"/>
    </w:pPr>
    <w:rPr>
      <w:rFonts w:eastAsia="Times New Roman"/>
      <w:bCs/>
      <w:color w:val="000000"/>
      <w:szCs w:val="15"/>
    </w:rPr>
  </w:style>
  <w:style w:type="paragraph" w:customStyle="1" w:styleId="a3">
    <w:name w:val="表内文字"/>
    <w:basedOn w:val="a4"/>
    <w:link w:val="a5"/>
    <w:qFormat/>
    <w:rsid w:val="002A2BC8"/>
    <w:pPr>
      <w:adjustRightInd w:val="0"/>
    </w:pPr>
    <w:rPr>
      <w:sz w:val="21"/>
      <w:szCs w:val="21"/>
    </w:rPr>
  </w:style>
  <w:style w:type="character" w:customStyle="1" w:styleId="20">
    <w:name w:val="表2级英文标题 字符"/>
    <w:link w:val="2"/>
    <w:rsid w:val="002A2BC8"/>
    <w:rPr>
      <w:rFonts w:eastAsia="Times New Roman"/>
      <w:bCs/>
      <w:color w:val="000000"/>
      <w:sz w:val="21"/>
      <w:szCs w:val="15"/>
    </w:rPr>
  </w:style>
  <w:style w:type="character" w:customStyle="1" w:styleId="a5">
    <w:name w:val="表内文字 字符"/>
    <w:link w:val="a3"/>
    <w:rsid w:val="002A2BC8"/>
    <w:rPr>
      <w:sz w:val="21"/>
      <w:szCs w:val="21"/>
      <w14:ligatures w14:val="none"/>
    </w:rPr>
  </w:style>
  <w:style w:type="paragraph" w:styleId="a4">
    <w:name w:val="header"/>
    <w:basedOn w:val="a"/>
    <w:link w:val="a6"/>
    <w:uiPriority w:val="99"/>
    <w:unhideWhenUsed/>
    <w:rsid w:val="002A2BC8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4"/>
    <w:uiPriority w:val="99"/>
    <w:rsid w:val="002A2BC8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3E5FE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rsid w:val="003E5F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Raymond</cp:lastModifiedBy>
  <cp:revision>2</cp:revision>
  <dcterms:created xsi:type="dcterms:W3CDTF">2024-06-13T08:20:00Z</dcterms:created>
  <dcterms:modified xsi:type="dcterms:W3CDTF">2024-06-13T09:51:00Z</dcterms:modified>
</cp:coreProperties>
</file>