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B54DF" w14:textId="77777777" w:rsidR="00C47B47" w:rsidRDefault="00C47B47" w:rsidP="00C47B47">
      <w:pPr>
        <w:pStyle w:val="2"/>
      </w:pPr>
      <w:r>
        <w:t>Table</w:t>
      </w:r>
      <w:r>
        <w:rPr>
          <w:rFonts w:eastAsiaTheme="minorEastAsia" w:hint="eastAsia"/>
        </w:rPr>
        <w:t xml:space="preserve"> 2 </w:t>
      </w:r>
      <w:r>
        <w:t>Summary of results of water inrush risk assessment index of 11030 working face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1003"/>
        <w:gridCol w:w="1234"/>
        <w:gridCol w:w="867"/>
        <w:gridCol w:w="1005"/>
        <w:gridCol w:w="864"/>
        <w:gridCol w:w="934"/>
        <w:gridCol w:w="926"/>
        <w:gridCol w:w="917"/>
        <w:gridCol w:w="965"/>
        <w:gridCol w:w="881"/>
        <w:gridCol w:w="881"/>
        <w:gridCol w:w="881"/>
        <w:gridCol w:w="881"/>
        <w:gridCol w:w="878"/>
      </w:tblGrid>
      <w:tr w:rsidR="00C47B47" w14:paraId="43A58730" w14:textId="77777777" w:rsidTr="00151FA6">
        <w:trPr>
          <w:jc w:val="center"/>
        </w:trPr>
        <w:tc>
          <w:tcPr>
            <w:tcW w:w="339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873E720" w14:textId="4D0E9F94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 w:rsidRPr="00C47B47">
              <w:rPr>
                <w:color w:val="000000"/>
              </w:rPr>
              <w:t>quifer</w:t>
            </w:r>
          </w:p>
        </w:tc>
        <w:tc>
          <w:tcPr>
            <w:tcW w:w="35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76709F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h</w:t>
            </w:r>
            <w:r>
              <w:rPr>
                <w:color w:val="000000"/>
              </w:rPr>
              <w:t>/m</w:t>
            </w:r>
          </w:p>
        </w:tc>
        <w:tc>
          <w:tcPr>
            <w:tcW w:w="43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CB4DDE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P</w:t>
            </w:r>
            <w:r>
              <w:rPr>
                <w:rFonts w:hint="eastAsia"/>
                <w:color w:val="000000"/>
              </w:rPr>
              <w:t>/</w:t>
            </w:r>
            <w:proofErr w:type="spellStart"/>
            <w:r>
              <w:rPr>
                <w:rFonts w:hint="eastAsia"/>
                <w:color w:val="000000"/>
              </w:rPr>
              <w:t>Mpa</w:t>
            </w:r>
            <w:proofErr w:type="spellEnd"/>
          </w:p>
        </w:tc>
        <w:tc>
          <w:tcPr>
            <w:tcW w:w="66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7709C7" w14:textId="1F812763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h</w:t>
            </w:r>
            <w:r>
              <w:rPr>
                <w:i/>
                <w:iCs/>
                <w:color w:val="000000"/>
                <w:vertAlign w:val="subscript"/>
              </w:rPr>
              <w:t>2</w:t>
            </w:r>
            <w:r w:rsidR="00343851">
              <w:t xml:space="preserve"> </w:t>
            </w:r>
            <w:r w:rsidR="00343851">
              <w:rPr>
                <w:rFonts w:hint="eastAsia"/>
              </w:rPr>
              <w:t>(</w:t>
            </w:r>
            <w:r w:rsidR="00343851" w:rsidRPr="00343851">
              <w:rPr>
                <w:color w:val="000000"/>
              </w:rPr>
              <w:t>actual value</w:t>
            </w:r>
            <w:r w:rsidR="00343851">
              <w:rPr>
                <w:rFonts w:hint="eastAsia"/>
              </w:rPr>
              <w:t>)</w:t>
            </w:r>
            <w:r>
              <w:rPr>
                <w:color w:val="000000"/>
              </w:rPr>
              <w:t>/m</w:t>
            </w:r>
          </w:p>
        </w:tc>
        <w:tc>
          <w:tcPr>
            <w:tcW w:w="63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BEDFC0" w14:textId="2A2AB3E4" w:rsidR="00C47B47" w:rsidRDefault="00C47B47" w:rsidP="00B20D9D">
            <w:pPr>
              <w:pStyle w:val="a3"/>
              <w:rPr>
                <w:i/>
                <w:iCs/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h</w:t>
            </w:r>
            <w:r>
              <w:rPr>
                <w:i/>
                <w:iCs/>
                <w:color w:val="000000"/>
                <w:vertAlign w:val="subscript"/>
              </w:rPr>
              <w:t>1</w:t>
            </w:r>
            <w:r w:rsidR="00343851" w:rsidRPr="00343851">
              <w:rPr>
                <w:color w:val="000000"/>
              </w:rPr>
              <w:t xml:space="preserve"> </w:t>
            </w:r>
            <w:r w:rsidR="00343851">
              <w:rPr>
                <w:rFonts w:hint="eastAsia"/>
                <w:color w:val="000000"/>
              </w:rPr>
              <w:t>(</w:t>
            </w:r>
            <w:r w:rsidR="00343851" w:rsidRPr="00343851">
              <w:rPr>
                <w:color w:val="000000"/>
              </w:rPr>
              <w:t>theoretical value</w:t>
            </w:r>
            <w:r w:rsidR="00343851">
              <w:rPr>
                <w:rFonts w:hint="eastAsia"/>
                <w:color w:val="000000"/>
              </w:rPr>
              <w:t>)</w:t>
            </w:r>
            <w:r w:rsidR="0034385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/m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9A9507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T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MPa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)</w:t>
            </w:r>
          </w:p>
        </w:tc>
        <w:tc>
          <w:tcPr>
            <w:tcW w:w="65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5403EF" w14:textId="0CBFC791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h</w:t>
            </w:r>
            <w:r>
              <w:rPr>
                <w:i/>
                <w:iCs/>
                <w:color w:val="000000"/>
                <w:vertAlign w:val="subscript"/>
              </w:rPr>
              <w:t>2</w:t>
            </w:r>
            <w:proofErr w:type="gramStart"/>
            <w:r w:rsidR="00151FA6">
              <w:rPr>
                <w:rFonts w:hint="eastAsia"/>
                <w:i/>
                <w:iCs/>
                <w:color w:val="000000"/>
                <w:vertAlign w:val="subscript"/>
              </w:rPr>
              <w:t>s</w:t>
            </w:r>
            <w:r w:rsidR="00343851">
              <w:rPr>
                <w:rFonts w:hint="eastAsia"/>
                <w:color w:val="000000"/>
              </w:rPr>
              <w:t>(</w:t>
            </w:r>
            <w:proofErr w:type="gramEnd"/>
            <w:r w:rsidR="00343851" w:rsidRPr="00343851">
              <w:rPr>
                <w:color w:val="000000"/>
              </w:rPr>
              <w:t>theoretical value</w:t>
            </w:r>
            <w:r w:rsidR="00343851">
              <w:rPr>
                <w:rFonts w:hint="eastAsia"/>
                <w:color w:val="000000"/>
              </w:rPr>
              <w:t>)</w:t>
            </w:r>
            <w:r w:rsidR="00343851">
              <w:rPr>
                <w:color w:val="000000"/>
              </w:rPr>
              <w:t xml:space="preserve"> /m</w:t>
            </w:r>
          </w:p>
        </w:tc>
        <w:tc>
          <w:tcPr>
            <w:tcW w:w="62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27D238" w14:textId="59981475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P</w:t>
            </w:r>
            <w:r w:rsidR="00343851">
              <w:rPr>
                <w:rFonts w:hint="eastAsia"/>
                <w:i/>
                <w:iCs/>
                <w:color w:val="000000"/>
                <w:vertAlign w:val="subscript"/>
              </w:rPr>
              <w:t>la</w:t>
            </w:r>
            <w:r>
              <w:rPr>
                <w:rFonts w:hint="eastAsia"/>
                <w:color w:val="000000"/>
              </w:rPr>
              <w:t>/</w:t>
            </w:r>
            <w:proofErr w:type="spellStart"/>
            <w:r>
              <w:rPr>
                <w:rFonts w:hint="eastAsia"/>
                <w:color w:val="000000"/>
              </w:rPr>
              <w:t>Mpa</w:t>
            </w:r>
            <w:proofErr w:type="spellEnd"/>
          </w:p>
        </w:tc>
        <w:tc>
          <w:tcPr>
            <w:tcW w:w="62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B8ABDA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i/>
                <w:iCs/>
                <w:color w:val="000000"/>
              </w:rPr>
              <w:t>P</w:t>
            </w:r>
            <w:r>
              <w:rPr>
                <w:rFonts w:hint="eastAsia"/>
                <w:i/>
                <w:iCs/>
                <w:color w:val="000000"/>
                <w:vertAlign w:val="subscript"/>
              </w:rPr>
              <w:t>m</w:t>
            </w:r>
            <w:r>
              <w:rPr>
                <w:i/>
                <w:iCs/>
                <w:color w:val="000000"/>
                <w:vertAlign w:val="subscript"/>
              </w:rPr>
              <w:t>ax</w:t>
            </w:r>
            <w:r>
              <w:rPr>
                <w:rFonts w:hint="eastAsia"/>
                <w:color w:val="000000"/>
              </w:rPr>
              <w:t>/</w:t>
            </w:r>
            <w:proofErr w:type="spellStart"/>
            <w:r>
              <w:rPr>
                <w:rFonts w:hint="eastAsia"/>
                <w:color w:val="000000"/>
              </w:rPr>
              <w:t>Mpa</w:t>
            </w:r>
            <w:proofErr w:type="spellEnd"/>
          </w:p>
        </w:tc>
      </w:tr>
      <w:tr w:rsidR="00151FA6" w14:paraId="7774895F" w14:textId="77777777" w:rsidTr="00151FA6">
        <w:trPr>
          <w:jc w:val="center"/>
        </w:trPr>
        <w:tc>
          <w:tcPr>
            <w:tcW w:w="339" w:type="pct"/>
            <w:vMerge/>
            <w:vAlign w:val="center"/>
          </w:tcPr>
          <w:p w14:paraId="404010BB" w14:textId="77777777" w:rsidR="00151FA6" w:rsidRDefault="00151FA6" w:rsidP="00151FA6">
            <w:pPr>
              <w:pStyle w:val="a3"/>
              <w:rPr>
                <w:color w:val="000000"/>
              </w:rPr>
            </w:pPr>
          </w:p>
        </w:tc>
        <w:tc>
          <w:tcPr>
            <w:tcW w:w="356" w:type="pct"/>
            <w:vMerge/>
            <w:vAlign w:val="center"/>
          </w:tcPr>
          <w:p w14:paraId="74CEBD08" w14:textId="77777777" w:rsidR="00151FA6" w:rsidRDefault="00151FA6" w:rsidP="00151FA6">
            <w:pPr>
              <w:pStyle w:val="a3"/>
              <w:rPr>
                <w:color w:val="000000"/>
              </w:rPr>
            </w:pPr>
          </w:p>
        </w:tc>
        <w:tc>
          <w:tcPr>
            <w:tcW w:w="438" w:type="pct"/>
            <w:vMerge/>
            <w:vAlign w:val="center"/>
          </w:tcPr>
          <w:p w14:paraId="3A36D9B6" w14:textId="77777777" w:rsidR="00151FA6" w:rsidRDefault="00151FA6" w:rsidP="00151FA6">
            <w:pPr>
              <w:pStyle w:val="a3"/>
              <w:rPr>
                <w:color w:val="000000"/>
              </w:rPr>
            </w:pPr>
          </w:p>
        </w:tc>
        <w:tc>
          <w:tcPr>
            <w:tcW w:w="308" w:type="pct"/>
            <w:vAlign w:val="center"/>
          </w:tcPr>
          <w:p w14:paraId="654AF40E" w14:textId="55571B72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57" w:type="pct"/>
            <w:vAlign w:val="center"/>
          </w:tcPr>
          <w:p w14:paraId="1505CB8D" w14:textId="5E6716E4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  <w:tc>
          <w:tcPr>
            <w:tcW w:w="307" w:type="pct"/>
            <w:vAlign w:val="center"/>
          </w:tcPr>
          <w:p w14:paraId="1A5EA9F4" w14:textId="1E485A86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32" w:type="pct"/>
            <w:vAlign w:val="center"/>
          </w:tcPr>
          <w:p w14:paraId="7E5F84F1" w14:textId="2B453E32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  <w:tc>
          <w:tcPr>
            <w:tcW w:w="329" w:type="pct"/>
            <w:vAlign w:val="center"/>
          </w:tcPr>
          <w:p w14:paraId="317C0252" w14:textId="4EAD94AB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26" w:type="pct"/>
            <w:vAlign w:val="center"/>
          </w:tcPr>
          <w:p w14:paraId="7D71C57F" w14:textId="05758624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  <w:tc>
          <w:tcPr>
            <w:tcW w:w="343" w:type="pct"/>
            <w:vAlign w:val="center"/>
          </w:tcPr>
          <w:p w14:paraId="10B2A4CE" w14:textId="25BE5B2D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13" w:type="pct"/>
            <w:vAlign w:val="center"/>
          </w:tcPr>
          <w:p w14:paraId="30693C7E" w14:textId="67B4CD25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  <w:tc>
          <w:tcPr>
            <w:tcW w:w="313" w:type="pct"/>
            <w:vAlign w:val="center"/>
          </w:tcPr>
          <w:p w14:paraId="50427674" w14:textId="0B7ECEE1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13" w:type="pct"/>
            <w:vAlign w:val="center"/>
          </w:tcPr>
          <w:p w14:paraId="20C72153" w14:textId="338B42E6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  <w:tc>
          <w:tcPr>
            <w:tcW w:w="313" w:type="pct"/>
            <w:vAlign w:val="center"/>
          </w:tcPr>
          <w:p w14:paraId="1256372F" w14:textId="044F96CD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BG</w:t>
            </w:r>
          </w:p>
        </w:tc>
        <w:tc>
          <w:tcPr>
            <w:tcW w:w="312" w:type="pct"/>
            <w:vAlign w:val="center"/>
          </w:tcPr>
          <w:p w14:paraId="108FCB3C" w14:textId="7C80D082" w:rsidR="00151FA6" w:rsidRDefault="00151FA6" w:rsidP="00151FA6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AG</w:t>
            </w:r>
          </w:p>
        </w:tc>
      </w:tr>
      <w:tr w:rsidR="00C47B47" w14:paraId="5D870B40" w14:textId="77777777" w:rsidTr="00151FA6">
        <w:trPr>
          <w:jc w:val="center"/>
        </w:trPr>
        <w:tc>
          <w:tcPr>
            <w:tcW w:w="339" w:type="pct"/>
            <w:vAlign w:val="center"/>
          </w:tcPr>
          <w:p w14:paraId="4CC6F3C7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8</w:t>
            </w:r>
          </w:p>
        </w:tc>
        <w:tc>
          <w:tcPr>
            <w:tcW w:w="356" w:type="pct"/>
            <w:vAlign w:val="center"/>
          </w:tcPr>
          <w:p w14:paraId="0782F349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23.8</w:t>
            </w:r>
          </w:p>
        </w:tc>
        <w:tc>
          <w:tcPr>
            <w:tcW w:w="438" w:type="pct"/>
            <w:vAlign w:val="center"/>
          </w:tcPr>
          <w:p w14:paraId="45BBF0C4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4.8~5.7</w:t>
            </w:r>
          </w:p>
        </w:tc>
        <w:tc>
          <w:tcPr>
            <w:tcW w:w="308" w:type="pct"/>
            <w:vAlign w:val="center"/>
          </w:tcPr>
          <w:p w14:paraId="56106059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  <w:tc>
          <w:tcPr>
            <w:tcW w:w="357" w:type="pct"/>
            <w:vAlign w:val="center"/>
          </w:tcPr>
          <w:p w14:paraId="4D4D2BAB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  <w:tc>
          <w:tcPr>
            <w:tcW w:w="307" w:type="pct"/>
          </w:tcPr>
          <w:p w14:paraId="24912A32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4.1</w:t>
            </w:r>
          </w:p>
        </w:tc>
        <w:tc>
          <w:tcPr>
            <w:tcW w:w="332" w:type="pct"/>
          </w:tcPr>
          <w:p w14:paraId="700C894B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1.7</w:t>
            </w:r>
          </w:p>
        </w:tc>
        <w:tc>
          <w:tcPr>
            <w:tcW w:w="329" w:type="pct"/>
            <w:vAlign w:val="center"/>
          </w:tcPr>
          <w:p w14:paraId="2BFBE6E0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  <w:tc>
          <w:tcPr>
            <w:tcW w:w="326" w:type="pct"/>
            <w:vAlign w:val="center"/>
          </w:tcPr>
          <w:p w14:paraId="79D4F71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  <w:tc>
          <w:tcPr>
            <w:tcW w:w="343" w:type="pct"/>
            <w:vAlign w:val="center"/>
          </w:tcPr>
          <w:p w14:paraId="7A190845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7.6</w:t>
            </w:r>
          </w:p>
        </w:tc>
        <w:tc>
          <w:tcPr>
            <w:tcW w:w="313" w:type="pct"/>
            <w:vAlign w:val="center"/>
          </w:tcPr>
          <w:p w14:paraId="2D5F3F45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3.9</w:t>
            </w:r>
          </w:p>
        </w:tc>
        <w:tc>
          <w:tcPr>
            <w:tcW w:w="313" w:type="pct"/>
            <w:vAlign w:val="center"/>
          </w:tcPr>
          <w:p w14:paraId="3A0B0BD0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313" w:type="pct"/>
            <w:vAlign w:val="center"/>
          </w:tcPr>
          <w:p w14:paraId="54D10AEB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13" w:type="pct"/>
          </w:tcPr>
          <w:p w14:paraId="729CC9D6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  <w:tc>
          <w:tcPr>
            <w:tcW w:w="312" w:type="pct"/>
          </w:tcPr>
          <w:p w14:paraId="03F8093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—</w:t>
            </w:r>
          </w:p>
        </w:tc>
      </w:tr>
      <w:tr w:rsidR="00C47B47" w14:paraId="7BE64A92" w14:textId="77777777" w:rsidTr="00151FA6">
        <w:trPr>
          <w:jc w:val="center"/>
        </w:trPr>
        <w:tc>
          <w:tcPr>
            <w:tcW w:w="339" w:type="pct"/>
            <w:vAlign w:val="center"/>
          </w:tcPr>
          <w:p w14:paraId="20C788E4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356" w:type="pct"/>
            <w:vAlign w:val="center"/>
          </w:tcPr>
          <w:p w14:paraId="21DB6939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102.4</w:t>
            </w:r>
          </w:p>
        </w:tc>
        <w:tc>
          <w:tcPr>
            <w:tcW w:w="438" w:type="pct"/>
            <w:vAlign w:val="center"/>
          </w:tcPr>
          <w:p w14:paraId="796073B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6.4~7.4</w:t>
            </w:r>
          </w:p>
        </w:tc>
        <w:tc>
          <w:tcPr>
            <w:tcW w:w="308" w:type="pct"/>
            <w:vAlign w:val="center"/>
          </w:tcPr>
          <w:p w14:paraId="0445172B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69.8</w:t>
            </w:r>
          </w:p>
        </w:tc>
        <w:tc>
          <w:tcPr>
            <w:tcW w:w="357" w:type="pct"/>
            <w:vAlign w:val="center"/>
          </w:tcPr>
          <w:p w14:paraId="699689AF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81.6</w:t>
            </w:r>
          </w:p>
        </w:tc>
        <w:tc>
          <w:tcPr>
            <w:tcW w:w="307" w:type="pct"/>
          </w:tcPr>
          <w:p w14:paraId="4F2D0033" w14:textId="77777777" w:rsidR="00C47B47" w:rsidRDefault="00C47B47" w:rsidP="00B20D9D">
            <w:pPr>
              <w:pStyle w:val="a3"/>
              <w:rPr>
                <w:rFonts w:eastAsia="等线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4.1</w:t>
            </w:r>
          </w:p>
        </w:tc>
        <w:tc>
          <w:tcPr>
            <w:tcW w:w="332" w:type="pct"/>
          </w:tcPr>
          <w:p w14:paraId="0C6D8783" w14:textId="77777777" w:rsidR="00C47B47" w:rsidRDefault="00C47B47" w:rsidP="00B20D9D">
            <w:pPr>
              <w:pStyle w:val="a3"/>
              <w:rPr>
                <w:rFonts w:eastAsia="等线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1.7</w:t>
            </w:r>
          </w:p>
        </w:tc>
        <w:tc>
          <w:tcPr>
            <w:tcW w:w="329" w:type="pct"/>
            <w:vAlign w:val="center"/>
          </w:tcPr>
          <w:p w14:paraId="60F45E0A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0.106 </w:t>
            </w:r>
          </w:p>
        </w:tc>
        <w:tc>
          <w:tcPr>
            <w:tcW w:w="326" w:type="pct"/>
            <w:vAlign w:val="center"/>
          </w:tcPr>
          <w:p w14:paraId="19C8A158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0.091 </w:t>
            </w:r>
          </w:p>
        </w:tc>
        <w:tc>
          <w:tcPr>
            <w:tcW w:w="343" w:type="pct"/>
            <w:vAlign w:val="center"/>
          </w:tcPr>
          <w:p w14:paraId="40E25C2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73.5</w:t>
            </w:r>
          </w:p>
        </w:tc>
        <w:tc>
          <w:tcPr>
            <w:tcW w:w="313" w:type="pct"/>
            <w:vAlign w:val="center"/>
          </w:tcPr>
          <w:p w14:paraId="46F6EE75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5.3</w:t>
            </w:r>
          </w:p>
        </w:tc>
        <w:tc>
          <w:tcPr>
            <w:tcW w:w="313" w:type="pct"/>
            <w:vAlign w:val="center"/>
          </w:tcPr>
          <w:p w14:paraId="0A26DC9E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313" w:type="pct"/>
            <w:vAlign w:val="center"/>
          </w:tcPr>
          <w:p w14:paraId="0FEA5246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313" w:type="pct"/>
            <w:vAlign w:val="center"/>
          </w:tcPr>
          <w:p w14:paraId="2B62F5B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6.8</w:t>
            </w:r>
          </w:p>
        </w:tc>
        <w:tc>
          <w:tcPr>
            <w:tcW w:w="312" w:type="pct"/>
            <w:vAlign w:val="center"/>
          </w:tcPr>
          <w:p w14:paraId="0E7A10E1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7.33</w:t>
            </w:r>
          </w:p>
        </w:tc>
      </w:tr>
      <w:tr w:rsidR="00C47B47" w14:paraId="74B5EB72" w14:textId="77777777" w:rsidTr="00151FA6">
        <w:trPr>
          <w:jc w:val="center"/>
        </w:trPr>
        <w:tc>
          <w:tcPr>
            <w:tcW w:w="339" w:type="pct"/>
            <w:vAlign w:val="center"/>
          </w:tcPr>
          <w:p w14:paraId="4CC7C424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356" w:type="pct"/>
            <w:vAlign w:val="center"/>
          </w:tcPr>
          <w:p w14:paraId="26BC71B8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128.4</w:t>
            </w:r>
          </w:p>
        </w:tc>
        <w:tc>
          <w:tcPr>
            <w:tcW w:w="438" w:type="pct"/>
            <w:vAlign w:val="center"/>
          </w:tcPr>
          <w:p w14:paraId="2663751D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8.4~9.4</w:t>
            </w:r>
          </w:p>
        </w:tc>
        <w:tc>
          <w:tcPr>
            <w:tcW w:w="308" w:type="pct"/>
            <w:vAlign w:val="center"/>
          </w:tcPr>
          <w:p w14:paraId="5090A822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95.8</w:t>
            </w:r>
          </w:p>
        </w:tc>
        <w:tc>
          <w:tcPr>
            <w:tcW w:w="357" w:type="pct"/>
            <w:vAlign w:val="center"/>
          </w:tcPr>
          <w:p w14:paraId="588F0EF2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107.6</w:t>
            </w:r>
          </w:p>
        </w:tc>
        <w:tc>
          <w:tcPr>
            <w:tcW w:w="307" w:type="pct"/>
          </w:tcPr>
          <w:p w14:paraId="033D37A7" w14:textId="77777777" w:rsidR="00C47B47" w:rsidRDefault="00C47B47" w:rsidP="00B20D9D">
            <w:pPr>
              <w:pStyle w:val="a3"/>
              <w:rPr>
                <w:rFonts w:eastAsia="等线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4.1</w:t>
            </w:r>
          </w:p>
        </w:tc>
        <w:tc>
          <w:tcPr>
            <w:tcW w:w="332" w:type="pct"/>
          </w:tcPr>
          <w:p w14:paraId="5E8CBE0F" w14:textId="77777777" w:rsidR="00C47B47" w:rsidRDefault="00C47B47" w:rsidP="00B20D9D">
            <w:pPr>
              <w:pStyle w:val="a3"/>
              <w:rPr>
                <w:rFonts w:eastAsia="等线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1.7</w:t>
            </w:r>
          </w:p>
        </w:tc>
        <w:tc>
          <w:tcPr>
            <w:tcW w:w="329" w:type="pct"/>
            <w:vAlign w:val="center"/>
          </w:tcPr>
          <w:p w14:paraId="58642EBA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0.077 </w:t>
            </w:r>
          </w:p>
        </w:tc>
        <w:tc>
          <w:tcPr>
            <w:tcW w:w="326" w:type="pct"/>
            <w:vAlign w:val="center"/>
          </w:tcPr>
          <w:p w14:paraId="166167EB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0.069 </w:t>
            </w:r>
          </w:p>
        </w:tc>
        <w:tc>
          <w:tcPr>
            <w:tcW w:w="343" w:type="pct"/>
            <w:vAlign w:val="center"/>
          </w:tcPr>
          <w:p w14:paraId="31DC6DC0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  <w:r>
              <w:rPr>
                <w:color w:val="000000"/>
              </w:rPr>
              <w:t>9.3</w:t>
            </w:r>
          </w:p>
        </w:tc>
        <w:tc>
          <w:tcPr>
            <w:tcW w:w="313" w:type="pct"/>
            <w:vAlign w:val="center"/>
          </w:tcPr>
          <w:p w14:paraId="706B2E3F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>5.7</w:t>
            </w:r>
          </w:p>
        </w:tc>
        <w:tc>
          <w:tcPr>
            <w:tcW w:w="313" w:type="pct"/>
            <w:vAlign w:val="center"/>
          </w:tcPr>
          <w:p w14:paraId="5ADA1C5F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11.4</w:t>
            </w:r>
          </w:p>
        </w:tc>
        <w:tc>
          <w:tcPr>
            <w:tcW w:w="313" w:type="pct"/>
            <w:vAlign w:val="center"/>
          </w:tcPr>
          <w:p w14:paraId="7C7F6184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12.9</w:t>
            </w:r>
          </w:p>
        </w:tc>
        <w:tc>
          <w:tcPr>
            <w:tcW w:w="313" w:type="pct"/>
            <w:vAlign w:val="center"/>
          </w:tcPr>
          <w:p w14:paraId="3DCD1291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14.5</w:t>
            </w:r>
          </w:p>
        </w:tc>
        <w:tc>
          <w:tcPr>
            <w:tcW w:w="312" w:type="pct"/>
            <w:vAlign w:val="center"/>
          </w:tcPr>
          <w:p w14:paraId="7F4E2A33" w14:textId="77777777" w:rsidR="00C47B47" w:rsidRDefault="00C47B47" w:rsidP="00B20D9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15.7</w:t>
            </w:r>
          </w:p>
        </w:tc>
      </w:tr>
      <w:tr w:rsidR="0089129C" w14:paraId="15C23AE6" w14:textId="77777777" w:rsidTr="0089129C">
        <w:trPr>
          <w:jc w:val="center"/>
        </w:trPr>
        <w:tc>
          <w:tcPr>
            <w:tcW w:w="339" w:type="pct"/>
            <w:vAlign w:val="center"/>
          </w:tcPr>
          <w:p w14:paraId="2022083E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56" w:type="pct"/>
            <w:vAlign w:val="center"/>
          </w:tcPr>
          <w:p w14:paraId="54A2E7F2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438" w:type="pct"/>
            <w:vAlign w:val="center"/>
          </w:tcPr>
          <w:p w14:paraId="08A91C50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08" w:type="pct"/>
            <w:vAlign w:val="center"/>
          </w:tcPr>
          <w:p w14:paraId="5AAFE408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57" w:type="pct"/>
            <w:vAlign w:val="center"/>
          </w:tcPr>
          <w:p w14:paraId="28CBDEE0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07" w:type="pct"/>
          </w:tcPr>
          <w:p w14:paraId="3031F44B" w14:textId="77777777" w:rsidR="0089129C" w:rsidRDefault="0089129C" w:rsidP="00B20D9D">
            <w:pPr>
              <w:pStyle w:val="a3"/>
              <w:rPr>
                <w:rFonts w:hint="eastAsia"/>
                <w:color w:val="000000"/>
              </w:rPr>
            </w:pPr>
          </w:p>
        </w:tc>
        <w:tc>
          <w:tcPr>
            <w:tcW w:w="332" w:type="pct"/>
          </w:tcPr>
          <w:p w14:paraId="0775AE93" w14:textId="77777777" w:rsidR="0089129C" w:rsidRDefault="0089129C" w:rsidP="00B20D9D">
            <w:pPr>
              <w:pStyle w:val="a3"/>
              <w:rPr>
                <w:rFonts w:hint="eastAsia"/>
                <w:color w:val="000000"/>
              </w:rPr>
            </w:pPr>
          </w:p>
        </w:tc>
        <w:tc>
          <w:tcPr>
            <w:tcW w:w="329" w:type="pct"/>
            <w:vAlign w:val="center"/>
          </w:tcPr>
          <w:p w14:paraId="48B70243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26" w:type="pct"/>
            <w:vAlign w:val="center"/>
          </w:tcPr>
          <w:p w14:paraId="2FDE9B68" w14:textId="77777777" w:rsidR="0089129C" w:rsidRDefault="0089129C" w:rsidP="00B20D9D">
            <w:pPr>
              <w:pStyle w:val="a3"/>
              <w:rPr>
                <w:color w:val="000000"/>
              </w:rPr>
            </w:pPr>
          </w:p>
        </w:tc>
        <w:tc>
          <w:tcPr>
            <w:tcW w:w="343" w:type="pct"/>
            <w:vAlign w:val="center"/>
          </w:tcPr>
          <w:p w14:paraId="09FCC12C" w14:textId="77777777" w:rsidR="0089129C" w:rsidRDefault="0089129C" w:rsidP="00B20D9D">
            <w:pPr>
              <w:pStyle w:val="a3"/>
              <w:rPr>
                <w:rFonts w:hint="eastAsia"/>
                <w:color w:val="000000"/>
              </w:rPr>
            </w:pPr>
          </w:p>
        </w:tc>
        <w:tc>
          <w:tcPr>
            <w:tcW w:w="1564" w:type="pct"/>
            <w:gridSpan w:val="5"/>
            <w:vAlign w:val="center"/>
          </w:tcPr>
          <w:p w14:paraId="44FC1519" w14:textId="2F0A13D6" w:rsidR="0089129C" w:rsidRPr="0089129C" w:rsidRDefault="0089129C" w:rsidP="0089129C">
            <w:pPr>
              <w:jc w:val="right"/>
            </w:pPr>
            <w:r>
              <w:rPr>
                <w:rFonts w:hint="eastAsia"/>
              </w:rPr>
              <w:t>BG: before grouting; AG: after grouting</w:t>
            </w:r>
          </w:p>
        </w:tc>
      </w:tr>
    </w:tbl>
    <w:p w14:paraId="305EA714" w14:textId="4E5471A1" w:rsidR="001A1050" w:rsidRDefault="001A1050" w:rsidP="0089129C">
      <w:pPr>
        <w:jc w:val="right"/>
      </w:pPr>
    </w:p>
    <w:sectPr w:rsidR="001A1050" w:rsidSect="00C47B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F90C5" w14:textId="77777777" w:rsidR="00825ED6" w:rsidRDefault="00825ED6" w:rsidP="0089129C">
      <w:r>
        <w:separator/>
      </w:r>
    </w:p>
  </w:endnote>
  <w:endnote w:type="continuationSeparator" w:id="0">
    <w:p w14:paraId="792502AC" w14:textId="77777777" w:rsidR="00825ED6" w:rsidRDefault="00825ED6" w:rsidP="0089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9E72E" w14:textId="77777777" w:rsidR="00825ED6" w:rsidRDefault="00825ED6" w:rsidP="0089129C">
      <w:r>
        <w:separator/>
      </w:r>
    </w:p>
  </w:footnote>
  <w:footnote w:type="continuationSeparator" w:id="0">
    <w:p w14:paraId="6D69CE40" w14:textId="77777777" w:rsidR="00825ED6" w:rsidRDefault="00825ED6" w:rsidP="00891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455CE"/>
    <w:multiLevelType w:val="multilevel"/>
    <w:tmpl w:val="E30E32EA"/>
    <w:styleLink w:val="paper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1907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B47"/>
    <w:rsid w:val="0001645A"/>
    <w:rsid w:val="00023777"/>
    <w:rsid w:val="000302C3"/>
    <w:rsid w:val="00062E2A"/>
    <w:rsid w:val="0008501F"/>
    <w:rsid w:val="00086900"/>
    <w:rsid w:val="000D0B64"/>
    <w:rsid w:val="00117DCF"/>
    <w:rsid w:val="00122C75"/>
    <w:rsid w:val="00125F47"/>
    <w:rsid w:val="001434D5"/>
    <w:rsid w:val="00151FA6"/>
    <w:rsid w:val="001A1050"/>
    <w:rsid w:val="001C4CD2"/>
    <w:rsid w:val="001D3CBC"/>
    <w:rsid w:val="001E4744"/>
    <w:rsid w:val="00200E3F"/>
    <w:rsid w:val="00210E99"/>
    <w:rsid w:val="00213E2F"/>
    <w:rsid w:val="00241AD8"/>
    <w:rsid w:val="00293186"/>
    <w:rsid w:val="002A1685"/>
    <w:rsid w:val="002B2232"/>
    <w:rsid w:val="002B54B3"/>
    <w:rsid w:val="002D4DCB"/>
    <w:rsid w:val="00307BCC"/>
    <w:rsid w:val="00343851"/>
    <w:rsid w:val="00351C25"/>
    <w:rsid w:val="00356053"/>
    <w:rsid w:val="00356DAA"/>
    <w:rsid w:val="003B1AA0"/>
    <w:rsid w:val="003B3E35"/>
    <w:rsid w:val="003D4311"/>
    <w:rsid w:val="003D5C52"/>
    <w:rsid w:val="0042563B"/>
    <w:rsid w:val="0043449E"/>
    <w:rsid w:val="0048624A"/>
    <w:rsid w:val="004B5844"/>
    <w:rsid w:val="004E14E8"/>
    <w:rsid w:val="00500387"/>
    <w:rsid w:val="00543BA9"/>
    <w:rsid w:val="00557BF7"/>
    <w:rsid w:val="00580413"/>
    <w:rsid w:val="00581177"/>
    <w:rsid w:val="005C5D28"/>
    <w:rsid w:val="005D03BD"/>
    <w:rsid w:val="005D44BE"/>
    <w:rsid w:val="00604F4F"/>
    <w:rsid w:val="00623FEE"/>
    <w:rsid w:val="00627AB2"/>
    <w:rsid w:val="00630F32"/>
    <w:rsid w:val="006571FC"/>
    <w:rsid w:val="00670982"/>
    <w:rsid w:val="006804B5"/>
    <w:rsid w:val="00682DC2"/>
    <w:rsid w:val="006A44C4"/>
    <w:rsid w:val="006B0F72"/>
    <w:rsid w:val="006B6B9C"/>
    <w:rsid w:val="006E47A0"/>
    <w:rsid w:val="0071142D"/>
    <w:rsid w:val="007315F7"/>
    <w:rsid w:val="00747EEE"/>
    <w:rsid w:val="00762A89"/>
    <w:rsid w:val="00764D8A"/>
    <w:rsid w:val="00794C29"/>
    <w:rsid w:val="00795875"/>
    <w:rsid w:val="007B50F6"/>
    <w:rsid w:val="007C4CD2"/>
    <w:rsid w:val="007D1E2B"/>
    <w:rsid w:val="0082185C"/>
    <w:rsid w:val="00824165"/>
    <w:rsid w:val="00825ED6"/>
    <w:rsid w:val="00845538"/>
    <w:rsid w:val="00847EF9"/>
    <w:rsid w:val="00856F53"/>
    <w:rsid w:val="008607B6"/>
    <w:rsid w:val="00866008"/>
    <w:rsid w:val="0087632C"/>
    <w:rsid w:val="00882E6E"/>
    <w:rsid w:val="0089129C"/>
    <w:rsid w:val="008B0CA7"/>
    <w:rsid w:val="008B6329"/>
    <w:rsid w:val="009154C8"/>
    <w:rsid w:val="00934984"/>
    <w:rsid w:val="0094068F"/>
    <w:rsid w:val="009447C0"/>
    <w:rsid w:val="009567B2"/>
    <w:rsid w:val="00982329"/>
    <w:rsid w:val="0099486F"/>
    <w:rsid w:val="009C732A"/>
    <w:rsid w:val="009D23F9"/>
    <w:rsid w:val="00A10457"/>
    <w:rsid w:val="00A1349D"/>
    <w:rsid w:val="00A51741"/>
    <w:rsid w:val="00A57D34"/>
    <w:rsid w:val="00AA27B0"/>
    <w:rsid w:val="00AA538C"/>
    <w:rsid w:val="00B023A9"/>
    <w:rsid w:val="00B2227A"/>
    <w:rsid w:val="00B36BC8"/>
    <w:rsid w:val="00B473B0"/>
    <w:rsid w:val="00B47EB7"/>
    <w:rsid w:val="00B57FC2"/>
    <w:rsid w:val="00B902BD"/>
    <w:rsid w:val="00B917A7"/>
    <w:rsid w:val="00BB7041"/>
    <w:rsid w:val="00BC48A0"/>
    <w:rsid w:val="00BD54CD"/>
    <w:rsid w:val="00BD7285"/>
    <w:rsid w:val="00C07628"/>
    <w:rsid w:val="00C47B47"/>
    <w:rsid w:val="00C712EC"/>
    <w:rsid w:val="00C87259"/>
    <w:rsid w:val="00CA38EE"/>
    <w:rsid w:val="00CD4077"/>
    <w:rsid w:val="00CF71AB"/>
    <w:rsid w:val="00D0424E"/>
    <w:rsid w:val="00D2771D"/>
    <w:rsid w:val="00D3064A"/>
    <w:rsid w:val="00D41EEB"/>
    <w:rsid w:val="00D826BA"/>
    <w:rsid w:val="00DB78ED"/>
    <w:rsid w:val="00DE47AA"/>
    <w:rsid w:val="00E01B71"/>
    <w:rsid w:val="00E2721B"/>
    <w:rsid w:val="00E53FB6"/>
    <w:rsid w:val="00E54D88"/>
    <w:rsid w:val="00E82C37"/>
    <w:rsid w:val="00E853A1"/>
    <w:rsid w:val="00E930BB"/>
    <w:rsid w:val="00E94302"/>
    <w:rsid w:val="00EF51B5"/>
    <w:rsid w:val="00F027A9"/>
    <w:rsid w:val="00F15E04"/>
    <w:rsid w:val="00F5407E"/>
    <w:rsid w:val="00F64599"/>
    <w:rsid w:val="00F81B6D"/>
    <w:rsid w:val="00F83077"/>
    <w:rsid w:val="00FC50D5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9F3FE"/>
  <w15:chartTrackingRefBased/>
  <w15:docId w15:val="{703A3B43-4548-4F37-88B4-AFF969A1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B47"/>
    <w:pPr>
      <w:widowControl w:val="0"/>
      <w:jc w:val="both"/>
    </w:pPr>
    <w:rPr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paper">
    <w:name w:val="paper"/>
    <w:uiPriority w:val="99"/>
    <w:rsid w:val="001E4744"/>
    <w:pPr>
      <w:numPr>
        <w:numId w:val="1"/>
      </w:numPr>
    </w:pPr>
  </w:style>
  <w:style w:type="paragraph" w:customStyle="1" w:styleId="2">
    <w:name w:val="表2级英文标题"/>
    <w:basedOn w:val="a"/>
    <w:link w:val="20"/>
    <w:qFormat/>
    <w:rsid w:val="00C47B47"/>
    <w:pPr>
      <w:widowControl/>
      <w:topLinePunct/>
      <w:adjustRightInd w:val="0"/>
      <w:snapToGrid w:val="0"/>
      <w:spacing w:line="300" w:lineRule="auto"/>
      <w:jc w:val="center"/>
    </w:pPr>
    <w:rPr>
      <w:rFonts w:eastAsia="Times New Roman"/>
      <w:bCs/>
      <w:color w:val="000000"/>
      <w:szCs w:val="15"/>
    </w:rPr>
  </w:style>
  <w:style w:type="paragraph" w:customStyle="1" w:styleId="a3">
    <w:name w:val="表内文字"/>
    <w:basedOn w:val="a4"/>
    <w:link w:val="a5"/>
    <w:qFormat/>
    <w:rsid w:val="00C47B47"/>
    <w:pPr>
      <w:adjustRightInd w:val="0"/>
    </w:pPr>
    <w:rPr>
      <w:sz w:val="21"/>
      <w:szCs w:val="21"/>
    </w:rPr>
  </w:style>
  <w:style w:type="character" w:customStyle="1" w:styleId="20">
    <w:name w:val="表2级英文标题 字符"/>
    <w:link w:val="2"/>
    <w:rsid w:val="00C47B47"/>
    <w:rPr>
      <w:rFonts w:eastAsia="Times New Roman"/>
      <w:bCs/>
      <w:color w:val="000000"/>
      <w:sz w:val="21"/>
      <w:szCs w:val="15"/>
    </w:rPr>
  </w:style>
  <w:style w:type="character" w:customStyle="1" w:styleId="a5">
    <w:name w:val="表内文字 字符"/>
    <w:link w:val="a3"/>
    <w:rsid w:val="00C47B47"/>
    <w:rPr>
      <w:sz w:val="21"/>
      <w:szCs w:val="21"/>
      <w14:ligatures w14:val="none"/>
    </w:rPr>
  </w:style>
  <w:style w:type="paragraph" w:styleId="a4">
    <w:name w:val="header"/>
    <w:basedOn w:val="a"/>
    <w:link w:val="a6"/>
    <w:uiPriority w:val="99"/>
    <w:unhideWhenUsed/>
    <w:rsid w:val="00C47B47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4"/>
    <w:uiPriority w:val="99"/>
    <w:rsid w:val="00C47B47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89129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rsid w:val="008912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</dc:creator>
  <cp:keywords/>
  <dc:description/>
  <cp:lastModifiedBy>Raymond</cp:lastModifiedBy>
  <cp:revision>2</cp:revision>
  <dcterms:created xsi:type="dcterms:W3CDTF">2024-06-13T06:57:00Z</dcterms:created>
  <dcterms:modified xsi:type="dcterms:W3CDTF">2024-06-13T08:29:00Z</dcterms:modified>
</cp:coreProperties>
</file>