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1AFD77" w14:textId="77777777" w:rsidR="005A28DD" w:rsidRPr="00896A36" w:rsidRDefault="005A28DD" w:rsidP="005A28DD">
      <w:pPr>
        <w:rPr>
          <w:rFonts w:asciiTheme="majorBidi" w:hAnsiTheme="majorBidi" w:cstheme="majorBidi"/>
          <w:sz w:val="20"/>
          <w:szCs w:val="20"/>
        </w:rPr>
      </w:pPr>
    </w:p>
    <w:p w14:paraId="5E7A8436" w14:textId="4AC6F1AB" w:rsidR="005A28DD" w:rsidRPr="00896A36" w:rsidRDefault="005A28DD" w:rsidP="005A28DD">
      <w:pPr>
        <w:jc w:val="center"/>
        <w:rPr>
          <w:rFonts w:asciiTheme="majorBidi" w:hAnsiTheme="majorBidi" w:cstheme="majorBidi"/>
          <w:sz w:val="20"/>
          <w:szCs w:val="20"/>
        </w:rPr>
      </w:pPr>
      <w:r w:rsidRPr="00896A36">
        <w:rPr>
          <w:rFonts w:asciiTheme="majorBidi" w:hAnsiTheme="majorBidi" w:cstheme="majorBidi"/>
          <w:sz w:val="20"/>
          <w:szCs w:val="20"/>
        </w:rPr>
        <w:t>Perception of adolescents regarding recommended periodic health examination for their age group in Riyadh</w:t>
      </w:r>
    </w:p>
    <w:tbl>
      <w:tblPr>
        <w:tblW w:w="9899" w:type="dxa"/>
        <w:tblLayout w:type="fixed"/>
        <w:tblLook w:val="04A0" w:firstRow="1" w:lastRow="0" w:firstColumn="1" w:lastColumn="0" w:noHBand="0" w:noVBand="1"/>
      </w:tblPr>
      <w:tblGrid>
        <w:gridCol w:w="3772"/>
        <w:gridCol w:w="3872"/>
        <w:gridCol w:w="647"/>
        <w:gridCol w:w="1608"/>
      </w:tblGrid>
      <w:tr w:rsidR="005A28DD" w:rsidRPr="00896A36" w14:paraId="745AC29B" w14:textId="77777777" w:rsidTr="00473026">
        <w:trPr>
          <w:trHeight w:val="312"/>
        </w:trPr>
        <w:tc>
          <w:tcPr>
            <w:tcW w:w="7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2EFE7C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96A3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Perception items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E59FFB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96A3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373E38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96A3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5A28DD" w:rsidRPr="00896A36" w14:paraId="1750EBB0" w14:textId="77777777" w:rsidTr="00473026">
        <w:trPr>
          <w:trHeight w:val="312"/>
        </w:trPr>
        <w:tc>
          <w:tcPr>
            <w:tcW w:w="37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E8B376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96A3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How important do you feel periodic health examination for adolescents?</w:t>
            </w: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99925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Very important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1422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2137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42.6%</w:t>
            </w:r>
          </w:p>
        </w:tc>
      </w:tr>
      <w:tr w:rsidR="005A28DD" w:rsidRPr="00896A36" w14:paraId="3424F7C9" w14:textId="77777777" w:rsidTr="00473026">
        <w:trPr>
          <w:trHeight w:val="312"/>
        </w:trPr>
        <w:tc>
          <w:tcPr>
            <w:tcW w:w="377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166E74F7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D9C9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Important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B463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EE91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33.2%</w:t>
            </w:r>
          </w:p>
        </w:tc>
      </w:tr>
      <w:tr w:rsidR="005A28DD" w:rsidRPr="00896A36" w14:paraId="4D3A4AAC" w14:textId="77777777" w:rsidTr="00473026">
        <w:trPr>
          <w:trHeight w:val="312"/>
        </w:trPr>
        <w:tc>
          <w:tcPr>
            <w:tcW w:w="3772" w:type="dxa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09429BF6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D9D9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  <w:t>Neutral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33D7C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AE38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8.4%</w:t>
            </w:r>
          </w:p>
        </w:tc>
      </w:tr>
      <w:tr w:rsidR="005A28DD" w:rsidRPr="00896A36" w14:paraId="03713E5A" w14:textId="77777777" w:rsidTr="00473026">
        <w:trPr>
          <w:trHeight w:val="312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</w:tcPr>
          <w:p w14:paraId="504F8864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0515A" w14:textId="77777777" w:rsidR="005A28DD" w:rsidRPr="00896A36" w:rsidRDefault="005A28DD" w:rsidP="00B16B14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Not important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DA82F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9FFA5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1.9%</w:t>
            </w:r>
          </w:p>
        </w:tc>
      </w:tr>
      <w:tr w:rsidR="005A28DD" w:rsidRPr="00896A36" w14:paraId="45AEF1B6" w14:textId="77777777" w:rsidTr="00473026">
        <w:trPr>
          <w:trHeight w:val="312"/>
        </w:trPr>
        <w:tc>
          <w:tcPr>
            <w:tcW w:w="3772" w:type="dxa"/>
            <w:tcBorders>
              <w:top w:val="nil"/>
              <w:left w:val="nil"/>
              <w:bottom w:val="nil"/>
              <w:right w:val="nil"/>
            </w:tcBorders>
          </w:tcPr>
          <w:p w14:paraId="2A71BB45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9FEDC" w14:textId="77777777" w:rsidR="005A28DD" w:rsidRPr="00896A36" w:rsidRDefault="005A28DD" w:rsidP="00B16B14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 don’t know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2331FD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17840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13.8%</w:t>
            </w:r>
          </w:p>
        </w:tc>
      </w:tr>
      <w:tr w:rsidR="005A28DD" w:rsidRPr="00896A36" w14:paraId="3314B890" w14:textId="77777777" w:rsidTr="00473026">
        <w:trPr>
          <w:trHeight w:val="312"/>
        </w:trPr>
        <w:tc>
          <w:tcPr>
            <w:tcW w:w="377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637BB160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96A3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Would you apply for periodic health examination for adolescents if you had the chance?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9D0C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6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5A1C8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1044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805A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87.1%</w:t>
            </w:r>
          </w:p>
        </w:tc>
      </w:tr>
      <w:tr w:rsidR="005A28DD" w:rsidRPr="00896A36" w14:paraId="6F88A342" w14:textId="77777777" w:rsidTr="00473026">
        <w:trPr>
          <w:trHeight w:val="312"/>
        </w:trPr>
        <w:tc>
          <w:tcPr>
            <w:tcW w:w="377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hideMark/>
          </w:tcPr>
          <w:p w14:paraId="3CF94B2C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AF2D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E232C" w14:textId="69BB3862" w:rsidR="005A28DD" w:rsidRPr="00896A36" w:rsidRDefault="003D5F47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0FF2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12.9%</w:t>
            </w:r>
          </w:p>
        </w:tc>
      </w:tr>
      <w:tr w:rsidR="005A28DD" w:rsidRPr="00896A36" w14:paraId="4DB1389D" w14:textId="77777777" w:rsidTr="00473026">
        <w:trPr>
          <w:trHeight w:val="135"/>
        </w:trPr>
        <w:tc>
          <w:tcPr>
            <w:tcW w:w="3772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14:paraId="67EC0DD7" w14:textId="77777777" w:rsidR="005A28DD" w:rsidRPr="00896A36" w:rsidRDefault="005A28DD" w:rsidP="00B16B14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  <w:p w14:paraId="65DBDC7A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896A3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 xml:space="preserve">In your opinion, what are the reasons that may prevent applying for periodic health examination for adolescents? </w:t>
            </w:r>
          </w:p>
        </w:tc>
        <w:tc>
          <w:tcPr>
            <w:tcW w:w="3872" w:type="dxa"/>
            <w:tcBorders>
              <w:top w:val="single" w:sz="4" w:space="0" w:color="auto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  <w:hideMark/>
          </w:tcPr>
          <w:p w14:paraId="3EA61953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64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6594D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C91C7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</w:p>
        </w:tc>
      </w:tr>
      <w:tr w:rsidR="005A28DD" w:rsidRPr="00896A36" w14:paraId="01C4C3D5" w14:textId="77777777" w:rsidTr="00473026">
        <w:trPr>
          <w:trHeight w:val="135"/>
        </w:trPr>
        <w:tc>
          <w:tcPr>
            <w:tcW w:w="3772" w:type="dxa"/>
            <w:vMerge/>
            <w:tcBorders>
              <w:left w:val="nil"/>
              <w:right w:val="nil"/>
            </w:tcBorders>
            <w:shd w:val="clear" w:color="auto" w:fill="auto"/>
          </w:tcPr>
          <w:p w14:paraId="22D5B727" w14:textId="77777777" w:rsidR="005A28DD" w:rsidRPr="00896A36" w:rsidRDefault="005A28DD" w:rsidP="00B16B14">
            <w:pPr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single" w:sz="4" w:space="0" w:color="FFFFFF"/>
              <w:left w:val="nil"/>
              <w:bottom w:val="single" w:sz="4" w:space="0" w:color="FFFFFF"/>
              <w:right w:val="nil"/>
            </w:tcBorders>
            <w:shd w:val="clear" w:color="auto" w:fill="auto"/>
            <w:noWrap/>
            <w:vAlign w:val="center"/>
          </w:tcPr>
          <w:p w14:paraId="7BE01E05" w14:textId="77777777" w:rsidR="005A28DD" w:rsidRPr="00896A36" w:rsidRDefault="005A28DD" w:rsidP="00B16B14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Inadequate knowledge</w:t>
            </w:r>
          </w:p>
        </w:tc>
        <w:tc>
          <w:tcPr>
            <w:tcW w:w="64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EC9143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16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18DA377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44.3%</w:t>
            </w:r>
          </w:p>
        </w:tc>
      </w:tr>
      <w:tr w:rsidR="005A28DD" w:rsidRPr="00896A36" w14:paraId="7A0021BF" w14:textId="77777777" w:rsidTr="00473026">
        <w:trPr>
          <w:trHeight w:val="135"/>
        </w:trPr>
        <w:tc>
          <w:tcPr>
            <w:tcW w:w="3772" w:type="dxa"/>
            <w:vMerge/>
            <w:tcBorders>
              <w:left w:val="nil"/>
              <w:right w:val="nil"/>
            </w:tcBorders>
            <w:shd w:val="clear" w:color="auto" w:fill="auto"/>
          </w:tcPr>
          <w:p w14:paraId="74996D4F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single" w:sz="4" w:space="0" w:color="FFFFFF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372FA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Financial state</w:t>
            </w:r>
          </w:p>
        </w:tc>
        <w:tc>
          <w:tcPr>
            <w:tcW w:w="64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85EB45D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1608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43A41ED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33.7%</w:t>
            </w:r>
          </w:p>
        </w:tc>
      </w:tr>
      <w:tr w:rsidR="005A28DD" w:rsidRPr="00896A36" w14:paraId="41DE7831" w14:textId="77777777" w:rsidTr="00473026">
        <w:trPr>
          <w:trHeight w:val="312"/>
        </w:trPr>
        <w:tc>
          <w:tcPr>
            <w:tcW w:w="3772" w:type="dxa"/>
            <w:vMerge/>
            <w:tcBorders>
              <w:left w:val="nil"/>
              <w:right w:val="nil"/>
            </w:tcBorders>
            <w:hideMark/>
          </w:tcPr>
          <w:p w14:paraId="721B97F1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E69F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Unavailability of health insurance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3528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01FBD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25.9%</w:t>
            </w:r>
          </w:p>
        </w:tc>
      </w:tr>
      <w:tr w:rsidR="005A28DD" w:rsidRPr="00896A36" w14:paraId="49817FA7" w14:textId="77777777" w:rsidTr="00473026">
        <w:trPr>
          <w:trHeight w:val="312"/>
        </w:trPr>
        <w:tc>
          <w:tcPr>
            <w:tcW w:w="3772" w:type="dxa"/>
            <w:vMerge/>
            <w:tcBorders>
              <w:left w:val="nil"/>
              <w:right w:val="nil"/>
            </w:tcBorders>
            <w:hideMark/>
          </w:tcPr>
          <w:p w14:paraId="0EB5C42C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93B0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The fear of visiting medical facilities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5C09F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B6D01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30.5%</w:t>
            </w:r>
          </w:p>
        </w:tc>
      </w:tr>
      <w:tr w:rsidR="005A28DD" w:rsidRPr="00896A36" w14:paraId="7BF9DB0C" w14:textId="77777777" w:rsidTr="00473026">
        <w:trPr>
          <w:trHeight w:val="312"/>
        </w:trPr>
        <w:tc>
          <w:tcPr>
            <w:tcW w:w="3772" w:type="dxa"/>
            <w:vMerge/>
            <w:tcBorders>
              <w:left w:val="nil"/>
              <w:right w:val="nil"/>
            </w:tcBorders>
            <w:hideMark/>
          </w:tcPr>
          <w:p w14:paraId="080AFDAB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22DFD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Inadequate time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0479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76D54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28.9%</w:t>
            </w:r>
          </w:p>
        </w:tc>
      </w:tr>
      <w:tr w:rsidR="005A28DD" w:rsidRPr="00896A36" w14:paraId="72B1EE11" w14:textId="77777777" w:rsidTr="00473026">
        <w:trPr>
          <w:trHeight w:val="312"/>
        </w:trPr>
        <w:tc>
          <w:tcPr>
            <w:tcW w:w="3772" w:type="dxa"/>
            <w:vMerge/>
            <w:tcBorders>
              <w:left w:val="nil"/>
              <w:right w:val="nil"/>
            </w:tcBorders>
            <w:hideMark/>
          </w:tcPr>
          <w:p w14:paraId="3B5549A8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73E4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need due to the good health condition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5E512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1A4F3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27.8%</w:t>
            </w:r>
          </w:p>
        </w:tc>
      </w:tr>
      <w:tr w:rsidR="005A28DD" w:rsidRPr="00896A36" w14:paraId="0971F492" w14:textId="77777777" w:rsidTr="00473026">
        <w:trPr>
          <w:trHeight w:val="312"/>
        </w:trPr>
        <w:tc>
          <w:tcPr>
            <w:tcW w:w="3772" w:type="dxa"/>
            <w:vMerge/>
            <w:tcBorders>
              <w:left w:val="nil"/>
              <w:right w:val="nil"/>
            </w:tcBorders>
            <w:hideMark/>
          </w:tcPr>
          <w:p w14:paraId="2F0702AE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9478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desire and enthusiasm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8F77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BA32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24.7%</w:t>
            </w:r>
          </w:p>
        </w:tc>
      </w:tr>
      <w:tr w:rsidR="005A28DD" w:rsidRPr="00896A36" w14:paraId="4E380185" w14:textId="77777777" w:rsidTr="00473026">
        <w:trPr>
          <w:trHeight w:val="312"/>
        </w:trPr>
        <w:tc>
          <w:tcPr>
            <w:tcW w:w="3772" w:type="dxa"/>
            <w:vMerge/>
            <w:tcBorders>
              <w:left w:val="nil"/>
              <w:right w:val="nil"/>
            </w:tcBorders>
            <w:hideMark/>
          </w:tcPr>
          <w:p w14:paraId="73C047CC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F573E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transportations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C25C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1F49" w14:textId="77777777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16.7%</w:t>
            </w:r>
          </w:p>
        </w:tc>
      </w:tr>
      <w:tr w:rsidR="005A28DD" w:rsidRPr="00896A36" w14:paraId="327A9809" w14:textId="77777777" w:rsidTr="00473026">
        <w:trPr>
          <w:trHeight w:val="312"/>
        </w:trPr>
        <w:tc>
          <w:tcPr>
            <w:tcW w:w="3772" w:type="dxa"/>
            <w:tcBorders>
              <w:left w:val="nil"/>
              <w:bottom w:val="single" w:sz="4" w:space="0" w:color="000000"/>
              <w:right w:val="nil"/>
            </w:tcBorders>
          </w:tcPr>
          <w:p w14:paraId="559F2887" w14:textId="77777777" w:rsidR="005A28DD" w:rsidRPr="00896A36" w:rsidRDefault="005A28DD" w:rsidP="00B16B14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87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55E29B62" w14:textId="77777777" w:rsidR="005A28DD" w:rsidRPr="00896A36" w:rsidRDefault="005A28DD" w:rsidP="00B16B14">
            <w:pPr>
              <w:spacing w:after="0" w:line="240" w:lineRule="auto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Lack of family support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16FDE5B" w14:textId="1E5280AD" w:rsidR="005A28DD" w:rsidRPr="00896A36" w:rsidRDefault="005776D0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BB24E81" w14:textId="6C7B1290" w:rsidR="005A28DD" w:rsidRPr="00896A36" w:rsidRDefault="005A28DD" w:rsidP="00B16B14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/>
                <w:sz w:val="20"/>
                <w:szCs w:val="20"/>
              </w:rPr>
            </w:pP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22.</w:t>
            </w:r>
            <w:r w:rsidR="005776D0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9</w:t>
            </w:r>
            <w:r w:rsidRPr="00896A36">
              <w:rPr>
                <w:rFonts w:asciiTheme="majorBidi" w:hAnsiTheme="majorBidi" w:cstheme="majorBidi"/>
                <w:color w:val="000000"/>
                <w:sz w:val="20"/>
                <w:szCs w:val="20"/>
              </w:rPr>
              <w:t>%</w:t>
            </w:r>
          </w:p>
        </w:tc>
      </w:tr>
    </w:tbl>
    <w:p w14:paraId="743C40C0" w14:textId="77777777" w:rsidR="00220B74" w:rsidRDefault="00220B74"/>
    <w:p w14:paraId="5A702894" w14:textId="77777777" w:rsidR="005A28DD" w:rsidRDefault="005A28DD"/>
    <w:p w14:paraId="54535E64" w14:textId="7CF5F2AA" w:rsidR="005A28DD" w:rsidRDefault="005A28DD" w:rsidP="005A28DD">
      <w:pPr>
        <w:jc w:val="both"/>
        <w:rPr>
          <w:rFonts w:asciiTheme="majorBidi" w:hAnsiTheme="majorBidi" w:cstheme="majorBidi"/>
        </w:rPr>
      </w:pPr>
    </w:p>
    <w:p w14:paraId="5E0E2726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1A5F7C18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13CEFC33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59E836D3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6769D8DF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5AF9A296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7C69D406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79526117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529DD1D8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4F1AF7E0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2F013F22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6CEBE286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280B67EB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526C1CA9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p w14:paraId="11CA6718" w14:textId="77777777" w:rsidR="00473026" w:rsidRDefault="00473026" w:rsidP="005A28DD">
      <w:pPr>
        <w:jc w:val="both"/>
        <w:rPr>
          <w:rFonts w:asciiTheme="majorBidi" w:hAnsiTheme="majorBidi" w:cstheme="majorBidi"/>
        </w:rPr>
      </w:pPr>
    </w:p>
    <w:tbl>
      <w:tblPr>
        <w:tblW w:w="9410" w:type="dxa"/>
        <w:jc w:val="center"/>
        <w:tblLook w:val="04A0" w:firstRow="1" w:lastRow="0" w:firstColumn="1" w:lastColumn="0" w:noHBand="0" w:noVBand="1"/>
      </w:tblPr>
      <w:tblGrid>
        <w:gridCol w:w="976"/>
        <w:gridCol w:w="665"/>
        <w:gridCol w:w="594"/>
        <w:gridCol w:w="605"/>
        <w:gridCol w:w="513"/>
        <w:gridCol w:w="513"/>
        <w:gridCol w:w="513"/>
        <w:gridCol w:w="513"/>
        <w:gridCol w:w="606"/>
        <w:gridCol w:w="665"/>
        <w:gridCol w:w="594"/>
        <w:gridCol w:w="605"/>
        <w:gridCol w:w="756"/>
        <w:gridCol w:w="678"/>
        <w:gridCol w:w="605"/>
        <w:gridCol w:w="9"/>
      </w:tblGrid>
      <w:tr w:rsidR="00473026" w:rsidRPr="00896A36" w14:paraId="267450FB" w14:textId="77777777" w:rsidTr="00D76098">
        <w:trPr>
          <w:trHeight w:val="17"/>
          <w:jc w:val="center"/>
        </w:trPr>
        <w:tc>
          <w:tcPr>
            <w:tcW w:w="9410" w:type="dxa"/>
            <w:gridSpan w:val="16"/>
            <w:shd w:val="clear" w:color="auto" w:fill="auto"/>
            <w:vAlign w:val="center"/>
          </w:tcPr>
          <w:p w14:paraId="4BCD8501" w14:textId="328B4D52" w:rsidR="00473026" w:rsidRPr="00A037EB" w:rsidRDefault="00A037EB" w:rsidP="00473026">
            <w:pPr>
              <w:jc w:val="center"/>
              <w:rPr>
                <w:rFonts w:asciiTheme="majorBidi" w:hAnsiTheme="majorBidi" w:cstheme="majorBidi"/>
                <w:b/>
                <w:bCs/>
                <w:sz w:val="14"/>
                <w:szCs w:val="14"/>
              </w:rPr>
            </w:pPr>
            <w:r w:rsidRPr="00A037EB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lastRenderedPageBreak/>
              <w:t xml:space="preserve">The level of knowledge </w:t>
            </w:r>
            <w:r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E</w:t>
            </w:r>
            <w:r w:rsidRPr="00A037EB"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>valuation</w:t>
            </w:r>
            <w:r>
              <w:rPr>
                <w:rFonts w:asciiTheme="majorBidi" w:hAnsiTheme="majorBidi" w:cstheme="majorBidi"/>
                <w:b/>
                <w:bCs/>
                <w:sz w:val="14"/>
                <w:szCs w:val="14"/>
              </w:rPr>
              <w:t xml:space="preserve"> Table</w:t>
            </w:r>
          </w:p>
        </w:tc>
      </w:tr>
      <w:tr w:rsidR="00473026" w:rsidRPr="00896A36" w14:paraId="6C9EDA61" w14:textId="77777777" w:rsidTr="00D76098">
        <w:trPr>
          <w:trHeight w:val="17"/>
          <w:jc w:val="center"/>
        </w:trPr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DA8102" w14:textId="1ECBFA27" w:rsidR="00473026" w:rsidRPr="009535D8" w:rsidRDefault="00D76098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>
              <w:rPr>
                <w:rFonts w:asciiTheme="majorBidi" w:hAnsiTheme="majorBidi" w:cstheme="majorBidi"/>
                <w:sz w:val="10"/>
                <w:szCs w:val="10"/>
              </w:rPr>
              <w:t>Variables</w:t>
            </w:r>
          </w:p>
        </w:tc>
        <w:tc>
          <w:tcPr>
            <w:tcW w:w="1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94000B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What is PHE Definition?</w:t>
            </w:r>
          </w:p>
        </w:tc>
        <w:tc>
          <w:tcPr>
            <w:tcW w:w="265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D2896C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</w:p>
          <w:p w14:paraId="1DEEF5DD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What are the recommended PHEs for your age group?</w:t>
            </w:r>
          </w:p>
          <w:p w14:paraId="735ADC0D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(How many they could numerate)</w:t>
            </w:r>
          </w:p>
          <w:p w14:paraId="7FB8C479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</w:p>
        </w:tc>
        <w:tc>
          <w:tcPr>
            <w:tcW w:w="186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E564992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What is PHE Application time?</w:t>
            </w:r>
          </w:p>
        </w:tc>
        <w:tc>
          <w:tcPr>
            <w:tcW w:w="2042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514A5D" w14:textId="77777777" w:rsidR="00473026" w:rsidRPr="0058192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 xml:space="preserve">Knowledge </w:t>
            </w: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level</w:t>
            </w:r>
          </w:p>
        </w:tc>
      </w:tr>
      <w:tr w:rsidR="00D76098" w:rsidRPr="00896A36" w14:paraId="164C547F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2C9A2D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3B236938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Incorrect</w:t>
            </w:r>
            <w:r w:rsidRPr="00854452">
              <w:rPr>
                <w:rFonts w:asciiTheme="majorBidi" w:hAnsiTheme="majorBidi" w:cstheme="majorBidi"/>
                <w:sz w:val="10"/>
                <w:szCs w:val="10"/>
              </w:rPr>
              <w:t xml:space="preserve"> / </w:t>
            </w: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IDK</w:t>
            </w: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*</w:t>
            </w:r>
          </w:p>
          <w:p w14:paraId="58885E03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>(0</w:t>
            </w: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 xml:space="preserve"> point</w:t>
            </w: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>)</w:t>
            </w:r>
          </w:p>
          <w:p w14:paraId="028B7CAC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3C3A9552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Correct</w:t>
            </w:r>
          </w:p>
          <w:p w14:paraId="2E7F4588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>(1</w:t>
            </w: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 xml:space="preserve"> point</w:t>
            </w: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>)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639B3B9C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P-value (chi-square)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554ABB45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0</w:t>
            </w:r>
          </w:p>
          <w:p w14:paraId="2EFF199D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>(0 point)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0B8663D2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1-2</w:t>
            </w:r>
          </w:p>
          <w:p w14:paraId="3DB02337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>(1 point)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2943CA1A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3-4</w:t>
            </w:r>
          </w:p>
          <w:p w14:paraId="28AD081C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>(2 point)</w:t>
            </w: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111CEAA6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5-6</w:t>
            </w:r>
          </w:p>
          <w:p w14:paraId="1D6298EE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>(3 point)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6A91A5E5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P-value</w:t>
            </w:r>
          </w:p>
          <w:p w14:paraId="70962E4F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(chi-square)</w:t>
            </w: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4C7B9106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Incorrect</w:t>
            </w:r>
            <w:r w:rsidRPr="00854452">
              <w:rPr>
                <w:rFonts w:asciiTheme="majorBidi" w:hAnsiTheme="majorBidi" w:cstheme="majorBidi"/>
                <w:sz w:val="10"/>
                <w:szCs w:val="10"/>
              </w:rPr>
              <w:t xml:space="preserve"> / </w:t>
            </w: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IDK</w:t>
            </w: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*</w:t>
            </w:r>
          </w:p>
          <w:p w14:paraId="3B7764A1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 xml:space="preserve">(0 </w:t>
            </w: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>point</w:t>
            </w: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>)</w:t>
            </w:r>
          </w:p>
          <w:p w14:paraId="6E5C38F8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  <w:hideMark/>
          </w:tcPr>
          <w:p w14:paraId="6302830B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Correct</w:t>
            </w:r>
          </w:p>
          <w:p w14:paraId="726A2E0F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 xml:space="preserve">(1 </w:t>
            </w: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  <w:highlight w:val="yellow"/>
              </w:rPr>
              <w:t>point</w:t>
            </w:r>
            <w:r w:rsidRPr="00854452">
              <w:rPr>
                <w:rFonts w:asciiTheme="majorBidi" w:hAnsiTheme="majorBidi" w:cstheme="majorBidi"/>
                <w:sz w:val="10"/>
                <w:szCs w:val="10"/>
                <w:highlight w:val="yellow"/>
              </w:rPr>
              <w:t>)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6E75F952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P-value (chi-square)</w:t>
            </w: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3EEAB301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Inadequate</w:t>
            </w:r>
          </w:p>
          <w:p w14:paraId="4CE1FCB6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(&lt; 3)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14A8B9AC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Adequate</w:t>
            </w:r>
          </w:p>
          <w:p w14:paraId="27E7B003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(≥ 3)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7E58233A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P-value (chi-square)</w:t>
            </w:r>
          </w:p>
        </w:tc>
      </w:tr>
      <w:tr w:rsidR="00473026" w:rsidRPr="00896A36" w14:paraId="77B6B0C6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9523952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Overall %</w:t>
            </w:r>
          </w:p>
        </w:tc>
        <w:tc>
          <w:tcPr>
            <w:tcW w:w="6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6DC692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51%</w:t>
            </w:r>
          </w:p>
        </w:tc>
        <w:tc>
          <w:tcPr>
            <w:tcW w:w="594" w:type="dxa"/>
            <w:tcBorders>
              <w:top w:val="single" w:sz="4" w:space="0" w:color="000000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3867A954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49%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7BD7D0A1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</w:tcBorders>
            <w:shd w:val="clear" w:color="auto" w:fill="auto"/>
            <w:vAlign w:val="center"/>
          </w:tcPr>
          <w:p w14:paraId="216BBDE1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27.9%</w:t>
            </w:r>
          </w:p>
        </w:tc>
        <w:tc>
          <w:tcPr>
            <w:tcW w:w="5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D603149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35.4%</w:t>
            </w:r>
          </w:p>
        </w:tc>
        <w:tc>
          <w:tcPr>
            <w:tcW w:w="51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E4FA17A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26.8%</w:t>
            </w:r>
          </w:p>
        </w:tc>
        <w:tc>
          <w:tcPr>
            <w:tcW w:w="513" w:type="dxa"/>
            <w:tcBorders>
              <w:top w:val="single" w:sz="4" w:space="0" w:color="000000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3FF284A3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9.8%</w:t>
            </w:r>
          </w:p>
        </w:tc>
        <w:tc>
          <w:tcPr>
            <w:tcW w:w="603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55D72759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</w:tcBorders>
            <w:shd w:val="clear" w:color="auto" w:fill="auto"/>
            <w:vAlign w:val="center"/>
          </w:tcPr>
          <w:p w14:paraId="3A0D5BC5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51.3%</w:t>
            </w:r>
          </w:p>
        </w:tc>
        <w:tc>
          <w:tcPr>
            <w:tcW w:w="594" w:type="dxa"/>
            <w:tcBorders>
              <w:top w:val="single" w:sz="4" w:space="0" w:color="000000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2D8677A0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48.7%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1AA7ED8C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</w:tcBorders>
            <w:shd w:val="clear" w:color="auto" w:fill="auto"/>
            <w:vAlign w:val="center"/>
          </w:tcPr>
          <w:p w14:paraId="3750E515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56.7%</w:t>
            </w:r>
          </w:p>
        </w:tc>
        <w:tc>
          <w:tcPr>
            <w:tcW w:w="679" w:type="dxa"/>
            <w:tcBorders>
              <w:top w:val="single" w:sz="4" w:space="0" w:color="000000"/>
              <w:bottom w:val="single" w:sz="4" w:space="0" w:color="000000"/>
              <w:right w:val="single" w:sz="4" w:space="0" w:color="AEAAAA"/>
            </w:tcBorders>
            <w:shd w:val="clear" w:color="auto" w:fill="auto"/>
            <w:vAlign w:val="center"/>
          </w:tcPr>
          <w:p w14:paraId="35712C93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85445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43.9%</w:t>
            </w:r>
          </w:p>
        </w:tc>
        <w:tc>
          <w:tcPr>
            <w:tcW w:w="606" w:type="dxa"/>
            <w:tcBorders>
              <w:top w:val="single" w:sz="4" w:space="0" w:color="000000"/>
              <w:left w:val="single" w:sz="4" w:space="0" w:color="AEAAAA"/>
              <w:bottom w:val="single" w:sz="4" w:space="0" w:color="000000"/>
            </w:tcBorders>
            <w:shd w:val="clear" w:color="auto" w:fill="auto"/>
            <w:vAlign w:val="center"/>
          </w:tcPr>
          <w:p w14:paraId="51C7C3FD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1FAF317B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36A8A367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Gender</w:t>
            </w:r>
          </w:p>
        </w:tc>
        <w:tc>
          <w:tcPr>
            <w:tcW w:w="665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7E91697A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2B885CF7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29633C16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5F04CEFD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5685A630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604556F4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5F25AE79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43A33E02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688EBBB3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46C3AE39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5BFFA5A2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79822B63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11C7789E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000000"/>
              <w:bottom w:val="single" w:sz="4" w:space="0" w:color="FFFFFF"/>
            </w:tcBorders>
            <w:shd w:val="clear" w:color="auto" w:fill="auto"/>
            <w:vAlign w:val="center"/>
          </w:tcPr>
          <w:p w14:paraId="2C6AFE6C" w14:textId="77777777" w:rsidR="00473026" w:rsidRPr="0085445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4572FF2F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1F09F0A9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Male</w:t>
            </w:r>
          </w:p>
        </w:tc>
        <w:tc>
          <w:tcPr>
            <w:tcW w:w="665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5B6246F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56.5%</w:t>
            </w:r>
          </w:p>
        </w:tc>
        <w:tc>
          <w:tcPr>
            <w:tcW w:w="594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6449DEE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43.5%</w:t>
            </w:r>
          </w:p>
        </w:tc>
        <w:tc>
          <w:tcPr>
            <w:tcW w:w="604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00F83376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4CDAE18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32.967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040BB41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33.8%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5008C1C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36.9%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7AFFC17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23.4%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40AD027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5.9%</w:t>
            </w:r>
          </w:p>
        </w:tc>
        <w:tc>
          <w:tcPr>
            <w:tcW w:w="603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48435C3A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5B35F93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49.710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665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40A7364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53.2%</w:t>
            </w:r>
          </w:p>
        </w:tc>
        <w:tc>
          <w:tcPr>
            <w:tcW w:w="594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69DB416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46.8%</w:t>
            </w:r>
          </w:p>
        </w:tc>
        <w:tc>
          <w:tcPr>
            <w:tcW w:w="604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1B69CC70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44D4B65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11.853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757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2F64C0D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64.7%</w:t>
            </w:r>
          </w:p>
        </w:tc>
        <w:tc>
          <w:tcPr>
            <w:tcW w:w="679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4745B9C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35.3%</w:t>
            </w:r>
          </w:p>
        </w:tc>
        <w:tc>
          <w:tcPr>
            <w:tcW w:w="606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58F54622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549078B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44.838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</w:tr>
      <w:tr w:rsidR="00473026" w:rsidRPr="00896A36" w14:paraId="3D8E180D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7B48297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Female</w:t>
            </w: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302D6D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39.8%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EF9A75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60.2%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A9674C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90AAF9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20.6%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9FFF23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33.6%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AFC6CF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31.0%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0ED2E0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14.8%</w:t>
            </w:r>
          </w:p>
        </w:tc>
        <w:tc>
          <w:tcPr>
            <w:tcW w:w="603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60B846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2E356A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43.2%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68052C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56.8%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3F598A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FED32A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45.4%</w:t>
            </w:r>
          </w:p>
        </w:tc>
        <w:tc>
          <w:tcPr>
            <w:tcW w:w="679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9BC11A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54.6%</w:t>
            </w:r>
          </w:p>
        </w:tc>
        <w:tc>
          <w:tcPr>
            <w:tcW w:w="606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EFEBC6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58F75817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0F3D8EC1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Nationality</w:t>
            </w:r>
          </w:p>
        </w:tc>
        <w:tc>
          <w:tcPr>
            <w:tcW w:w="665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479A486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04D8331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752BEDF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3155E27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46DCF9A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2662EF3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3C7EC4A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664B07B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6773070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42E0E5A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48D69F7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6CB07EB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49FAB85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AEAAAA"/>
              <w:bottom w:val="single" w:sz="4" w:space="0" w:color="FFFFFF"/>
            </w:tcBorders>
            <w:shd w:val="clear" w:color="auto" w:fill="auto"/>
            <w:vAlign w:val="center"/>
          </w:tcPr>
          <w:p w14:paraId="327F4E9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351DB6E2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23FB44A5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Saudi</w:t>
            </w:r>
          </w:p>
        </w:tc>
        <w:tc>
          <w:tcPr>
            <w:tcW w:w="665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7985430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51.8%</w:t>
            </w:r>
          </w:p>
        </w:tc>
        <w:tc>
          <w:tcPr>
            <w:tcW w:w="594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086A7D7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48.2%</w:t>
            </w:r>
          </w:p>
        </w:tc>
        <w:tc>
          <w:tcPr>
            <w:tcW w:w="604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785C81DD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0FEF059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11.364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5FB6CAC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30.9%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028DE20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36.3%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1823EC3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23.9%</w:t>
            </w:r>
          </w:p>
        </w:tc>
        <w:tc>
          <w:tcPr>
            <w:tcW w:w="513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35291DF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8.9%</w:t>
            </w:r>
          </w:p>
        </w:tc>
        <w:tc>
          <w:tcPr>
            <w:tcW w:w="603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056FA1D7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26A07A6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26.94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665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75850F0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49.7%</w:t>
            </w:r>
          </w:p>
        </w:tc>
        <w:tc>
          <w:tcPr>
            <w:tcW w:w="594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0C9E1CD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50.3%</w:t>
            </w:r>
          </w:p>
        </w:tc>
        <w:tc>
          <w:tcPr>
            <w:tcW w:w="604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28C53ED8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.219</w:t>
            </w:r>
          </w:p>
          <w:p w14:paraId="3208BD0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1.511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757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1448D09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59.8%</w:t>
            </w:r>
          </w:p>
        </w:tc>
        <w:tc>
          <w:tcPr>
            <w:tcW w:w="679" w:type="dxa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487643C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40.2%</w:t>
            </w:r>
          </w:p>
        </w:tc>
        <w:tc>
          <w:tcPr>
            <w:tcW w:w="606" w:type="dxa"/>
            <w:vMerge w:val="restart"/>
            <w:tcBorders>
              <w:top w:val="single" w:sz="4" w:space="0" w:color="FFFFFF"/>
            </w:tcBorders>
            <w:shd w:val="clear" w:color="auto" w:fill="auto"/>
            <w:vAlign w:val="center"/>
          </w:tcPr>
          <w:p w14:paraId="7C1257B1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66BB28E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20.013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</w:tr>
      <w:tr w:rsidR="00473026" w:rsidRPr="00896A36" w14:paraId="77FFA53C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FFDCB13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Non-Saudi</w:t>
            </w: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66482F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40.5%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90179F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59.5%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8B043E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D29F2F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18.9%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D5A1BD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32.8%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4EAA62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35.5%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8F3FB4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12.8%</w:t>
            </w:r>
          </w:p>
        </w:tc>
        <w:tc>
          <w:tcPr>
            <w:tcW w:w="603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2FAE07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D8194E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45.6%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F3B8A0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54.4%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A2A723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96CEC7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44.9%</w:t>
            </w:r>
          </w:p>
        </w:tc>
        <w:tc>
          <w:tcPr>
            <w:tcW w:w="679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2B78EE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55.1%</w:t>
            </w:r>
          </w:p>
        </w:tc>
        <w:tc>
          <w:tcPr>
            <w:tcW w:w="606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6F31F2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29BF634B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572EF3A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Type of school</w:t>
            </w: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550446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35E314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F95AAF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BCD943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8BBAF7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347259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B7A2F5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977888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9BE88E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D96CD2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1D4A073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C03E17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BED37D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6843A5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4A4FFAD1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2E50EA7F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International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140D11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56.2%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5EA2601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43.8%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164CE1DE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003</w:t>
            </w:r>
          </w:p>
          <w:p w14:paraId="1E81CC2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11.671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7480D69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29.8%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0DB55F7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38.8%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021AF37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21.5%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5EFB541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9.9%</w:t>
            </w:r>
          </w:p>
        </w:tc>
        <w:tc>
          <w:tcPr>
            <w:tcW w:w="603" w:type="dxa"/>
            <w:vMerge w:val="restart"/>
            <w:shd w:val="clear" w:color="auto" w:fill="auto"/>
            <w:vAlign w:val="center"/>
          </w:tcPr>
          <w:p w14:paraId="6AD65FE8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021</w:t>
            </w:r>
          </w:p>
          <w:p w14:paraId="3D2A3EC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14.969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8B7C0C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47.9%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5C6C1DC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52.1%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3ABF9364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6286485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28.450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5491B90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60.3%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7573F45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39.7%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7C71B3A6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3105E5D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16.184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</w:tr>
      <w:tr w:rsidR="00473026" w:rsidRPr="00896A36" w14:paraId="180148D6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79561238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Private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605D69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40.2%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59056BF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59.8%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400CB7B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 w14:paraId="42F14D3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19.7%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3E2BE70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39.0%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354A222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32.4%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780BFCC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8.9%</w:t>
            </w:r>
          </w:p>
        </w:tc>
        <w:tc>
          <w:tcPr>
            <w:tcW w:w="603" w:type="dxa"/>
            <w:vMerge/>
            <w:shd w:val="clear" w:color="auto" w:fill="auto"/>
            <w:vAlign w:val="center"/>
          </w:tcPr>
          <w:p w14:paraId="7EECCE8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shd w:val="clear" w:color="auto" w:fill="auto"/>
            <w:vAlign w:val="center"/>
          </w:tcPr>
          <w:p w14:paraId="5DBD186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34.4%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3A5DA97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65.6%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363A2A3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shd w:val="clear" w:color="auto" w:fill="auto"/>
            <w:vAlign w:val="center"/>
          </w:tcPr>
          <w:p w14:paraId="70727BD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45.2%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7305A43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54.8%</w:t>
            </w:r>
          </w:p>
        </w:tc>
        <w:tc>
          <w:tcPr>
            <w:tcW w:w="606" w:type="dxa"/>
            <w:vMerge/>
            <w:shd w:val="clear" w:color="auto" w:fill="auto"/>
            <w:vAlign w:val="center"/>
          </w:tcPr>
          <w:p w14:paraId="3A7AE71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6C567750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453F28B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Public</w:t>
            </w: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38C65D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50.8%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C2B841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49.2%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C76DC1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6E63C9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30.3%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9B0403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33.8%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99BFDA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25.8%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05FE08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10.1%</w:t>
            </w:r>
          </w:p>
        </w:tc>
        <w:tc>
          <w:tcPr>
            <w:tcW w:w="603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935F04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5501EC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53.4%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DB97CB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46.6%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FF1D90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C1F16D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59.0%</w:t>
            </w:r>
          </w:p>
        </w:tc>
        <w:tc>
          <w:tcPr>
            <w:tcW w:w="679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FBC0C4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41.0%</w:t>
            </w:r>
          </w:p>
        </w:tc>
        <w:tc>
          <w:tcPr>
            <w:tcW w:w="606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C2FAEE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67B815F5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C2C2143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Grade</w:t>
            </w: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404E21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A61F1D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A8746A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2AF53E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0B33BFA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B4D577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121679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98FF34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273F7E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15FB2DD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01A7CC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331B8C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58BA0D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8A6F2A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2FE3A8F3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1C2F4CAB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2</w:t>
            </w:r>
            <w:r w:rsidRPr="009535D8">
              <w:rPr>
                <w:rFonts w:asciiTheme="majorBidi" w:hAnsiTheme="majorBidi" w:cstheme="majorBidi"/>
                <w:sz w:val="10"/>
                <w:szCs w:val="10"/>
                <w:vertAlign w:val="superscript"/>
              </w:rPr>
              <w:t>nd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 xml:space="preserve"> grade </w:t>
            </w:r>
            <w:r>
              <w:rPr>
                <w:rFonts w:asciiTheme="majorBidi" w:hAnsiTheme="majorBidi" w:cstheme="majorBidi"/>
                <w:sz w:val="10"/>
                <w:szCs w:val="10"/>
              </w:rPr>
              <w:t>intermediate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 xml:space="preserve"> school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D9D0ED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54.8%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6D4F3C5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45.2%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13CA1D6A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007</w:t>
            </w:r>
          </w:p>
          <w:p w14:paraId="4BD7164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14.130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157F0A3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31.1%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45B7F16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30.7%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3CB55F0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24.7%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150A67A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13.4%</w:t>
            </w:r>
          </w:p>
        </w:tc>
        <w:tc>
          <w:tcPr>
            <w:tcW w:w="603" w:type="dxa"/>
            <w:vMerge w:val="restart"/>
            <w:shd w:val="clear" w:color="auto" w:fill="auto"/>
            <w:vAlign w:val="center"/>
          </w:tcPr>
          <w:p w14:paraId="4B366327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004</w:t>
            </w:r>
          </w:p>
          <w:p w14:paraId="0086BCF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29.032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C0B20F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52.3%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61FDC05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47.7%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5EC97A0A" w14:textId="77777777" w:rsidR="00473026" w:rsidRPr="003D340E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3D340E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.215</w:t>
            </w:r>
          </w:p>
          <w:p w14:paraId="725BABB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5.790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41D6B23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57.6%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6480C19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42.4%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3A90ED71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024</w:t>
            </w:r>
          </w:p>
          <w:p w14:paraId="64F1EB7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11.261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</w:tr>
      <w:tr w:rsidR="00473026" w:rsidRPr="00896A36" w14:paraId="7312E3C6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4BD52EE5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3</w:t>
            </w:r>
            <w:r w:rsidRPr="009535D8">
              <w:rPr>
                <w:rFonts w:asciiTheme="majorBidi" w:hAnsiTheme="majorBidi" w:cstheme="majorBidi"/>
                <w:sz w:val="10"/>
                <w:szCs w:val="10"/>
                <w:vertAlign w:val="superscript"/>
              </w:rPr>
              <w:t>rd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 xml:space="preserve"> grade </w:t>
            </w:r>
            <w:r>
              <w:rPr>
                <w:rFonts w:asciiTheme="majorBidi" w:hAnsiTheme="majorBidi" w:cstheme="majorBidi"/>
                <w:sz w:val="10"/>
                <w:szCs w:val="10"/>
              </w:rPr>
              <w:t>intermediate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 xml:space="preserve"> school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C74DF0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50.9%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3A9C251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49.1%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1346F91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 w14:paraId="24CF6B4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32.1%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4453874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36.4%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53791AF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24.8%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680B3DD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6.7%</w:t>
            </w:r>
          </w:p>
        </w:tc>
        <w:tc>
          <w:tcPr>
            <w:tcW w:w="603" w:type="dxa"/>
            <w:vMerge/>
            <w:shd w:val="clear" w:color="auto" w:fill="auto"/>
            <w:vAlign w:val="center"/>
          </w:tcPr>
          <w:p w14:paraId="1250DE2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shd w:val="clear" w:color="auto" w:fill="auto"/>
            <w:vAlign w:val="center"/>
          </w:tcPr>
          <w:p w14:paraId="4366CDE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53.9%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59F664B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46.1%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5C83CBF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shd w:val="clear" w:color="auto" w:fill="auto"/>
            <w:vAlign w:val="center"/>
          </w:tcPr>
          <w:p w14:paraId="47341DF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61.2%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56D794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38.8%</w:t>
            </w:r>
          </w:p>
        </w:tc>
        <w:tc>
          <w:tcPr>
            <w:tcW w:w="606" w:type="dxa"/>
            <w:vMerge/>
            <w:shd w:val="clear" w:color="auto" w:fill="auto"/>
            <w:vAlign w:val="center"/>
          </w:tcPr>
          <w:p w14:paraId="43D23A4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0CE763DD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36B91A4B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1</w:t>
            </w:r>
            <w:r w:rsidRPr="009535D8">
              <w:rPr>
                <w:rFonts w:asciiTheme="majorBidi" w:hAnsiTheme="majorBidi" w:cstheme="majorBidi"/>
                <w:sz w:val="10"/>
                <w:szCs w:val="10"/>
                <w:vertAlign w:val="superscript"/>
              </w:rPr>
              <w:t>st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 xml:space="preserve"> grade </w:t>
            </w:r>
            <w:r>
              <w:t xml:space="preserve"> </w:t>
            </w:r>
            <w:r w:rsidRPr="006002D9">
              <w:rPr>
                <w:rFonts w:asciiTheme="majorBidi" w:hAnsiTheme="majorBidi" w:cstheme="majorBidi"/>
                <w:sz w:val="10"/>
                <w:szCs w:val="10"/>
              </w:rPr>
              <w:t xml:space="preserve">secondary 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>school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632705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51.9%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080D4D5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48.1%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015CED3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 w14:paraId="6505B61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32.2%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272873E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36.7%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55F2D2B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23.3%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5F8A64A2" w14:textId="77777777" w:rsidR="00473026" w:rsidRPr="004E4B7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7.8%</w:t>
            </w:r>
          </w:p>
        </w:tc>
        <w:tc>
          <w:tcPr>
            <w:tcW w:w="603" w:type="dxa"/>
            <w:vMerge/>
            <w:shd w:val="clear" w:color="auto" w:fill="auto"/>
            <w:vAlign w:val="center"/>
          </w:tcPr>
          <w:p w14:paraId="5B4396D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shd w:val="clear" w:color="auto" w:fill="auto"/>
            <w:vAlign w:val="center"/>
          </w:tcPr>
          <w:p w14:paraId="4AFF410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47.8%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3D6D76F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52.2%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2B7AA78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shd w:val="clear" w:color="auto" w:fill="auto"/>
            <w:vAlign w:val="center"/>
          </w:tcPr>
          <w:p w14:paraId="1B796A7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60.0%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1BF6263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40.0%</w:t>
            </w:r>
          </w:p>
        </w:tc>
        <w:tc>
          <w:tcPr>
            <w:tcW w:w="606" w:type="dxa"/>
            <w:vMerge/>
            <w:shd w:val="clear" w:color="auto" w:fill="auto"/>
            <w:vAlign w:val="center"/>
          </w:tcPr>
          <w:p w14:paraId="4D2483F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1E58621B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23EED38D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2</w:t>
            </w:r>
            <w:r w:rsidRPr="009535D8">
              <w:rPr>
                <w:rFonts w:asciiTheme="majorBidi" w:hAnsiTheme="majorBidi" w:cstheme="majorBidi"/>
                <w:sz w:val="10"/>
                <w:szCs w:val="10"/>
                <w:vertAlign w:val="superscript"/>
              </w:rPr>
              <w:t>nd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 xml:space="preserve"> grade </w:t>
            </w:r>
            <w:r>
              <w:t xml:space="preserve"> </w:t>
            </w:r>
            <w:r w:rsidRPr="006002D9">
              <w:rPr>
                <w:rFonts w:asciiTheme="majorBidi" w:hAnsiTheme="majorBidi" w:cstheme="majorBidi"/>
                <w:sz w:val="10"/>
                <w:szCs w:val="10"/>
              </w:rPr>
              <w:t xml:space="preserve">secondary 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>school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C369FE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47.5%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76A0B53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52.5%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0E559C9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shd w:val="clear" w:color="auto" w:fill="auto"/>
            <w:vAlign w:val="center"/>
          </w:tcPr>
          <w:p w14:paraId="0565D00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23.0%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2DEAA81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41.4%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1E3E298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27.9%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51CC175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7.8%</w:t>
            </w:r>
          </w:p>
        </w:tc>
        <w:tc>
          <w:tcPr>
            <w:tcW w:w="603" w:type="dxa"/>
            <w:vMerge/>
            <w:shd w:val="clear" w:color="auto" w:fill="auto"/>
            <w:vAlign w:val="center"/>
          </w:tcPr>
          <w:p w14:paraId="1DA7D1F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shd w:val="clear" w:color="auto" w:fill="auto"/>
            <w:vAlign w:val="center"/>
          </w:tcPr>
          <w:p w14:paraId="4A2E285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44.3%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67CECCB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55.7%</w:t>
            </w:r>
          </w:p>
        </w:tc>
        <w:tc>
          <w:tcPr>
            <w:tcW w:w="604" w:type="dxa"/>
            <w:vMerge/>
            <w:shd w:val="clear" w:color="auto" w:fill="auto"/>
            <w:vAlign w:val="center"/>
          </w:tcPr>
          <w:p w14:paraId="038FDE3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shd w:val="clear" w:color="auto" w:fill="auto"/>
            <w:vAlign w:val="center"/>
          </w:tcPr>
          <w:p w14:paraId="414CF97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55.3%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410B0C0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44.7%</w:t>
            </w:r>
          </w:p>
        </w:tc>
        <w:tc>
          <w:tcPr>
            <w:tcW w:w="606" w:type="dxa"/>
            <w:vMerge/>
            <w:shd w:val="clear" w:color="auto" w:fill="auto"/>
            <w:vAlign w:val="center"/>
          </w:tcPr>
          <w:p w14:paraId="5FD8E1B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6A9234C6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FB86EDD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3</w:t>
            </w:r>
            <w:r w:rsidRPr="009535D8">
              <w:rPr>
                <w:rFonts w:asciiTheme="majorBidi" w:hAnsiTheme="majorBidi" w:cstheme="majorBidi"/>
                <w:sz w:val="10"/>
                <w:szCs w:val="10"/>
                <w:vertAlign w:val="superscript"/>
              </w:rPr>
              <w:t>rd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 xml:space="preserve"> grade </w:t>
            </w:r>
            <w:r>
              <w:t xml:space="preserve">  </w:t>
            </w:r>
            <w:r w:rsidRPr="006002D9">
              <w:rPr>
                <w:rFonts w:asciiTheme="majorBidi" w:hAnsiTheme="majorBidi" w:cstheme="majorBidi"/>
                <w:sz w:val="10"/>
                <w:szCs w:val="10"/>
              </w:rPr>
              <w:t xml:space="preserve">secondary 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>school</w:t>
            </w: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181F1F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39.2%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12BACB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60.8%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38D3C6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C53DC9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21.5%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8417EA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32.9%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3A43D0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33.3%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EC550F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12.2%</w:t>
            </w:r>
          </w:p>
        </w:tc>
        <w:tc>
          <w:tcPr>
            <w:tcW w:w="603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2C0DCE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BE6EEA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46.4%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55E054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53.6%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2FD971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59A117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47.3%</w:t>
            </w:r>
          </w:p>
        </w:tc>
        <w:tc>
          <w:tcPr>
            <w:tcW w:w="679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29CE05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47DA2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52.7%</w:t>
            </w:r>
          </w:p>
        </w:tc>
        <w:tc>
          <w:tcPr>
            <w:tcW w:w="606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75748D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7ACFEA63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05FF73AA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Father education</w:t>
            </w: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404EB2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BBEA31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1B848F3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776F83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A1E0C0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DC080E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D1CCF6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54DFEA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C2E609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1A3D907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6DB59C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810048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989A13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FFA27A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25550BAC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155FC510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6002D9">
              <w:rPr>
                <w:rFonts w:asciiTheme="majorBidi" w:hAnsiTheme="majorBidi" w:cstheme="majorBidi"/>
                <w:sz w:val="10"/>
                <w:szCs w:val="10"/>
              </w:rPr>
              <w:t xml:space="preserve">secondary 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>school/below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617BC46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59.1%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279E8B85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40.9%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085B28BD" w14:textId="77777777" w:rsidR="00473026" w:rsidRPr="00093C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.001</w:t>
            </w:r>
          </w:p>
          <w:p w14:paraId="2C368FB6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(24.921)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443403AC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30.8%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1A7DAD10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37.2%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6264EE8A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23.6%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55201905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8.4%</w:t>
            </w:r>
          </w:p>
        </w:tc>
        <w:tc>
          <w:tcPr>
            <w:tcW w:w="603" w:type="dxa"/>
            <w:vMerge w:val="restart"/>
            <w:shd w:val="clear" w:color="auto" w:fill="auto"/>
            <w:vAlign w:val="center"/>
          </w:tcPr>
          <w:p w14:paraId="4B6CBC71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.117</w:t>
            </w:r>
          </w:p>
          <w:p w14:paraId="25861CE9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(5.895)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50FD2AA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54.7%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6B118A30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45.3%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1AEF49C0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003</w:t>
            </w:r>
          </w:p>
          <w:p w14:paraId="68ED1D65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8.765</w:t>
            </w: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6B8D92F1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66.0%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14B0CEE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34.0%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273BD729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3DBA0B6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(24.333)</w:t>
            </w:r>
          </w:p>
        </w:tc>
      </w:tr>
      <w:tr w:rsidR="00473026" w:rsidRPr="00896A36" w14:paraId="4E44A0B7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AAD8C5E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>
              <w:rPr>
                <w:rFonts w:asciiTheme="majorBidi" w:hAnsiTheme="majorBidi" w:cstheme="majorBidi"/>
                <w:sz w:val="10"/>
                <w:szCs w:val="10"/>
              </w:rPr>
              <w:t>U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>niversity/above</w:t>
            </w: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EEEC58A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43.9%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91D45B5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56.1%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307ECEB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218EE1B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26.5%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1734984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34.6%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ED82046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28.4%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45AF6AB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10.6%</w:t>
            </w:r>
          </w:p>
        </w:tc>
        <w:tc>
          <w:tcPr>
            <w:tcW w:w="603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0B5E4C6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D1653ED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45.6%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C9E7653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54.4%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62E3613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5DD74B6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51.1%</w:t>
            </w:r>
          </w:p>
        </w:tc>
        <w:tc>
          <w:tcPr>
            <w:tcW w:w="679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BD31C9E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48.9%</w:t>
            </w:r>
          </w:p>
        </w:tc>
        <w:tc>
          <w:tcPr>
            <w:tcW w:w="606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CFDC39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7C7A19ED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9D65CCE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Mother education</w:t>
            </w: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FB319E2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4F4E52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0207819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503BD8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B8A899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CCD0A0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1073DE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DDFD01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E3DF8A3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A7864B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7BDE3E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ADDF48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FFBD64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B587B2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0730FEC5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73419C38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6002D9">
              <w:rPr>
                <w:rFonts w:asciiTheme="majorBidi" w:hAnsiTheme="majorBidi" w:cstheme="majorBidi"/>
                <w:sz w:val="10"/>
                <w:szCs w:val="10"/>
              </w:rPr>
              <w:t xml:space="preserve">secondary 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>school/below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7130BC0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54.7%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70B6A4E1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45.3%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29E04DAA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</w:t>
            </w: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001</w:t>
            </w:r>
          </w:p>
          <w:p w14:paraId="1D104B67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12.686</w:t>
            </w: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15295D53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29.1%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6EEE07C0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35.6%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3CAC3F58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26.0%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3706F0B4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9.3%</w:t>
            </w:r>
          </w:p>
        </w:tc>
        <w:tc>
          <w:tcPr>
            <w:tcW w:w="603" w:type="dxa"/>
            <w:vMerge w:val="restart"/>
            <w:shd w:val="clear" w:color="auto" w:fill="auto"/>
            <w:vAlign w:val="center"/>
          </w:tcPr>
          <w:p w14:paraId="204D0C26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.1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17</w:t>
            </w:r>
          </w:p>
          <w:p w14:paraId="46D7D0B7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1.054</w:t>
            </w: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06EDE2F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53.2%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184EABE2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46.8%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1D24CBC7" w14:textId="77777777" w:rsidR="00473026" w:rsidRPr="003D340E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  <w:r w:rsidRPr="003D340E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.004</w:t>
            </w:r>
          </w:p>
          <w:p w14:paraId="27AA607E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8.077</w:t>
            </w: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4E449B63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60.3%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90A0819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39.7%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50E56678" w14:textId="77777777" w:rsidR="00473026" w:rsidRPr="00093C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.009</w:t>
            </w:r>
          </w:p>
          <w:p w14:paraId="0B98FD1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(6.904)</w:t>
            </w:r>
          </w:p>
        </w:tc>
      </w:tr>
      <w:tr w:rsidR="00473026" w:rsidRPr="00896A36" w14:paraId="586BF3AE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DAA88A1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>
              <w:rPr>
                <w:rFonts w:asciiTheme="majorBidi" w:hAnsiTheme="majorBidi" w:cstheme="majorBidi"/>
                <w:sz w:val="10"/>
                <w:szCs w:val="10"/>
              </w:rPr>
              <w:t>U</w:t>
            </w:r>
            <w:r w:rsidRPr="009535D8">
              <w:rPr>
                <w:rFonts w:asciiTheme="majorBidi" w:hAnsiTheme="majorBidi" w:cstheme="majorBidi"/>
                <w:sz w:val="10"/>
                <w:szCs w:val="10"/>
              </w:rPr>
              <w:t>niversity/above</w:t>
            </w: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2488A1E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44.4%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3E75DAB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55.6%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E012882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D7BF6B0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27.0%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7B3BA9E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35.3%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50B22D4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27.4%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743FA48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10.3%</w:t>
            </w:r>
          </w:p>
        </w:tc>
        <w:tc>
          <w:tcPr>
            <w:tcW w:w="603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5E558C5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A8B7BBE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45.0%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41723BB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55.0%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6C29294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17E02D8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52.7%</w:t>
            </w:r>
          </w:p>
        </w:tc>
        <w:tc>
          <w:tcPr>
            <w:tcW w:w="679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A3FF276" w14:textId="77777777" w:rsidR="00473026" w:rsidRPr="00626349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626349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47.3%</w:t>
            </w:r>
          </w:p>
        </w:tc>
        <w:tc>
          <w:tcPr>
            <w:tcW w:w="606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245521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1FF0A336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0704F8D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Health status</w:t>
            </w: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FA898E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1FFD1F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E26624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194C8C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3E87BA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8DC6FF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BC0165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3260FF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63FB3C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4E0977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72040B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B60AAFD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68C905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989362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596331E2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6DB20516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Chronic ill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17A1F37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42.9%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250C757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57.1%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6A044DEB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.109</w:t>
            </w:r>
          </w:p>
          <w:p w14:paraId="422E26D5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(2.564)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7F9499E2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24.5%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02E07182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32.7%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776F4C2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30.6%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03CA9D9E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12.2%</w:t>
            </w:r>
          </w:p>
        </w:tc>
        <w:tc>
          <w:tcPr>
            <w:tcW w:w="603" w:type="dxa"/>
            <w:vMerge w:val="restart"/>
            <w:shd w:val="clear" w:color="auto" w:fill="auto"/>
            <w:vAlign w:val="center"/>
          </w:tcPr>
          <w:p w14:paraId="0F0D683B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.393</w:t>
            </w:r>
          </w:p>
          <w:p w14:paraId="10644AE5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(2.989)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299F427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46.3%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17386884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53.7%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6A0E5C9A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.526</w:t>
            </w:r>
          </w:p>
          <w:p w14:paraId="4403792E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(0.402)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544CAF81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54.4%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1CF5C0E1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45.6%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1AF5497D" w14:textId="77777777" w:rsidR="00473026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.656</w:t>
            </w:r>
          </w:p>
          <w:p w14:paraId="4F10FA6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(0</w:t>
            </w:r>
            <w:r w:rsidRPr="009535D8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.199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</w:tr>
      <w:tr w:rsidR="00473026" w:rsidRPr="00896A36" w14:paraId="30DBEA5D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D7D9D97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Healthy</w:t>
            </w: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71398AC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49.9%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5D4F11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50.1%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05332F05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79F96EE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28.4%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606DE035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35.8%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23F307C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26.2%</w:t>
            </w:r>
          </w:p>
        </w:tc>
        <w:tc>
          <w:tcPr>
            <w:tcW w:w="513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D340013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9.5%</w:t>
            </w:r>
          </w:p>
        </w:tc>
        <w:tc>
          <w:tcPr>
            <w:tcW w:w="603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4EF3E2F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7D58217B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49.0%</w:t>
            </w:r>
          </w:p>
        </w:tc>
        <w:tc>
          <w:tcPr>
            <w:tcW w:w="594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9096B83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51.0%</w:t>
            </w:r>
          </w:p>
        </w:tc>
        <w:tc>
          <w:tcPr>
            <w:tcW w:w="604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396E55E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58E38764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56.4%</w:t>
            </w:r>
          </w:p>
        </w:tc>
        <w:tc>
          <w:tcPr>
            <w:tcW w:w="679" w:type="dxa"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2BCDF1CE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43.6%</w:t>
            </w:r>
          </w:p>
        </w:tc>
        <w:tc>
          <w:tcPr>
            <w:tcW w:w="606" w:type="dxa"/>
            <w:vMerge/>
            <w:tcBorders>
              <w:bottom w:val="single" w:sz="4" w:space="0" w:color="AEAAAA"/>
            </w:tcBorders>
            <w:shd w:val="clear" w:color="auto" w:fill="auto"/>
            <w:vAlign w:val="center"/>
          </w:tcPr>
          <w:p w14:paraId="16C2239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4FCD804F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FBAC673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b/>
                <w:bCs/>
                <w:sz w:val="10"/>
                <w:szCs w:val="10"/>
              </w:rPr>
              <w:t>Health insurance</w:t>
            </w: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B5C33B9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B39031E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539779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8AE49C0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1503FCA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0EABF7BC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764BA87B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3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4F8B77E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3484F267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9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6B542671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4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1653B2C4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23FDCA78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79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A4D1916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06" w:type="dxa"/>
            <w:tcBorders>
              <w:top w:val="single" w:sz="4" w:space="0" w:color="AEAAAA"/>
            </w:tcBorders>
            <w:shd w:val="clear" w:color="auto" w:fill="auto"/>
            <w:vAlign w:val="center"/>
          </w:tcPr>
          <w:p w14:paraId="5AC8435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1147A70D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shd w:val="clear" w:color="auto" w:fill="auto"/>
            <w:vAlign w:val="center"/>
          </w:tcPr>
          <w:p w14:paraId="19C026A6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Have health insurance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B9780D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40.3%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7E37F1A8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59.7%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433EA39B" w14:textId="77777777" w:rsidR="00473026" w:rsidRPr="00093C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.001</w:t>
            </w:r>
          </w:p>
          <w:p w14:paraId="55174899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(10.556)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794906D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18.7%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01998B6E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37.7%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7A86BC85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30.2%</w:t>
            </w:r>
          </w:p>
        </w:tc>
        <w:tc>
          <w:tcPr>
            <w:tcW w:w="513" w:type="dxa"/>
            <w:shd w:val="clear" w:color="auto" w:fill="auto"/>
            <w:vAlign w:val="center"/>
          </w:tcPr>
          <w:p w14:paraId="1DFB380D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13.4%</w:t>
            </w:r>
          </w:p>
        </w:tc>
        <w:tc>
          <w:tcPr>
            <w:tcW w:w="603" w:type="dxa"/>
            <w:vMerge w:val="restart"/>
            <w:shd w:val="clear" w:color="auto" w:fill="auto"/>
            <w:vAlign w:val="center"/>
          </w:tcPr>
          <w:p w14:paraId="49A201CB" w14:textId="77777777" w:rsidR="00473026" w:rsidRPr="00093C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.001</w:t>
            </w:r>
          </w:p>
          <w:p w14:paraId="672BB5FD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(17.194)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2F1A4AC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36.9%</w:t>
            </w:r>
          </w:p>
        </w:tc>
        <w:tc>
          <w:tcPr>
            <w:tcW w:w="594" w:type="dxa"/>
            <w:shd w:val="clear" w:color="auto" w:fill="auto"/>
            <w:vAlign w:val="center"/>
          </w:tcPr>
          <w:p w14:paraId="5B471454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63.1%</w:t>
            </w:r>
          </w:p>
        </w:tc>
        <w:tc>
          <w:tcPr>
            <w:tcW w:w="604" w:type="dxa"/>
            <w:vMerge w:val="restart"/>
            <w:shd w:val="clear" w:color="auto" w:fill="auto"/>
            <w:vAlign w:val="center"/>
          </w:tcPr>
          <w:p w14:paraId="50E3BD0C" w14:textId="77777777" w:rsidR="00473026" w:rsidRPr="00093C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.001</w:t>
            </w:r>
          </w:p>
          <w:p w14:paraId="4BD849BA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(19.129)</w:t>
            </w:r>
          </w:p>
        </w:tc>
        <w:tc>
          <w:tcPr>
            <w:tcW w:w="757" w:type="dxa"/>
            <w:shd w:val="clear" w:color="auto" w:fill="auto"/>
            <w:vAlign w:val="center"/>
          </w:tcPr>
          <w:p w14:paraId="439152A4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44.4%</w:t>
            </w:r>
          </w:p>
        </w:tc>
        <w:tc>
          <w:tcPr>
            <w:tcW w:w="679" w:type="dxa"/>
            <w:shd w:val="clear" w:color="auto" w:fill="auto"/>
            <w:vAlign w:val="center"/>
          </w:tcPr>
          <w:p w14:paraId="391C30E6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55.6%</w:t>
            </w:r>
          </w:p>
        </w:tc>
        <w:tc>
          <w:tcPr>
            <w:tcW w:w="606" w:type="dxa"/>
            <w:vMerge w:val="restart"/>
            <w:shd w:val="clear" w:color="auto" w:fill="auto"/>
            <w:vAlign w:val="center"/>
          </w:tcPr>
          <w:p w14:paraId="098CC0CC" w14:textId="77777777" w:rsidR="00473026" w:rsidRPr="00093C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</w:pPr>
            <w:r w:rsidRPr="00093CC1">
              <w:rPr>
                <w:rFonts w:asciiTheme="majorBidi" w:hAnsiTheme="majorBidi" w:cstheme="majorBidi"/>
                <w:b/>
                <w:bCs/>
                <w:color w:val="000000"/>
                <w:sz w:val="10"/>
                <w:szCs w:val="10"/>
              </w:rPr>
              <w:t>.001</w:t>
            </w:r>
          </w:p>
          <w:p w14:paraId="77CD1265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(</w:t>
            </w:r>
            <w:r w:rsidRPr="004E4B7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19.276</w:t>
            </w:r>
            <w:r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)</w:t>
            </w:r>
          </w:p>
        </w:tc>
      </w:tr>
      <w:tr w:rsidR="00473026" w:rsidRPr="00896A36" w14:paraId="6020D993" w14:textId="77777777" w:rsidTr="00D76098">
        <w:trPr>
          <w:gridAfter w:val="1"/>
          <w:wAfter w:w="9" w:type="dxa"/>
          <w:trHeight w:val="17"/>
          <w:jc w:val="center"/>
        </w:trPr>
        <w:tc>
          <w:tcPr>
            <w:tcW w:w="97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4E06908" w14:textId="77777777" w:rsidR="00473026" w:rsidRPr="009535D8" w:rsidRDefault="00473026" w:rsidP="00473026">
            <w:pPr>
              <w:jc w:val="center"/>
              <w:rPr>
                <w:rFonts w:asciiTheme="majorBidi" w:hAnsiTheme="majorBidi" w:cstheme="majorBidi"/>
                <w:sz w:val="10"/>
                <w:szCs w:val="10"/>
              </w:rPr>
            </w:pPr>
            <w:r w:rsidRPr="009535D8">
              <w:rPr>
                <w:rFonts w:asciiTheme="majorBidi" w:hAnsiTheme="majorBidi" w:cstheme="majorBidi"/>
                <w:sz w:val="10"/>
                <w:szCs w:val="10"/>
              </w:rPr>
              <w:t>No health insurance</w:t>
            </w:r>
          </w:p>
        </w:tc>
        <w:tc>
          <w:tcPr>
            <w:tcW w:w="6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029FA13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51.6%</w:t>
            </w:r>
          </w:p>
        </w:tc>
        <w:tc>
          <w:tcPr>
            <w:tcW w:w="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56B7E26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48.4%</w:t>
            </w:r>
          </w:p>
        </w:tc>
        <w:tc>
          <w:tcPr>
            <w:tcW w:w="604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7D34A14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5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FCDA5AD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30.6%</w:t>
            </w:r>
          </w:p>
        </w:tc>
        <w:tc>
          <w:tcPr>
            <w:tcW w:w="5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F59B178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34.8%</w:t>
            </w:r>
          </w:p>
        </w:tc>
        <w:tc>
          <w:tcPr>
            <w:tcW w:w="5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EFA1759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25.8%</w:t>
            </w:r>
          </w:p>
        </w:tc>
        <w:tc>
          <w:tcPr>
            <w:tcW w:w="51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B5E6122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8.8%</w:t>
            </w:r>
          </w:p>
        </w:tc>
        <w:tc>
          <w:tcPr>
            <w:tcW w:w="603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EC15135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66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95541D6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52.1%</w:t>
            </w:r>
          </w:p>
        </w:tc>
        <w:tc>
          <w:tcPr>
            <w:tcW w:w="594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6CB71A8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47.9%</w:t>
            </w:r>
          </w:p>
        </w:tc>
        <w:tc>
          <w:tcPr>
            <w:tcW w:w="604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5D3F55F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  <w:tc>
          <w:tcPr>
            <w:tcW w:w="75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F793853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59.5%</w:t>
            </w:r>
          </w:p>
        </w:tc>
        <w:tc>
          <w:tcPr>
            <w:tcW w:w="67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8727077" w14:textId="77777777" w:rsidR="00473026" w:rsidRPr="00EE05C1" w:rsidRDefault="00473026" w:rsidP="00473026">
            <w:pPr>
              <w:jc w:val="center"/>
              <w:rPr>
                <w:rFonts w:asciiTheme="majorBidi" w:hAnsiTheme="majorBidi" w:cstheme="majorBidi"/>
                <w:b/>
                <w:bCs/>
                <w:sz w:val="10"/>
                <w:szCs w:val="10"/>
              </w:rPr>
            </w:pPr>
            <w:r w:rsidRPr="00EE05C1">
              <w:rPr>
                <w:rFonts w:asciiTheme="majorBidi" w:hAnsiTheme="majorBidi" w:cstheme="majorBidi"/>
                <w:color w:val="000000"/>
                <w:sz w:val="10"/>
                <w:szCs w:val="10"/>
              </w:rPr>
              <w:t>40.5%</w:t>
            </w:r>
          </w:p>
        </w:tc>
        <w:tc>
          <w:tcPr>
            <w:tcW w:w="606" w:type="dxa"/>
            <w:vMerge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951546F" w14:textId="77777777" w:rsidR="00473026" w:rsidRPr="00947DA2" w:rsidRDefault="00473026" w:rsidP="00473026">
            <w:pPr>
              <w:jc w:val="center"/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</w:p>
        </w:tc>
      </w:tr>
      <w:tr w:rsidR="00473026" w:rsidRPr="00896A36" w14:paraId="468BAA29" w14:textId="77777777" w:rsidTr="00D76098">
        <w:trPr>
          <w:trHeight w:val="17"/>
          <w:jc w:val="center"/>
        </w:trPr>
        <w:tc>
          <w:tcPr>
            <w:tcW w:w="9410" w:type="dxa"/>
            <w:gridSpan w:val="16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747BF88" w14:textId="77777777" w:rsidR="00473026" w:rsidRPr="00947DA2" w:rsidRDefault="00473026" w:rsidP="00D76098">
            <w:pPr>
              <w:rPr>
                <w:rFonts w:asciiTheme="majorBidi" w:hAnsiTheme="majorBidi" w:cstheme="majorBidi"/>
                <w:color w:val="000000"/>
                <w:sz w:val="10"/>
                <w:szCs w:val="10"/>
              </w:rPr>
            </w:pPr>
            <w:r>
              <w:rPr>
                <w:rFonts w:asciiTheme="majorBidi" w:hAnsiTheme="majorBidi" w:cstheme="majorBidi"/>
                <w:sz w:val="10"/>
                <w:szCs w:val="10"/>
              </w:rPr>
              <w:t>*IDK: I don’t know</w:t>
            </w:r>
          </w:p>
        </w:tc>
      </w:tr>
    </w:tbl>
    <w:p w14:paraId="196ED426" w14:textId="77777777" w:rsidR="00473026" w:rsidRPr="005A28DD" w:rsidRDefault="00473026" w:rsidP="005A28DD">
      <w:pPr>
        <w:jc w:val="both"/>
        <w:rPr>
          <w:rFonts w:asciiTheme="majorBidi" w:hAnsiTheme="majorBidi" w:cstheme="majorBidi"/>
        </w:rPr>
      </w:pPr>
    </w:p>
    <w:sectPr w:rsidR="00473026" w:rsidRPr="005A28DD" w:rsidSect="001D566A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72D"/>
    <w:rsid w:val="000C5897"/>
    <w:rsid w:val="001D566A"/>
    <w:rsid w:val="00220B74"/>
    <w:rsid w:val="00227FAF"/>
    <w:rsid w:val="00230F07"/>
    <w:rsid w:val="00360242"/>
    <w:rsid w:val="00362CC1"/>
    <w:rsid w:val="003D5F47"/>
    <w:rsid w:val="00473026"/>
    <w:rsid w:val="004D1053"/>
    <w:rsid w:val="005776D0"/>
    <w:rsid w:val="005955D3"/>
    <w:rsid w:val="005A28DD"/>
    <w:rsid w:val="006A6C19"/>
    <w:rsid w:val="006C4D41"/>
    <w:rsid w:val="00832FAD"/>
    <w:rsid w:val="008C272D"/>
    <w:rsid w:val="00A037EB"/>
    <w:rsid w:val="00AC145F"/>
    <w:rsid w:val="00D12FF6"/>
    <w:rsid w:val="00D76098"/>
    <w:rsid w:val="00EE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46F0F"/>
  <w15:chartTrackingRefBased/>
  <w15:docId w15:val="{78E557DB-B9CC-4DD5-95D7-676DA8031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28DD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560</Words>
  <Characters>3193</Characters>
  <Application>Microsoft Office Word</Application>
  <DocSecurity>0</DocSecurity>
  <Lines>26</Lines>
  <Paragraphs>7</Paragraphs>
  <ScaleCrop>false</ScaleCrop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الوليد الناصر ID 441101008</dc:creator>
  <cp:keywords/>
  <dc:description/>
  <cp:lastModifiedBy>الوليد الناصر ID 441101008</cp:lastModifiedBy>
  <cp:revision>13</cp:revision>
  <dcterms:created xsi:type="dcterms:W3CDTF">2023-05-08T14:03:00Z</dcterms:created>
  <dcterms:modified xsi:type="dcterms:W3CDTF">2024-06-30T18:28:00Z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0654311972809307c7154daab4866a4b69a7ac2fa201e929131b648a2289e95b</vt:lpwstr>
  </property>
</Properties>
</file>