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E2B6A" w14:textId="77777777" w:rsidR="007C5E42" w:rsidRDefault="007C5E42" w:rsidP="007C5E42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Supplementary materials</w:t>
      </w:r>
    </w:p>
    <w:p w14:paraId="2304E0F1" w14:textId="77777777" w:rsidR="00C8339B" w:rsidRDefault="007C5E42" w:rsidP="007C5E42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Table S1. Combination status of Emodin and its derivative with MTA3</w:t>
      </w:r>
    </w:p>
    <w:tbl>
      <w:tblPr>
        <w:tblStyle w:val="TableGrid"/>
        <w:tblpPr w:leftFromText="180" w:rightFromText="180" w:vertAnchor="page" w:horzAnchor="margin" w:tblpY="258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52"/>
        <w:gridCol w:w="2175"/>
        <w:gridCol w:w="2146"/>
        <w:gridCol w:w="2546"/>
      </w:tblGrid>
      <w:tr w:rsidR="00C8339B" w14:paraId="66CECE6F" w14:textId="77777777" w:rsidTr="005C349F">
        <w:tc>
          <w:tcPr>
            <w:tcW w:w="552" w:type="dxa"/>
          </w:tcPr>
          <w:p w14:paraId="0D3644F6" w14:textId="77777777" w:rsidR="00C8339B" w:rsidRDefault="00C8339B" w:rsidP="005C349F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No</w:t>
            </w:r>
          </w:p>
        </w:tc>
        <w:tc>
          <w:tcPr>
            <w:tcW w:w="2175" w:type="dxa"/>
          </w:tcPr>
          <w:p w14:paraId="760048D0" w14:textId="77777777" w:rsidR="00C8339B" w:rsidRDefault="00C8339B" w:rsidP="005C349F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Ligand</w:t>
            </w:r>
          </w:p>
        </w:tc>
        <w:tc>
          <w:tcPr>
            <w:tcW w:w="2146" w:type="dxa"/>
          </w:tcPr>
          <w:p w14:paraId="03F63D4A" w14:textId="77777777" w:rsidR="00C8339B" w:rsidRDefault="00C8339B" w:rsidP="005C349F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Protein</w:t>
            </w:r>
          </w:p>
        </w:tc>
        <w:tc>
          <w:tcPr>
            <w:tcW w:w="2546" w:type="dxa"/>
          </w:tcPr>
          <w:p w14:paraId="1899FEC0" w14:textId="77777777" w:rsidR="00C8339B" w:rsidRDefault="00C8339B" w:rsidP="005C349F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Docking score (kJ/mol)</w:t>
            </w:r>
          </w:p>
        </w:tc>
      </w:tr>
      <w:tr w:rsidR="00C8339B" w14:paraId="7BB78393" w14:textId="77777777" w:rsidTr="005C349F">
        <w:tc>
          <w:tcPr>
            <w:tcW w:w="552" w:type="dxa"/>
          </w:tcPr>
          <w:p w14:paraId="26D26B7E" w14:textId="77777777" w:rsidR="00C8339B" w:rsidRDefault="00C8339B" w:rsidP="005C349F">
            <w:pPr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2175" w:type="dxa"/>
          </w:tcPr>
          <w:p w14:paraId="71727B37" w14:textId="77777777" w:rsidR="00C8339B" w:rsidRDefault="00C8339B" w:rsidP="005C349F">
            <w:pPr>
              <w:rPr>
                <w:szCs w:val="21"/>
              </w:rPr>
            </w:pPr>
            <w:r>
              <w:rPr>
                <w:szCs w:val="21"/>
              </w:rPr>
              <w:t>Emodin</w:t>
            </w:r>
          </w:p>
        </w:tc>
        <w:tc>
          <w:tcPr>
            <w:tcW w:w="2146" w:type="dxa"/>
          </w:tcPr>
          <w:p w14:paraId="4FEDE0E5" w14:textId="77777777" w:rsidR="00C8339B" w:rsidRDefault="00C8339B" w:rsidP="005C349F">
            <w:pPr>
              <w:rPr>
                <w:szCs w:val="21"/>
              </w:rPr>
            </w:pPr>
            <w:r>
              <w:rPr>
                <w:szCs w:val="21"/>
              </w:rPr>
              <w:t>MTA3</w:t>
            </w:r>
          </w:p>
        </w:tc>
        <w:tc>
          <w:tcPr>
            <w:tcW w:w="2546" w:type="dxa"/>
          </w:tcPr>
          <w:p w14:paraId="73D98B07" w14:textId="77777777" w:rsidR="00C8339B" w:rsidRDefault="00C8339B" w:rsidP="005C349F">
            <w:pPr>
              <w:rPr>
                <w:szCs w:val="21"/>
              </w:rPr>
            </w:pPr>
            <w:r>
              <w:rPr>
                <w:szCs w:val="21"/>
              </w:rPr>
              <w:t>-1.565</w:t>
            </w:r>
          </w:p>
        </w:tc>
      </w:tr>
      <w:tr w:rsidR="00C8339B" w14:paraId="68BE1AF7" w14:textId="77777777" w:rsidTr="005C349F">
        <w:trPr>
          <w:trHeight w:val="358"/>
        </w:trPr>
        <w:tc>
          <w:tcPr>
            <w:tcW w:w="552" w:type="dxa"/>
          </w:tcPr>
          <w:p w14:paraId="4A3F9E4E" w14:textId="77777777" w:rsidR="00C8339B" w:rsidRDefault="00C8339B" w:rsidP="005C349F">
            <w:pPr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2175" w:type="dxa"/>
          </w:tcPr>
          <w:p w14:paraId="05A8F294" w14:textId="77777777" w:rsidR="00C8339B" w:rsidRDefault="00C8339B" w:rsidP="005C349F">
            <w:pPr>
              <w:rPr>
                <w:szCs w:val="21"/>
              </w:rPr>
            </w:pPr>
            <w:r>
              <w:rPr>
                <w:szCs w:val="21"/>
              </w:rPr>
              <w:t>Emodin-derivative</w:t>
            </w:r>
          </w:p>
        </w:tc>
        <w:tc>
          <w:tcPr>
            <w:tcW w:w="2146" w:type="dxa"/>
          </w:tcPr>
          <w:p w14:paraId="3D6EBBE2" w14:textId="77777777" w:rsidR="00C8339B" w:rsidRDefault="00C8339B" w:rsidP="005C349F">
            <w:pPr>
              <w:rPr>
                <w:szCs w:val="21"/>
              </w:rPr>
            </w:pPr>
            <w:r>
              <w:rPr>
                <w:szCs w:val="21"/>
              </w:rPr>
              <w:t>MTA3</w:t>
            </w:r>
          </w:p>
        </w:tc>
        <w:tc>
          <w:tcPr>
            <w:tcW w:w="2546" w:type="dxa"/>
          </w:tcPr>
          <w:p w14:paraId="5C2A95B5" w14:textId="77777777" w:rsidR="00C8339B" w:rsidRDefault="00C8339B" w:rsidP="005C349F">
            <w:pPr>
              <w:rPr>
                <w:szCs w:val="21"/>
              </w:rPr>
            </w:pPr>
            <w:r>
              <w:rPr>
                <w:szCs w:val="21"/>
              </w:rPr>
              <w:t>-1.965</w:t>
            </w:r>
          </w:p>
        </w:tc>
      </w:tr>
    </w:tbl>
    <w:p w14:paraId="23F469CF" w14:textId="75BE5D0E" w:rsidR="007C5E42" w:rsidRDefault="007C5E42" w:rsidP="007C5E42">
      <w:r>
        <w:br w:type="page"/>
      </w:r>
    </w:p>
    <w:p w14:paraId="728BFE0B" w14:textId="77777777" w:rsidR="007C5E42" w:rsidRDefault="007C5E42" w:rsidP="007C5E42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S2. E2F1 is predicted as the transcription regulator of MTA3 in Ominer database</w:t>
      </w:r>
    </w:p>
    <w:tbl>
      <w:tblPr>
        <w:tblStyle w:val="TableGrid"/>
        <w:tblpPr w:leftFromText="180" w:rightFromText="180" w:vertAnchor="page" w:horzAnchor="page" w:tblpX="1805" w:tblpY="213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4"/>
        <w:gridCol w:w="2423"/>
        <w:gridCol w:w="2146"/>
        <w:gridCol w:w="2546"/>
        <w:gridCol w:w="946"/>
      </w:tblGrid>
      <w:tr w:rsidR="007C5E42" w14:paraId="4A0B7FCE" w14:textId="77777777" w:rsidTr="005C349F">
        <w:tc>
          <w:tcPr>
            <w:tcW w:w="304" w:type="dxa"/>
          </w:tcPr>
          <w:p w14:paraId="7F9DCFA6" w14:textId="77777777" w:rsidR="007C5E42" w:rsidRDefault="007C5E42" w:rsidP="005C349F">
            <w:pPr>
              <w:rPr>
                <w:szCs w:val="21"/>
              </w:rPr>
            </w:pPr>
          </w:p>
        </w:tc>
        <w:tc>
          <w:tcPr>
            <w:tcW w:w="2423" w:type="dxa"/>
          </w:tcPr>
          <w:p w14:paraId="6434039F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Research title</w:t>
            </w:r>
          </w:p>
        </w:tc>
        <w:tc>
          <w:tcPr>
            <w:tcW w:w="2146" w:type="dxa"/>
          </w:tcPr>
          <w:p w14:paraId="3A7BCF64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Subjects</w:t>
            </w:r>
          </w:p>
        </w:tc>
        <w:tc>
          <w:tcPr>
            <w:tcW w:w="2546" w:type="dxa"/>
          </w:tcPr>
          <w:p w14:paraId="3AD006FF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Approach</w:t>
            </w:r>
          </w:p>
        </w:tc>
        <w:tc>
          <w:tcPr>
            <w:tcW w:w="946" w:type="dxa"/>
          </w:tcPr>
          <w:p w14:paraId="59A92C0B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DOI</w:t>
            </w:r>
          </w:p>
        </w:tc>
      </w:tr>
      <w:tr w:rsidR="007C5E42" w14:paraId="1509C855" w14:textId="77777777" w:rsidTr="005C349F">
        <w:tc>
          <w:tcPr>
            <w:tcW w:w="304" w:type="dxa"/>
          </w:tcPr>
          <w:p w14:paraId="3632EB90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2423" w:type="dxa"/>
          </w:tcPr>
          <w:p w14:paraId="5A83B21A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Analysis of the HES6- and bicalutamide (BICALU)-regulated AR and E2F1 cistromes in human LNCaP prostate cancer cells</w:t>
            </w:r>
          </w:p>
        </w:tc>
        <w:tc>
          <w:tcPr>
            <w:tcW w:w="2146" w:type="dxa"/>
          </w:tcPr>
          <w:p w14:paraId="09547188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LNCaP cells</w:t>
            </w:r>
            <w:r>
              <w:rPr>
                <w:rFonts w:hint="eastAsia"/>
                <w:szCs w:val="21"/>
              </w:rPr>
              <w:t xml:space="preserve"> (e</w:t>
            </w:r>
            <w:r>
              <w:rPr>
                <w:szCs w:val="21"/>
              </w:rPr>
              <w:t>pitheliu</w:t>
            </w:r>
            <w:r>
              <w:rPr>
                <w:rFonts w:hint="eastAsia"/>
                <w:szCs w:val="21"/>
              </w:rPr>
              <w:t>m, human)</w:t>
            </w:r>
          </w:p>
        </w:tc>
        <w:tc>
          <w:tcPr>
            <w:tcW w:w="2546" w:type="dxa"/>
          </w:tcPr>
          <w:p w14:paraId="079418F8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LNCaP prostate cancer cells overexpressing HES6 were treated with 1 μM BICALU prior to E2F1 ChIP-Seq.</w:t>
            </w:r>
          </w:p>
        </w:tc>
        <w:tc>
          <w:tcPr>
            <w:tcW w:w="946" w:type="dxa"/>
          </w:tcPr>
          <w:p w14:paraId="578E9C29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10.1621/SCztyFSMwu</w:t>
            </w:r>
          </w:p>
        </w:tc>
      </w:tr>
      <w:tr w:rsidR="007C5E42" w14:paraId="0133B15C" w14:textId="77777777" w:rsidTr="005C349F">
        <w:trPr>
          <w:trHeight w:val="1387"/>
        </w:trPr>
        <w:tc>
          <w:tcPr>
            <w:tcW w:w="304" w:type="dxa"/>
          </w:tcPr>
          <w:p w14:paraId="33572CE3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2423" w:type="dxa"/>
          </w:tcPr>
          <w:p w14:paraId="3261C94C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Analysis of multiple transcription factor cistromes in a variety of human cell lines</w:t>
            </w:r>
          </w:p>
        </w:tc>
        <w:tc>
          <w:tcPr>
            <w:tcW w:w="2146" w:type="dxa"/>
          </w:tcPr>
          <w:p w14:paraId="6C74315D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HeLa cells</w:t>
            </w:r>
            <w:r>
              <w:rPr>
                <w:rFonts w:hint="eastAsia"/>
                <w:szCs w:val="21"/>
              </w:rPr>
              <w:t xml:space="preserve"> (c</w:t>
            </w:r>
            <w:r>
              <w:rPr>
                <w:szCs w:val="21"/>
              </w:rPr>
              <w:t>ervix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epithelial</w:t>
            </w:r>
            <w:r>
              <w:rPr>
                <w:rFonts w:hint="eastAsia"/>
                <w:szCs w:val="21"/>
              </w:rPr>
              <w:t xml:space="preserve">, human), </w:t>
            </w:r>
            <w:r>
              <w:rPr>
                <w:szCs w:val="21"/>
              </w:rPr>
              <w:t>MCF-7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cells</w:t>
            </w:r>
            <w:r>
              <w:rPr>
                <w:rFonts w:hint="eastAsia"/>
                <w:szCs w:val="21"/>
              </w:rPr>
              <w:t xml:space="preserve"> (e</w:t>
            </w:r>
            <w:r>
              <w:rPr>
                <w:szCs w:val="21"/>
              </w:rPr>
              <w:t>pitheliu</w:t>
            </w:r>
            <w:r>
              <w:rPr>
                <w:rFonts w:hint="eastAsia"/>
                <w:szCs w:val="21"/>
              </w:rPr>
              <w:t>m, human)</w:t>
            </w:r>
          </w:p>
        </w:tc>
        <w:tc>
          <w:tcPr>
            <w:tcW w:w="2546" w:type="dxa"/>
          </w:tcPr>
          <w:p w14:paraId="4096A4F0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HeLa cells were subjected to E2F1 ChIP-Seq.</w:t>
            </w:r>
          </w:p>
        </w:tc>
        <w:tc>
          <w:tcPr>
            <w:tcW w:w="946" w:type="dxa"/>
          </w:tcPr>
          <w:p w14:paraId="6E42513E" w14:textId="77777777" w:rsidR="007C5E42" w:rsidRDefault="007C5E42" w:rsidP="005C349F">
            <w:pPr>
              <w:rPr>
                <w:szCs w:val="21"/>
              </w:rPr>
            </w:pPr>
            <w:r>
              <w:rPr>
                <w:szCs w:val="21"/>
              </w:rPr>
              <w:t>10.1621/ypzR6HDpIC</w:t>
            </w:r>
          </w:p>
        </w:tc>
      </w:tr>
    </w:tbl>
    <w:p w14:paraId="3727D763" w14:textId="77777777" w:rsidR="007C5E42" w:rsidRDefault="007C5E42" w:rsidP="007C5E42">
      <w:r>
        <w:rPr>
          <w:rFonts w:hint="eastAsia"/>
        </w:rPr>
        <w:br w:type="page"/>
      </w:r>
    </w:p>
    <w:p w14:paraId="0E7EB6F4" w14:textId="77777777" w:rsidR="007C5E42" w:rsidRDefault="007C5E42" w:rsidP="007C5E42">
      <w:pPr>
        <w:rPr>
          <w:rFonts w:ascii="Times New Roman" w:hAnsi="Times New Roman" w:cs="Times New Roman"/>
          <w:b/>
          <w:bCs/>
          <w:i/>
          <w:i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 xml:space="preserve">Table S3. E2F1 is predicted as the transcription regulator of </w:t>
      </w:r>
      <w:r>
        <w:rPr>
          <w:rFonts w:ascii="Times New Roman" w:hAnsi="Times New Roman" w:cs="Times New Roman"/>
          <w:b/>
          <w:bCs/>
          <w:i/>
          <w:iCs/>
          <w:sz w:val="24"/>
          <w:szCs w:val="32"/>
        </w:rPr>
        <w:t>Acta2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and </w:t>
      </w:r>
      <w:r>
        <w:rPr>
          <w:rFonts w:ascii="Times New Roman" w:hAnsi="Times New Roman" w:cs="Times New Roman"/>
          <w:b/>
          <w:bCs/>
          <w:i/>
          <w:iCs/>
          <w:sz w:val="24"/>
          <w:szCs w:val="32"/>
        </w:rPr>
        <w:t>Col1a2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in PROMO database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3"/>
        <w:gridCol w:w="1920"/>
        <w:gridCol w:w="1066"/>
        <w:gridCol w:w="829"/>
        <w:gridCol w:w="755"/>
        <w:gridCol w:w="1076"/>
        <w:gridCol w:w="1117"/>
      </w:tblGrid>
      <w:tr w:rsidR="007C5E42" w14:paraId="7CA829FC" w14:textId="77777777" w:rsidTr="005C349F">
        <w:tc>
          <w:tcPr>
            <w:tcW w:w="5447" w:type="dxa"/>
            <w:gridSpan w:val="4"/>
          </w:tcPr>
          <w:p w14:paraId="2E3D603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NC_000010.10:c90753147-90750748</w:t>
            </w:r>
          </w:p>
          <w:p w14:paraId="03A20DC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Homo sapiens chromosome 10, GRCh37.p13</w:t>
            </w:r>
          </w:p>
          <w:p w14:paraId="7AF86529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Primary Assemble</w:t>
            </w:r>
          </w:p>
        </w:tc>
        <w:tc>
          <w:tcPr>
            <w:tcW w:w="3075" w:type="dxa"/>
            <w:gridSpan w:val="3"/>
            <w:vAlign w:val="center"/>
          </w:tcPr>
          <w:p w14:paraId="264DC11E" w14:textId="77777777" w:rsidR="007C5E42" w:rsidRDefault="007C5E42" w:rsidP="005C349F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Acta2</w:t>
            </w:r>
          </w:p>
          <w:p w14:paraId="0FF6730B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NM_001141945</w:t>
            </w:r>
          </w:p>
        </w:tc>
      </w:tr>
      <w:tr w:rsidR="007C5E42" w14:paraId="316BE8DF" w14:textId="77777777" w:rsidTr="005C349F">
        <w:tc>
          <w:tcPr>
            <w:tcW w:w="1659" w:type="dxa"/>
          </w:tcPr>
          <w:p w14:paraId="5A5FA334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Name</w:t>
            </w:r>
          </w:p>
        </w:tc>
        <w:tc>
          <w:tcPr>
            <w:tcW w:w="1842" w:type="dxa"/>
          </w:tcPr>
          <w:p w14:paraId="2204E912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Sequence</w:t>
            </w:r>
          </w:p>
        </w:tc>
        <w:tc>
          <w:tcPr>
            <w:tcW w:w="1103" w:type="dxa"/>
          </w:tcPr>
          <w:p w14:paraId="316E0F96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Position (0-based)</w:t>
            </w:r>
          </w:p>
        </w:tc>
        <w:tc>
          <w:tcPr>
            <w:tcW w:w="843" w:type="dxa"/>
          </w:tcPr>
          <w:p w14:paraId="6658C23C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Strand</w:t>
            </w:r>
          </w:p>
        </w:tc>
        <w:tc>
          <w:tcPr>
            <w:tcW w:w="769" w:type="dxa"/>
          </w:tcPr>
          <w:p w14:paraId="7620625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Score</w:t>
            </w:r>
          </w:p>
        </w:tc>
        <w:tc>
          <w:tcPr>
            <w:tcW w:w="1092" w:type="dxa"/>
          </w:tcPr>
          <w:p w14:paraId="5369AF0C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p-value</w:t>
            </w:r>
          </w:p>
        </w:tc>
        <w:tc>
          <w:tcPr>
            <w:tcW w:w="1214" w:type="dxa"/>
          </w:tcPr>
          <w:p w14:paraId="186D3A8D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E-value</w:t>
            </w:r>
          </w:p>
        </w:tc>
      </w:tr>
      <w:tr w:rsidR="007C5E42" w14:paraId="6FBFE791" w14:textId="77777777" w:rsidTr="005C349F">
        <w:tc>
          <w:tcPr>
            <w:tcW w:w="1659" w:type="dxa"/>
          </w:tcPr>
          <w:p w14:paraId="13D18EF4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6965D53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TTCTGAAAGGA</w:t>
            </w:r>
          </w:p>
        </w:tc>
        <w:tc>
          <w:tcPr>
            <w:tcW w:w="1103" w:type="dxa"/>
          </w:tcPr>
          <w:p w14:paraId="02B2AAFB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1149</w:t>
            </w:r>
          </w:p>
        </w:tc>
        <w:tc>
          <w:tcPr>
            <w:tcW w:w="843" w:type="dxa"/>
          </w:tcPr>
          <w:p w14:paraId="1B56118A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+</w:t>
            </w:r>
          </w:p>
        </w:tc>
        <w:tc>
          <w:tcPr>
            <w:tcW w:w="769" w:type="dxa"/>
          </w:tcPr>
          <w:p w14:paraId="4FEB9102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12.04</w:t>
            </w:r>
          </w:p>
        </w:tc>
        <w:tc>
          <w:tcPr>
            <w:tcW w:w="1092" w:type="dxa"/>
          </w:tcPr>
          <w:p w14:paraId="1B26DB36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7.5E-5</w:t>
            </w:r>
          </w:p>
        </w:tc>
        <w:tc>
          <w:tcPr>
            <w:tcW w:w="1214" w:type="dxa"/>
          </w:tcPr>
          <w:p w14:paraId="3CB4662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0.179</w:t>
            </w:r>
          </w:p>
        </w:tc>
      </w:tr>
      <w:tr w:rsidR="007C5E42" w14:paraId="3765FB73" w14:textId="77777777" w:rsidTr="005C349F">
        <w:tc>
          <w:tcPr>
            <w:tcW w:w="1659" w:type="dxa"/>
          </w:tcPr>
          <w:p w14:paraId="30239A1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60DC2EDD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TTCTGAAAGAA</w:t>
            </w:r>
          </w:p>
        </w:tc>
        <w:tc>
          <w:tcPr>
            <w:tcW w:w="1103" w:type="dxa"/>
          </w:tcPr>
          <w:p w14:paraId="79FEB67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853</w:t>
            </w:r>
          </w:p>
        </w:tc>
        <w:tc>
          <w:tcPr>
            <w:tcW w:w="843" w:type="dxa"/>
          </w:tcPr>
          <w:p w14:paraId="3BA9E4F1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7FC0CDE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11.45</w:t>
            </w:r>
          </w:p>
        </w:tc>
        <w:tc>
          <w:tcPr>
            <w:tcW w:w="1092" w:type="dxa"/>
          </w:tcPr>
          <w:p w14:paraId="22A9489B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0.0005</w:t>
            </w:r>
          </w:p>
        </w:tc>
        <w:tc>
          <w:tcPr>
            <w:tcW w:w="1214" w:type="dxa"/>
          </w:tcPr>
          <w:p w14:paraId="535322AC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1.10</w:t>
            </w:r>
          </w:p>
        </w:tc>
      </w:tr>
      <w:tr w:rsidR="007C5E42" w14:paraId="5D5600AB" w14:textId="77777777" w:rsidTr="005C349F">
        <w:tc>
          <w:tcPr>
            <w:tcW w:w="1659" w:type="dxa"/>
          </w:tcPr>
          <w:p w14:paraId="5E6C31E2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77C29366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TTCTGAAAG</w:t>
            </w:r>
          </w:p>
        </w:tc>
        <w:tc>
          <w:tcPr>
            <w:tcW w:w="1103" w:type="dxa"/>
          </w:tcPr>
          <w:p w14:paraId="7E9DAA42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855</w:t>
            </w:r>
          </w:p>
        </w:tc>
        <w:tc>
          <w:tcPr>
            <w:tcW w:w="843" w:type="dxa"/>
          </w:tcPr>
          <w:p w14:paraId="0199B013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00047364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11.36</w:t>
            </w:r>
          </w:p>
        </w:tc>
        <w:tc>
          <w:tcPr>
            <w:tcW w:w="1092" w:type="dxa"/>
          </w:tcPr>
          <w:p w14:paraId="45CB766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0.00065</w:t>
            </w:r>
          </w:p>
        </w:tc>
        <w:tc>
          <w:tcPr>
            <w:tcW w:w="1214" w:type="dxa"/>
          </w:tcPr>
          <w:p w14:paraId="298B3AA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1.55</w:t>
            </w:r>
          </w:p>
        </w:tc>
      </w:tr>
      <w:tr w:rsidR="007C5E42" w14:paraId="361E7758" w14:textId="77777777" w:rsidTr="005C349F">
        <w:tc>
          <w:tcPr>
            <w:tcW w:w="1659" w:type="dxa"/>
          </w:tcPr>
          <w:p w14:paraId="47647E75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75541C47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TTCTGAAAGA</w:t>
            </w:r>
          </w:p>
        </w:tc>
        <w:tc>
          <w:tcPr>
            <w:tcW w:w="1103" w:type="dxa"/>
          </w:tcPr>
          <w:p w14:paraId="36CDBE77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854</w:t>
            </w:r>
          </w:p>
        </w:tc>
        <w:tc>
          <w:tcPr>
            <w:tcW w:w="843" w:type="dxa"/>
          </w:tcPr>
          <w:p w14:paraId="0E1099A6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2DE3348C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11.15</w:t>
            </w:r>
          </w:p>
        </w:tc>
        <w:tc>
          <w:tcPr>
            <w:tcW w:w="1092" w:type="dxa"/>
          </w:tcPr>
          <w:p w14:paraId="00639E07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0.000875</w:t>
            </w:r>
          </w:p>
        </w:tc>
        <w:tc>
          <w:tcPr>
            <w:tcW w:w="1214" w:type="dxa"/>
          </w:tcPr>
          <w:p w14:paraId="08B22AB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2.08</w:t>
            </w:r>
          </w:p>
        </w:tc>
      </w:tr>
      <w:tr w:rsidR="007C5E42" w14:paraId="314072D6" w14:textId="77777777" w:rsidTr="005C349F">
        <w:tc>
          <w:tcPr>
            <w:tcW w:w="1659" w:type="dxa"/>
          </w:tcPr>
          <w:p w14:paraId="49D5354A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136A29A2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TTCTGGAGG</w:t>
            </w:r>
          </w:p>
        </w:tc>
        <w:tc>
          <w:tcPr>
            <w:tcW w:w="1103" w:type="dxa"/>
          </w:tcPr>
          <w:p w14:paraId="6ACBE5D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1841</w:t>
            </w:r>
          </w:p>
        </w:tc>
        <w:tc>
          <w:tcPr>
            <w:tcW w:w="843" w:type="dxa"/>
          </w:tcPr>
          <w:p w14:paraId="2B3D7FF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7161E663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11.11</w:t>
            </w:r>
          </w:p>
        </w:tc>
        <w:tc>
          <w:tcPr>
            <w:tcW w:w="1092" w:type="dxa"/>
          </w:tcPr>
          <w:p w14:paraId="53D059C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0.000925</w:t>
            </w:r>
          </w:p>
        </w:tc>
        <w:tc>
          <w:tcPr>
            <w:tcW w:w="1214" w:type="dxa"/>
          </w:tcPr>
          <w:p w14:paraId="7B100944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2.2</w:t>
            </w:r>
          </w:p>
        </w:tc>
      </w:tr>
      <w:tr w:rsidR="007C5E42" w14:paraId="16980ED6" w14:textId="77777777" w:rsidTr="005C349F">
        <w:tc>
          <w:tcPr>
            <w:tcW w:w="1659" w:type="dxa"/>
          </w:tcPr>
          <w:p w14:paraId="10823C69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6F54324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TTCTGAAA</w:t>
            </w:r>
          </w:p>
        </w:tc>
        <w:tc>
          <w:tcPr>
            <w:tcW w:w="1103" w:type="dxa"/>
          </w:tcPr>
          <w:p w14:paraId="0C18C49A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856</w:t>
            </w:r>
          </w:p>
        </w:tc>
        <w:tc>
          <w:tcPr>
            <w:tcW w:w="843" w:type="dxa"/>
          </w:tcPr>
          <w:p w14:paraId="2D3B0B75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4D33543B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11.1</w:t>
            </w:r>
          </w:p>
        </w:tc>
        <w:tc>
          <w:tcPr>
            <w:tcW w:w="1092" w:type="dxa"/>
          </w:tcPr>
          <w:p w14:paraId="45333546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0.000925</w:t>
            </w:r>
          </w:p>
        </w:tc>
        <w:tc>
          <w:tcPr>
            <w:tcW w:w="1214" w:type="dxa"/>
          </w:tcPr>
          <w:p w14:paraId="588F901A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2.2</w:t>
            </w:r>
          </w:p>
        </w:tc>
      </w:tr>
      <w:tr w:rsidR="007C5E42" w14:paraId="05C5968D" w14:textId="77777777" w:rsidTr="005C349F">
        <w:tc>
          <w:tcPr>
            <w:tcW w:w="1659" w:type="dxa"/>
          </w:tcPr>
          <w:p w14:paraId="627DF5F7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1551F6D9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TTCTGAAGG</w:t>
            </w:r>
          </w:p>
        </w:tc>
        <w:tc>
          <w:tcPr>
            <w:tcW w:w="1103" w:type="dxa"/>
          </w:tcPr>
          <w:p w14:paraId="0477AED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1982</w:t>
            </w:r>
          </w:p>
        </w:tc>
        <w:tc>
          <w:tcPr>
            <w:tcW w:w="843" w:type="dxa"/>
          </w:tcPr>
          <w:p w14:paraId="7E7A1C14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+</w:t>
            </w:r>
          </w:p>
        </w:tc>
        <w:tc>
          <w:tcPr>
            <w:tcW w:w="769" w:type="dxa"/>
          </w:tcPr>
          <w:p w14:paraId="2D942626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11.08</w:t>
            </w:r>
          </w:p>
        </w:tc>
        <w:tc>
          <w:tcPr>
            <w:tcW w:w="1092" w:type="dxa"/>
          </w:tcPr>
          <w:p w14:paraId="27885573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0.000975</w:t>
            </w:r>
          </w:p>
        </w:tc>
        <w:tc>
          <w:tcPr>
            <w:tcW w:w="1214" w:type="dxa"/>
          </w:tcPr>
          <w:p w14:paraId="3442E7DB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2.32</w:t>
            </w:r>
          </w:p>
        </w:tc>
      </w:tr>
      <w:tr w:rsidR="007C5E42" w14:paraId="1A67160B" w14:textId="77777777" w:rsidTr="005C349F">
        <w:tc>
          <w:tcPr>
            <w:tcW w:w="1659" w:type="dxa"/>
          </w:tcPr>
          <w:p w14:paraId="082D5879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4EA7C4B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TTCTAAGA</w:t>
            </w:r>
          </w:p>
        </w:tc>
        <w:tc>
          <w:tcPr>
            <w:tcW w:w="1103" w:type="dxa"/>
          </w:tcPr>
          <w:p w14:paraId="15337C0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1842</w:t>
            </w:r>
          </w:p>
        </w:tc>
        <w:tc>
          <w:tcPr>
            <w:tcW w:w="843" w:type="dxa"/>
          </w:tcPr>
          <w:p w14:paraId="7328D0B5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7FDB9F3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10.85</w:t>
            </w:r>
          </w:p>
        </w:tc>
        <w:tc>
          <w:tcPr>
            <w:tcW w:w="1092" w:type="dxa"/>
          </w:tcPr>
          <w:p w14:paraId="27791884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0.0014</w:t>
            </w:r>
          </w:p>
        </w:tc>
        <w:tc>
          <w:tcPr>
            <w:tcW w:w="1214" w:type="dxa"/>
          </w:tcPr>
          <w:p w14:paraId="6BAE57B1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3.3</w:t>
            </w:r>
          </w:p>
        </w:tc>
      </w:tr>
      <w:tr w:rsidR="007C5E42" w14:paraId="7003D78C" w14:textId="77777777" w:rsidTr="005C349F">
        <w:tc>
          <w:tcPr>
            <w:tcW w:w="1659" w:type="dxa"/>
          </w:tcPr>
          <w:p w14:paraId="7FC5577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42" w:type="dxa"/>
          </w:tcPr>
          <w:p w14:paraId="50B98EA1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TTCTAAAGAATC</w:t>
            </w:r>
          </w:p>
        </w:tc>
        <w:tc>
          <w:tcPr>
            <w:tcW w:w="1103" w:type="dxa"/>
          </w:tcPr>
          <w:p w14:paraId="79A19006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1119</w:t>
            </w:r>
          </w:p>
        </w:tc>
        <w:tc>
          <w:tcPr>
            <w:tcW w:w="843" w:type="dxa"/>
          </w:tcPr>
          <w:p w14:paraId="461F38B4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+</w:t>
            </w:r>
          </w:p>
        </w:tc>
        <w:tc>
          <w:tcPr>
            <w:tcW w:w="769" w:type="dxa"/>
          </w:tcPr>
          <w:p w14:paraId="36CF3B6A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10.79</w:t>
            </w:r>
          </w:p>
        </w:tc>
        <w:tc>
          <w:tcPr>
            <w:tcW w:w="1092" w:type="dxa"/>
          </w:tcPr>
          <w:p w14:paraId="47272C2C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0.00155</w:t>
            </w:r>
          </w:p>
        </w:tc>
        <w:tc>
          <w:tcPr>
            <w:tcW w:w="1214" w:type="dxa"/>
          </w:tcPr>
          <w:p w14:paraId="44D66595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3.7</w:t>
            </w:r>
          </w:p>
        </w:tc>
      </w:tr>
    </w:tbl>
    <w:p w14:paraId="5E710E91" w14:textId="77777777" w:rsidR="007C5E42" w:rsidRDefault="007C5E42" w:rsidP="007C5E42">
      <w:pPr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3"/>
        <w:gridCol w:w="1908"/>
        <w:gridCol w:w="1062"/>
        <w:gridCol w:w="827"/>
        <w:gridCol w:w="753"/>
        <w:gridCol w:w="1004"/>
        <w:gridCol w:w="1099"/>
      </w:tblGrid>
      <w:tr w:rsidR="007C5E42" w14:paraId="31666358" w14:textId="77777777" w:rsidTr="005C349F">
        <w:tc>
          <w:tcPr>
            <w:tcW w:w="5624" w:type="dxa"/>
            <w:gridSpan w:val="4"/>
          </w:tcPr>
          <w:p w14:paraId="3248C27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NC_000007.13:c94023423-94023922</w:t>
            </w:r>
          </w:p>
          <w:p w14:paraId="2C5A323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Homo sapiens chromosome 7, GRCh37.p13</w:t>
            </w:r>
          </w:p>
          <w:p w14:paraId="1B463F87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Primary Assemble</w:t>
            </w:r>
          </w:p>
        </w:tc>
        <w:tc>
          <w:tcPr>
            <w:tcW w:w="2898" w:type="dxa"/>
            <w:gridSpan w:val="3"/>
            <w:vAlign w:val="center"/>
          </w:tcPr>
          <w:p w14:paraId="70FFF110" w14:textId="77777777" w:rsidR="007C5E42" w:rsidRDefault="007C5E42" w:rsidP="005C349F">
            <w:pPr>
              <w:jc w:val="center"/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Col1a2</w:t>
            </w:r>
          </w:p>
          <w:p w14:paraId="25CFD68B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NM_000089</w:t>
            </w:r>
          </w:p>
        </w:tc>
      </w:tr>
      <w:tr w:rsidR="007C5E42" w14:paraId="1337BEC6" w14:textId="77777777" w:rsidTr="005C349F">
        <w:tc>
          <w:tcPr>
            <w:tcW w:w="1821" w:type="dxa"/>
          </w:tcPr>
          <w:p w14:paraId="3FFE006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Name</w:t>
            </w:r>
          </w:p>
        </w:tc>
        <w:tc>
          <w:tcPr>
            <w:tcW w:w="1857" w:type="dxa"/>
          </w:tcPr>
          <w:p w14:paraId="0E637785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Sequence</w:t>
            </w:r>
          </w:p>
        </w:tc>
        <w:tc>
          <w:tcPr>
            <w:tcW w:w="1103" w:type="dxa"/>
          </w:tcPr>
          <w:p w14:paraId="18ECF0F3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Position (0-based)</w:t>
            </w:r>
          </w:p>
        </w:tc>
        <w:tc>
          <w:tcPr>
            <w:tcW w:w="843" w:type="dxa"/>
          </w:tcPr>
          <w:p w14:paraId="54E466A1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Strand</w:t>
            </w:r>
          </w:p>
        </w:tc>
        <w:tc>
          <w:tcPr>
            <w:tcW w:w="769" w:type="dxa"/>
          </w:tcPr>
          <w:p w14:paraId="59420BD9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Score</w:t>
            </w:r>
          </w:p>
        </w:tc>
        <w:tc>
          <w:tcPr>
            <w:tcW w:w="917" w:type="dxa"/>
          </w:tcPr>
          <w:p w14:paraId="55CD6A1C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p-value</w:t>
            </w:r>
          </w:p>
        </w:tc>
        <w:tc>
          <w:tcPr>
            <w:tcW w:w="1212" w:type="dxa"/>
          </w:tcPr>
          <w:p w14:paraId="446C8BB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E-value</w:t>
            </w:r>
          </w:p>
        </w:tc>
      </w:tr>
      <w:tr w:rsidR="007C5E42" w14:paraId="57C1852F" w14:textId="77777777" w:rsidTr="005C349F">
        <w:tc>
          <w:tcPr>
            <w:tcW w:w="1821" w:type="dxa"/>
          </w:tcPr>
          <w:p w14:paraId="5C9E719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57" w:type="dxa"/>
          </w:tcPr>
          <w:p w14:paraId="4579A35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CTCTGCAG</w:t>
            </w:r>
          </w:p>
        </w:tc>
        <w:tc>
          <w:tcPr>
            <w:tcW w:w="1103" w:type="dxa"/>
          </w:tcPr>
          <w:p w14:paraId="667D5FB5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433</w:t>
            </w:r>
          </w:p>
        </w:tc>
        <w:tc>
          <w:tcPr>
            <w:tcW w:w="843" w:type="dxa"/>
          </w:tcPr>
          <w:p w14:paraId="72CD87A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51DB11C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10.48</w:t>
            </w:r>
          </w:p>
        </w:tc>
        <w:tc>
          <w:tcPr>
            <w:tcW w:w="917" w:type="dxa"/>
          </w:tcPr>
          <w:p w14:paraId="5C44D02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0.00265</w:t>
            </w:r>
          </w:p>
        </w:tc>
        <w:tc>
          <w:tcPr>
            <w:tcW w:w="1212" w:type="dxa"/>
          </w:tcPr>
          <w:p w14:paraId="56F38852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1.27</w:t>
            </w:r>
          </w:p>
        </w:tc>
      </w:tr>
      <w:tr w:rsidR="007C5E42" w14:paraId="47573A37" w14:textId="77777777" w:rsidTr="005C349F">
        <w:tc>
          <w:tcPr>
            <w:tcW w:w="1821" w:type="dxa"/>
          </w:tcPr>
          <w:p w14:paraId="361F3C4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57" w:type="dxa"/>
          </w:tcPr>
          <w:p w14:paraId="675878A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CTCTAGA</w:t>
            </w:r>
          </w:p>
        </w:tc>
        <w:tc>
          <w:tcPr>
            <w:tcW w:w="1103" w:type="dxa"/>
          </w:tcPr>
          <w:p w14:paraId="481ACC4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843" w:type="dxa"/>
          </w:tcPr>
          <w:p w14:paraId="471CBA6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3427FB1A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10.26</w:t>
            </w:r>
          </w:p>
        </w:tc>
        <w:tc>
          <w:tcPr>
            <w:tcW w:w="917" w:type="dxa"/>
          </w:tcPr>
          <w:p w14:paraId="7CD8EDA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0.003625</w:t>
            </w:r>
          </w:p>
        </w:tc>
        <w:tc>
          <w:tcPr>
            <w:tcW w:w="1212" w:type="dxa"/>
          </w:tcPr>
          <w:p w14:paraId="2923393A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1.74</w:t>
            </w:r>
          </w:p>
        </w:tc>
      </w:tr>
      <w:tr w:rsidR="007C5E42" w14:paraId="241A94AB" w14:textId="77777777" w:rsidTr="005C349F">
        <w:tc>
          <w:tcPr>
            <w:tcW w:w="1821" w:type="dxa"/>
          </w:tcPr>
          <w:p w14:paraId="78612924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57" w:type="dxa"/>
          </w:tcPr>
          <w:p w14:paraId="42745020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CTCTGCA</w:t>
            </w:r>
          </w:p>
        </w:tc>
        <w:tc>
          <w:tcPr>
            <w:tcW w:w="1103" w:type="dxa"/>
          </w:tcPr>
          <w:p w14:paraId="0332B3D2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434</w:t>
            </w:r>
          </w:p>
        </w:tc>
        <w:tc>
          <w:tcPr>
            <w:tcW w:w="843" w:type="dxa"/>
          </w:tcPr>
          <w:p w14:paraId="4B292AB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  <w:tc>
          <w:tcPr>
            <w:tcW w:w="769" w:type="dxa"/>
          </w:tcPr>
          <w:p w14:paraId="0559C8B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10.25</w:t>
            </w:r>
          </w:p>
        </w:tc>
        <w:tc>
          <w:tcPr>
            <w:tcW w:w="917" w:type="dxa"/>
          </w:tcPr>
          <w:p w14:paraId="6075F177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0.003725</w:t>
            </w:r>
          </w:p>
        </w:tc>
        <w:tc>
          <w:tcPr>
            <w:tcW w:w="1212" w:type="dxa"/>
          </w:tcPr>
          <w:p w14:paraId="27BD4C0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1.79</w:t>
            </w:r>
          </w:p>
        </w:tc>
      </w:tr>
      <w:tr w:rsidR="007C5E42" w14:paraId="6EA2CAED" w14:textId="77777777" w:rsidTr="005C349F">
        <w:tc>
          <w:tcPr>
            <w:tcW w:w="1821" w:type="dxa"/>
          </w:tcPr>
          <w:p w14:paraId="2AC61BB8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E2F1 (PAZAR 1869)</w:t>
            </w:r>
          </w:p>
        </w:tc>
        <w:tc>
          <w:tcPr>
            <w:tcW w:w="1857" w:type="dxa"/>
          </w:tcPr>
          <w:p w14:paraId="0D223325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ATCTGCAAATTC</w:t>
            </w:r>
          </w:p>
        </w:tc>
        <w:tc>
          <w:tcPr>
            <w:tcW w:w="1103" w:type="dxa"/>
          </w:tcPr>
          <w:p w14:paraId="7410C8FD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407</w:t>
            </w:r>
          </w:p>
        </w:tc>
        <w:tc>
          <w:tcPr>
            <w:tcW w:w="843" w:type="dxa"/>
          </w:tcPr>
          <w:p w14:paraId="42FB74BE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+</w:t>
            </w:r>
          </w:p>
        </w:tc>
        <w:tc>
          <w:tcPr>
            <w:tcW w:w="769" w:type="dxa"/>
          </w:tcPr>
          <w:p w14:paraId="43BA66FA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9.9</w:t>
            </w:r>
          </w:p>
        </w:tc>
        <w:tc>
          <w:tcPr>
            <w:tcW w:w="917" w:type="dxa"/>
          </w:tcPr>
          <w:p w14:paraId="610D695F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0.0066</w:t>
            </w:r>
          </w:p>
        </w:tc>
        <w:tc>
          <w:tcPr>
            <w:tcW w:w="1212" w:type="dxa"/>
          </w:tcPr>
          <w:p w14:paraId="5A905892" w14:textId="77777777" w:rsidR="007C5E42" w:rsidRDefault="007C5E42" w:rsidP="005C349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3.2</w:t>
            </w:r>
          </w:p>
        </w:tc>
      </w:tr>
    </w:tbl>
    <w:p w14:paraId="764FE9E5" w14:textId="77777777" w:rsidR="007C5E42" w:rsidRDefault="007C5E42" w:rsidP="007C5E42"/>
    <w:p w14:paraId="72CCE382" w14:textId="77777777" w:rsidR="007C5E42" w:rsidRDefault="007C5E42" w:rsidP="007C5E42"/>
    <w:p w14:paraId="3940F307" w14:textId="77777777" w:rsidR="007C5E42" w:rsidRDefault="007C5E42" w:rsidP="007C5E42"/>
    <w:p w14:paraId="0BB836AD" w14:textId="77777777" w:rsidR="007C5E42" w:rsidRDefault="007C5E42" w:rsidP="007C5E42"/>
    <w:p w14:paraId="35164A3D" w14:textId="77777777" w:rsidR="007C5E42" w:rsidRDefault="007C5E42" w:rsidP="007C5E42"/>
    <w:p w14:paraId="4615511D" w14:textId="77777777" w:rsidR="00755780" w:rsidRDefault="00755780"/>
    <w:sectPr w:rsidR="00755780" w:rsidSect="007C5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42"/>
    <w:rsid w:val="00331A6B"/>
    <w:rsid w:val="00755780"/>
    <w:rsid w:val="007C5E42"/>
    <w:rsid w:val="00857596"/>
    <w:rsid w:val="00C8339B"/>
    <w:rsid w:val="00F6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12AE"/>
  <w15:chartTrackingRefBased/>
  <w15:docId w15:val="{30CDDAAA-8AC1-4C5E-B908-ACB0870A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E42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E42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E42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E42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E42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E42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E42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E42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E42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E42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E4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5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E42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5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E42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5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E42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5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E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E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7C5E4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1669</Characters>
  <Application>Microsoft Office Word</Application>
  <DocSecurity>0</DocSecurity>
  <Lines>13</Lines>
  <Paragraphs>3</Paragraphs>
  <ScaleCrop>false</ScaleCrop>
  <Company>Springer Nature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2024-07-02T07:54:00Z</dcterms:created>
  <dcterms:modified xsi:type="dcterms:W3CDTF">2024-07-02T07:55:00Z</dcterms:modified>
</cp:coreProperties>
</file>