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69E93" w14:textId="77777777" w:rsidR="003A4F1D" w:rsidRDefault="003A4F1D" w:rsidP="003A4F1D">
      <w:pPr>
        <w:rPr>
          <w:rFonts w:cs="Times New Roman"/>
        </w:rPr>
      </w:pPr>
    </w:p>
    <w:p w14:paraId="38AE4465" w14:textId="77777777" w:rsidR="003A4F1D" w:rsidRDefault="003A4F1D" w:rsidP="003A4F1D">
      <w:pPr>
        <w:jc w:val="center"/>
        <w:rPr>
          <w:rFonts w:cs="Times New Roman"/>
        </w:rPr>
      </w:pPr>
      <w:r w:rsidRPr="003750E9">
        <w:t xml:space="preserve"> </w:t>
      </w:r>
      <w:r>
        <w:rPr>
          <w:noProof/>
          <w:lang w:val="en-GB" w:eastAsia="en-GB"/>
        </w:rPr>
        <w:drawing>
          <wp:inline distT="0" distB="0" distL="0" distR="0" wp14:anchorId="00118AB6" wp14:editId="3C03281B">
            <wp:extent cx="5010150" cy="1770149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252" cy="1782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2AC1D" w14:textId="77777777" w:rsidR="003A4F1D" w:rsidRPr="00C61FDF" w:rsidRDefault="003A4F1D" w:rsidP="003A4F1D">
      <w:pPr>
        <w:pStyle w:val="Caption"/>
        <w:spacing w:line="360" w:lineRule="auto"/>
        <w:rPr>
          <w:i w:val="0"/>
          <w:iCs w:val="0"/>
          <w:color w:val="auto"/>
          <w:sz w:val="22"/>
          <w:szCs w:val="22"/>
        </w:rPr>
      </w:pPr>
      <w:r w:rsidRPr="00D80429">
        <w:rPr>
          <w:b/>
          <w:bCs/>
          <w:i w:val="0"/>
          <w:iCs w:val="0"/>
          <w:color w:val="auto"/>
          <w:sz w:val="22"/>
          <w:szCs w:val="22"/>
        </w:rPr>
        <w:t xml:space="preserve">Scheme </w:t>
      </w:r>
      <w:r>
        <w:rPr>
          <w:b/>
          <w:bCs/>
          <w:i w:val="0"/>
          <w:iCs w:val="0"/>
          <w:color w:val="auto"/>
          <w:sz w:val="22"/>
          <w:szCs w:val="22"/>
        </w:rPr>
        <w:t>1</w:t>
      </w:r>
      <w:r w:rsidRPr="00D80429">
        <w:rPr>
          <w:b/>
          <w:bCs/>
          <w:i w:val="0"/>
          <w:iCs w:val="0"/>
          <w:color w:val="auto"/>
          <w:sz w:val="22"/>
          <w:szCs w:val="22"/>
        </w:rPr>
        <w:t>:</w:t>
      </w:r>
      <w:r w:rsidRPr="00D80429">
        <w:rPr>
          <w:i w:val="0"/>
          <w:iCs w:val="0"/>
          <w:color w:val="auto"/>
          <w:sz w:val="22"/>
          <w:szCs w:val="22"/>
        </w:rPr>
        <w:t xml:space="preserve"> </w:t>
      </w:r>
      <w:r>
        <w:rPr>
          <w:i w:val="0"/>
          <w:iCs w:val="0"/>
          <w:color w:val="auto"/>
          <w:sz w:val="22"/>
          <w:szCs w:val="22"/>
        </w:rPr>
        <w:t>Attempted reduction of</w:t>
      </w:r>
      <w:r w:rsidRPr="00D80429">
        <w:rPr>
          <w:i w:val="0"/>
          <w:iCs w:val="0"/>
          <w:color w:val="auto"/>
          <w:sz w:val="22"/>
          <w:szCs w:val="22"/>
        </w:rPr>
        <w:t xml:space="preserve"> </w:t>
      </w:r>
      <w:r>
        <w:rPr>
          <w:b/>
          <w:bCs/>
          <w:i w:val="0"/>
          <w:iCs w:val="0"/>
          <w:color w:val="auto"/>
          <w:sz w:val="22"/>
          <w:szCs w:val="22"/>
        </w:rPr>
        <w:t>1</w:t>
      </w:r>
      <w:r w:rsidRPr="00D80429">
        <w:rPr>
          <w:b/>
          <w:bCs/>
          <w:i w:val="0"/>
          <w:iCs w:val="0"/>
          <w:color w:val="auto"/>
          <w:sz w:val="22"/>
          <w:szCs w:val="22"/>
        </w:rPr>
        <w:t xml:space="preserve"> </w:t>
      </w:r>
      <w:r>
        <w:rPr>
          <w:i w:val="0"/>
          <w:iCs w:val="0"/>
          <w:color w:val="auto"/>
          <w:sz w:val="22"/>
          <w:szCs w:val="22"/>
        </w:rPr>
        <w:t>using conventional solution methods</w:t>
      </w:r>
      <w:r w:rsidRPr="00D80429">
        <w:rPr>
          <w:i w:val="0"/>
          <w:iCs w:val="0"/>
          <w:color w:val="auto"/>
          <w:sz w:val="22"/>
          <w:szCs w:val="22"/>
        </w:rPr>
        <w:t>.</w:t>
      </w:r>
      <w:r w:rsidRPr="00CB4989">
        <w:rPr>
          <w:rFonts w:cs="Times New Roman"/>
          <w:sz w:val="22"/>
          <w:szCs w:val="24"/>
          <w:vertAlign w:val="superscript"/>
        </w:rPr>
        <w:t>17</w:t>
      </w:r>
      <w:r>
        <w:rPr>
          <w:i w:val="0"/>
          <w:iCs w:val="0"/>
          <w:color w:val="auto"/>
          <w:sz w:val="22"/>
          <w:szCs w:val="22"/>
        </w:rPr>
        <w:t xml:space="preserve"> Note: dashed lines in the molecular representation </w:t>
      </w:r>
      <w:r>
        <w:rPr>
          <w:b/>
          <w:bCs/>
          <w:i w:val="0"/>
          <w:iCs w:val="0"/>
          <w:color w:val="auto"/>
          <w:sz w:val="22"/>
          <w:szCs w:val="22"/>
        </w:rPr>
        <w:t>1</w:t>
      </w:r>
      <w:r>
        <w:rPr>
          <w:i w:val="0"/>
          <w:iCs w:val="0"/>
          <w:color w:val="auto"/>
          <w:sz w:val="22"/>
          <w:szCs w:val="22"/>
        </w:rPr>
        <w:t xml:space="preserve"> denote the propagation of a coordination polymer through K</w:t>
      </w:r>
      <w:r>
        <w:rPr>
          <w:rFonts w:cs="Times New Roman"/>
          <w:i w:val="0"/>
          <w:iCs w:val="0"/>
          <w:color w:val="auto"/>
          <w:sz w:val="22"/>
          <w:szCs w:val="22"/>
        </w:rPr>
        <w:t>···aryl η</w:t>
      </w:r>
      <w:r w:rsidRPr="00C61FDF">
        <w:rPr>
          <w:i w:val="0"/>
          <w:iCs w:val="0"/>
          <w:color w:val="auto"/>
          <w:sz w:val="22"/>
          <w:szCs w:val="22"/>
          <w:vertAlign w:val="superscript"/>
        </w:rPr>
        <w:t>6</w:t>
      </w:r>
      <w:r>
        <w:rPr>
          <w:i w:val="0"/>
          <w:iCs w:val="0"/>
          <w:color w:val="auto"/>
          <w:sz w:val="22"/>
          <w:szCs w:val="22"/>
        </w:rPr>
        <w:t>- interactions.</w:t>
      </w:r>
    </w:p>
    <w:p w14:paraId="20C6CB01" w14:textId="77777777" w:rsidR="003A4F1D" w:rsidRPr="00E66F06" w:rsidRDefault="003A4F1D" w:rsidP="003A4F1D">
      <w:pPr>
        <w:keepNext/>
        <w:jc w:val="center"/>
      </w:pPr>
      <w:r>
        <w:rPr>
          <w:noProof/>
        </w:rPr>
        <w:drawing>
          <wp:inline distT="0" distB="0" distL="0" distR="0" wp14:anchorId="4FA2B801" wp14:editId="4F14614B">
            <wp:extent cx="5731510" cy="1896745"/>
            <wp:effectExtent l="0" t="0" r="2540" b="8255"/>
            <wp:docPr id="11" name="Picture 11" descr="A diagram of a chemistry experi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diagram of a chemistry experi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9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6B10B" w14:textId="77777777" w:rsidR="003A4F1D" w:rsidRPr="00332417" w:rsidRDefault="003A4F1D" w:rsidP="003A4F1D">
      <w:pPr>
        <w:pStyle w:val="Caption"/>
        <w:spacing w:line="360" w:lineRule="auto"/>
        <w:rPr>
          <w:i w:val="0"/>
          <w:color w:val="auto"/>
          <w:sz w:val="22"/>
          <w:szCs w:val="22"/>
        </w:rPr>
      </w:pPr>
      <w:r w:rsidRPr="00332417">
        <w:rPr>
          <w:b/>
          <w:bCs/>
          <w:i w:val="0"/>
          <w:iCs w:val="0"/>
          <w:color w:val="auto"/>
          <w:sz w:val="22"/>
          <w:szCs w:val="22"/>
        </w:rPr>
        <w:t xml:space="preserve">Scheme 2: </w:t>
      </w:r>
      <w:r w:rsidRPr="00332417">
        <w:rPr>
          <w:i w:val="0"/>
          <w:iCs w:val="0"/>
          <w:color w:val="auto"/>
          <w:sz w:val="22"/>
          <w:szCs w:val="22"/>
        </w:rPr>
        <w:t xml:space="preserve">Synthesis of </w:t>
      </w:r>
      <w:r w:rsidRPr="00332417">
        <w:rPr>
          <w:b/>
          <w:bCs/>
          <w:i w:val="0"/>
          <w:iCs w:val="0"/>
          <w:color w:val="auto"/>
          <w:sz w:val="22"/>
          <w:szCs w:val="22"/>
        </w:rPr>
        <w:t>2</w:t>
      </w:r>
      <w:r w:rsidRPr="00332417">
        <w:rPr>
          <w:i w:val="0"/>
          <w:iCs w:val="0"/>
          <w:color w:val="auto"/>
          <w:sz w:val="22"/>
          <w:szCs w:val="22"/>
        </w:rPr>
        <w:t xml:space="preserve"> from mechanochemical reduction of </w:t>
      </w:r>
      <w:r w:rsidRPr="00332417">
        <w:rPr>
          <w:b/>
          <w:bCs/>
          <w:i w:val="0"/>
          <w:iCs w:val="0"/>
          <w:color w:val="auto"/>
          <w:sz w:val="22"/>
          <w:szCs w:val="22"/>
        </w:rPr>
        <w:t>1</w:t>
      </w:r>
      <w:r w:rsidRPr="00332417">
        <w:rPr>
          <w:i w:val="0"/>
          <w:iCs w:val="0"/>
          <w:color w:val="auto"/>
          <w:sz w:val="22"/>
          <w:szCs w:val="22"/>
        </w:rPr>
        <w:t>.</w:t>
      </w:r>
    </w:p>
    <w:p w14:paraId="4D7B3C56" w14:textId="77777777" w:rsidR="003A4F1D" w:rsidRPr="00E66F06" w:rsidRDefault="003A4F1D" w:rsidP="003A4F1D">
      <w:pPr>
        <w:keepNext/>
        <w:jc w:val="center"/>
      </w:pPr>
      <w:r>
        <w:rPr>
          <w:noProof/>
          <w:lang w:val="en-GB" w:eastAsia="en-GB"/>
        </w:rPr>
        <w:lastRenderedPageBreak/>
        <w:drawing>
          <wp:inline distT="0" distB="0" distL="0" distR="0" wp14:anchorId="5D3D5D01" wp14:editId="42992214">
            <wp:extent cx="5731510" cy="2142490"/>
            <wp:effectExtent l="0" t="0" r="2540" b="0"/>
            <wp:docPr id="2" name="Picture 2" descr="A diagram of a chemical rea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iagram of a chemical reac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69B38" w14:textId="77777777" w:rsidR="003A4F1D" w:rsidRPr="00D80429" w:rsidRDefault="003A4F1D" w:rsidP="003A4F1D">
      <w:pPr>
        <w:pStyle w:val="Caption"/>
        <w:spacing w:line="360" w:lineRule="auto"/>
        <w:rPr>
          <w:rFonts w:cs="Times New Roman"/>
          <w:i w:val="0"/>
          <w:iCs w:val="0"/>
          <w:color w:val="auto"/>
          <w:sz w:val="22"/>
          <w:szCs w:val="22"/>
        </w:rPr>
      </w:pPr>
      <w:bookmarkStart w:id="0" w:name="_Ref141710843"/>
      <w:r w:rsidRPr="00D80429">
        <w:rPr>
          <w:b/>
          <w:bCs/>
          <w:i w:val="0"/>
          <w:iCs w:val="0"/>
          <w:color w:val="auto"/>
          <w:sz w:val="22"/>
          <w:szCs w:val="22"/>
        </w:rPr>
        <w:t xml:space="preserve">Scheme </w:t>
      </w:r>
      <w:bookmarkEnd w:id="0"/>
      <w:r>
        <w:rPr>
          <w:b/>
          <w:bCs/>
          <w:i w:val="0"/>
          <w:iCs w:val="0"/>
          <w:color w:val="auto"/>
          <w:sz w:val="22"/>
          <w:szCs w:val="22"/>
        </w:rPr>
        <w:t>3</w:t>
      </w:r>
      <w:r w:rsidRPr="00D80429">
        <w:rPr>
          <w:b/>
          <w:bCs/>
          <w:i w:val="0"/>
          <w:iCs w:val="0"/>
          <w:color w:val="auto"/>
          <w:sz w:val="22"/>
          <w:szCs w:val="22"/>
        </w:rPr>
        <w:t>:</w:t>
      </w:r>
      <w:r w:rsidRPr="00D80429">
        <w:rPr>
          <w:i w:val="0"/>
          <w:iCs w:val="0"/>
          <w:color w:val="auto"/>
          <w:sz w:val="22"/>
          <w:szCs w:val="22"/>
        </w:rPr>
        <w:t xml:space="preserve"> Reactivity of </w:t>
      </w:r>
      <w:r w:rsidRPr="00D80429">
        <w:rPr>
          <w:b/>
          <w:bCs/>
          <w:i w:val="0"/>
          <w:iCs w:val="0"/>
          <w:color w:val="auto"/>
          <w:sz w:val="22"/>
          <w:szCs w:val="22"/>
        </w:rPr>
        <w:t>2</w:t>
      </w:r>
      <w:r w:rsidRPr="00D80429">
        <w:rPr>
          <w:i w:val="0"/>
          <w:iCs w:val="0"/>
          <w:color w:val="auto"/>
          <w:sz w:val="22"/>
          <w:szCs w:val="22"/>
        </w:rPr>
        <w:t xml:space="preserve"> with pyridine, benzene and </w:t>
      </w:r>
      <w:r>
        <w:rPr>
          <w:i w:val="0"/>
          <w:iCs w:val="0"/>
          <w:color w:val="auto"/>
          <w:sz w:val="22"/>
          <w:szCs w:val="22"/>
        </w:rPr>
        <w:t>1,4-</w:t>
      </w:r>
      <w:r w:rsidRPr="00D80429">
        <w:rPr>
          <w:i w:val="0"/>
          <w:iCs w:val="0"/>
          <w:color w:val="auto"/>
          <w:sz w:val="22"/>
          <w:szCs w:val="22"/>
        </w:rPr>
        <w:t xml:space="preserve">cyclohexadiene, and formation of </w:t>
      </w:r>
      <w:r>
        <w:rPr>
          <w:i w:val="0"/>
          <w:iCs w:val="0"/>
          <w:color w:val="auto"/>
          <w:sz w:val="22"/>
          <w:szCs w:val="22"/>
        </w:rPr>
        <w:t xml:space="preserve">Ca </w:t>
      </w:r>
      <w:r w:rsidRPr="00D80429">
        <w:rPr>
          <w:i w:val="0"/>
          <w:iCs w:val="0"/>
          <w:color w:val="auto"/>
          <w:sz w:val="22"/>
          <w:szCs w:val="22"/>
        </w:rPr>
        <w:t>hydride complex</w:t>
      </w:r>
      <w:r>
        <w:rPr>
          <w:i w:val="0"/>
          <w:iCs w:val="0"/>
          <w:color w:val="auto"/>
          <w:sz w:val="22"/>
          <w:szCs w:val="22"/>
        </w:rPr>
        <w:t>es</w:t>
      </w:r>
      <w:r w:rsidRPr="00D80429">
        <w:rPr>
          <w:i w:val="0"/>
          <w:iCs w:val="0"/>
          <w:color w:val="auto"/>
          <w:sz w:val="22"/>
          <w:szCs w:val="22"/>
        </w:rPr>
        <w:t xml:space="preserve"> </w:t>
      </w:r>
      <w:r w:rsidRPr="00D80429">
        <w:rPr>
          <w:b/>
          <w:bCs/>
          <w:i w:val="0"/>
          <w:iCs w:val="0"/>
          <w:color w:val="auto"/>
          <w:sz w:val="22"/>
          <w:szCs w:val="22"/>
        </w:rPr>
        <w:t>3</w:t>
      </w:r>
      <w:r>
        <w:rPr>
          <w:b/>
          <w:bCs/>
          <w:i w:val="0"/>
          <w:iCs w:val="0"/>
          <w:color w:val="auto"/>
          <w:sz w:val="22"/>
          <w:szCs w:val="22"/>
        </w:rPr>
        <w:t>A</w:t>
      </w:r>
      <w:r>
        <w:rPr>
          <w:i w:val="0"/>
          <w:iCs w:val="0"/>
          <w:color w:val="auto"/>
          <w:sz w:val="22"/>
          <w:szCs w:val="22"/>
        </w:rPr>
        <w:t xml:space="preserve">, </w:t>
      </w:r>
      <w:r>
        <w:rPr>
          <w:b/>
          <w:bCs/>
          <w:i w:val="0"/>
          <w:iCs w:val="0"/>
          <w:color w:val="auto"/>
          <w:sz w:val="22"/>
          <w:szCs w:val="22"/>
        </w:rPr>
        <w:t>3C</w:t>
      </w:r>
      <w:r>
        <w:rPr>
          <w:i w:val="0"/>
          <w:iCs w:val="0"/>
          <w:color w:val="auto"/>
          <w:sz w:val="22"/>
          <w:szCs w:val="22"/>
        </w:rPr>
        <w:t xml:space="preserve"> and </w:t>
      </w:r>
      <w:r>
        <w:rPr>
          <w:b/>
          <w:bCs/>
          <w:i w:val="0"/>
          <w:iCs w:val="0"/>
          <w:color w:val="auto"/>
          <w:sz w:val="22"/>
          <w:szCs w:val="22"/>
        </w:rPr>
        <w:t>3D</w:t>
      </w:r>
      <w:r w:rsidRPr="00D80429">
        <w:rPr>
          <w:i w:val="0"/>
          <w:iCs w:val="0"/>
          <w:color w:val="auto"/>
          <w:sz w:val="22"/>
          <w:szCs w:val="22"/>
        </w:rPr>
        <w:t>.</w:t>
      </w:r>
    </w:p>
    <w:p w14:paraId="14AF04C9" w14:textId="77777777" w:rsidR="003A4F1D" w:rsidRDefault="003A4F1D" w:rsidP="003A4F1D">
      <w:pPr>
        <w:keepNext/>
        <w:jc w:val="center"/>
      </w:pPr>
      <w:r>
        <w:rPr>
          <w:noProof/>
          <w:lang w:val="en-GB" w:eastAsia="en-GB"/>
        </w:rPr>
        <w:drawing>
          <wp:inline distT="0" distB="0" distL="0" distR="0" wp14:anchorId="47ECDD22" wp14:editId="530136FE">
            <wp:extent cx="5048250" cy="2055431"/>
            <wp:effectExtent l="0" t="0" r="0" b="2540"/>
            <wp:docPr id="4" name="Picture 4" descr="A diagram of a chemical formul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diagram of a chemical formul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3665" cy="205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75F39" w14:textId="77777777" w:rsidR="003A4F1D" w:rsidRPr="00E67ACC" w:rsidRDefault="003A4F1D" w:rsidP="003A4F1D">
      <w:pPr>
        <w:keepNext/>
      </w:pPr>
      <w:r>
        <w:rPr>
          <w:b/>
          <w:bCs/>
        </w:rPr>
        <w:t xml:space="preserve">Scheme 4: </w:t>
      </w:r>
      <w:r>
        <w:t xml:space="preserve">Synthesis of </w:t>
      </w:r>
      <w:r w:rsidRPr="00E67ACC">
        <w:t>[{AE(NON)(H)(solv)}</w:t>
      </w:r>
      <w:r w:rsidRPr="00E67ACC">
        <w:rPr>
          <w:vertAlign w:val="subscript"/>
        </w:rPr>
        <w:t>2</w:t>
      </w:r>
      <w:r w:rsidRPr="00E67ACC">
        <w:t>K</w:t>
      </w:r>
      <w:r w:rsidRPr="00E67ACC">
        <w:rPr>
          <w:vertAlign w:val="subscript"/>
        </w:rPr>
        <w:t>2</w:t>
      </w:r>
      <w:r w:rsidRPr="00E67ACC">
        <w:t>]</w:t>
      </w:r>
      <w:r>
        <w:t xml:space="preserve"> by Hicks and co-workers.</w:t>
      </w:r>
      <w:r w:rsidRPr="00CB4989">
        <w:rPr>
          <w:rFonts w:cs="Times New Roman"/>
          <w:szCs w:val="24"/>
          <w:vertAlign w:val="superscript"/>
        </w:rPr>
        <w:t>46</w:t>
      </w:r>
    </w:p>
    <w:p w14:paraId="47E079E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F1D"/>
    <w:rsid w:val="00331A6B"/>
    <w:rsid w:val="003A4F1D"/>
    <w:rsid w:val="00755780"/>
    <w:rsid w:val="00857596"/>
    <w:rsid w:val="00E3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41F49"/>
  <w15:chartTrackingRefBased/>
  <w15:docId w15:val="{4D462905-0AB0-4014-865B-387D7FB9A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F1D"/>
    <w:pPr>
      <w:spacing w:line="360" w:lineRule="auto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F1D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F1D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F1D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F1D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F1D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F1D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F1D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F1D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F1D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F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F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F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F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F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F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F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F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F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F1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4F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F1D"/>
    <w:pPr>
      <w:numPr>
        <w:ilvl w:val="1"/>
      </w:numPr>
      <w:spacing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4F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F1D"/>
    <w:pPr>
      <w:spacing w:before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4F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F1D"/>
    <w:pPr>
      <w:spacing w:line="259" w:lineRule="auto"/>
      <w:ind w:left="720"/>
      <w:contextualSpacing/>
      <w:jc w:val="left"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4F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F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F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F1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A4F1D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412</Characters>
  <Application>Microsoft Office Word</Application>
  <DocSecurity>0</DocSecurity>
  <Lines>3</Lines>
  <Paragraphs>1</Paragraphs>
  <ScaleCrop>false</ScaleCrop>
  <Company>Springer Nature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2024-07-11T06:22:00Z</dcterms:created>
  <dcterms:modified xsi:type="dcterms:W3CDTF">2024-07-11T06:22:00Z</dcterms:modified>
</cp:coreProperties>
</file>