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260BA" w14:textId="26861CF0" w:rsidR="000B1A5A" w:rsidRPr="00A96792" w:rsidRDefault="000B1A5A" w:rsidP="00A96792">
      <w:pPr>
        <w:rPr>
          <w:rFonts w:ascii="Times New Roman" w:hAnsi="Times New Roman" w:cs="Times New Roman"/>
          <w:color w:val="2F5496" w:themeColor="accent1" w:themeShade="BF"/>
          <w:sz w:val="40"/>
          <w:szCs w:val="40"/>
          <w:lang w:val="en-US"/>
        </w:rPr>
      </w:pPr>
      <w:r w:rsidRPr="00A96792">
        <w:rPr>
          <w:rFonts w:ascii="Times New Roman" w:hAnsi="Times New Roman" w:cs="Times New Roman"/>
          <w:color w:val="2F5496" w:themeColor="accent1" w:themeShade="BF"/>
          <w:sz w:val="40"/>
          <w:szCs w:val="40"/>
          <w:lang w:val="en-US"/>
        </w:rPr>
        <w:t>Appendix</w:t>
      </w:r>
    </w:p>
    <w:p w14:paraId="0210E31B" w14:textId="5CE533F6" w:rsidR="0014301E" w:rsidRDefault="0014301E" w:rsidP="0014301E">
      <w:pPr>
        <w:rPr>
          <w:lang w:val="en-US"/>
        </w:rPr>
      </w:pPr>
    </w:p>
    <w:sdt>
      <w:sdtPr>
        <w:rPr>
          <w:rFonts w:asciiTheme="minorHAnsi" w:eastAsiaTheme="minorHAnsi" w:hAnsiTheme="minorHAnsi" w:cstheme="minorBidi"/>
          <w:color w:val="auto"/>
          <w:sz w:val="22"/>
          <w:szCs w:val="22"/>
          <w:lang w:eastAsia="en-US"/>
        </w:rPr>
        <w:id w:val="-1727216688"/>
        <w:docPartObj>
          <w:docPartGallery w:val="Table of Contents"/>
          <w:docPartUnique/>
        </w:docPartObj>
      </w:sdtPr>
      <w:sdtEndPr>
        <w:rPr>
          <w:b/>
          <w:bCs/>
        </w:rPr>
      </w:sdtEndPr>
      <w:sdtContent>
        <w:p w14:paraId="2A441427" w14:textId="3312CADE" w:rsidR="0014301E" w:rsidRPr="0014301E" w:rsidRDefault="0014301E">
          <w:pPr>
            <w:pStyle w:val="Overskrift"/>
            <w:rPr>
              <w:rFonts w:ascii="Times New Roman" w:hAnsi="Times New Roman" w:cs="Times New Roman"/>
              <w:lang w:val="en-US"/>
            </w:rPr>
          </w:pPr>
          <w:r w:rsidRPr="0014301E">
            <w:rPr>
              <w:rFonts w:ascii="Times New Roman" w:hAnsi="Times New Roman" w:cs="Times New Roman"/>
              <w:lang w:val="en-US"/>
            </w:rPr>
            <w:t>Content of Appendix</w:t>
          </w:r>
        </w:p>
        <w:p w14:paraId="56A2BA30" w14:textId="163BC159" w:rsidR="00201A85" w:rsidRDefault="0014301E">
          <w:pPr>
            <w:pStyle w:val="Indholdsfortegnelse2"/>
            <w:tabs>
              <w:tab w:val="left" w:pos="660"/>
            </w:tabs>
            <w:rPr>
              <w:rFonts w:eastAsiaTheme="minorEastAsia"/>
              <w:noProof/>
              <w:lang w:eastAsia="da-DK"/>
            </w:rPr>
          </w:pPr>
          <w:r>
            <w:fldChar w:fldCharType="begin"/>
          </w:r>
          <w:r>
            <w:instrText xml:space="preserve"> TOC \o "1-3" \h \z \u </w:instrText>
          </w:r>
          <w:r>
            <w:fldChar w:fldCharType="separate"/>
          </w:r>
          <w:hyperlink w:anchor="_Toc167695215" w:history="1">
            <w:r w:rsidR="00201A85" w:rsidRPr="00200E7C">
              <w:rPr>
                <w:rStyle w:val="Hyperlink"/>
                <w:rFonts w:ascii="Times New Roman" w:hAnsi="Times New Roman" w:cs="Times New Roman"/>
                <w:noProof/>
                <w:lang w:val="en-US"/>
              </w:rPr>
              <w:t>A.</w:t>
            </w:r>
            <w:r w:rsidR="00201A85">
              <w:rPr>
                <w:rFonts w:eastAsiaTheme="minorEastAsia"/>
                <w:noProof/>
                <w:lang w:eastAsia="da-DK"/>
              </w:rPr>
              <w:tab/>
            </w:r>
            <w:r w:rsidR="00201A85" w:rsidRPr="00200E7C">
              <w:rPr>
                <w:rStyle w:val="Hyperlink"/>
                <w:rFonts w:ascii="Times New Roman" w:hAnsi="Times New Roman" w:cs="Times New Roman"/>
                <w:noProof/>
                <w:lang w:val="en-US"/>
              </w:rPr>
              <w:t>Additional information on methods</w:t>
            </w:r>
            <w:r w:rsidR="00201A85">
              <w:rPr>
                <w:noProof/>
                <w:webHidden/>
              </w:rPr>
              <w:tab/>
            </w:r>
            <w:r w:rsidR="00201A85">
              <w:rPr>
                <w:noProof/>
                <w:webHidden/>
              </w:rPr>
              <w:fldChar w:fldCharType="begin"/>
            </w:r>
            <w:r w:rsidR="00201A85">
              <w:rPr>
                <w:noProof/>
                <w:webHidden/>
              </w:rPr>
              <w:instrText xml:space="preserve"> PAGEREF _Toc167695215 \h </w:instrText>
            </w:r>
            <w:r w:rsidR="00201A85">
              <w:rPr>
                <w:noProof/>
                <w:webHidden/>
              </w:rPr>
            </w:r>
            <w:r w:rsidR="00201A85">
              <w:rPr>
                <w:noProof/>
                <w:webHidden/>
              </w:rPr>
              <w:fldChar w:fldCharType="separate"/>
            </w:r>
            <w:r w:rsidR="00201A85">
              <w:rPr>
                <w:noProof/>
                <w:webHidden/>
              </w:rPr>
              <w:t>2</w:t>
            </w:r>
            <w:r w:rsidR="00201A85">
              <w:rPr>
                <w:noProof/>
                <w:webHidden/>
              </w:rPr>
              <w:fldChar w:fldCharType="end"/>
            </w:r>
          </w:hyperlink>
        </w:p>
        <w:p w14:paraId="3BCDA2F9" w14:textId="6B452E71" w:rsidR="00201A85" w:rsidRDefault="00000000">
          <w:pPr>
            <w:pStyle w:val="Indholdsfortegnelse3"/>
            <w:rPr>
              <w:rFonts w:eastAsiaTheme="minorEastAsia"/>
              <w:noProof/>
              <w:lang w:eastAsia="da-DK"/>
            </w:rPr>
          </w:pPr>
          <w:hyperlink w:anchor="_Toc167695216" w:history="1">
            <w:r w:rsidR="00201A85" w:rsidRPr="00200E7C">
              <w:rPr>
                <w:rStyle w:val="Hyperlink"/>
                <w:rFonts w:ascii="Times New Roman" w:hAnsi="Times New Roman" w:cs="Times New Roman"/>
                <w:noProof/>
                <w:lang w:val="en-US"/>
              </w:rPr>
              <w:t>Details on eligibility screening</w:t>
            </w:r>
            <w:r w:rsidR="00201A85">
              <w:rPr>
                <w:noProof/>
                <w:webHidden/>
              </w:rPr>
              <w:tab/>
            </w:r>
            <w:r w:rsidR="00201A85">
              <w:rPr>
                <w:noProof/>
                <w:webHidden/>
              </w:rPr>
              <w:fldChar w:fldCharType="begin"/>
            </w:r>
            <w:r w:rsidR="00201A85">
              <w:rPr>
                <w:noProof/>
                <w:webHidden/>
              </w:rPr>
              <w:instrText xml:space="preserve"> PAGEREF _Toc167695216 \h </w:instrText>
            </w:r>
            <w:r w:rsidR="00201A85">
              <w:rPr>
                <w:noProof/>
                <w:webHidden/>
              </w:rPr>
            </w:r>
            <w:r w:rsidR="00201A85">
              <w:rPr>
                <w:noProof/>
                <w:webHidden/>
              </w:rPr>
              <w:fldChar w:fldCharType="separate"/>
            </w:r>
            <w:r w:rsidR="00201A85">
              <w:rPr>
                <w:noProof/>
                <w:webHidden/>
              </w:rPr>
              <w:t>2</w:t>
            </w:r>
            <w:r w:rsidR="00201A85">
              <w:rPr>
                <w:noProof/>
                <w:webHidden/>
              </w:rPr>
              <w:fldChar w:fldCharType="end"/>
            </w:r>
          </w:hyperlink>
        </w:p>
        <w:p w14:paraId="5AF1F4A2" w14:textId="487C42BF" w:rsidR="00201A85" w:rsidRDefault="00000000">
          <w:pPr>
            <w:pStyle w:val="Indholdsfortegnelse3"/>
            <w:rPr>
              <w:rFonts w:eastAsiaTheme="minorEastAsia"/>
              <w:noProof/>
              <w:lang w:eastAsia="da-DK"/>
            </w:rPr>
          </w:pPr>
          <w:hyperlink w:anchor="_Toc167695217" w:history="1">
            <w:r w:rsidR="00201A85" w:rsidRPr="00200E7C">
              <w:rPr>
                <w:rStyle w:val="Hyperlink"/>
                <w:rFonts w:ascii="Times New Roman" w:hAnsi="Times New Roman" w:cs="Times New Roman"/>
                <w:noProof/>
                <w:lang w:val="en-US"/>
              </w:rPr>
              <w:t>Details on informed consent procedures</w:t>
            </w:r>
            <w:r w:rsidR="00201A85">
              <w:rPr>
                <w:noProof/>
                <w:webHidden/>
              </w:rPr>
              <w:tab/>
            </w:r>
            <w:r w:rsidR="00201A85">
              <w:rPr>
                <w:noProof/>
                <w:webHidden/>
              </w:rPr>
              <w:fldChar w:fldCharType="begin"/>
            </w:r>
            <w:r w:rsidR="00201A85">
              <w:rPr>
                <w:noProof/>
                <w:webHidden/>
              </w:rPr>
              <w:instrText xml:space="preserve"> PAGEREF _Toc167695217 \h </w:instrText>
            </w:r>
            <w:r w:rsidR="00201A85">
              <w:rPr>
                <w:noProof/>
                <w:webHidden/>
              </w:rPr>
            </w:r>
            <w:r w:rsidR="00201A85">
              <w:rPr>
                <w:noProof/>
                <w:webHidden/>
              </w:rPr>
              <w:fldChar w:fldCharType="separate"/>
            </w:r>
            <w:r w:rsidR="00201A85">
              <w:rPr>
                <w:noProof/>
                <w:webHidden/>
              </w:rPr>
              <w:t>2</w:t>
            </w:r>
            <w:r w:rsidR="00201A85">
              <w:rPr>
                <w:noProof/>
                <w:webHidden/>
              </w:rPr>
              <w:fldChar w:fldCharType="end"/>
            </w:r>
          </w:hyperlink>
        </w:p>
        <w:p w14:paraId="0F42E450" w14:textId="6ED54429" w:rsidR="00201A85" w:rsidRDefault="00000000">
          <w:pPr>
            <w:pStyle w:val="Indholdsfortegnelse3"/>
            <w:rPr>
              <w:rFonts w:eastAsiaTheme="minorEastAsia"/>
              <w:noProof/>
              <w:lang w:eastAsia="da-DK"/>
            </w:rPr>
          </w:pPr>
          <w:hyperlink w:anchor="_Toc167695218" w:history="1">
            <w:r w:rsidR="00201A85" w:rsidRPr="00200E7C">
              <w:rPr>
                <w:rStyle w:val="Hyperlink"/>
                <w:rFonts w:ascii="Times New Roman" w:hAnsi="Times New Roman" w:cs="Times New Roman"/>
                <w:noProof/>
                <w:lang w:val="en-US"/>
              </w:rPr>
              <w:t>Inclusion and exclusion criteria</w:t>
            </w:r>
            <w:r w:rsidR="00201A85">
              <w:rPr>
                <w:noProof/>
                <w:webHidden/>
              </w:rPr>
              <w:tab/>
            </w:r>
            <w:r w:rsidR="00201A85">
              <w:rPr>
                <w:noProof/>
                <w:webHidden/>
              </w:rPr>
              <w:fldChar w:fldCharType="begin"/>
            </w:r>
            <w:r w:rsidR="00201A85">
              <w:rPr>
                <w:noProof/>
                <w:webHidden/>
              </w:rPr>
              <w:instrText xml:space="preserve"> PAGEREF _Toc167695218 \h </w:instrText>
            </w:r>
            <w:r w:rsidR="00201A85">
              <w:rPr>
                <w:noProof/>
                <w:webHidden/>
              </w:rPr>
            </w:r>
            <w:r w:rsidR="00201A85">
              <w:rPr>
                <w:noProof/>
                <w:webHidden/>
              </w:rPr>
              <w:fldChar w:fldCharType="separate"/>
            </w:r>
            <w:r w:rsidR="00201A85">
              <w:rPr>
                <w:noProof/>
                <w:webHidden/>
              </w:rPr>
              <w:t>2</w:t>
            </w:r>
            <w:r w:rsidR="00201A85">
              <w:rPr>
                <w:noProof/>
                <w:webHidden/>
              </w:rPr>
              <w:fldChar w:fldCharType="end"/>
            </w:r>
          </w:hyperlink>
        </w:p>
        <w:p w14:paraId="143D9566" w14:textId="38345660" w:rsidR="00201A85" w:rsidRDefault="00000000">
          <w:pPr>
            <w:pStyle w:val="Indholdsfortegnelse3"/>
            <w:rPr>
              <w:rFonts w:eastAsiaTheme="minorEastAsia"/>
              <w:noProof/>
              <w:lang w:eastAsia="da-DK"/>
            </w:rPr>
          </w:pPr>
          <w:hyperlink w:anchor="_Toc167695219" w:history="1">
            <w:r w:rsidR="00201A85" w:rsidRPr="00200E7C">
              <w:rPr>
                <w:rStyle w:val="Hyperlink"/>
                <w:rFonts w:ascii="Times New Roman" w:hAnsi="Times New Roman" w:cs="Times New Roman"/>
                <w:noProof/>
                <w:lang w:val="en-US"/>
              </w:rPr>
              <w:t>Saliva handling and preparation for analysis</w:t>
            </w:r>
            <w:r w:rsidR="00201A85">
              <w:rPr>
                <w:noProof/>
                <w:webHidden/>
              </w:rPr>
              <w:tab/>
            </w:r>
            <w:r w:rsidR="00201A85">
              <w:rPr>
                <w:noProof/>
                <w:webHidden/>
              </w:rPr>
              <w:fldChar w:fldCharType="begin"/>
            </w:r>
            <w:r w:rsidR="00201A85">
              <w:rPr>
                <w:noProof/>
                <w:webHidden/>
              </w:rPr>
              <w:instrText xml:space="preserve"> PAGEREF _Toc167695219 \h </w:instrText>
            </w:r>
            <w:r w:rsidR="00201A85">
              <w:rPr>
                <w:noProof/>
                <w:webHidden/>
              </w:rPr>
            </w:r>
            <w:r w:rsidR="00201A85">
              <w:rPr>
                <w:noProof/>
                <w:webHidden/>
              </w:rPr>
              <w:fldChar w:fldCharType="separate"/>
            </w:r>
            <w:r w:rsidR="00201A85">
              <w:rPr>
                <w:noProof/>
                <w:webHidden/>
              </w:rPr>
              <w:t>2</w:t>
            </w:r>
            <w:r w:rsidR="00201A85">
              <w:rPr>
                <w:noProof/>
                <w:webHidden/>
              </w:rPr>
              <w:fldChar w:fldCharType="end"/>
            </w:r>
          </w:hyperlink>
        </w:p>
        <w:p w14:paraId="199936B6" w14:textId="5E92F84C" w:rsidR="00201A85" w:rsidRDefault="00000000">
          <w:pPr>
            <w:pStyle w:val="Indholdsfortegnelse2"/>
            <w:tabs>
              <w:tab w:val="left" w:pos="660"/>
            </w:tabs>
            <w:rPr>
              <w:rFonts w:eastAsiaTheme="minorEastAsia"/>
              <w:noProof/>
              <w:lang w:eastAsia="da-DK"/>
            </w:rPr>
          </w:pPr>
          <w:hyperlink w:anchor="_Toc167695220" w:history="1">
            <w:r w:rsidR="00201A85" w:rsidRPr="00200E7C">
              <w:rPr>
                <w:rStyle w:val="Hyperlink"/>
                <w:rFonts w:ascii="Times New Roman" w:hAnsi="Times New Roman" w:cs="Times New Roman"/>
                <w:noProof/>
                <w:lang w:val="en-US"/>
              </w:rPr>
              <w:t>B.</w:t>
            </w:r>
            <w:r w:rsidR="00201A85">
              <w:rPr>
                <w:rFonts w:eastAsiaTheme="minorEastAsia"/>
                <w:noProof/>
                <w:lang w:eastAsia="da-DK"/>
              </w:rPr>
              <w:tab/>
            </w:r>
            <w:r w:rsidR="00201A85" w:rsidRPr="00200E7C">
              <w:rPr>
                <w:rStyle w:val="Hyperlink"/>
                <w:rFonts w:ascii="Times New Roman" w:hAnsi="Times New Roman" w:cs="Times New Roman"/>
                <w:noProof/>
                <w:lang w:val="en-US"/>
              </w:rPr>
              <w:t>Deviation from pre-registered analysis plan</w:t>
            </w:r>
            <w:r w:rsidR="00201A85">
              <w:rPr>
                <w:noProof/>
                <w:webHidden/>
              </w:rPr>
              <w:tab/>
            </w:r>
            <w:r w:rsidR="00201A85">
              <w:rPr>
                <w:noProof/>
                <w:webHidden/>
              </w:rPr>
              <w:fldChar w:fldCharType="begin"/>
            </w:r>
            <w:r w:rsidR="00201A85">
              <w:rPr>
                <w:noProof/>
                <w:webHidden/>
              </w:rPr>
              <w:instrText xml:space="preserve"> PAGEREF _Toc167695220 \h </w:instrText>
            </w:r>
            <w:r w:rsidR="00201A85">
              <w:rPr>
                <w:noProof/>
                <w:webHidden/>
              </w:rPr>
            </w:r>
            <w:r w:rsidR="00201A85">
              <w:rPr>
                <w:noProof/>
                <w:webHidden/>
              </w:rPr>
              <w:fldChar w:fldCharType="separate"/>
            </w:r>
            <w:r w:rsidR="00201A85">
              <w:rPr>
                <w:noProof/>
                <w:webHidden/>
              </w:rPr>
              <w:t>3</w:t>
            </w:r>
            <w:r w:rsidR="00201A85">
              <w:rPr>
                <w:noProof/>
                <w:webHidden/>
              </w:rPr>
              <w:fldChar w:fldCharType="end"/>
            </w:r>
          </w:hyperlink>
        </w:p>
        <w:p w14:paraId="25D490A0" w14:textId="7DB801C5" w:rsidR="00201A85" w:rsidRDefault="00000000">
          <w:pPr>
            <w:pStyle w:val="Indholdsfortegnelse2"/>
            <w:tabs>
              <w:tab w:val="left" w:pos="660"/>
            </w:tabs>
            <w:rPr>
              <w:rFonts w:eastAsiaTheme="minorEastAsia"/>
              <w:noProof/>
              <w:lang w:eastAsia="da-DK"/>
            </w:rPr>
          </w:pPr>
          <w:hyperlink w:anchor="_Toc167695221" w:history="1">
            <w:r w:rsidR="00201A85" w:rsidRPr="00200E7C">
              <w:rPr>
                <w:rStyle w:val="Hyperlink"/>
                <w:rFonts w:ascii="Times New Roman" w:hAnsi="Times New Roman" w:cs="Times New Roman"/>
                <w:noProof/>
                <w:lang w:val="en-US"/>
              </w:rPr>
              <w:t>C.</w:t>
            </w:r>
            <w:r w:rsidR="00201A85">
              <w:rPr>
                <w:rFonts w:eastAsiaTheme="minorEastAsia"/>
                <w:noProof/>
                <w:lang w:eastAsia="da-DK"/>
              </w:rPr>
              <w:tab/>
            </w:r>
            <w:r w:rsidR="00201A85" w:rsidRPr="00200E7C">
              <w:rPr>
                <w:rStyle w:val="Hyperlink"/>
                <w:rFonts w:ascii="Times New Roman" w:hAnsi="Times New Roman" w:cs="Times New Roman"/>
                <w:noProof/>
                <w:lang w:val="en-US"/>
              </w:rPr>
              <w:t>Description of Bayesian methods and results including sensitivity analyses of priors</w:t>
            </w:r>
            <w:r w:rsidR="00201A85">
              <w:rPr>
                <w:noProof/>
                <w:webHidden/>
              </w:rPr>
              <w:tab/>
            </w:r>
            <w:r w:rsidR="00201A85">
              <w:rPr>
                <w:noProof/>
                <w:webHidden/>
              </w:rPr>
              <w:fldChar w:fldCharType="begin"/>
            </w:r>
            <w:r w:rsidR="00201A85">
              <w:rPr>
                <w:noProof/>
                <w:webHidden/>
              </w:rPr>
              <w:instrText xml:space="preserve"> PAGEREF _Toc167695221 \h </w:instrText>
            </w:r>
            <w:r w:rsidR="00201A85">
              <w:rPr>
                <w:noProof/>
                <w:webHidden/>
              </w:rPr>
            </w:r>
            <w:r w:rsidR="00201A85">
              <w:rPr>
                <w:noProof/>
                <w:webHidden/>
              </w:rPr>
              <w:fldChar w:fldCharType="separate"/>
            </w:r>
            <w:r w:rsidR="00201A85">
              <w:rPr>
                <w:noProof/>
                <w:webHidden/>
              </w:rPr>
              <w:t>4</w:t>
            </w:r>
            <w:r w:rsidR="00201A85">
              <w:rPr>
                <w:noProof/>
                <w:webHidden/>
              </w:rPr>
              <w:fldChar w:fldCharType="end"/>
            </w:r>
          </w:hyperlink>
        </w:p>
        <w:p w14:paraId="66BD1FEA" w14:textId="6D94A636" w:rsidR="00201A85" w:rsidRDefault="00000000">
          <w:pPr>
            <w:pStyle w:val="Indholdsfortegnelse3"/>
            <w:rPr>
              <w:rFonts w:eastAsiaTheme="minorEastAsia"/>
              <w:noProof/>
              <w:lang w:eastAsia="da-DK"/>
            </w:rPr>
          </w:pPr>
          <w:hyperlink w:anchor="_Toc167695222" w:history="1">
            <w:r w:rsidR="00201A85" w:rsidRPr="00200E7C">
              <w:rPr>
                <w:rStyle w:val="Hyperlink"/>
                <w:rFonts w:ascii="Times New Roman" w:hAnsi="Times New Roman" w:cs="Times New Roman"/>
                <w:noProof/>
                <w:lang w:val="en-US"/>
              </w:rPr>
              <w:t>Description of Bayesian methods</w:t>
            </w:r>
            <w:r w:rsidR="00201A85">
              <w:rPr>
                <w:noProof/>
                <w:webHidden/>
              </w:rPr>
              <w:tab/>
            </w:r>
            <w:r w:rsidR="00201A85">
              <w:rPr>
                <w:noProof/>
                <w:webHidden/>
              </w:rPr>
              <w:fldChar w:fldCharType="begin"/>
            </w:r>
            <w:r w:rsidR="00201A85">
              <w:rPr>
                <w:noProof/>
                <w:webHidden/>
              </w:rPr>
              <w:instrText xml:space="preserve"> PAGEREF _Toc167695222 \h </w:instrText>
            </w:r>
            <w:r w:rsidR="00201A85">
              <w:rPr>
                <w:noProof/>
                <w:webHidden/>
              </w:rPr>
            </w:r>
            <w:r w:rsidR="00201A85">
              <w:rPr>
                <w:noProof/>
                <w:webHidden/>
              </w:rPr>
              <w:fldChar w:fldCharType="separate"/>
            </w:r>
            <w:r w:rsidR="00201A85">
              <w:rPr>
                <w:noProof/>
                <w:webHidden/>
              </w:rPr>
              <w:t>4</w:t>
            </w:r>
            <w:r w:rsidR="00201A85">
              <w:rPr>
                <w:noProof/>
                <w:webHidden/>
              </w:rPr>
              <w:fldChar w:fldCharType="end"/>
            </w:r>
          </w:hyperlink>
        </w:p>
        <w:p w14:paraId="007E5364" w14:textId="6880174A" w:rsidR="00201A85" w:rsidRDefault="00000000">
          <w:pPr>
            <w:pStyle w:val="Indholdsfortegnelse3"/>
            <w:rPr>
              <w:rFonts w:eastAsiaTheme="minorEastAsia"/>
              <w:noProof/>
              <w:lang w:eastAsia="da-DK"/>
            </w:rPr>
          </w:pPr>
          <w:hyperlink w:anchor="_Toc167695223" w:history="1">
            <w:r w:rsidR="00201A85" w:rsidRPr="00200E7C">
              <w:rPr>
                <w:rStyle w:val="Hyperlink"/>
                <w:rFonts w:ascii="Times New Roman" w:hAnsi="Times New Roman" w:cs="Times New Roman"/>
                <w:noProof/>
                <w:lang w:val="en-US"/>
              </w:rPr>
              <w:t>Results of Bayesian analyses</w:t>
            </w:r>
            <w:r w:rsidR="00201A85">
              <w:rPr>
                <w:noProof/>
                <w:webHidden/>
              </w:rPr>
              <w:tab/>
            </w:r>
            <w:r w:rsidR="00201A85">
              <w:rPr>
                <w:noProof/>
                <w:webHidden/>
              </w:rPr>
              <w:fldChar w:fldCharType="begin"/>
            </w:r>
            <w:r w:rsidR="00201A85">
              <w:rPr>
                <w:noProof/>
                <w:webHidden/>
              </w:rPr>
              <w:instrText xml:space="preserve"> PAGEREF _Toc167695223 \h </w:instrText>
            </w:r>
            <w:r w:rsidR="00201A85">
              <w:rPr>
                <w:noProof/>
                <w:webHidden/>
              </w:rPr>
            </w:r>
            <w:r w:rsidR="00201A85">
              <w:rPr>
                <w:noProof/>
                <w:webHidden/>
              </w:rPr>
              <w:fldChar w:fldCharType="separate"/>
            </w:r>
            <w:r w:rsidR="00201A85">
              <w:rPr>
                <w:noProof/>
                <w:webHidden/>
              </w:rPr>
              <w:t>5</w:t>
            </w:r>
            <w:r w:rsidR="00201A85">
              <w:rPr>
                <w:noProof/>
                <w:webHidden/>
              </w:rPr>
              <w:fldChar w:fldCharType="end"/>
            </w:r>
          </w:hyperlink>
        </w:p>
        <w:p w14:paraId="0951CEB7" w14:textId="1E8629E6" w:rsidR="00201A85" w:rsidRDefault="00000000">
          <w:pPr>
            <w:pStyle w:val="Indholdsfortegnelse2"/>
            <w:tabs>
              <w:tab w:val="left" w:pos="660"/>
            </w:tabs>
            <w:rPr>
              <w:rFonts w:eastAsiaTheme="minorEastAsia"/>
              <w:noProof/>
              <w:lang w:eastAsia="da-DK"/>
            </w:rPr>
          </w:pPr>
          <w:hyperlink w:anchor="_Toc167695224" w:history="1">
            <w:r w:rsidR="00201A85" w:rsidRPr="00200E7C">
              <w:rPr>
                <w:rStyle w:val="Hyperlink"/>
                <w:rFonts w:ascii="Times New Roman" w:hAnsi="Times New Roman" w:cs="Times New Roman"/>
                <w:noProof/>
                <w:lang w:val="en-US"/>
              </w:rPr>
              <w:t>D.</w:t>
            </w:r>
            <w:r w:rsidR="00201A85">
              <w:rPr>
                <w:rFonts w:eastAsiaTheme="minorEastAsia"/>
                <w:noProof/>
                <w:lang w:eastAsia="da-DK"/>
              </w:rPr>
              <w:tab/>
            </w:r>
            <w:r w:rsidR="00201A85" w:rsidRPr="00200E7C">
              <w:rPr>
                <w:rStyle w:val="Hyperlink"/>
                <w:rFonts w:ascii="Times New Roman" w:hAnsi="Times New Roman" w:cs="Times New Roman"/>
                <w:noProof/>
                <w:lang w:val="en-US"/>
              </w:rPr>
              <w:t>Exploration of non-linearities by random forest</w:t>
            </w:r>
            <w:r w:rsidR="00201A85">
              <w:rPr>
                <w:noProof/>
                <w:webHidden/>
              </w:rPr>
              <w:tab/>
            </w:r>
            <w:r w:rsidR="00201A85">
              <w:rPr>
                <w:noProof/>
                <w:webHidden/>
              </w:rPr>
              <w:fldChar w:fldCharType="begin"/>
            </w:r>
            <w:r w:rsidR="00201A85">
              <w:rPr>
                <w:noProof/>
                <w:webHidden/>
              </w:rPr>
              <w:instrText xml:space="preserve"> PAGEREF _Toc167695224 \h </w:instrText>
            </w:r>
            <w:r w:rsidR="00201A85">
              <w:rPr>
                <w:noProof/>
                <w:webHidden/>
              </w:rPr>
            </w:r>
            <w:r w:rsidR="00201A85">
              <w:rPr>
                <w:noProof/>
                <w:webHidden/>
              </w:rPr>
              <w:fldChar w:fldCharType="separate"/>
            </w:r>
            <w:r w:rsidR="00201A85">
              <w:rPr>
                <w:noProof/>
                <w:webHidden/>
              </w:rPr>
              <w:t>6</w:t>
            </w:r>
            <w:r w:rsidR="00201A85">
              <w:rPr>
                <w:noProof/>
                <w:webHidden/>
              </w:rPr>
              <w:fldChar w:fldCharType="end"/>
            </w:r>
          </w:hyperlink>
        </w:p>
        <w:p w14:paraId="2273FC7A" w14:textId="7702D0F0" w:rsidR="00201A85" w:rsidRDefault="00000000">
          <w:pPr>
            <w:pStyle w:val="Indholdsfortegnelse2"/>
            <w:tabs>
              <w:tab w:val="left" w:pos="660"/>
            </w:tabs>
            <w:rPr>
              <w:rFonts w:eastAsiaTheme="minorEastAsia"/>
              <w:noProof/>
              <w:lang w:eastAsia="da-DK"/>
            </w:rPr>
          </w:pPr>
          <w:hyperlink w:anchor="_Toc167695225" w:history="1">
            <w:r w:rsidR="00201A85" w:rsidRPr="00200E7C">
              <w:rPr>
                <w:rStyle w:val="Hyperlink"/>
                <w:rFonts w:ascii="Times New Roman" w:hAnsi="Times New Roman" w:cs="Times New Roman"/>
                <w:noProof/>
                <w:lang w:val="en-US"/>
              </w:rPr>
              <w:t>E.</w:t>
            </w:r>
            <w:r w:rsidR="00201A85">
              <w:rPr>
                <w:rFonts w:eastAsiaTheme="minorEastAsia"/>
                <w:noProof/>
                <w:lang w:eastAsia="da-DK"/>
              </w:rPr>
              <w:tab/>
            </w:r>
            <w:r w:rsidR="00201A85" w:rsidRPr="00200E7C">
              <w:rPr>
                <w:rStyle w:val="Hyperlink"/>
                <w:rFonts w:ascii="Times New Roman" w:hAnsi="Times New Roman" w:cs="Times New Roman"/>
                <w:noProof/>
                <w:lang w:val="en-US"/>
              </w:rPr>
              <w:t>Detailed description of full and reduced models and results from frequentist analyses</w:t>
            </w:r>
            <w:r w:rsidR="00201A85">
              <w:rPr>
                <w:noProof/>
                <w:webHidden/>
              </w:rPr>
              <w:tab/>
            </w:r>
            <w:r w:rsidR="00201A85">
              <w:rPr>
                <w:noProof/>
                <w:webHidden/>
              </w:rPr>
              <w:fldChar w:fldCharType="begin"/>
            </w:r>
            <w:r w:rsidR="00201A85">
              <w:rPr>
                <w:noProof/>
                <w:webHidden/>
              </w:rPr>
              <w:instrText xml:space="preserve"> PAGEREF _Toc167695225 \h </w:instrText>
            </w:r>
            <w:r w:rsidR="00201A85">
              <w:rPr>
                <w:noProof/>
                <w:webHidden/>
              </w:rPr>
            </w:r>
            <w:r w:rsidR="00201A85">
              <w:rPr>
                <w:noProof/>
                <w:webHidden/>
              </w:rPr>
              <w:fldChar w:fldCharType="separate"/>
            </w:r>
            <w:r w:rsidR="00201A85">
              <w:rPr>
                <w:noProof/>
                <w:webHidden/>
              </w:rPr>
              <w:t>12</w:t>
            </w:r>
            <w:r w:rsidR="00201A85">
              <w:rPr>
                <w:noProof/>
                <w:webHidden/>
              </w:rPr>
              <w:fldChar w:fldCharType="end"/>
            </w:r>
          </w:hyperlink>
        </w:p>
        <w:p w14:paraId="56A9A9ED" w14:textId="006E65FE" w:rsidR="00201A85" w:rsidRDefault="00000000">
          <w:pPr>
            <w:pStyle w:val="Indholdsfortegnelse2"/>
            <w:tabs>
              <w:tab w:val="left" w:pos="660"/>
            </w:tabs>
            <w:rPr>
              <w:rFonts w:eastAsiaTheme="minorEastAsia"/>
              <w:noProof/>
              <w:lang w:eastAsia="da-DK"/>
            </w:rPr>
          </w:pPr>
          <w:hyperlink w:anchor="_Toc167695226" w:history="1">
            <w:r w:rsidR="00201A85" w:rsidRPr="00200E7C">
              <w:rPr>
                <w:rStyle w:val="Hyperlink"/>
                <w:rFonts w:ascii="Times New Roman" w:hAnsi="Times New Roman" w:cs="Times New Roman"/>
                <w:noProof/>
                <w:lang w:val="en-US"/>
              </w:rPr>
              <w:t>F.</w:t>
            </w:r>
            <w:r w:rsidR="00201A85">
              <w:rPr>
                <w:rFonts w:eastAsiaTheme="minorEastAsia"/>
                <w:noProof/>
                <w:lang w:eastAsia="da-DK"/>
              </w:rPr>
              <w:tab/>
            </w:r>
            <w:r w:rsidR="00201A85" w:rsidRPr="00200E7C">
              <w:rPr>
                <w:rStyle w:val="Hyperlink"/>
                <w:rFonts w:ascii="Times New Roman" w:hAnsi="Times New Roman" w:cs="Times New Roman"/>
                <w:noProof/>
                <w:lang w:val="en-US"/>
              </w:rPr>
              <w:t>Exploratory analyses</w:t>
            </w:r>
            <w:r w:rsidR="00201A85">
              <w:rPr>
                <w:noProof/>
                <w:webHidden/>
              </w:rPr>
              <w:tab/>
            </w:r>
            <w:r w:rsidR="00201A85">
              <w:rPr>
                <w:noProof/>
                <w:webHidden/>
              </w:rPr>
              <w:fldChar w:fldCharType="begin"/>
            </w:r>
            <w:r w:rsidR="00201A85">
              <w:rPr>
                <w:noProof/>
                <w:webHidden/>
              </w:rPr>
              <w:instrText xml:space="preserve"> PAGEREF _Toc167695226 \h </w:instrText>
            </w:r>
            <w:r w:rsidR="00201A85">
              <w:rPr>
                <w:noProof/>
                <w:webHidden/>
              </w:rPr>
            </w:r>
            <w:r w:rsidR="00201A85">
              <w:rPr>
                <w:noProof/>
                <w:webHidden/>
              </w:rPr>
              <w:fldChar w:fldCharType="separate"/>
            </w:r>
            <w:r w:rsidR="00201A85">
              <w:rPr>
                <w:noProof/>
                <w:webHidden/>
              </w:rPr>
              <w:t>18</w:t>
            </w:r>
            <w:r w:rsidR="00201A85">
              <w:rPr>
                <w:noProof/>
                <w:webHidden/>
              </w:rPr>
              <w:fldChar w:fldCharType="end"/>
            </w:r>
          </w:hyperlink>
        </w:p>
        <w:p w14:paraId="45E8C3E0" w14:textId="1CA0D932" w:rsidR="00201A85" w:rsidRDefault="00000000">
          <w:pPr>
            <w:pStyle w:val="Indholdsfortegnelse3"/>
            <w:rPr>
              <w:rFonts w:eastAsiaTheme="minorEastAsia"/>
              <w:noProof/>
              <w:lang w:eastAsia="da-DK"/>
            </w:rPr>
          </w:pPr>
          <w:hyperlink w:anchor="_Toc167695227" w:history="1">
            <w:r w:rsidR="00201A85" w:rsidRPr="00200E7C">
              <w:rPr>
                <w:rStyle w:val="Hyperlink"/>
                <w:rFonts w:ascii="Times New Roman" w:hAnsi="Times New Roman" w:cs="Times New Roman"/>
                <w:noProof/>
                <w:lang w:val="en-US"/>
              </w:rPr>
              <w:t>Methods exploratory tests in supplement</w:t>
            </w:r>
            <w:r w:rsidR="00201A85">
              <w:rPr>
                <w:noProof/>
                <w:webHidden/>
              </w:rPr>
              <w:tab/>
            </w:r>
            <w:r w:rsidR="00201A85">
              <w:rPr>
                <w:noProof/>
                <w:webHidden/>
              </w:rPr>
              <w:fldChar w:fldCharType="begin"/>
            </w:r>
            <w:r w:rsidR="00201A85">
              <w:rPr>
                <w:noProof/>
                <w:webHidden/>
              </w:rPr>
              <w:instrText xml:space="preserve"> PAGEREF _Toc167695227 \h </w:instrText>
            </w:r>
            <w:r w:rsidR="00201A85">
              <w:rPr>
                <w:noProof/>
                <w:webHidden/>
              </w:rPr>
            </w:r>
            <w:r w:rsidR="00201A85">
              <w:rPr>
                <w:noProof/>
                <w:webHidden/>
              </w:rPr>
              <w:fldChar w:fldCharType="separate"/>
            </w:r>
            <w:r w:rsidR="00201A85">
              <w:rPr>
                <w:noProof/>
                <w:webHidden/>
              </w:rPr>
              <w:t>18</w:t>
            </w:r>
            <w:r w:rsidR="00201A85">
              <w:rPr>
                <w:noProof/>
                <w:webHidden/>
              </w:rPr>
              <w:fldChar w:fldCharType="end"/>
            </w:r>
          </w:hyperlink>
        </w:p>
        <w:p w14:paraId="0DAF3135" w14:textId="285C337C" w:rsidR="00201A85" w:rsidRDefault="00000000">
          <w:pPr>
            <w:pStyle w:val="Indholdsfortegnelse3"/>
            <w:rPr>
              <w:rFonts w:eastAsiaTheme="minorEastAsia"/>
              <w:noProof/>
              <w:lang w:eastAsia="da-DK"/>
            </w:rPr>
          </w:pPr>
          <w:hyperlink w:anchor="_Toc167695228" w:history="1">
            <w:r w:rsidR="00201A85" w:rsidRPr="00200E7C">
              <w:rPr>
                <w:rStyle w:val="Hyperlink"/>
                <w:rFonts w:ascii="Times New Roman" w:hAnsi="Times New Roman" w:cs="Times New Roman"/>
                <w:noProof/>
                <w:lang w:val="en-US"/>
              </w:rPr>
              <w:t>Results</w:t>
            </w:r>
            <w:r w:rsidR="00201A85">
              <w:rPr>
                <w:noProof/>
                <w:webHidden/>
              </w:rPr>
              <w:tab/>
            </w:r>
            <w:r w:rsidR="00201A85">
              <w:rPr>
                <w:noProof/>
                <w:webHidden/>
              </w:rPr>
              <w:fldChar w:fldCharType="begin"/>
            </w:r>
            <w:r w:rsidR="00201A85">
              <w:rPr>
                <w:noProof/>
                <w:webHidden/>
              </w:rPr>
              <w:instrText xml:space="preserve"> PAGEREF _Toc167695228 \h </w:instrText>
            </w:r>
            <w:r w:rsidR="00201A85">
              <w:rPr>
                <w:noProof/>
                <w:webHidden/>
              </w:rPr>
            </w:r>
            <w:r w:rsidR="00201A85">
              <w:rPr>
                <w:noProof/>
                <w:webHidden/>
              </w:rPr>
              <w:fldChar w:fldCharType="separate"/>
            </w:r>
            <w:r w:rsidR="00201A85">
              <w:rPr>
                <w:noProof/>
                <w:webHidden/>
              </w:rPr>
              <w:t>19</w:t>
            </w:r>
            <w:r w:rsidR="00201A85">
              <w:rPr>
                <w:noProof/>
                <w:webHidden/>
              </w:rPr>
              <w:fldChar w:fldCharType="end"/>
            </w:r>
          </w:hyperlink>
        </w:p>
        <w:p w14:paraId="14FF8703" w14:textId="1168C12F" w:rsidR="00201A85" w:rsidRDefault="00000000">
          <w:pPr>
            <w:pStyle w:val="Indholdsfortegnelse2"/>
            <w:tabs>
              <w:tab w:val="left" w:pos="660"/>
            </w:tabs>
            <w:rPr>
              <w:rFonts w:eastAsiaTheme="minorEastAsia"/>
              <w:noProof/>
              <w:lang w:eastAsia="da-DK"/>
            </w:rPr>
          </w:pPr>
          <w:hyperlink w:anchor="_Toc167695229" w:history="1">
            <w:r w:rsidR="00201A85" w:rsidRPr="00200E7C">
              <w:rPr>
                <w:rStyle w:val="Hyperlink"/>
                <w:rFonts w:ascii="Times New Roman" w:hAnsi="Times New Roman" w:cs="Times New Roman"/>
                <w:noProof/>
                <w:lang w:val="en-US"/>
              </w:rPr>
              <w:t>G.</w:t>
            </w:r>
            <w:r w:rsidR="00201A85">
              <w:rPr>
                <w:rFonts w:eastAsiaTheme="minorEastAsia"/>
                <w:noProof/>
                <w:lang w:eastAsia="da-DK"/>
              </w:rPr>
              <w:tab/>
            </w:r>
            <w:r w:rsidR="00201A85" w:rsidRPr="00200E7C">
              <w:rPr>
                <w:rStyle w:val="Hyperlink"/>
                <w:rFonts w:ascii="Times New Roman" w:hAnsi="Times New Roman" w:cs="Times New Roman"/>
                <w:noProof/>
                <w:lang w:val="en-US"/>
              </w:rPr>
              <w:t>Patient information on comorbidity, somatic disorders, and medication</w:t>
            </w:r>
            <w:r w:rsidR="00201A85">
              <w:rPr>
                <w:noProof/>
                <w:webHidden/>
              </w:rPr>
              <w:tab/>
            </w:r>
            <w:r w:rsidR="00201A85">
              <w:rPr>
                <w:noProof/>
                <w:webHidden/>
              </w:rPr>
              <w:fldChar w:fldCharType="begin"/>
            </w:r>
            <w:r w:rsidR="00201A85">
              <w:rPr>
                <w:noProof/>
                <w:webHidden/>
              </w:rPr>
              <w:instrText xml:space="preserve"> PAGEREF _Toc167695229 \h </w:instrText>
            </w:r>
            <w:r w:rsidR="00201A85">
              <w:rPr>
                <w:noProof/>
                <w:webHidden/>
              </w:rPr>
            </w:r>
            <w:r w:rsidR="00201A85">
              <w:rPr>
                <w:noProof/>
                <w:webHidden/>
              </w:rPr>
              <w:fldChar w:fldCharType="separate"/>
            </w:r>
            <w:r w:rsidR="00201A85">
              <w:rPr>
                <w:noProof/>
                <w:webHidden/>
              </w:rPr>
              <w:t>23</w:t>
            </w:r>
            <w:r w:rsidR="00201A85">
              <w:rPr>
                <w:noProof/>
                <w:webHidden/>
              </w:rPr>
              <w:fldChar w:fldCharType="end"/>
            </w:r>
          </w:hyperlink>
        </w:p>
        <w:p w14:paraId="10C5DD22" w14:textId="4A13FBBE" w:rsidR="0014301E" w:rsidRDefault="0014301E">
          <w:r>
            <w:rPr>
              <w:b/>
              <w:bCs/>
            </w:rPr>
            <w:fldChar w:fldCharType="end"/>
          </w:r>
        </w:p>
      </w:sdtContent>
    </w:sdt>
    <w:p w14:paraId="1B450F5D" w14:textId="77777777" w:rsidR="0014301E" w:rsidRPr="0014301E" w:rsidRDefault="0014301E" w:rsidP="00A66CCC">
      <w:pPr>
        <w:pStyle w:val="Overskrift2"/>
        <w:rPr>
          <w:rFonts w:ascii="Times New Roman" w:hAnsi="Times New Roman" w:cs="Times New Roman"/>
          <w:sz w:val="24"/>
          <w:szCs w:val="24"/>
          <w:lang w:val="en-US"/>
        </w:rPr>
      </w:pPr>
    </w:p>
    <w:p w14:paraId="49C1FE86" w14:textId="77777777" w:rsidR="0014301E" w:rsidRDefault="0014301E">
      <w:pPr>
        <w:spacing w:line="259" w:lineRule="auto"/>
        <w:rPr>
          <w:rFonts w:ascii="Times New Roman" w:eastAsiaTheme="majorEastAsia" w:hAnsi="Times New Roman" w:cs="Times New Roman"/>
          <w:color w:val="2F5496" w:themeColor="accent1" w:themeShade="BF"/>
          <w:sz w:val="26"/>
          <w:szCs w:val="26"/>
          <w:lang w:val="en-US"/>
        </w:rPr>
      </w:pPr>
      <w:r>
        <w:rPr>
          <w:rFonts w:ascii="Times New Roman" w:hAnsi="Times New Roman" w:cs="Times New Roman"/>
          <w:lang w:val="en-US"/>
        </w:rPr>
        <w:br w:type="page"/>
      </w:r>
    </w:p>
    <w:p w14:paraId="61C4903D" w14:textId="44AA492F" w:rsidR="001D70A7" w:rsidRPr="0014301E" w:rsidRDefault="001D70A7" w:rsidP="00787F48">
      <w:pPr>
        <w:pStyle w:val="Overskrift2"/>
        <w:numPr>
          <w:ilvl w:val="0"/>
          <w:numId w:val="9"/>
        </w:numPr>
        <w:rPr>
          <w:rFonts w:ascii="Times New Roman" w:hAnsi="Times New Roman" w:cs="Times New Roman"/>
          <w:lang w:val="en-US"/>
        </w:rPr>
      </w:pPr>
      <w:bookmarkStart w:id="0" w:name="_Toc167695215"/>
      <w:r w:rsidRPr="0014301E">
        <w:rPr>
          <w:rFonts w:ascii="Times New Roman" w:hAnsi="Times New Roman" w:cs="Times New Roman"/>
          <w:lang w:val="en-US"/>
        </w:rPr>
        <w:lastRenderedPageBreak/>
        <w:t>Additional information on methods</w:t>
      </w:r>
      <w:bookmarkEnd w:id="0"/>
    </w:p>
    <w:p w14:paraId="50B85211" w14:textId="4A31254D" w:rsidR="004C6E35" w:rsidRPr="0014301E" w:rsidRDefault="004C6E35" w:rsidP="004C6E35">
      <w:pPr>
        <w:rPr>
          <w:lang w:val="en-US"/>
        </w:rPr>
      </w:pPr>
    </w:p>
    <w:p w14:paraId="45967AA2" w14:textId="0F3AD362" w:rsidR="00462EFE" w:rsidRPr="0014301E" w:rsidRDefault="00462EFE" w:rsidP="0014301E">
      <w:pPr>
        <w:pStyle w:val="Overskrift3"/>
        <w:rPr>
          <w:rFonts w:ascii="Times New Roman" w:hAnsi="Times New Roman" w:cs="Times New Roman"/>
          <w:lang w:val="en-US"/>
        </w:rPr>
      </w:pPr>
      <w:bookmarkStart w:id="1" w:name="_Toc167695216"/>
      <w:r w:rsidRPr="0014301E">
        <w:rPr>
          <w:rFonts w:ascii="Times New Roman" w:hAnsi="Times New Roman" w:cs="Times New Roman"/>
          <w:lang w:val="en-US"/>
        </w:rPr>
        <w:t>Details on eligibility screening</w:t>
      </w:r>
      <w:bookmarkEnd w:id="1"/>
    </w:p>
    <w:p w14:paraId="0E6D55B9" w14:textId="42888C7E" w:rsidR="004C6E35" w:rsidRPr="00C81554" w:rsidRDefault="004C6E35" w:rsidP="0014301E">
      <w:pPr>
        <w:spacing w:after="0" w:line="360"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 xml:space="preserve">All </w:t>
      </w:r>
      <w:r w:rsidR="00A96792">
        <w:rPr>
          <w:rFonts w:ascii="Times New Roman" w:hAnsi="Times New Roman" w:cs="Times New Roman"/>
          <w:sz w:val="20"/>
          <w:szCs w:val="20"/>
          <w:lang w:val="en-US"/>
        </w:rPr>
        <w:t>children and adolescents</w:t>
      </w:r>
      <w:r w:rsidR="00A96792" w:rsidRPr="0014301E">
        <w:rPr>
          <w:rFonts w:ascii="Times New Roman" w:hAnsi="Times New Roman" w:cs="Times New Roman"/>
          <w:sz w:val="20"/>
          <w:szCs w:val="20"/>
          <w:lang w:val="en-US"/>
        </w:rPr>
        <w:t xml:space="preserve"> </w:t>
      </w:r>
      <w:r w:rsidRPr="0014301E">
        <w:rPr>
          <w:rFonts w:ascii="Times New Roman" w:hAnsi="Times New Roman" w:cs="Times New Roman"/>
          <w:sz w:val="20"/>
          <w:szCs w:val="20"/>
          <w:lang w:val="en-US"/>
        </w:rPr>
        <w:t>were screened for eligibility with the Kiddie-Schedule for Affective Disorders and Schizophrenia – Present and Lifetime Version (K-SADS-PL)</w:t>
      </w:r>
      <w:r w:rsidRPr="0014301E">
        <w:rPr>
          <w:rFonts w:ascii="Times New Roman" w:hAnsi="Times New Roman" w:cs="Times New Roman"/>
          <w:sz w:val="20"/>
          <w:szCs w:val="20"/>
          <w:lang w:val="en-US"/>
        </w:rPr>
        <w:fldChar w:fldCharType="begin"/>
      </w:r>
      <w:r w:rsidR="00183D87">
        <w:rPr>
          <w:rFonts w:ascii="Times New Roman" w:hAnsi="Times New Roman" w:cs="Times New Roman"/>
          <w:sz w:val="20"/>
          <w:szCs w:val="20"/>
          <w:lang w:val="en-US"/>
        </w:rPr>
        <w:instrText xml:space="preserve"> ADDIN ZOTERO_ITEM CSL_CITATION {"citationID":"5deIQAs9","properties":{"formattedCitation":"\\super 1\\nosupersub{}","plainCitation":"1","noteIndex":0},"citationItems":[{"id":515,"uris":["http://zotero.org/users/local/y1jhEHwj/items/UHGM8CX5"],"itemData":{"id":515,"type":"article-journal","abstract":"ObJective: To describe the psychometric properties of the Schedule for Affective Disorders and Schizophrenia for School-Age Children-Present and Lifetime version (K-SADS-PL) interview, which surveys additional disorders not assessed in prior K-SADS, contains improved probes and anchor points, includes diagnosis-specific impairment ratings, generates DSM-IfI-R and DSM-IV diagnoses, and divides symptoms surveyed into a screening interview and five diagnostic supplements. Method: Subjects were 55 psychiatric outpatients and 11 normal controls (aged 7 through 17 years). Both parents and children were used as informants. Concurrent validity of the screen criteria and the K-SADSPL diagnoses was assessed against standard self-report scales. Interrater (n = 15) and test-retest (n = 20) reliability data were also collected (mean retest interval: 18 days: range: 2 to 38 days). Results: Rating scale data support the concurrent validity of screens and K-SADS-PL diagnoses. Interrater agreement in scoring screens and diagnoses was high (range: 93% to 100%). Test-retest reliability l( coefficients were in the excellent range for present and/or lifetime diagnoses of major depression, any bipolar, generalized anxiety, conduct, and oppositional defiant disorder (.77 to 1.00) and in the good range for present diagnoses of posttraumatic stress disorder and attention-deficit hyperactivity disorder (.63 to .67). Conclusion: Results suggest the K-SADS·PL generates reliable and valid child psychiatric diagnoses. J. Am. Acad. Child Ado/esc. Psychiatry, 1997, 36(7):980-988. Key Words: assessment, child psychiatric interview, Schedule for Affective Disorders and Schizophrenia for School-Age Children.","container-title":"Journal of the American Academy of Child &amp; Adolescent Psychiatry","DOI":"10.1097/00004583-199707000-00021","ISSN":"08908567","issue":"7","journalAbbreviation":"Journal of the American Academy of Child &amp; Adolescent Psychiatry","language":"en","page":"980-988","source":"DOI.org (Crossref)","title":"Schedule for Affective Disorders and Schizophrenia for School-Age Children-Present and Lifetime Version (K-SADS-PL): Initial Reliability and Validity Data","title-short":"Schedule for Affective Disorders and Schizophrenia for School-Age Children-Present and Lifetime Version (K-SADS-PL)","volume":"36","author":[{"family":"Kaufman","given":"Joan"},{"family":"Birmaher","given":"Boris"},{"family":"Brent","given":"David"},{"family":"Rao","given":"Uma"},{"family":"Flynn","given":"Cynthia"},{"family":"Moreci","given":"Paula"},{"family":"Williamson","given":"Douglas"},{"family":"Ryan","given":"Neal"}],"issued":{"date-parts":[["1997",7]]}}}],"schema":"https://github.com/citation-style-language/schema/raw/master/csl-citation.json"} </w:instrText>
      </w:r>
      <w:r w:rsidRPr="0014301E">
        <w:rPr>
          <w:rFonts w:ascii="Times New Roman" w:hAnsi="Times New Roman" w:cs="Times New Roman"/>
          <w:sz w:val="20"/>
          <w:szCs w:val="20"/>
          <w:lang w:val="en-US"/>
        </w:rPr>
        <w:fldChar w:fldCharType="separate"/>
      </w:r>
      <w:r w:rsidR="0080508D" w:rsidRPr="006A56FB">
        <w:rPr>
          <w:rFonts w:ascii="Times New Roman" w:hAnsi="Times New Roman" w:cs="Times New Roman"/>
          <w:sz w:val="20"/>
          <w:szCs w:val="24"/>
          <w:vertAlign w:val="superscript"/>
          <w:lang w:val="en-US"/>
        </w:rPr>
        <w:t>1</w:t>
      </w:r>
      <w:r w:rsidRPr="0014301E">
        <w:rPr>
          <w:rFonts w:ascii="Times New Roman" w:hAnsi="Times New Roman" w:cs="Times New Roman"/>
          <w:sz w:val="20"/>
          <w:szCs w:val="20"/>
          <w:lang w:val="en-US"/>
        </w:rPr>
        <w:fldChar w:fldCharType="end"/>
      </w:r>
      <w:r w:rsidRPr="0014301E">
        <w:rPr>
          <w:rFonts w:ascii="Times New Roman" w:hAnsi="Times New Roman" w:cs="Times New Roman"/>
          <w:sz w:val="20"/>
          <w:szCs w:val="20"/>
          <w:lang w:val="en-US"/>
        </w:rPr>
        <w:t>, full-scale Wechsler Intelligence Scales (either WISC-V for children aged 16.9 years or below or WAIS-IV for adolescents above age 16.9)</w:t>
      </w:r>
      <w:r w:rsidRPr="0014301E">
        <w:rPr>
          <w:rFonts w:ascii="Times New Roman" w:hAnsi="Times New Roman" w:cs="Times New Roman"/>
          <w:sz w:val="20"/>
          <w:szCs w:val="20"/>
          <w:lang w:val="en-US"/>
        </w:rPr>
        <w:fldChar w:fldCharType="begin"/>
      </w:r>
      <w:r w:rsidR="00183D87">
        <w:rPr>
          <w:rFonts w:ascii="Times New Roman" w:hAnsi="Times New Roman" w:cs="Times New Roman"/>
          <w:sz w:val="20"/>
          <w:szCs w:val="20"/>
          <w:lang w:val="en-US"/>
        </w:rPr>
        <w:instrText xml:space="preserve"> ADDIN ZOTERO_ITEM CSL_CITATION {"citationID":"daczO6N2","properties":{"formattedCitation":"\\super 2,3\\nosupersub{}","plainCitation":"2,3","noteIndex":0},"citationItems":[{"id":511,"uris":["http://zotero.org/users/local/y1jhEHwj/items/95BTUZJU"],"itemData":{"id":511,"type":"document","title":"Wechsler D. WISC‑V: Technical and interpretive manual: NCS Pearson, Incorporated; 2014."}},{"id":512,"uris":["http://zotero.org/users/local/y1jhEHwj/items/RJ32CPVM"],"itemData":{"id":512,"type":"document","title":"Wechsler D, Coalson DL, Raiford SE. WAIS‑IV: Wechsler adult intelligence scale. San Antonio: Pearson; 2008."}}],"schema":"https://github.com/citation-style-language/schema/raw/master/csl-citation.json"} </w:instrText>
      </w:r>
      <w:r w:rsidRPr="0014301E">
        <w:rPr>
          <w:rFonts w:ascii="Times New Roman" w:hAnsi="Times New Roman" w:cs="Times New Roman"/>
          <w:sz w:val="20"/>
          <w:szCs w:val="20"/>
          <w:lang w:val="en-US"/>
        </w:rPr>
        <w:fldChar w:fldCharType="separate"/>
      </w:r>
      <w:r w:rsidR="0080508D" w:rsidRPr="006A56FB">
        <w:rPr>
          <w:rFonts w:ascii="Times New Roman" w:hAnsi="Times New Roman" w:cs="Times New Roman"/>
          <w:sz w:val="20"/>
          <w:szCs w:val="24"/>
          <w:vertAlign w:val="superscript"/>
          <w:lang w:val="en-US"/>
        </w:rPr>
        <w:t>2,3</w:t>
      </w:r>
      <w:r w:rsidRPr="0014301E">
        <w:rPr>
          <w:rFonts w:ascii="Times New Roman" w:hAnsi="Times New Roman" w:cs="Times New Roman"/>
          <w:sz w:val="20"/>
          <w:szCs w:val="20"/>
          <w:lang w:val="en-US"/>
        </w:rPr>
        <w:fldChar w:fldCharType="end"/>
      </w:r>
      <w:r w:rsidRPr="0014301E">
        <w:rPr>
          <w:rFonts w:ascii="Times New Roman" w:hAnsi="Times New Roman" w:cs="Times New Roman"/>
          <w:sz w:val="20"/>
          <w:szCs w:val="20"/>
          <w:lang w:val="en-US"/>
        </w:rPr>
        <w:t xml:space="preserve">. </w:t>
      </w:r>
      <w:r w:rsidR="00A96792">
        <w:rPr>
          <w:rFonts w:ascii="Times New Roman" w:hAnsi="Times New Roman" w:cs="Times New Roman"/>
          <w:sz w:val="20"/>
          <w:szCs w:val="20"/>
          <w:lang w:val="en-US"/>
        </w:rPr>
        <w:t>Children and adolescents</w:t>
      </w:r>
      <w:r w:rsidR="00A96792" w:rsidRPr="0014301E" w:rsidDel="00A96792">
        <w:rPr>
          <w:rFonts w:ascii="Times New Roman" w:hAnsi="Times New Roman" w:cs="Times New Roman"/>
          <w:sz w:val="20"/>
          <w:szCs w:val="20"/>
          <w:lang w:val="en-US"/>
        </w:rPr>
        <w:t xml:space="preserve"> </w:t>
      </w:r>
      <w:r w:rsidRPr="0014301E">
        <w:rPr>
          <w:rFonts w:ascii="Times New Roman" w:hAnsi="Times New Roman" w:cs="Times New Roman"/>
          <w:sz w:val="20"/>
          <w:szCs w:val="20"/>
          <w:lang w:val="en-US"/>
        </w:rPr>
        <w:t>with OCD also completed The Children’s Yale-Brown Obsessive-Compulsive Scale (CY-BOCS)</w:t>
      </w:r>
      <w:r w:rsidRPr="0014301E">
        <w:rPr>
          <w:rFonts w:ascii="Times New Roman" w:hAnsi="Times New Roman" w:cs="Times New Roman"/>
          <w:sz w:val="20"/>
          <w:szCs w:val="20"/>
          <w:lang w:val="en-US"/>
        </w:rPr>
        <w:fldChar w:fldCharType="begin"/>
      </w:r>
      <w:r w:rsidR="00183D87">
        <w:rPr>
          <w:rFonts w:ascii="Times New Roman" w:hAnsi="Times New Roman" w:cs="Times New Roman"/>
          <w:sz w:val="20"/>
          <w:szCs w:val="20"/>
          <w:lang w:val="en-US"/>
        </w:rPr>
        <w:instrText xml:space="preserve"> ADDIN ZOTERO_ITEM CSL_CITATION {"citationID":"mv3C8P1p","properties":{"formattedCitation":"\\super 4\\nosupersub{}","plainCitation":"4","noteIndex":0},"citationItems":[{"id":138,"uris":["http://zotero.org/users/local/y1jhEHwj/items/FLH4XEHL"],"itemData":{"id":138,"type":"article-journal","abstract":"OBJECTIVE: To evaluate the reliability and validity of a semistructured measure of obsessive-compulsive symptom severity in children and adolescents with obsessive-compulsive disorder (OCD).\nMETHOD: Sixty-five children with OCD (25 girls and 40 boys, aged 8 to 17 years) were assessed with the Children's Yale-Brown Obsessive Compulsive Scale (CY-BOCS). Interrater agreement was assessed by four raters in a subsample (n = 24). Discriminant and convergent validity were assessed by comparing CY-BOCS scores to self-ratings of depression, anxiety, and obsessive-compulsive symptoms.\nRESULTS: Internal consistency was high, measuring .87 for the 10 items. The intraclass correlations for the CY-BOCS Total, Obsession, and Compulsion scores were .84, .91, and .68, suggesting good to excellent interrater agreement for subscale and total scores. The CY-BOCS Total score showed a significantly higher correlation with a self-report of obsessive-compulsive symptoms (r = .62 for the Leyton survey) compared with the Children's Depression Inventory (r = .34) and the Children's Manifest Anxiety Scale (r = .37) (p = .02 and .05, respectively).\nCONCLUSIONS: The CY-BOCS yields reliable and valid subscale and total scores for obsessive-compulsive symptom severity in children and adolescents with OCD. Reliability and validity appear to be influenced by age of the child and the hazards associated with integrating data from parental and patient sources.","container-title":"Journal of the American Academy of Child and Adolescent Psychiatry","DOI":"10.1097/00004583-199706000-00023","ISSN":"0890-8567","issue":"6","journalAbbreviation":"J Am Acad Child Adolesc Psychiatry","language":"eng","note":"PMID: 9183141","page":"844-852","source":"PubMed","title":"Children's Yale-Brown Obsessive Compulsive Scale: reliability and validity","title-short":"Children's Yale-Brown Obsessive Compulsive Scale","volume":"36","author":[{"family":"Scahill","given":"L."},{"family":"Riddle","given":"M. A."},{"family":"McSwiggin-Hardin","given":"M."},{"family":"Ort","given":"S. I."},{"family":"King","given":"R. A."},{"family":"Goodman","given":"W. K."},{"family":"Cicchetti","given":"D."},{"family":"Leckman","given":"J. F."}],"issued":{"date-parts":[["1997",6]]}}}],"schema":"https://github.com/citation-style-language/schema/raw/master/csl-citation.json"} </w:instrText>
      </w:r>
      <w:r w:rsidRPr="0014301E">
        <w:rPr>
          <w:rFonts w:ascii="Times New Roman" w:hAnsi="Times New Roman" w:cs="Times New Roman"/>
          <w:sz w:val="20"/>
          <w:szCs w:val="20"/>
          <w:lang w:val="en-US"/>
        </w:rPr>
        <w:fldChar w:fldCharType="separate"/>
      </w:r>
      <w:r w:rsidR="0080508D" w:rsidRPr="006A56FB">
        <w:rPr>
          <w:rFonts w:ascii="Times New Roman" w:hAnsi="Times New Roman" w:cs="Times New Roman"/>
          <w:sz w:val="20"/>
          <w:szCs w:val="24"/>
          <w:vertAlign w:val="superscript"/>
          <w:lang w:val="en-US"/>
        </w:rPr>
        <w:t>4</w:t>
      </w:r>
      <w:r w:rsidRPr="0014301E">
        <w:rPr>
          <w:rFonts w:ascii="Times New Roman" w:hAnsi="Times New Roman" w:cs="Times New Roman"/>
          <w:sz w:val="20"/>
          <w:szCs w:val="20"/>
          <w:lang w:val="en-US"/>
        </w:rPr>
        <w:fldChar w:fldCharType="end"/>
      </w:r>
      <w:r w:rsidRPr="0014301E">
        <w:rPr>
          <w:rFonts w:ascii="Times New Roman" w:hAnsi="Times New Roman" w:cs="Times New Roman"/>
          <w:sz w:val="20"/>
          <w:szCs w:val="20"/>
          <w:lang w:val="en-US"/>
        </w:rPr>
        <w:t>. Diagnoses w</w:t>
      </w:r>
      <w:r w:rsidR="002A6446" w:rsidRPr="0014301E">
        <w:rPr>
          <w:rFonts w:ascii="Times New Roman" w:hAnsi="Times New Roman" w:cs="Times New Roman"/>
          <w:sz w:val="20"/>
          <w:szCs w:val="20"/>
          <w:lang w:val="en-US"/>
        </w:rPr>
        <w:t>ere</w:t>
      </w:r>
      <w:r w:rsidRPr="0014301E">
        <w:rPr>
          <w:rFonts w:ascii="Times New Roman" w:hAnsi="Times New Roman" w:cs="Times New Roman"/>
          <w:sz w:val="20"/>
          <w:szCs w:val="20"/>
          <w:lang w:val="en-US"/>
        </w:rPr>
        <w:t xml:space="preserve"> based on the criteria for International Classification of Diseases‑10 (ICD-10)</w:t>
      </w:r>
      <w:r w:rsidRPr="0014301E">
        <w:rPr>
          <w:rFonts w:ascii="Times New Roman" w:hAnsi="Times New Roman" w:cs="Times New Roman"/>
          <w:sz w:val="20"/>
          <w:szCs w:val="20"/>
          <w:lang w:val="en-US"/>
        </w:rPr>
        <w:fldChar w:fldCharType="begin"/>
      </w:r>
      <w:r w:rsidR="0080508D">
        <w:rPr>
          <w:rFonts w:ascii="Times New Roman" w:hAnsi="Times New Roman" w:cs="Times New Roman"/>
          <w:sz w:val="20"/>
          <w:szCs w:val="20"/>
          <w:lang w:val="en-US"/>
        </w:rPr>
        <w:instrText xml:space="preserve"> ADDIN ZOTERO_ITEM CSL_CITATION {"citationID":"FWszqZZY","properties":{"formattedCitation":"\\super 5\\nosupersub{}","plainCitation":"5","noteIndex":0},"citationItems":[{"id":508,"uris":["http://zotero.org/users/local/y1jhEHwj/items/72YAYWI9"],"itemData":{"id":508,"type":"book","title":"The ICD‑10 classification of mental and behavioural disorders: clinical descriptions and diagnostic guidelines. 1992: Geneva: World Health Organization.","author":[{"family":"World Health Organization","given":""}],"issued":{"date-parts":[["1992",1,1]]}}}],"schema":"https://github.com/citation-style-language/schema/raw/master/csl-citation.json"} </w:instrText>
      </w:r>
      <w:r w:rsidRPr="0014301E">
        <w:rPr>
          <w:rFonts w:ascii="Times New Roman" w:hAnsi="Times New Roman" w:cs="Times New Roman"/>
          <w:sz w:val="20"/>
          <w:szCs w:val="20"/>
          <w:lang w:val="en-US"/>
        </w:rPr>
        <w:fldChar w:fldCharType="separate"/>
      </w:r>
      <w:r w:rsidR="0080508D" w:rsidRPr="006A56FB">
        <w:rPr>
          <w:rFonts w:ascii="Times New Roman" w:hAnsi="Times New Roman" w:cs="Times New Roman"/>
          <w:sz w:val="20"/>
          <w:szCs w:val="24"/>
          <w:vertAlign w:val="superscript"/>
          <w:lang w:val="en-US"/>
        </w:rPr>
        <w:t>5</w:t>
      </w:r>
      <w:r w:rsidRPr="0014301E">
        <w:rPr>
          <w:rFonts w:ascii="Times New Roman" w:hAnsi="Times New Roman" w:cs="Times New Roman"/>
          <w:sz w:val="20"/>
          <w:szCs w:val="20"/>
          <w:lang w:val="en-US"/>
        </w:rPr>
        <w:fldChar w:fldCharType="end"/>
      </w:r>
      <w:r w:rsidRPr="0014301E">
        <w:rPr>
          <w:rFonts w:ascii="Times New Roman" w:hAnsi="Times New Roman" w:cs="Times New Roman"/>
          <w:sz w:val="20"/>
          <w:szCs w:val="20"/>
          <w:lang w:val="en-US"/>
        </w:rPr>
        <w:t xml:space="preserve"> and diagnostic status was confirmed by a psychiatrist or psychologist specialized in child and adolescent psychiatry.</w:t>
      </w:r>
    </w:p>
    <w:p w14:paraId="7C41B93F" w14:textId="77777777" w:rsidR="0014301E" w:rsidRPr="0014301E" w:rsidRDefault="0014301E" w:rsidP="0014301E">
      <w:pPr>
        <w:spacing w:line="360" w:lineRule="auto"/>
        <w:rPr>
          <w:lang w:val="en-US"/>
        </w:rPr>
      </w:pPr>
    </w:p>
    <w:p w14:paraId="66858EB4" w14:textId="3A4ED8A6" w:rsidR="00D95F47" w:rsidRPr="0014301E" w:rsidRDefault="00D95F47" w:rsidP="0014301E">
      <w:pPr>
        <w:pStyle w:val="Overskrift3"/>
        <w:rPr>
          <w:rFonts w:ascii="Times New Roman" w:hAnsi="Times New Roman" w:cs="Times New Roman"/>
          <w:lang w:val="en-US"/>
        </w:rPr>
      </w:pPr>
      <w:bookmarkStart w:id="2" w:name="_Toc167695217"/>
      <w:r w:rsidRPr="0014301E">
        <w:rPr>
          <w:rFonts w:ascii="Times New Roman" w:hAnsi="Times New Roman" w:cs="Times New Roman"/>
          <w:lang w:val="en-US"/>
        </w:rPr>
        <w:t>Details on informed consent procedures</w:t>
      </w:r>
      <w:bookmarkEnd w:id="2"/>
    </w:p>
    <w:p w14:paraId="1323C243" w14:textId="0ECFF602" w:rsidR="00D95F47" w:rsidRDefault="00A96792" w:rsidP="00D95F47">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Children and adolescents,</w:t>
      </w:r>
      <w:r w:rsidDel="00A96792">
        <w:rPr>
          <w:rFonts w:ascii="Times New Roman" w:hAnsi="Times New Roman" w:cs="Times New Roman"/>
          <w:sz w:val="20"/>
          <w:szCs w:val="20"/>
          <w:lang w:val="en-US"/>
        </w:rPr>
        <w:t xml:space="preserve"> </w:t>
      </w:r>
      <w:r w:rsidR="00D95F47">
        <w:rPr>
          <w:rFonts w:ascii="Times New Roman" w:hAnsi="Times New Roman" w:cs="Times New Roman"/>
          <w:sz w:val="20"/>
          <w:szCs w:val="20"/>
          <w:lang w:val="en-US"/>
        </w:rPr>
        <w:t xml:space="preserve">and parents </w:t>
      </w:r>
      <w:r w:rsidR="00D95F47" w:rsidRPr="00D95F47">
        <w:rPr>
          <w:rFonts w:ascii="Times New Roman" w:hAnsi="Times New Roman" w:cs="Times New Roman"/>
          <w:sz w:val="20"/>
          <w:szCs w:val="20"/>
          <w:lang w:val="en-US"/>
        </w:rPr>
        <w:t xml:space="preserve">received verbal </w:t>
      </w:r>
      <w:r w:rsidR="00D95F47">
        <w:rPr>
          <w:rFonts w:ascii="Times New Roman" w:hAnsi="Times New Roman" w:cs="Times New Roman"/>
          <w:sz w:val="20"/>
          <w:szCs w:val="20"/>
          <w:lang w:val="en-US"/>
        </w:rPr>
        <w:t xml:space="preserve">information and children above 15 years and parents/legal </w:t>
      </w:r>
      <w:r w:rsidR="00D95F47" w:rsidRPr="00D95F47">
        <w:rPr>
          <w:rFonts w:ascii="Times New Roman" w:hAnsi="Times New Roman" w:cs="Times New Roman"/>
          <w:sz w:val="20"/>
          <w:szCs w:val="20"/>
          <w:lang w:val="en-US"/>
        </w:rPr>
        <w:t>guardians</w:t>
      </w:r>
      <w:r w:rsidR="00D95F47">
        <w:rPr>
          <w:rFonts w:ascii="Times New Roman" w:hAnsi="Times New Roman" w:cs="Times New Roman"/>
          <w:sz w:val="20"/>
          <w:szCs w:val="20"/>
          <w:lang w:val="en-US"/>
        </w:rPr>
        <w:t xml:space="preserve"> also </w:t>
      </w:r>
      <w:r w:rsidR="00B36DF7">
        <w:rPr>
          <w:rFonts w:ascii="Times New Roman" w:hAnsi="Times New Roman" w:cs="Times New Roman"/>
          <w:sz w:val="20"/>
          <w:szCs w:val="20"/>
          <w:lang w:val="en-US"/>
        </w:rPr>
        <w:t xml:space="preserve">received </w:t>
      </w:r>
      <w:r w:rsidR="00D95F47">
        <w:rPr>
          <w:rFonts w:ascii="Times New Roman" w:hAnsi="Times New Roman" w:cs="Times New Roman"/>
          <w:sz w:val="20"/>
          <w:szCs w:val="20"/>
          <w:lang w:val="en-US"/>
        </w:rPr>
        <w:t>written information</w:t>
      </w:r>
      <w:r w:rsidR="00D95F47" w:rsidRPr="00D95F47">
        <w:rPr>
          <w:rFonts w:ascii="Times New Roman" w:hAnsi="Times New Roman" w:cs="Times New Roman"/>
          <w:sz w:val="20"/>
          <w:szCs w:val="20"/>
          <w:lang w:val="en-US"/>
        </w:rPr>
        <w:t xml:space="preserve"> about the</w:t>
      </w:r>
      <w:r w:rsidR="00A158F9">
        <w:rPr>
          <w:rFonts w:ascii="Times New Roman" w:hAnsi="Times New Roman" w:cs="Times New Roman"/>
          <w:sz w:val="20"/>
          <w:szCs w:val="20"/>
          <w:lang w:val="en-US"/>
        </w:rPr>
        <w:t xml:space="preserve"> child’s participation in the</w:t>
      </w:r>
      <w:r w:rsidR="00D95F47" w:rsidRPr="00D95F47">
        <w:rPr>
          <w:rFonts w:ascii="Times New Roman" w:hAnsi="Times New Roman" w:cs="Times New Roman"/>
          <w:sz w:val="20"/>
          <w:szCs w:val="20"/>
          <w:lang w:val="en-US"/>
        </w:rPr>
        <w:t xml:space="preserve"> trial</w:t>
      </w:r>
      <w:r w:rsidR="00D95F47">
        <w:rPr>
          <w:rFonts w:ascii="Times New Roman" w:hAnsi="Times New Roman" w:cs="Times New Roman"/>
          <w:sz w:val="20"/>
          <w:szCs w:val="20"/>
          <w:lang w:val="en-US"/>
        </w:rPr>
        <w:t xml:space="preserve">. </w:t>
      </w:r>
      <w:r w:rsidR="00D95F47" w:rsidRPr="00D95F47">
        <w:rPr>
          <w:rFonts w:ascii="Times New Roman" w:hAnsi="Times New Roman" w:cs="Times New Roman"/>
          <w:sz w:val="20"/>
          <w:szCs w:val="20"/>
          <w:lang w:val="en-US"/>
        </w:rPr>
        <w:t xml:space="preserve">Parents or legal guardians signed informed consent concerning participation of their child. </w:t>
      </w:r>
      <w:r w:rsidR="00D95F47">
        <w:rPr>
          <w:rFonts w:ascii="Times New Roman" w:hAnsi="Times New Roman" w:cs="Times New Roman"/>
          <w:sz w:val="20"/>
          <w:szCs w:val="20"/>
          <w:lang w:val="en-US"/>
        </w:rPr>
        <w:t xml:space="preserve">Parents were given verbal and written information on their own participation and </w:t>
      </w:r>
      <w:r w:rsidR="00D95F47" w:rsidRPr="00D95F47">
        <w:rPr>
          <w:rFonts w:ascii="Times New Roman" w:hAnsi="Times New Roman" w:cs="Times New Roman"/>
          <w:sz w:val="20"/>
          <w:szCs w:val="20"/>
          <w:lang w:val="en-US"/>
        </w:rPr>
        <w:t xml:space="preserve">gave informed consent </w:t>
      </w:r>
      <w:r w:rsidR="00B36DF7">
        <w:rPr>
          <w:rFonts w:ascii="Times New Roman" w:hAnsi="Times New Roman" w:cs="Times New Roman"/>
          <w:sz w:val="20"/>
          <w:szCs w:val="20"/>
          <w:lang w:val="en-US"/>
        </w:rPr>
        <w:t>to</w:t>
      </w:r>
      <w:r w:rsidR="00B36DF7" w:rsidRPr="00D95F47">
        <w:rPr>
          <w:rFonts w:ascii="Times New Roman" w:hAnsi="Times New Roman" w:cs="Times New Roman"/>
          <w:sz w:val="20"/>
          <w:szCs w:val="20"/>
          <w:lang w:val="en-US"/>
        </w:rPr>
        <w:t xml:space="preserve"> </w:t>
      </w:r>
      <w:r w:rsidR="00D95F47">
        <w:rPr>
          <w:rFonts w:ascii="Times New Roman" w:hAnsi="Times New Roman" w:cs="Times New Roman"/>
          <w:sz w:val="20"/>
          <w:szCs w:val="20"/>
          <w:lang w:val="en-US"/>
        </w:rPr>
        <w:t>their own participation</w:t>
      </w:r>
      <w:r w:rsidR="00D95F47" w:rsidRPr="00D95F47">
        <w:rPr>
          <w:rFonts w:ascii="Times New Roman" w:hAnsi="Times New Roman" w:cs="Times New Roman"/>
          <w:sz w:val="20"/>
          <w:szCs w:val="20"/>
          <w:lang w:val="en-US"/>
        </w:rPr>
        <w:t xml:space="preserve">. </w:t>
      </w:r>
    </w:p>
    <w:p w14:paraId="1DBCFD64" w14:textId="77777777" w:rsidR="00D95F47" w:rsidRPr="00112D64" w:rsidRDefault="00D95F47" w:rsidP="00D95F47">
      <w:pPr>
        <w:spacing w:after="0" w:line="360" w:lineRule="auto"/>
        <w:rPr>
          <w:rFonts w:ascii="Times New Roman" w:hAnsi="Times New Roman" w:cs="Times New Roman"/>
          <w:sz w:val="20"/>
          <w:szCs w:val="20"/>
          <w:lang w:val="en-US"/>
        </w:rPr>
      </w:pPr>
    </w:p>
    <w:p w14:paraId="294EA98F" w14:textId="0EFCAECF" w:rsidR="00B61C96" w:rsidRPr="0014301E" w:rsidRDefault="00B61C96" w:rsidP="0014301E">
      <w:pPr>
        <w:pStyle w:val="Overskrift3"/>
        <w:rPr>
          <w:rFonts w:ascii="Times New Roman" w:hAnsi="Times New Roman" w:cs="Times New Roman"/>
          <w:lang w:val="en-US"/>
        </w:rPr>
      </w:pPr>
      <w:bookmarkStart w:id="3" w:name="_Toc167695218"/>
      <w:r w:rsidRPr="0014301E">
        <w:rPr>
          <w:rFonts w:ascii="Times New Roman" w:hAnsi="Times New Roman" w:cs="Times New Roman"/>
          <w:lang w:val="en-US"/>
        </w:rPr>
        <w:t>Inclusion and exclusion criteria</w:t>
      </w:r>
      <w:bookmarkEnd w:id="3"/>
    </w:p>
    <w:p w14:paraId="08AC49EE" w14:textId="3317E44E" w:rsidR="00B61C96" w:rsidRPr="00112D64" w:rsidRDefault="00B61C96"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Inclusion criteria for </w:t>
      </w:r>
      <w:r w:rsidR="00A96792">
        <w:rPr>
          <w:rFonts w:ascii="Times New Roman" w:hAnsi="Times New Roman" w:cs="Times New Roman"/>
          <w:sz w:val="20"/>
          <w:szCs w:val="20"/>
          <w:lang w:val="en-US"/>
        </w:rPr>
        <w:t>children and adolescents</w:t>
      </w:r>
      <w:r w:rsidR="00A96792" w:rsidDel="00A96792">
        <w:rPr>
          <w:rFonts w:ascii="Times New Roman" w:hAnsi="Times New Roman" w:cs="Times New Roman"/>
          <w:sz w:val="20"/>
          <w:szCs w:val="20"/>
          <w:lang w:val="en-US"/>
        </w:rPr>
        <w:t xml:space="preserve"> </w:t>
      </w:r>
      <w:r w:rsidRPr="00112D64">
        <w:rPr>
          <w:rFonts w:ascii="Times New Roman" w:hAnsi="Times New Roman" w:cs="Times New Roman"/>
          <w:sz w:val="20"/>
          <w:szCs w:val="20"/>
          <w:lang w:val="en-US"/>
        </w:rPr>
        <w:t>with OCD were OCD according to ICD-10</w:t>
      </w:r>
      <w:r w:rsidRPr="00112D64">
        <w:rPr>
          <w:rFonts w:ascii="Times New Roman" w:hAnsi="Times New Roman" w:cs="Times New Roman"/>
          <w:sz w:val="20"/>
          <w:szCs w:val="20"/>
          <w:lang w:val="en-US"/>
        </w:rPr>
        <w:fldChar w:fldCharType="begin"/>
      </w:r>
      <w:r w:rsidR="0080508D">
        <w:rPr>
          <w:rFonts w:ascii="Times New Roman" w:hAnsi="Times New Roman" w:cs="Times New Roman"/>
          <w:sz w:val="20"/>
          <w:szCs w:val="20"/>
          <w:lang w:val="en-US"/>
        </w:rPr>
        <w:instrText xml:space="preserve"> ADDIN ZOTERO_ITEM CSL_CITATION {"citationID":"VUQihMAE","properties":{"formattedCitation":"\\super 5\\nosupersub{}","plainCitation":"5","noteIndex":0},"citationItems":[{"id":508,"uris":["http://zotero.org/users/local/y1jhEHwj/items/72YAYWI9"],"itemData":{"id":508,"type":"book","title":"The ICD‑10 classification of mental and behavioural disorders: clinical descriptions and diagnostic guidelines. 1992: Geneva: World Health Organization.","author":[{"family":"World Health Organization","given":""}],"issued":{"date-parts":[["1992",1,1]]}}}],"schema":"https://github.com/citation-style-language/schema/raw/master/csl-citation.json"} </w:instrText>
      </w:r>
      <w:r w:rsidRPr="00112D64">
        <w:rPr>
          <w:rFonts w:ascii="Times New Roman" w:hAnsi="Times New Roman" w:cs="Times New Roman"/>
          <w:sz w:val="20"/>
          <w:szCs w:val="20"/>
          <w:lang w:val="en-US"/>
        </w:rPr>
        <w:fldChar w:fldCharType="separate"/>
      </w:r>
      <w:r w:rsidR="0080508D" w:rsidRPr="006A56FB">
        <w:rPr>
          <w:rFonts w:ascii="Times New Roman" w:hAnsi="Times New Roman" w:cs="Times New Roman"/>
          <w:sz w:val="20"/>
          <w:szCs w:val="24"/>
          <w:vertAlign w:val="superscript"/>
          <w:lang w:val="en-US"/>
        </w:rPr>
        <w:t>5</w:t>
      </w:r>
      <w:r w:rsidRPr="00112D64">
        <w:rPr>
          <w:rFonts w:ascii="Times New Roman" w:hAnsi="Times New Roman" w:cs="Times New Roman"/>
          <w:sz w:val="20"/>
          <w:szCs w:val="20"/>
          <w:lang w:val="en-US"/>
        </w:rPr>
        <w:fldChar w:fldCharType="end"/>
      </w:r>
      <w:r w:rsidRPr="00112D64">
        <w:rPr>
          <w:rFonts w:ascii="Times New Roman" w:hAnsi="Times New Roman" w:cs="Times New Roman"/>
          <w:sz w:val="20"/>
          <w:szCs w:val="20"/>
          <w:lang w:val="en-US"/>
        </w:rPr>
        <w:t xml:space="preserve"> as primary diagnosis, CY-BOCS total score ≥16, age 8 to 17 years both inclusive, and signed informed consent from parents/legal caretakers. Exclusion criteria for children with OCD were comorbid illness with pervasive developmental disorder not including Asperger’s syndrome, schizophrenia/psychosis, mania or bipolar disorder, depressive psychotic disorders, substance dependence syndrome, IQ&lt;70, treatment with cognitive behavioral therapy, psychoeducation with relaxation training, antidepressant, or antipsychotic medications within the last six months prior to trial entry.</w:t>
      </w:r>
    </w:p>
    <w:p w14:paraId="549CD320" w14:textId="053DC312" w:rsidR="00B61C96" w:rsidRPr="00112D64" w:rsidRDefault="00B61C96"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Inclusion criteria for </w:t>
      </w:r>
      <w:r w:rsidR="00A96792">
        <w:rPr>
          <w:rFonts w:ascii="Times New Roman" w:hAnsi="Times New Roman" w:cs="Times New Roman"/>
          <w:sz w:val="20"/>
          <w:szCs w:val="20"/>
          <w:lang w:val="en-US"/>
        </w:rPr>
        <w:t>children and adolescents</w:t>
      </w:r>
      <w:r w:rsidR="00A96792" w:rsidDel="00A96792">
        <w:rPr>
          <w:rFonts w:ascii="Times New Roman" w:hAnsi="Times New Roman" w:cs="Times New Roman"/>
          <w:sz w:val="20"/>
          <w:szCs w:val="20"/>
          <w:lang w:val="en-US"/>
        </w:rPr>
        <w:t xml:space="preserve"> </w:t>
      </w:r>
      <w:r w:rsidRPr="00112D64">
        <w:rPr>
          <w:rFonts w:ascii="Times New Roman" w:hAnsi="Times New Roman" w:cs="Times New Roman"/>
          <w:sz w:val="20"/>
          <w:szCs w:val="20"/>
          <w:lang w:val="en-US"/>
        </w:rPr>
        <w:t>without OCD were age 8 to 17 years both inclusive, sex and age matched with an included child with OCD (+/- 3 months of birthday) and signed informed consent from parents/legal caretakers. Exclusion criteria for children without OCD were any current or previous psychiatric disorder according to ICD-10 criteria, non-Danish-speaking, and IQ&lt;70.</w:t>
      </w:r>
    </w:p>
    <w:p w14:paraId="1F5C5E26" w14:textId="77777777" w:rsidR="00B61C96" w:rsidRPr="00112D64" w:rsidRDefault="00B61C96"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We included parents with a child participating in the study and with informed consent to participation. </w:t>
      </w:r>
    </w:p>
    <w:p w14:paraId="0ECAF3D9" w14:textId="77777777" w:rsidR="00B61C96" w:rsidRPr="00112D64" w:rsidRDefault="00B61C96" w:rsidP="00112D64">
      <w:pPr>
        <w:spacing w:after="0" w:line="360" w:lineRule="auto"/>
        <w:rPr>
          <w:rFonts w:ascii="Times New Roman" w:hAnsi="Times New Roman" w:cs="Times New Roman"/>
          <w:sz w:val="20"/>
          <w:szCs w:val="20"/>
          <w:u w:val="single"/>
          <w:lang w:val="en-US"/>
        </w:rPr>
      </w:pPr>
    </w:p>
    <w:p w14:paraId="0F085961" w14:textId="77777777" w:rsidR="00AD722E" w:rsidRPr="00AD722E" w:rsidRDefault="00FC5DAA" w:rsidP="00AD722E">
      <w:pPr>
        <w:pStyle w:val="Overskrift3"/>
        <w:rPr>
          <w:rFonts w:ascii="Times New Roman" w:hAnsi="Times New Roman" w:cs="Times New Roman"/>
          <w:lang w:val="en-US"/>
        </w:rPr>
      </w:pPr>
      <w:bookmarkStart w:id="4" w:name="_Toc167695219"/>
      <w:bookmarkStart w:id="5" w:name="_Hlk145915658"/>
      <w:r w:rsidRPr="00AD722E">
        <w:rPr>
          <w:rFonts w:ascii="Times New Roman" w:hAnsi="Times New Roman" w:cs="Times New Roman"/>
          <w:lang w:val="en-US"/>
        </w:rPr>
        <w:t>Saliva handling and preparation for analysis</w:t>
      </w:r>
      <w:bookmarkEnd w:id="4"/>
    </w:p>
    <w:p w14:paraId="22A6951C" w14:textId="6E868794" w:rsidR="00CE2BA6" w:rsidRDefault="001D70A7"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After sampling</w:t>
      </w:r>
      <w:r w:rsidR="00B36DF7">
        <w:rPr>
          <w:rFonts w:ascii="Times New Roman" w:hAnsi="Times New Roman" w:cs="Times New Roman"/>
          <w:sz w:val="20"/>
          <w:szCs w:val="20"/>
          <w:lang w:val="en-US"/>
        </w:rPr>
        <w:t>,</w:t>
      </w:r>
      <w:r w:rsidRPr="00112D64">
        <w:rPr>
          <w:rFonts w:ascii="Times New Roman" w:hAnsi="Times New Roman" w:cs="Times New Roman"/>
          <w:sz w:val="20"/>
          <w:szCs w:val="20"/>
          <w:lang w:val="en-US"/>
        </w:rPr>
        <w:t xml:space="preserve"> the saliva was stored in a -20 °C freezer. In the preparation for analysis, the samples were 1) thawed, 2) centrifuged at 3,000 rpm for five minutes at 4 °C, 3) frozen to -80 °C for at least one day, 4) thawed at 5 °C, 5) centrifuged at 4 °C at 1,500 × g for 20 minutes, 6) stored at -80 °C, 7) lyophilized (freeze dried) for 17 hours, </w:t>
      </w:r>
      <w:r w:rsidR="00B36DF7">
        <w:rPr>
          <w:rFonts w:ascii="Times New Roman" w:hAnsi="Times New Roman" w:cs="Times New Roman"/>
          <w:sz w:val="20"/>
          <w:szCs w:val="20"/>
          <w:lang w:val="en-US"/>
        </w:rPr>
        <w:t xml:space="preserve">and </w:t>
      </w:r>
      <w:r w:rsidRPr="00112D64">
        <w:rPr>
          <w:rFonts w:ascii="Times New Roman" w:hAnsi="Times New Roman" w:cs="Times New Roman"/>
          <w:sz w:val="20"/>
          <w:szCs w:val="20"/>
          <w:lang w:val="en-US"/>
        </w:rPr>
        <w:t>8) stored at -20 °C. On the assay day, the samples were 1) thawed, 2) recon</w:t>
      </w:r>
      <w:r w:rsidRPr="004C6E35">
        <w:rPr>
          <w:rFonts w:ascii="Times New Roman" w:hAnsi="Times New Roman" w:cs="Times New Roman"/>
          <w:sz w:val="20"/>
          <w:szCs w:val="20"/>
          <w:lang w:val="en-US"/>
        </w:rPr>
        <w:t xml:space="preserve">stituted in assay buffer, 3) mixed twice for five minutes at 2700 rpm with a 5-minute interval, </w:t>
      </w:r>
      <w:r w:rsidR="00B36DF7" w:rsidRPr="004C6E35">
        <w:rPr>
          <w:rFonts w:ascii="Times New Roman" w:hAnsi="Times New Roman" w:cs="Times New Roman"/>
          <w:sz w:val="20"/>
          <w:szCs w:val="20"/>
          <w:lang w:val="en-US"/>
        </w:rPr>
        <w:t xml:space="preserve">and </w:t>
      </w:r>
      <w:r w:rsidRPr="004C6E35">
        <w:rPr>
          <w:rFonts w:ascii="Times New Roman" w:hAnsi="Times New Roman" w:cs="Times New Roman"/>
          <w:sz w:val="20"/>
          <w:szCs w:val="20"/>
          <w:lang w:val="en-US"/>
        </w:rPr>
        <w:t xml:space="preserve">4) centrifuged for five minutes at 10,000 rpm. </w:t>
      </w:r>
      <w:r w:rsidR="004C6E35" w:rsidRPr="004C6E35">
        <w:rPr>
          <w:rFonts w:ascii="Times New Roman" w:hAnsi="Times New Roman" w:cs="Times New Roman"/>
          <w:sz w:val="20"/>
          <w:szCs w:val="20"/>
          <w:lang w:val="en-US"/>
        </w:rPr>
        <w:t>We did not use extraction of the saliva samples.</w:t>
      </w:r>
    </w:p>
    <w:p w14:paraId="50309D9A" w14:textId="77777777" w:rsidR="00CE2BA6" w:rsidRDefault="00CE2BA6" w:rsidP="00112D64">
      <w:pPr>
        <w:spacing w:after="0" w:line="360" w:lineRule="auto"/>
        <w:rPr>
          <w:rFonts w:ascii="Times New Roman" w:hAnsi="Times New Roman" w:cs="Times New Roman"/>
          <w:sz w:val="20"/>
          <w:szCs w:val="20"/>
          <w:lang w:val="en-US"/>
        </w:rPr>
      </w:pPr>
    </w:p>
    <w:p w14:paraId="12D6498A" w14:textId="554419B9" w:rsidR="00CE2BA6" w:rsidRPr="00FC5DAA" w:rsidRDefault="00CE2BA6" w:rsidP="00787F48">
      <w:pPr>
        <w:pStyle w:val="Overskrift2"/>
        <w:numPr>
          <w:ilvl w:val="0"/>
          <w:numId w:val="9"/>
        </w:numPr>
        <w:rPr>
          <w:rFonts w:ascii="Times New Roman" w:hAnsi="Times New Roman" w:cs="Times New Roman"/>
          <w:lang w:val="en-US"/>
        </w:rPr>
      </w:pPr>
      <w:bookmarkStart w:id="6" w:name="_Toc167695220"/>
      <w:r w:rsidRPr="00FC5DAA">
        <w:rPr>
          <w:rFonts w:ascii="Times New Roman" w:hAnsi="Times New Roman" w:cs="Times New Roman"/>
          <w:lang w:val="en-US"/>
        </w:rPr>
        <w:t>Deviation from pre-registered analysis plan</w:t>
      </w:r>
      <w:bookmarkEnd w:id="6"/>
    </w:p>
    <w:p w14:paraId="41CFE004" w14:textId="77777777" w:rsidR="00CE2BA6" w:rsidRDefault="00CE2BA6" w:rsidP="00CE2BA6">
      <w:pPr>
        <w:spacing w:after="0" w:line="360" w:lineRule="auto"/>
        <w:rPr>
          <w:rFonts w:ascii="Times New Roman" w:hAnsi="Times New Roman" w:cs="Times New Roman"/>
          <w:sz w:val="20"/>
          <w:szCs w:val="20"/>
          <w:lang w:val="en-US"/>
        </w:rPr>
      </w:pPr>
    </w:p>
    <w:p w14:paraId="5ED1CBB9" w14:textId="77777777" w:rsidR="00CE2BA6" w:rsidRPr="00580489" w:rsidRDefault="00CE2BA6" w:rsidP="00CE2BA6">
      <w:pPr>
        <w:spacing w:after="0" w:line="360" w:lineRule="auto"/>
        <w:rPr>
          <w:rFonts w:ascii="Times New Roman" w:hAnsi="Times New Roman" w:cs="Times New Roman"/>
          <w:sz w:val="20"/>
          <w:szCs w:val="20"/>
          <w:lang w:val="en-US"/>
        </w:rPr>
      </w:pPr>
      <w:r w:rsidRPr="00580489">
        <w:rPr>
          <w:rFonts w:ascii="Times New Roman" w:hAnsi="Times New Roman" w:cs="Times New Roman"/>
          <w:sz w:val="20"/>
          <w:szCs w:val="20"/>
          <w:lang w:val="en-US"/>
        </w:rPr>
        <w:t>We chose the following deviation from the pre-registered statistical analysis plan:</w:t>
      </w:r>
    </w:p>
    <w:p w14:paraId="318162FB" w14:textId="77777777" w:rsidR="00CE2BA6" w:rsidRPr="00305475" w:rsidRDefault="00CE2BA6" w:rsidP="00CE2BA6">
      <w:pPr>
        <w:spacing w:after="0" w:line="360" w:lineRule="auto"/>
        <w:rPr>
          <w:rFonts w:ascii="Times New Roman" w:hAnsi="Times New Roman" w:cs="Times New Roman"/>
          <w:sz w:val="20"/>
          <w:szCs w:val="20"/>
          <w:lang w:val="en-US"/>
        </w:rPr>
      </w:pPr>
    </w:p>
    <w:p w14:paraId="4BBF0ACE" w14:textId="77777777" w:rsidR="00CE2BA6" w:rsidRPr="00580489" w:rsidRDefault="00CE2BA6" w:rsidP="00CE2BA6">
      <w:pPr>
        <w:pStyle w:val="Listeafsnit"/>
        <w:numPr>
          <w:ilvl w:val="0"/>
          <w:numId w:val="1"/>
        </w:numPr>
        <w:spacing w:after="0" w:line="360" w:lineRule="auto"/>
        <w:rPr>
          <w:rFonts w:ascii="Times New Roman" w:hAnsi="Times New Roman" w:cs="Times New Roman"/>
          <w:sz w:val="20"/>
          <w:szCs w:val="20"/>
          <w:lang w:val="en-US"/>
        </w:rPr>
      </w:pPr>
      <w:r w:rsidRPr="00580489">
        <w:rPr>
          <w:rFonts w:ascii="Times New Roman" w:hAnsi="Times New Roman" w:cs="Times New Roman"/>
          <w:sz w:val="20"/>
          <w:szCs w:val="20"/>
          <w:lang w:val="en-US"/>
        </w:rPr>
        <w:t xml:space="preserve">We tested variance in OCD status groups prior to </w:t>
      </w:r>
      <w:r>
        <w:rPr>
          <w:rFonts w:ascii="Times New Roman" w:hAnsi="Times New Roman" w:cs="Times New Roman"/>
          <w:sz w:val="20"/>
          <w:szCs w:val="20"/>
          <w:lang w:val="en-US"/>
        </w:rPr>
        <w:t>m</w:t>
      </w:r>
      <w:r w:rsidRPr="00580489">
        <w:rPr>
          <w:rFonts w:ascii="Times New Roman" w:hAnsi="Times New Roman" w:cs="Times New Roman"/>
          <w:sz w:val="20"/>
          <w:szCs w:val="20"/>
          <w:lang w:val="en-US"/>
        </w:rPr>
        <w:t xml:space="preserve">odel 1. Because the difference in variance was not significant, we performed the analysis as a </w:t>
      </w:r>
      <w:r>
        <w:rPr>
          <w:rFonts w:ascii="Times New Roman" w:hAnsi="Times New Roman" w:cs="Times New Roman"/>
          <w:sz w:val="20"/>
          <w:szCs w:val="20"/>
          <w:lang w:val="en-US"/>
        </w:rPr>
        <w:t>student’s</w:t>
      </w:r>
      <w:r w:rsidRPr="00580489">
        <w:rPr>
          <w:rFonts w:ascii="Times New Roman" w:hAnsi="Times New Roman" w:cs="Times New Roman"/>
          <w:sz w:val="20"/>
          <w:szCs w:val="20"/>
          <w:lang w:val="en-US"/>
        </w:rPr>
        <w:t xml:space="preserve"> t-test and not as a Welsch t-test as described in the </w:t>
      </w:r>
      <w:r>
        <w:rPr>
          <w:rFonts w:ascii="Times New Roman" w:hAnsi="Times New Roman" w:cs="Times New Roman"/>
          <w:sz w:val="20"/>
          <w:szCs w:val="20"/>
          <w:lang w:val="en-US"/>
        </w:rPr>
        <w:t>pre-registration.</w:t>
      </w:r>
    </w:p>
    <w:p w14:paraId="7B0E4F95" w14:textId="77777777" w:rsidR="00CE2BA6" w:rsidRPr="00580489" w:rsidRDefault="00CE2BA6" w:rsidP="00CE2BA6">
      <w:pPr>
        <w:pStyle w:val="Listeafsnit"/>
        <w:numPr>
          <w:ilvl w:val="0"/>
          <w:numId w:val="1"/>
        </w:numPr>
        <w:spacing w:after="0" w:line="360" w:lineRule="auto"/>
        <w:rPr>
          <w:rFonts w:ascii="Times New Roman" w:hAnsi="Times New Roman" w:cs="Times New Roman"/>
          <w:sz w:val="20"/>
          <w:szCs w:val="20"/>
          <w:lang w:val="en-US"/>
        </w:rPr>
      </w:pPr>
      <w:r w:rsidRPr="00580489">
        <w:rPr>
          <w:rFonts w:ascii="Times New Roman" w:hAnsi="Times New Roman" w:cs="Times New Roman"/>
          <w:sz w:val="20"/>
          <w:szCs w:val="20"/>
          <w:lang w:val="en-US"/>
        </w:rPr>
        <w:t xml:space="preserve">The family variable in </w:t>
      </w:r>
      <w:r>
        <w:rPr>
          <w:rFonts w:ascii="Times New Roman" w:hAnsi="Times New Roman" w:cs="Times New Roman"/>
          <w:sz w:val="20"/>
          <w:szCs w:val="20"/>
          <w:lang w:val="en-US"/>
        </w:rPr>
        <w:t>m</w:t>
      </w:r>
      <w:r w:rsidRPr="00580489">
        <w:rPr>
          <w:rFonts w:ascii="Times New Roman" w:hAnsi="Times New Roman" w:cs="Times New Roman"/>
          <w:sz w:val="20"/>
          <w:szCs w:val="20"/>
          <w:lang w:val="en-US"/>
        </w:rPr>
        <w:t>odel 4 was included as a random intercept effect which was not specified in the analysis plan.</w:t>
      </w:r>
    </w:p>
    <w:p w14:paraId="6F1003A8" w14:textId="77777777" w:rsidR="00CE2BA6" w:rsidRDefault="00CE2BA6" w:rsidP="00CE2BA6">
      <w:pPr>
        <w:pStyle w:val="Listeafsnit"/>
        <w:numPr>
          <w:ilvl w:val="0"/>
          <w:numId w:val="1"/>
        </w:numPr>
        <w:spacing w:after="0" w:line="360" w:lineRule="auto"/>
        <w:rPr>
          <w:rFonts w:ascii="Times New Roman" w:hAnsi="Times New Roman" w:cs="Times New Roman"/>
          <w:sz w:val="20"/>
          <w:szCs w:val="20"/>
          <w:lang w:val="en-US"/>
        </w:rPr>
      </w:pPr>
      <w:r w:rsidRPr="00580489">
        <w:rPr>
          <w:rFonts w:ascii="Times New Roman" w:hAnsi="Times New Roman" w:cs="Times New Roman"/>
          <w:sz w:val="20"/>
          <w:szCs w:val="20"/>
          <w:lang w:val="en-US"/>
        </w:rPr>
        <w:t xml:space="preserve">The Bayesian statistics was only specified regarding the use of a Cauchy Prior in analysis plan. Full description of method and priors used are described in the method section. </w:t>
      </w:r>
    </w:p>
    <w:p w14:paraId="54694009" w14:textId="77777777" w:rsidR="00CE2BA6" w:rsidRDefault="00CE2BA6" w:rsidP="00CE2BA6">
      <w:pPr>
        <w:pStyle w:val="Listeafsnit"/>
        <w:numPr>
          <w:ilvl w:val="0"/>
          <w:numId w:val="1"/>
        </w:numPr>
        <w:spacing w:after="0" w:line="360" w:lineRule="auto"/>
        <w:rPr>
          <w:rFonts w:ascii="Times New Roman" w:hAnsi="Times New Roman" w:cs="Times New Roman"/>
          <w:sz w:val="20"/>
          <w:szCs w:val="20"/>
          <w:lang w:val="en-US"/>
        </w:rPr>
      </w:pPr>
      <w:r w:rsidRPr="00580489">
        <w:rPr>
          <w:rFonts w:ascii="Times New Roman" w:hAnsi="Times New Roman" w:cs="Times New Roman"/>
          <w:sz w:val="20"/>
          <w:szCs w:val="20"/>
          <w:lang w:val="en-US"/>
        </w:rPr>
        <w:t>In the supplemental analysis of menstrual cycle, we chose to analyze girls and mothers separately as we would have many missing variables in the family variable should be included</w:t>
      </w:r>
      <w:r>
        <w:rPr>
          <w:rFonts w:ascii="Times New Roman" w:hAnsi="Times New Roman" w:cs="Times New Roman"/>
          <w:sz w:val="20"/>
          <w:szCs w:val="20"/>
          <w:lang w:val="en-US"/>
        </w:rPr>
        <w:t>.</w:t>
      </w:r>
    </w:p>
    <w:p w14:paraId="64CA8AC9" w14:textId="77777777" w:rsidR="00CE2BA6" w:rsidRDefault="00CE2BA6" w:rsidP="00CE2BA6">
      <w:pPr>
        <w:pStyle w:val="Listeafsnit"/>
        <w:numPr>
          <w:ilvl w:val="0"/>
          <w:numId w:val="1"/>
        </w:num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Analyses without logarithmic transformation and with outliers included would break the assumptions of normality and we therefore did not include these sensitivity analyses.</w:t>
      </w:r>
    </w:p>
    <w:p w14:paraId="493B21FA" w14:textId="7EFEA3FE" w:rsidR="00214839" w:rsidRDefault="00CE2BA6" w:rsidP="00CE2BA6">
      <w:pPr>
        <w:pStyle w:val="Listeafsnit"/>
        <w:numPr>
          <w:ilvl w:val="0"/>
          <w:numId w:val="1"/>
        </w:num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Analyses was performed in R studio only and not JASP as mentioned in the pre-registration.</w:t>
      </w:r>
    </w:p>
    <w:p w14:paraId="09E64109" w14:textId="77777777" w:rsidR="00214839" w:rsidRDefault="00214839">
      <w:pPr>
        <w:spacing w:line="259" w:lineRule="auto"/>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5F7A35C3" w14:textId="426E6E33" w:rsidR="00214839" w:rsidRPr="00A96792" w:rsidRDefault="00214839" w:rsidP="00787F48">
      <w:pPr>
        <w:pStyle w:val="Overskrift2"/>
        <w:numPr>
          <w:ilvl w:val="0"/>
          <w:numId w:val="9"/>
        </w:numPr>
        <w:rPr>
          <w:rFonts w:ascii="Times New Roman" w:hAnsi="Times New Roman" w:cs="Times New Roman"/>
          <w:lang w:val="en-US"/>
        </w:rPr>
      </w:pPr>
      <w:bookmarkStart w:id="7" w:name="_Toc167695221"/>
      <w:r w:rsidRPr="00A96792">
        <w:rPr>
          <w:rFonts w:ascii="Times New Roman" w:hAnsi="Times New Roman" w:cs="Times New Roman"/>
          <w:lang w:val="en-US"/>
        </w:rPr>
        <w:t>Description of Bayesian methods and results including sensitivity analyses of priors</w:t>
      </w:r>
      <w:bookmarkEnd w:id="7"/>
      <w:r w:rsidRPr="00A96792">
        <w:rPr>
          <w:rFonts w:ascii="Times New Roman" w:hAnsi="Times New Roman" w:cs="Times New Roman"/>
          <w:lang w:val="en-US"/>
        </w:rPr>
        <w:t xml:space="preserve"> </w:t>
      </w:r>
    </w:p>
    <w:p w14:paraId="6E6D5BEB" w14:textId="77777777" w:rsidR="00214839" w:rsidRPr="00A96792" w:rsidRDefault="00214839" w:rsidP="00214839">
      <w:pPr>
        <w:pStyle w:val="Overskrift3"/>
        <w:rPr>
          <w:rFonts w:ascii="Times New Roman" w:hAnsi="Times New Roman" w:cs="Times New Roman"/>
          <w:lang w:val="en-US"/>
        </w:rPr>
      </w:pPr>
      <w:bookmarkStart w:id="8" w:name="_Toc167695222"/>
      <w:r w:rsidRPr="00A96792">
        <w:rPr>
          <w:rFonts w:ascii="Times New Roman" w:hAnsi="Times New Roman" w:cs="Times New Roman"/>
          <w:lang w:val="en-US"/>
        </w:rPr>
        <w:t>Description of Bayesian methods</w:t>
      </w:r>
      <w:bookmarkEnd w:id="8"/>
    </w:p>
    <w:p w14:paraId="746C3DA7" w14:textId="77777777" w:rsidR="00214839" w:rsidRPr="00A96792" w:rsidRDefault="00214839" w:rsidP="00214839">
      <w:pPr>
        <w:spacing w:after="0" w:line="360" w:lineRule="auto"/>
        <w:rPr>
          <w:rFonts w:ascii="Times New Roman" w:eastAsia="Times New Roman" w:hAnsi="Times New Roman" w:cs="Times New Roman"/>
          <w:sz w:val="20"/>
          <w:szCs w:val="20"/>
          <w:lang w:val="en-US" w:eastAsia="da-DK"/>
        </w:rPr>
      </w:pPr>
      <w:r w:rsidRPr="00A96792">
        <w:rPr>
          <w:rFonts w:ascii="Times New Roman" w:eastAsia="Times New Roman" w:hAnsi="Times New Roman" w:cs="Times New Roman"/>
          <w:sz w:val="20"/>
          <w:szCs w:val="20"/>
          <w:lang w:val="en-US" w:eastAsia="da-DK"/>
        </w:rPr>
        <w:t xml:space="preserve">Bayesian statistics was performed using R-studio with R (version 4.2.0) and the packages </w:t>
      </w:r>
      <w:proofErr w:type="spellStart"/>
      <w:r w:rsidRPr="00A96792">
        <w:rPr>
          <w:rFonts w:ascii="Times New Roman" w:eastAsia="Times New Roman" w:hAnsi="Times New Roman" w:cs="Times New Roman"/>
          <w:i/>
          <w:iCs/>
          <w:sz w:val="20"/>
          <w:szCs w:val="20"/>
          <w:lang w:val="en-US" w:eastAsia="da-DK"/>
        </w:rPr>
        <w:t>brm</w:t>
      </w:r>
      <w:proofErr w:type="spellEnd"/>
      <w:r w:rsidRPr="00A96792">
        <w:rPr>
          <w:rFonts w:ascii="Times New Roman" w:eastAsia="Times New Roman" w:hAnsi="Times New Roman" w:cs="Times New Roman"/>
          <w:sz w:val="20"/>
          <w:szCs w:val="20"/>
          <w:lang w:val="en-US" w:eastAsia="da-DK"/>
        </w:rPr>
        <w:t xml:space="preserve"> (version 2.20.4) and </w:t>
      </w:r>
      <w:r w:rsidRPr="00A96792">
        <w:rPr>
          <w:rFonts w:ascii="Times New Roman" w:eastAsia="Times New Roman" w:hAnsi="Times New Roman" w:cs="Times New Roman"/>
          <w:i/>
          <w:iCs/>
          <w:sz w:val="20"/>
          <w:szCs w:val="20"/>
          <w:lang w:val="en-US" w:eastAsia="da-DK"/>
        </w:rPr>
        <w:t>stan (version 2.32.3)</w:t>
      </w:r>
      <w:r w:rsidRPr="00A96792">
        <w:rPr>
          <w:rFonts w:ascii="Times New Roman" w:eastAsia="Times New Roman" w:hAnsi="Times New Roman" w:cs="Times New Roman"/>
          <w:sz w:val="20"/>
          <w:szCs w:val="20"/>
          <w:lang w:val="en-US" w:eastAsia="da-DK"/>
        </w:rPr>
        <w:t>.</w:t>
      </w:r>
    </w:p>
    <w:p w14:paraId="77863676" w14:textId="77777777" w:rsidR="00214839" w:rsidRPr="00A96792" w:rsidRDefault="00214839" w:rsidP="00214839">
      <w:pPr>
        <w:spacing w:after="0" w:line="360" w:lineRule="auto"/>
        <w:rPr>
          <w:rFonts w:ascii="Times New Roman" w:eastAsia="Times New Roman" w:hAnsi="Times New Roman" w:cs="Times New Roman"/>
          <w:sz w:val="20"/>
          <w:szCs w:val="20"/>
          <w:lang w:val="en-US" w:eastAsia="da-DK"/>
        </w:rPr>
      </w:pPr>
    </w:p>
    <w:p w14:paraId="72E44460" w14:textId="2BA87A1C" w:rsidR="00214839" w:rsidRDefault="00214839" w:rsidP="00214839">
      <w:pPr>
        <w:spacing w:after="0" w:line="360" w:lineRule="auto"/>
        <w:rPr>
          <w:rFonts w:ascii="Times New Roman" w:eastAsia="Times New Roman" w:hAnsi="Times New Roman" w:cs="Times New Roman"/>
          <w:sz w:val="20"/>
          <w:szCs w:val="20"/>
          <w:lang w:val="en-US" w:eastAsia="da-DK"/>
        </w:rPr>
      </w:pPr>
      <w:r w:rsidRPr="00A96792">
        <w:rPr>
          <w:rFonts w:ascii="Times New Roman" w:eastAsia="Times New Roman" w:hAnsi="Times New Roman" w:cs="Times New Roman"/>
          <w:sz w:val="20"/>
          <w:szCs w:val="20"/>
          <w:lang w:val="en-US" w:eastAsia="da-DK"/>
        </w:rPr>
        <w:t>Bayesian statistics is provided as a supplement to the frequentist model reduction and hypothesis testing. We will</w:t>
      </w:r>
      <w:r>
        <w:rPr>
          <w:rFonts w:ascii="Times New Roman" w:eastAsia="Times New Roman" w:hAnsi="Times New Roman" w:cs="Times New Roman"/>
          <w:sz w:val="20"/>
          <w:szCs w:val="20"/>
          <w:lang w:val="en-US" w:eastAsia="da-DK"/>
        </w:rPr>
        <w:t xml:space="preserve"> mainly use Bayes Factor to compare models, as suggested by Quintana et al. who consider hypothesis testing in </w:t>
      </w:r>
      <w:r w:rsidRPr="00A66CCC">
        <w:rPr>
          <w:rFonts w:ascii="Times New Roman" w:eastAsia="Times New Roman" w:hAnsi="Times New Roman" w:cs="Times New Roman"/>
          <w:sz w:val="20"/>
          <w:szCs w:val="20"/>
          <w:lang w:val="en-US" w:eastAsia="da-DK"/>
        </w:rPr>
        <w:t>psychiatry</w:t>
      </w:r>
      <w:r w:rsidRPr="00A66CCC">
        <w:rPr>
          <w:rFonts w:ascii="Times New Roman" w:eastAsia="Times New Roman" w:hAnsi="Times New Roman" w:cs="Times New Roman"/>
          <w:sz w:val="20"/>
          <w:szCs w:val="20"/>
          <w:lang w:val="en-US" w:eastAsia="da-DK"/>
        </w:rPr>
        <w:fldChar w:fldCharType="begin"/>
      </w:r>
      <w:r>
        <w:rPr>
          <w:rFonts w:ascii="Times New Roman" w:eastAsia="Times New Roman" w:hAnsi="Times New Roman" w:cs="Times New Roman"/>
          <w:sz w:val="20"/>
          <w:szCs w:val="20"/>
          <w:lang w:val="en-US" w:eastAsia="da-DK"/>
        </w:rPr>
        <w:instrText xml:space="preserve"> ADDIN ZOTERO_ITEM CSL_CITATION {"citationID":"IZxD7lXU","properties":{"formattedCitation":"\\super 6\\nosupersub{}","plainCitation":"6","noteIndex":0},"citationItems":[{"id":1402,"uris":["http://zotero.org/users/local/y1jhEHwj/items/FFG7VIUF"],"itemData":{"id":1402,"type":"article-journal","abstract":"BACKGROUND: Despite its popularity as an inferential framework, classical null hypothesis significance testing (NHST) has several restrictions. Bayesian analysis can be used to complement NHST, however, this approach has been underutilized largely due to a dearth of accessible software options. JASP is a recently developed open-source statistical package that facilitates both Bayesian and NHST analysis using a graphical interface. This article provides an applied introduction to Bayesian inference with Bayes factors using JASP.\nMETHODS: We use JASP to compare and contrast Bayesian alternatives for several common classical null hypothesis significance tests: correlations, frequency distributions, t-tests, ANCOVAs, and ANOVAs. These examples are also used to illustrate the strengths and limitations of both NHST and Bayesian hypothesis testing.\nRESULTS: A comparison of NHST and Bayesian inferential frameworks demonstrates that Bayes factors can complement p-values by providing additional information for hypothesis testing. Namely, Bayes factors can quantify relative evidence for both alternative and null hypotheses. Moreover, the magnitude of this evidence can be presented as an easy-to-interpret odds ratio.\nCONCLUSIONS: While Bayesian analysis is by no means a new method, this type of statistical inference has been largely inaccessible for most psychiatry researchers. JASP provides a straightforward means of performing reproducible Bayesian hypothesis tests using a graphical \"point and click\" environment that will be familiar to researchers conversant with other graphical statistical packages, such as SPSS.","container-title":"BMC psychiatry","DOI":"10.1186/s12888-018-1761-4","ISSN":"1471-244X","issue":"1","journalAbbreviation":"BMC Psychiatry","language":"eng","note":"PMID: 29879931\nPMCID: PMC5991426","page":"178","source":"PubMed","title":"Bayesian alternatives for common null-hypothesis significance tests in psychiatry: a non-technical guide using JASP","title-short":"Bayesian alternatives for common null-hypothesis significance tests in psychiatry","volume":"18","author":[{"family":"Quintana","given":"Daniel S."},{"family":"Williams","given":"Donald R."}],"issued":{"date-parts":[["2018",6,7]]}}}],"schema":"https://github.com/citation-style-language/schema/raw/master/csl-citation.json"} </w:instrText>
      </w:r>
      <w:r w:rsidRPr="00A66CCC">
        <w:rPr>
          <w:rFonts w:ascii="Times New Roman" w:eastAsia="Times New Roman" w:hAnsi="Times New Roman" w:cs="Times New Roman"/>
          <w:sz w:val="20"/>
          <w:szCs w:val="20"/>
          <w:lang w:val="en-US" w:eastAsia="da-DK"/>
        </w:rPr>
        <w:fldChar w:fldCharType="separate"/>
      </w:r>
      <w:r w:rsidR="0080508D" w:rsidRPr="006A56FB">
        <w:rPr>
          <w:rFonts w:ascii="Times New Roman" w:hAnsi="Times New Roman" w:cs="Times New Roman"/>
          <w:sz w:val="20"/>
          <w:szCs w:val="24"/>
          <w:vertAlign w:val="superscript"/>
          <w:lang w:val="en-US"/>
        </w:rPr>
        <w:t>6</w:t>
      </w:r>
      <w:r w:rsidRPr="00A66CCC">
        <w:rPr>
          <w:rFonts w:ascii="Times New Roman" w:eastAsia="Times New Roman" w:hAnsi="Times New Roman" w:cs="Times New Roman"/>
          <w:sz w:val="20"/>
          <w:szCs w:val="20"/>
          <w:lang w:val="en-US" w:eastAsia="da-DK"/>
        </w:rPr>
        <w:fldChar w:fldCharType="end"/>
      </w:r>
      <w:r w:rsidRPr="00A66CCC">
        <w:rPr>
          <w:rFonts w:ascii="Times New Roman" w:eastAsia="Times New Roman" w:hAnsi="Times New Roman" w:cs="Times New Roman"/>
          <w:sz w:val="20"/>
          <w:szCs w:val="20"/>
          <w:lang w:val="en-US" w:eastAsia="da-DK"/>
        </w:rPr>
        <w:t>.</w:t>
      </w:r>
    </w:p>
    <w:p w14:paraId="3A200C4A" w14:textId="1A8A591B" w:rsidR="00214839" w:rsidRDefault="00214839" w:rsidP="00214839">
      <w:pPr>
        <w:spacing w:after="0" w:line="360" w:lineRule="auto"/>
        <w:rPr>
          <w:rFonts w:ascii="Times New Roman" w:eastAsia="Times New Roman" w:hAnsi="Times New Roman" w:cs="Times New Roman"/>
          <w:sz w:val="20"/>
          <w:szCs w:val="20"/>
          <w:lang w:val="en-US" w:eastAsia="da-DK"/>
        </w:rPr>
      </w:pPr>
      <w:r>
        <w:rPr>
          <w:rFonts w:ascii="Times New Roman" w:eastAsia="Times New Roman" w:hAnsi="Times New Roman" w:cs="Times New Roman"/>
          <w:sz w:val="20"/>
          <w:szCs w:val="20"/>
          <w:lang w:val="en-US" w:eastAsia="da-DK"/>
        </w:rPr>
        <w:t>However, Bayes Factor has been criticized for being highly sensitive to the choice of prior and the problem structure. Gelman et al. therefore generally advise against the use of this measure to compare models</w:t>
      </w:r>
      <w:r>
        <w:rPr>
          <w:rFonts w:ascii="Times New Roman" w:eastAsia="Times New Roman" w:hAnsi="Times New Roman" w:cs="Times New Roman"/>
          <w:sz w:val="20"/>
          <w:szCs w:val="20"/>
          <w:lang w:val="en-US" w:eastAsia="da-DK"/>
        </w:rPr>
        <w:fldChar w:fldCharType="begin"/>
      </w:r>
      <w:r>
        <w:rPr>
          <w:rFonts w:ascii="Times New Roman" w:eastAsia="Times New Roman" w:hAnsi="Times New Roman" w:cs="Times New Roman"/>
          <w:sz w:val="20"/>
          <w:szCs w:val="20"/>
          <w:lang w:val="en-US" w:eastAsia="da-DK"/>
        </w:rPr>
        <w:instrText xml:space="preserve"> ADDIN ZOTERO_ITEM CSL_CITATION {"citationID":"36F2xrIl","properties":{"formattedCitation":"\\super 7\\nosupersub{}","plainCitation":"7","noteIndex":0},"citationItems":[{"id":1880,"uris":["http://zotero.org/users/local/y1jhEHwj/items/5NR9MTEA"],"itemData":{"id":1880,"type":"book","abstract":"Andrew Gelman ...[et al.]., Summary: \"Preface This book is intended to have three roles and to serve three associated audiences: an introductory text on Bayesian inference starting from first principles, a graduate text on effective current approaches to Bayesian modeling and computation in statistics and related fields, and a handbook of Bayesian methods in applied statistics for general users of and researchers in applied statistics. Although introductory in its early sections, the book is definitely not elementary in the sense of a first text in statistics. The mathematics used in our book is basic probability and statistics, elementary calculus, and linear algebra. A review of probability notation is given in Chapter 1 along with a more detailed list of topics assumed to have been studied. The practical orientation of the book means that the reader's previous experience in probability, statistics, and linear algebra should ideally have included strong computational components. To write an introductory text alone would leave many readers with only a taste of the conceptual elements but no guidance for venturing into genuine practical applications, beyond those where Bayesian methods agree essentially with standard non-Bayesian analyses. On the other hand, we feel it would be a mistake to present the advanced methods without first introducing the basic concepts from our data-analytic perspective. Furthermore, due to the nature of applied statistics, a text on current Bayesian methodology would be incomplete without a variety of worked examples drawn from real applications. To avoid cluttering the main narrative, there are bibliographic notes at the end of each chapter and references at the end of the book\"--.","collection-title":"Chapman &amp; Hall/CRC texts in statistical science.","edition":"Third edition.","event-place":"Boca Raton, FL","ISBN":"978-1-4398-4095-5","language":"eng","number-of-pages":"xiv+661","publisher":"CRC Press","publisher-place":"Boca Raton, FL","source":"soeg.kb.dk","title":"Bayesian data analysis","author":[{"literal":"Gelman Andrew"}],"issued":{"date-parts":[["2014"]]}}}],"schema":"https://github.com/citation-style-language/schema/raw/master/csl-citation.json"} </w:instrText>
      </w:r>
      <w:r>
        <w:rPr>
          <w:rFonts w:ascii="Times New Roman" w:eastAsia="Times New Roman" w:hAnsi="Times New Roman" w:cs="Times New Roman"/>
          <w:sz w:val="20"/>
          <w:szCs w:val="20"/>
          <w:lang w:val="en-US" w:eastAsia="da-DK"/>
        </w:rPr>
        <w:fldChar w:fldCharType="separate"/>
      </w:r>
      <w:r w:rsidR="0080508D" w:rsidRPr="006A56FB">
        <w:rPr>
          <w:rFonts w:ascii="Times New Roman" w:hAnsi="Times New Roman" w:cs="Times New Roman"/>
          <w:sz w:val="20"/>
          <w:szCs w:val="24"/>
          <w:vertAlign w:val="superscript"/>
          <w:lang w:val="en-US"/>
        </w:rPr>
        <w:t>7</w:t>
      </w:r>
      <w:r>
        <w:rPr>
          <w:rFonts w:ascii="Times New Roman" w:eastAsia="Times New Roman" w:hAnsi="Times New Roman" w:cs="Times New Roman"/>
          <w:sz w:val="20"/>
          <w:szCs w:val="20"/>
          <w:lang w:val="en-US" w:eastAsia="da-DK"/>
        </w:rPr>
        <w:fldChar w:fldCharType="end"/>
      </w:r>
      <w:r>
        <w:rPr>
          <w:rFonts w:ascii="Times New Roman" w:eastAsia="Times New Roman" w:hAnsi="Times New Roman" w:cs="Times New Roman"/>
          <w:sz w:val="20"/>
          <w:szCs w:val="20"/>
          <w:lang w:val="en-US" w:eastAsia="da-DK"/>
        </w:rPr>
        <w:t>. They particularly advise against the use of Bayes Factor for hypotheses which are not truly discrete</w:t>
      </w:r>
      <w:r>
        <w:rPr>
          <w:rFonts w:ascii="Times New Roman" w:eastAsia="Times New Roman" w:hAnsi="Times New Roman" w:cs="Times New Roman"/>
          <w:sz w:val="20"/>
          <w:szCs w:val="20"/>
          <w:lang w:val="en-US" w:eastAsia="da-DK"/>
        </w:rPr>
        <w:fldChar w:fldCharType="begin"/>
      </w:r>
      <w:r>
        <w:rPr>
          <w:rFonts w:ascii="Times New Roman" w:eastAsia="Times New Roman" w:hAnsi="Times New Roman" w:cs="Times New Roman"/>
          <w:sz w:val="20"/>
          <w:szCs w:val="20"/>
          <w:lang w:val="en-US" w:eastAsia="da-DK"/>
        </w:rPr>
        <w:instrText xml:space="preserve"> ADDIN ZOTERO_ITEM CSL_CITATION {"citationID":"J6nPmlGU","properties":{"formattedCitation":"\\super 7\\nosupersub{}","plainCitation":"7","noteIndex":0},"citationItems":[{"id":1880,"uris":["http://zotero.org/users/local/y1jhEHwj/items/5NR9MTEA"],"itemData":{"id":1880,"type":"book","abstract":"Andrew Gelman ...[et al.]., Summary: \"Preface This book is intended to have three roles and to serve three associated audiences: an introductory text on Bayesian inference starting from first principles, a graduate text on effective current approaches to Bayesian modeling and computation in statistics and related fields, and a handbook of Bayesian methods in applied statistics for general users of and researchers in applied statistics. Although introductory in its early sections, the book is definitely not elementary in the sense of a first text in statistics. The mathematics used in our book is basic probability and statistics, elementary calculus, and linear algebra. A review of probability notation is given in Chapter 1 along with a more detailed list of topics assumed to have been studied. The practical orientation of the book means that the reader's previous experience in probability, statistics, and linear algebra should ideally have included strong computational components. To write an introductory text alone would leave many readers with only a taste of the conceptual elements but no guidance for venturing into genuine practical applications, beyond those where Bayesian methods agree essentially with standard non-Bayesian analyses. On the other hand, we feel it would be a mistake to present the advanced methods without first introducing the basic concepts from our data-analytic perspective. Furthermore, due to the nature of applied statistics, a text on current Bayesian methodology would be incomplete without a variety of worked examples drawn from real applications. To avoid cluttering the main narrative, there are bibliographic notes at the end of each chapter and references at the end of the book\"--.","collection-title":"Chapman &amp; Hall/CRC texts in statistical science.","edition":"Third edition.","event-place":"Boca Raton, FL","ISBN":"978-1-4398-4095-5","language":"eng","number-of-pages":"xiv+661","publisher":"CRC Press","publisher-place":"Boca Raton, FL","source":"soeg.kb.dk","title":"Bayesian data analysis","author":[{"literal":"Gelman Andrew"}],"issued":{"date-parts":[["2014"]]}}}],"schema":"https://github.com/citation-style-language/schema/raw/master/csl-citation.json"} </w:instrText>
      </w:r>
      <w:r>
        <w:rPr>
          <w:rFonts w:ascii="Times New Roman" w:eastAsia="Times New Roman" w:hAnsi="Times New Roman" w:cs="Times New Roman"/>
          <w:sz w:val="20"/>
          <w:szCs w:val="20"/>
          <w:lang w:val="en-US" w:eastAsia="da-DK"/>
        </w:rPr>
        <w:fldChar w:fldCharType="separate"/>
      </w:r>
      <w:r w:rsidR="0080508D" w:rsidRPr="006A56FB">
        <w:rPr>
          <w:rFonts w:ascii="Times New Roman" w:hAnsi="Times New Roman" w:cs="Times New Roman"/>
          <w:sz w:val="20"/>
          <w:szCs w:val="24"/>
          <w:vertAlign w:val="superscript"/>
          <w:lang w:val="en-US"/>
        </w:rPr>
        <w:t>7</w:t>
      </w:r>
      <w:r>
        <w:rPr>
          <w:rFonts w:ascii="Times New Roman" w:eastAsia="Times New Roman" w:hAnsi="Times New Roman" w:cs="Times New Roman"/>
          <w:sz w:val="20"/>
          <w:szCs w:val="20"/>
          <w:lang w:val="en-US" w:eastAsia="da-DK"/>
        </w:rPr>
        <w:fldChar w:fldCharType="end"/>
      </w:r>
      <w:r>
        <w:rPr>
          <w:rFonts w:ascii="Times New Roman" w:eastAsia="Times New Roman" w:hAnsi="Times New Roman" w:cs="Times New Roman"/>
          <w:sz w:val="20"/>
          <w:szCs w:val="20"/>
          <w:lang w:val="en-US" w:eastAsia="da-DK"/>
        </w:rPr>
        <w:t>.</w:t>
      </w:r>
    </w:p>
    <w:p w14:paraId="7A843EA2" w14:textId="77777777" w:rsidR="00214839" w:rsidRDefault="00214839" w:rsidP="00214839">
      <w:pPr>
        <w:spacing w:after="0" w:line="360" w:lineRule="auto"/>
        <w:rPr>
          <w:rFonts w:ascii="Times New Roman" w:eastAsia="Times New Roman" w:hAnsi="Times New Roman" w:cs="Times New Roman"/>
          <w:sz w:val="20"/>
          <w:szCs w:val="20"/>
          <w:lang w:val="en-US" w:eastAsia="da-DK"/>
        </w:rPr>
      </w:pPr>
      <w:r>
        <w:rPr>
          <w:rFonts w:ascii="Times New Roman" w:eastAsia="Times New Roman" w:hAnsi="Times New Roman" w:cs="Times New Roman"/>
          <w:sz w:val="20"/>
          <w:szCs w:val="20"/>
          <w:lang w:val="en-US" w:eastAsia="da-DK"/>
        </w:rPr>
        <w:t xml:space="preserve">In the light of these recommendations, we will supplement the selected frequentist analyses by a measure of Bayes factor, when we test a discrete parameter. We supplement all selected frequentist analyses by a measure of the predictive performance based on the expected log-pointwise predictive density estimated by leave-one-out cross validation (ELPD-LOO). </w:t>
      </w:r>
    </w:p>
    <w:p w14:paraId="3E63BF31" w14:textId="77777777" w:rsidR="00214839" w:rsidRDefault="00214839" w:rsidP="00214839">
      <w:pPr>
        <w:spacing w:after="0" w:line="360" w:lineRule="auto"/>
        <w:rPr>
          <w:rFonts w:ascii="Times New Roman" w:eastAsia="Times New Roman" w:hAnsi="Times New Roman" w:cs="Times New Roman"/>
          <w:sz w:val="20"/>
          <w:szCs w:val="20"/>
          <w:lang w:val="en-US" w:eastAsia="da-DK"/>
        </w:rPr>
      </w:pPr>
    </w:p>
    <w:p w14:paraId="13AA9BD6" w14:textId="6F4F84B9" w:rsidR="00214839" w:rsidRPr="001C6CF3" w:rsidRDefault="00214839" w:rsidP="00214839">
      <w:pPr>
        <w:spacing w:after="0" w:line="360" w:lineRule="auto"/>
        <w:rPr>
          <w:rFonts w:ascii="Times New Roman" w:eastAsia="Times New Roman" w:hAnsi="Times New Roman" w:cs="Times New Roman"/>
          <w:sz w:val="20"/>
          <w:szCs w:val="20"/>
          <w:lang w:val="en-US" w:eastAsia="da-DK"/>
        </w:rPr>
      </w:pPr>
      <w:r>
        <w:rPr>
          <w:rFonts w:ascii="Times New Roman" w:eastAsia="Times New Roman" w:hAnsi="Times New Roman" w:cs="Times New Roman"/>
          <w:sz w:val="20"/>
          <w:szCs w:val="20"/>
          <w:lang w:val="en-US" w:eastAsia="da-DK"/>
        </w:rPr>
        <w:t>We use Cauchy priors with scale r on the fixed effects and Jeffrey’s prior on the variance (JZS priors) to compare models by Bayes Factor as suggested by these references</w:t>
      </w:r>
      <w:r>
        <w:rPr>
          <w:rFonts w:ascii="Times New Roman" w:eastAsia="Times New Roman" w:hAnsi="Times New Roman" w:cs="Times New Roman"/>
          <w:sz w:val="20"/>
          <w:szCs w:val="20"/>
          <w:lang w:val="en-US" w:eastAsia="da-DK"/>
        </w:rPr>
        <w:fldChar w:fldCharType="begin"/>
      </w:r>
      <w:r>
        <w:rPr>
          <w:rFonts w:ascii="Times New Roman" w:eastAsia="Times New Roman" w:hAnsi="Times New Roman" w:cs="Times New Roman"/>
          <w:sz w:val="20"/>
          <w:szCs w:val="20"/>
          <w:lang w:val="en-US" w:eastAsia="da-DK"/>
        </w:rPr>
        <w:instrText xml:space="preserve"> ADDIN ZOTERO_ITEM CSL_CITATION {"citationID":"yMYysuPF","properties":{"formattedCitation":"\\super 6,8\\nosupersub{}","plainCitation":"6,8","noteIndex":0},"citationItems":[{"id":1402,"uris":["http://zotero.org/users/local/y1jhEHwj/items/FFG7VIUF"],"itemData":{"id":1402,"type":"article-journal","abstract":"BACKGROUND: Despite its popularity as an inferential framework, classical null hypothesis significance testing (NHST) has several restrictions. Bayesian analysis can be used to complement NHST, however, this approach has been underutilized largely due to a dearth of accessible software options. JASP is a recently developed open-source statistical package that facilitates both Bayesian and NHST analysis using a graphical interface. This article provides an applied introduction to Bayesian inference with Bayes factors using JASP.\nMETHODS: We use JASP to compare and contrast Bayesian alternatives for several common classical null hypothesis significance tests: correlations, frequency distributions, t-tests, ANCOVAs, and ANOVAs. These examples are also used to illustrate the strengths and limitations of both NHST and Bayesian hypothesis testing.\nRESULTS: A comparison of NHST and Bayesian inferential frameworks demonstrates that Bayes factors can complement p-values by providing additional information for hypothesis testing. Namely, Bayes factors can quantify relative evidence for both alternative and null hypotheses. Moreover, the magnitude of this evidence can be presented as an easy-to-interpret odds ratio.\nCONCLUSIONS: While Bayesian analysis is by no means a new method, this type of statistical inference has been largely inaccessible for most psychiatry researchers. JASP provides a straightforward means of performing reproducible Bayesian hypothesis tests using a graphical \"point and click\" environment that will be familiar to researchers conversant with other graphical statistical packages, such as SPSS.","container-title":"BMC psychiatry","DOI":"10.1186/s12888-018-1761-4","ISSN":"1471-244X","issue":"1","journalAbbreviation":"BMC Psychiatry","language":"eng","note":"PMID: 29879931\nPMCID: PMC5991426","page":"178","source":"PubMed","title":"Bayesian alternatives for common null-hypothesis significance tests in psychiatry: a non-technical guide using JASP","title-short":"Bayesian alternatives for common null-hypothesis significance tests in psychiatry","volume":"18","author":[{"family":"Quintana","given":"Daniel S."},{"family":"Williams","given":"Donald R."}],"issued":{"date-parts":[["2018",6,7]]}}},{"id":1882,"uris":["http://zotero.org/users/local/y1jhEHwj/items/3PUW4M6H"],"itemData":{"id":1882,"type":"article-journal","container-title":"Psychonomic Bulletin &amp; Review","DOI":"10.3758/PBR.16.2.225","ISSN":"1069-9384, 1531-5320","issue":"2","journalAbbreviation":"Psychonomic Bulletin &amp; Review","language":"en","page":"225-237","source":"DOI.org (Crossref)","title":"Bayesian t tests for accepting and rejecting the null hypothesis","volume":"16","author":[{"family":"Rouder","given":"Jeffrey N."},{"family":"Speckman","given":"Paul L."},{"family":"Sun","given":"Dongchu"},{"family":"Morey","given":"Richard D."},{"family":"Iverson","given":"Geoffrey"}],"issued":{"date-parts":[["2009",4]]}}}],"schema":"https://github.com/citation-style-language/schema/raw/master/csl-citation.json"} </w:instrText>
      </w:r>
      <w:r>
        <w:rPr>
          <w:rFonts w:ascii="Times New Roman" w:eastAsia="Times New Roman" w:hAnsi="Times New Roman" w:cs="Times New Roman"/>
          <w:sz w:val="20"/>
          <w:szCs w:val="20"/>
          <w:lang w:val="en-US" w:eastAsia="da-DK"/>
        </w:rPr>
        <w:fldChar w:fldCharType="separate"/>
      </w:r>
      <w:r w:rsidR="0080508D" w:rsidRPr="006A56FB">
        <w:rPr>
          <w:rFonts w:ascii="Times New Roman" w:hAnsi="Times New Roman" w:cs="Times New Roman"/>
          <w:sz w:val="20"/>
          <w:szCs w:val="24"/>
          <w:vertAlign w:val="superscript"/>
          <w:lang w:val="en-US"/>
        </w:rPr>
        <w:t>6,8</w:t>
      </w:r>
      <w:r>
        <w:rPr>
          <w:rFonts w:ascii="Times New Roman" w:eastAsia="Times New Roman" w:hAnsi="Times New Roman" w:cs="Times New Roman"/>
          <w:sz w:val="20"/>
          <w:szCs w:val="20"/>
          <w:lang w:val="en-US" w:eastAsia="da-DK"/>
        </w:rPr>
        <w:fldChar w:fldCharType="end"/>
      </w:r>
      <w:r>
        <w:rPr>
          <w:rFonts w:ascii="Times New Roman" w:eastAsia="Times New Roman" w:hAnsi="Times New Roman" w:cs="Times New Roman"/>
          <w:sz w:val="20"/>
          <w:szCs w:val="20"/>
          <w:lang w:val="en-US" w:eastAsia="da-DK"/>
        </w:rPr>
        <w:t>. Bayes factor is very sensitive to the choice of scale of the prior and provides increased evidence for the null-hypothesis</w:t>
      </w:r>
      <w:r w:rsidRPr="00C82CC6">
        <w:rPr>
          <w:rFonts w:ascii="Times New Roman" w:eastAsia="Times New Roman" w:hAnsi="Times New Roman" w:cs="Times New Roman"/>
          <w:sz w:val="20"/>
          <w:szCs w:val="20"/>
          <w:lang w:val="en-US" w:eastAsia="da-DK"/>
        </w:rPr>
        <w:t xml:space="preserve"> </w:t>
      </w:r>
      <w:r>
        <w:rPr>
          <w:rFonts w:ascii="Times New Roman" w:eastAsia="Times New Roman" w:hAnsi="Times New Roman" w:cs="Times New Roman"/>
          <w:sz w:val="20"/>
          <w:szCs w:val="20"/>
          <w:lang w:val="en-US" w:eastAsia="da-DK"/>
        </w:rPr>
        <w:t>with increasing values of r</w:t>
      </w:r>
      <w:r>
        <w:rPr>
          <w:rFonts w:ascii="Times New Roman" w:eastAsia="Times New Roman" w:hAnsi="Times New Roman" w:cs="Times New Roman"/>
          <w:sz w:val="20"/>
          <w:szCs w:val="20"/>
          <w:lang w:val="en-US" w:eastAsia="da-DK"/>
        </w:rPr>
        <w:fldChar w:fldCharType="begin"/>
      </w:r>
      <w:r>
        <w:rPr>
          <w:rFonts w:ascii="Times New Roman" w:eastAsia="Times New Roman" w:hAnsi="Times New Roman" w:cs="Times New Roman"/>
          <w:sz w:val="20"/>
          <w:szCs w:val="20"/>
          <w:lang w:val="en-US" w:eastAsia="da-DK"/>
        </w:rPr>
        <w:instrText xml:space="preserve"> ADDIN ZOTERO_ITEM CSL_CITATION {"citationID":"jU3ut3lQ","properties":{"formattedCitation":"\\super 8\\nosupersub{}","plainCitation":"8","noteIndex":0},"citationItems":[{"id":1882,"uris":["http://zotero.org/users/local/y1jhEHwj/items/3PUW4M6H"],"itemData":{"id":1882,"type":"article-journal","container-title":"Psychonomic Bulletin &amp; Review","DOI":"10.3758/PBR.16.2.225","ISSN":"1069-9384, 1531-5320","issue":"2","journalAbbreviation":"Psychonomic Bulletin &amp; Review","language":"en","page":"225-237","source":"DOI.org (Crossref)","title":"Bayesian t tests for accepting and rejecting the null hypothesis","volume":"16","author":[{"family":"Rouder","given":"Jeffrey N."},{"family":"Speckman","given":"Paul L."},{"family":"Sun","given":"Dongchu"},{"family":"Morey","given":"Richard D."},{"family":"Iverson","given":"Geoffrey"}],"issued":{"date-parts":[["2009",4]]}}}],"schema":"https://github.com/citation-style-language/schema/raw/master/csl-citation.json"} </w:instrText>
      </w:r>
      <w:r>
        <w:rPr>
          <w:rFonts w:ascii="Times New Roman" w:eastAsia="Times New Roman" w:hAnsi="Times New Roman" w:cs="Times New Roman"/>
          <w:sz w:val="20"/>
          <w:szCs w:val="20"/>
          <w:lang w:val="en-US" w:eastAsia="da-DK"/>
        </w:rPr>
        <w:fldChar w:fldCharType="separate"/>
      </w:r>
      <w:r w:rsidR="0080508D" w:rsidRPr="006A56FB">
        <w:rPr>
          <w:rFonts w:ascii="Times New Roman" w:hAnsi="Times New Roman" w:cs="Times New Roman"/>
          <w:sz w:val="20"/>
          <w:szCs w:val="24"/>
          <w:vertAlign w:val="superscript"/>
          <w:lang w:val="en-US"/>
        </w:rPr>
        <w:t>8</w:t>
      </w:r>
      <w:r>
        <w:rPr>
          <w:rFonts w:ascii="Times New Roman" w:eastAsia="Times New Roman" w:hAnsi="Times New Roman" w:cs="Times New Roman"/>
          <w:sz w:val="20"/>
          <w:szCs w:val="20"/>
          <w:lang w:val="en-US" w:eastAsia="da-DK"/>
        </w:rPr>
        <w:fldChar w:fldCharType="end"/>
      </w:r>
      <w:r>
        <w:rPr>
          <w:rFonts w:ascii="Times New Roman" w:eastAsia="Times New Roman" w:hAnsi="Times New Roman" w:cs="Times New Roman"/>
          <w:sz w:val="20"/>
          <w:szCs w:val="20"/>
          <w:lang w:val="en-US" w:eastAsia="da-DK"/>
        </w:rPr>
        <w:t xml:space="preserve">. We therefore provide results for both r=0.5 and r=1.0. The ELPD-LOO estimates are based on the default priors provided in the brms package. </w:t>
      </w:r>
    </w:p>
    <w:p w14:paraId="13291CD6" w14:textId="77777777" w:rsidR="00214839" w:rsidRPr="001C6CF3" w:rsidRDefault="00214839" w:rsidP="00214839">
      <w:pPr>
        <w:spacing w:after="0" w:line="360" w:lineRule="auto"/>
        <w:rPr>
          <w:rFonts w:ascii="Times New Roman" w:eastAsia="Times New Roman" w:hAnsi="Times New Roman" w:cs="Times New Roman"/>
          <w:sz w:val="20"/>
          <w:szCs w:val="20"/>
          <w:lang w:val="en-US" w:eastAsia="da-DK"/>
        </w:rPr>
      </w:pPr>
    </w:p>
    <w:p w14:paraId="2B440B25" w14:textId="6FB10BEA" w:rsidR="00214839" w:rsidRDefault="00214839" w:rsidP="00214839">
      <w:pPr>
        <w:spacing w:after="0" w:line="360" w:lineRule="auto"/>
        <w:rPr>
          <w:rFonts w:ascii="Times New Roman" w:eastAsia="Times New Roman" w:hAnsi="Times New Roman" w:cs="Times New Roman"/>
          <w:sz w:val="20"/>
          <w:szCs w:val="20"/>
          <w:lang w:val="en-US" w:eastAsia="da-DK"/>
        </w:rPr>
      </w:pPr>
      <w:r w:rsidRPr="001C6CF3">
        <w:rPr>
          <w:rFonts w:ascii="Times New Roman" w:eastAsia="Times New Roman" w:hAnsi="Times New Roman" w:cs="Times New Roman"/>
          <w:sz w:val="20"/>
          <w:szCs w:val="20"/>
          <w:lang w:val="en-US" w:eastAsia="da-DK"/>
        </w:rPr>
        <w:t>Interpretation was made with the classification for the Bayes factor described by Lee and Wagenmaker</w:t>
      </w:r>
      <w:r>
        <w:rPr>
          <w:rFonts w:ascii="Times New Roman" w:eastAsia="Times New Roman" w:hAnsi="Times New Roman" w:cs="Times New Roman"/>
          <w:sz w:val="20"/>
          <w:szCs w:val="20"/>
          <w:lang w:val="en-US" w:eastAsia="da-DK"/>
        </w:rPr>
        <w:fldChar w:fldCharType="begin"/>
      </w:r>
      <w:r>
        <w:rPr>
          <w:rFonts w:ascii="Times New Roman" w:eastAsia="Times New Roman" w:hAnsi="Times New Roman" w:cs="Times New Roman"/>
          <w:sz w:val="20"/>
          <w:szCs w:val="20"/>
          <w:lang w:val="en-US" w:eastAsia="da-DK"/>
        </w:rPr>
        <w:instrText xml:space="preserve"> ADDIN ZOTERO_ITEM CSL_CITATION {"citationID":"1VjD53jP","properties":{"formattedCitation":"\\super 9\\nosupersub{}","plainCitation":"9","noteIndex":0},"citationItems":[{"id":1432,"uris":["http://zotero.org/users/local/y1jhEHwj/items/327YUJRD"],"itemData":{"id":1432,"type":"book","abstract":"Bayesian inference has become a standard method of analysis in many fields of science. Students and researchers in experimental psychology and cognitive science, however, have failed to take full advantage of the new and exciting possibilities that the Bayesian approach affords. Ideal for teaching and self study, this book demonstrates how to do Bayesian modeling. Short, to-the-point chapters offer examples, exercises, and computer code (using WinBUGS or JAGS, and supported by Matlab and R), with additional support available online. No advance knowledge of statistics is required and, from the very start, readers are encouraged to apply and adjust Bayesian analyses by themselves. The book contains a series of chapters on parameter estimation and model selection, followed by detailed case studies from cognitive science. After working through this book, readers should be able to build their own Bayesian models, apply the models to their own data, and draw their own conclusions.","event-place":"Cambridge","ISBN":"978-1-107-01845-7","note":"DOI: 10.1017/CBO9781139087759","publisher":"Cambridge University Press","publisher-place":"Cambridge","source":"Cambridge University Press","title":"Bayesian Cognitive Modeling: A Practical Course","title-short":"Bayesian Cognitive Modeling","URL":"https://www.cambridge.org/core/books/bayesian-cognitive-modeling/B477C799F1DB4EBB06F4EBAFBFD2C28B","author":[{"family":"Lee","given":"Michael D."},{"family":"Wagenmakers","given":"Eric-Jan"}],"accessed":{"date-parts":[["2023",11,23]]},"issued":{"date-parts":[["2014"]]}}}],"schema":"https://github.com/citation-style-language/schema/raw/master/csl-citation.json"} </w:instrText>
      </w:r>
      <w:r>
        <w:rPr>
          <w:rFonts w:ascii="Times New Roman" w:eastAsia="Times New Roman" w:hAnsi="Times New Roman" w:cs="Times New Roman"/>
          <w:sz w:val="20"/>
          <w:szCs w:val="20"/>
          <w:lang w:val="en-US" w:eastAsia="da-DK"/>
        </w:rPr>
        <w:fldChar w:fldCharType="separate"/>
      </w:r>
      <w:r w:rsidR="0080508D" w:rsidRPr="006A56FB">
        <w:rPr>
          <w:rFonts w:ascii="Times New Roman" w:hAnsi="Times New Roman" w:cs="Times New Roman"/>
          <w:sz w:val="20"/>
          <w:szCs w:val="24"/>
          <w:vertAlign w:val="superscript"/>
          <w:lang w:val="en-US"/>
        </w:rPr>
        <w:t>9</w:t>
      </w:r>
      <w:r>
        <w:rPr>
          <w:rFonts w:ascii="Times New Roman" w:eastAsia="Times New Roman" w:hAnsi="Times New Roman" w:cs="Times New Roman"/>
          <w:sz w:val="20"/>
          <w:szCs w:val="20"/>
          <w:lang w:val="en-US" w:eastAsia="da-DK"/>
        </w:rPr>
        <w:fldChar w:fldCharType="end"/>
      </w:r>
      <w:r w:rsidRPr="001C6CF3">
        <w:rPr>
          <w:rFonts w:ascii="Times New Roman" w:eastAsia="Times New Roman" w:hAnsi="Times New Roman" w:cs="Times New Roman"/>
          <w:sz w:val="20"/>
          <w:szCs w:val="20"/>
          <w:lang w:val="en-US" w:eastAsia="da-DK"/>
        </w:rPr>
        <w:t>. The Bayes factor, BF</w:t>
      </w:r>
      <w:r w:rsidRPr="001C6CF3">
        <w:rPr>
          <w:rFonts w:ascii="Times New Roman" w:eastAsia="Times New Roman" w:hAnsi="Times New Roman" w:cs="Times New Roman"/>
          <w:sz w:val="20"/>
          <w:szCs w:val="20"/>
          <w:vertAlign w:val="subscript"/>
          <w:lang w:val="en-US" w:eastAsia="da-DK"/>
        </w:rPr>
        <w:t>10</w:t>
      </w:r>
      <w:r w:rsidRPr="001C6CF3">
        <w:rPr>
          <w:rFonts w:ascii="Times New Roman" w:eastAsia="Times New Roman" w:hAnsi="Times New Roman" w:cs="Times New Roman"/>
          <w:sz w:val="20"/>
          <w:szCs w:val="20"/>
          <w:lang w:val="en-US" w:eastAsia="da-DK"/>
        </w:rPr>
        <w:t>,</w:t>
      </w:r>
      <w:r w:rsidRPr="001C6CF3">
        <w:rPr>
          <w:rFonts w:ascii="Times New Roman" w:eastAsia="Times New Roman" w:hAnsi="Times New Roman" w:cs="Times New Roman"/>
          <w:sz w:val="20"/>
          <w:szCs w:val="20"/>
          <w:vertAlign w:val="subscript"/>
          <w:lang w:val="en-US" w:eastAsia="da-DK"/>
        </w:rPr>
        <w:t xml:space="preserve"> </w:t>
      </w:r>
      <w:r w:rsidRPr="001C6CF3">
        <w:rPr>
          <w:rFonts w:ascii="Times New Roman" w:eastAsia="Times New Roman" w:hAnsi="Times New Roman" w:cs="Times New Roman"/>
          <w:sz w:val="20"/>
          <w:szCs w:val="20"/>
          <w:lang w:val="en-US" w:eastAsia="da-DK"/>
        </w:rPr>
        <w:t>describes the evidence of the alternative hypothesis (</w:t>
      </w:r>
      <w:r w:rsidRPr="00B35209">
        <w:rPr>
          <w:rFonts w:ascii="Times New Roman" w:eastAsia="Times New Roman" w:hAnsi="Times New Roman" w:cs="Times New Roman"/>
          <w:i/>
          <w:iCs/>
          <w:sz w:val="20"/>
          <w:szCs w:val="20"/>
          <w:lang w:val="en-US" w:eastAsia="da-DK"/>
        </w:rPr>
        <w:t>H</w:t>
      </w:r>
      <w:r w:rsidRPr="001C6CF3">
        <w:rPr>
          <w:rFonts w:ascii="Times New Roman" w:eastAsia="Times New Roman" w:hAnsi="Times New Roman" w:cs="Times New Roman"/>
          <w:sz w:val="20"/>
          <w:szCs w:val="20"/>
          <w:vertAlign w:val="subscript"/>
          <w:lang w:val="en-US" w:eastAsia="da-DK"/>
        </w:rPr>
        <w:t>1</w:t>
      </w:r>
      <w:r w:rsidRPr="001C6CF3">
        <w:rPr>
          <w:rFonts w:ascii="Times New Roman" w:eastAsia="Times New Roman" w:hAnsi="Times New Roman" w:cs="Times New Roman"/>
          <w:sz w:val="20"/>
          <w:szCs w:val="20"/>
          <w:lang w:val="en-US" w:eastAsia="da-DK"/>
        </w:rPr>
        <w:t>) compared to the null hypothesis (</w:t>
      </w:r>
      <w:r w:rsidRPr="00B35209">
        <w:rPr>
          <w:rFonts w:ascii="Times New Roman" w:eastAsia="Times New Roman" w:hAnsi="Times New Roman" w:cs="Times New Roman"/>
          <w:i/>
          <w:iCs/>
          <w:sz w:val="20"/>
          <w:szCs w:val="20"/>
          <w:lang w:val="en-US" w:eastAsia="da-DK"/>
        </w:rPr>
        <w:t>H</w:t>
      </w:r>
      <w:r w:rsidRPr="001C6CF3">
        <w:rPr>
          <w:rFonts w:ascii="Times New Roman" w:eastAsia="Times New Roman" w:hAnsi="Times New Roman" w:cs="Times New Roman"/>
          <w:sz w:val="20"/>
          <w:szCs w:val="20"/>
          <w:vertAlign w:val="subscript"/>
          <w:lang w:val="en-US" w:eastAsia="da-DK"/>
        </w:rPr>
        <w:t>0</w:t>
      </w:r>
      <w:r w:rsidRPr="001C6CF3">
        <w:rPr>
          <w:rFonts w:ascii="Times New Roman" w:eastAsia="Times New Roman" w:hAnsi="Times New Roman" w:cs="Times New Roman"/>
          <w:sz w:val="20"/>
          <w:szCs w:val="20"/>
          <w:lang w:val="en-US" w:eastAsia="da-DK"/>
        </w:rPr>
        <w:t xml:space="preserve">). Values above 1 describes evidence for </w:t>
      </w:r>
      <w:r w:rsidRPr="00B35209">
        <w:rPr>
          <w:rFonts w:ascii="Times New Roman" w:eastAsia="Times New Roman" w:hAnsi="Times New Roman" w:cs="Times New Roman"/>
          <w:i/>
          <w:iCs/>
          <w:sz w:val="20"/>
          <w:szCs w:val="20"/>
          <w:lang w:val="en-US" w:eastAsia="da-DK"/>
        </w:rPr>
        <w:t>H</w:t>
      </w:r>
      <w:r w:rsidRPr="001C6CF3">
        <w:rPr>
          <w:rFonts w:ascii="Times New Roman" w:eastAsia="Times New Roman" w:hAnsi="Times New Roman" w:cs="Times New Roman"/>
          <w:sz w:val="20"/>
          <w:szCs w:val="20"/>
          <w:vertAlign w:val="subscript"/>
          <w:lang w:val="en-US" w:eastAsia="da-DK"/>
        </w:rPr>
        <w:t>1</w:t>
      </w:r>
      <w:r w:rsidRPr="001C6CF3">
        <w:rPr>
          <w:rFonts w:ascii="Times New Roman" w:eastAsia="Times New Roman" w:hAnsi="Times New Roman" w:cs="Times New Roman"/>
          <w:sz w:val="20"/>
          <w:szCs w:val="20"/>
          <w:lang w:val="en-US" w:eastAsia="da-DK"/>
        </w:rPr>
        <w:t xml:space="preserve"> with increasing values describing increased degree of evidence (1-3 “anecdotal”, 3-10 “moderate”, 10-30 “strong”, 30-100 “very strong”, &gt;100 “extreme). Values below 1 describes evidence of </w:t>
      </w:r>
      <w:r w:rsidRPr="00B35209">
        <w:rPr>
          <w:rFonts w:ascii="Times New Roman" w:eastAsia="Times New Roman" w:hAnsi="Times New Roman" w:cs="Times New Roman"/>
          <w:i/>
          <w:iCs/>
          <w:sz w:val="20"/>
          <w:szCs w:val="20"/>
          <w:lang w:val="en-US" w:eastAsia="da-DK"/>
        </w:rPr>
        <w:t>H</w:t>
      </w:r>
      <w:r w:rsidRPr="001C6CF3">
        <w:rPr>
          <w:rFonts w:ascii="Times New Roman" w:eastAsia="Times New Roman" w:hAnsi="Times New Roman" w:cs="Times New Roman"/>
          <w:sz w:val="20"/>
          <w:szCs w:val="20"/>
          <w:vertAlign w:val="subscript"/>
          <w:lang w:val="en-US" w:eastAsia="da-DK"/>
        </w:rPr>
        <w:t>0</w:t>
      </w:r>
      <w:r w:rsidRPr="001C6CF3">
        <w:rPr>
          <w:rFonts w:ascii="Times New Roman" w:eastAsia="Times New Roman" w:hAnsi="Times New Roman" w:cs="Times New Roman"/>
          <w:sz w:val="20"/>
          <w:szCs w:val="20"/>
          <w:lang w:val="en-US" w:eastAsia="da-DK"/>
        </w:rPr>
        <w:t xml:space="preserve"> with decreasing values describing increased level of evidence (1- 1/3 “anecdotal”, 1/3-1/10 “moderate”, 1-10-1/30 “strong”, 1/30-1/100 “very strong”, &lt;1/100 “extreme)</w:t>
      </w:r>
      <w:r>
        <w:rPr>
          <w:rFonts w:ascii="Times New Roman" w:eastAsia="Times New Roman" w:hAnsi="Times New Roman" w:cs="Times New Roman"/>
          <w:sz w:val="20"/>
          <w:szCs w:val="20"/>
          <w:lang w:val="en-US" w:eastAsia="da-DK"/>
        </w:rPr>
        <w:fldChar w:fldCharType="begin"/>
      </w:r>
      <w:r>
        <w:rPr>
          <w:rFonts w:ascii="Times New Roman" w:eastAsia="Times New Roman" w:hAnsi="Times New Roman" w:cs="Times New Roman"/>
          <w:sz w:val="20"/>
          <w:szCs w:val="20"/>
          <w:lang w:val="en-US" w:eastAsia="da-DK"/>
        </w:rPr>
        <w:instrText xml:space="preserve"> ADDIN ZOTERO_ITEM CSL_CITATION {"citationID":"MTbdoO8r","properties":{"formattedCitation":"\\super 9\\nosupersub{}","plainCitation":"9","noteIndex":0},"citationItems":[{"id":1432,"uris":["http://zotero.org/users/local/y1jhEHwj/items/327YUJRD"],"itemData":{"id":1432,"type":"book","abstract":"Bayesian inference has become a standard method of analysis in many fields of science. Students and researchers in experimental psychology and cognitive science, however, have failed to take full advantage of the new and exciting possibilities that the Bayesian approach affords. Ideal for teaching and self study, this book demonstrates how to do Bayesian modeling. Short, to-the-point chapters offer examples, exercises, and computer code (using WinBUGS or JAGS, and supported by Matlab and R), with additional support available online. No advance knowledge of statistics is required and, from the very start, readers are encouraged to apply and adjust Bayesian analyses by themselves. The book contains a series of chapters on parameter estimation and model selection, followed by detailed case studies from cognitive science. After working through this book, readers should be able to build their own Bayesian models, apply the models to their own data, and draw their own conclusions.","event-place":"Cambridge","ISBN":"978-1-107-01845-7","note":"DOI: 10.1017/CBO9781139087759","publisher":"Cambridge University Press","publisher-place":"Cambridge","source":"Cambridge University Press","title":"Bayesian Cognitive Modeling: A Practical Course","title-short":"Bayesian Cognitive Modeling","URL":"https://www.cambridge.org/core/books/bayesian-cognitive-modeling/B477C799F1DB4EBB06F4EBAFBFD2C28B","author":[{"family":"Lee","given":"Michael D."},{"family":"Wagenmakers","given":"Eric-Jan"}],"accessed":{"date-parts":[["2023",11,23]]},"issued":{"date-parts":[["2014"]]}}}],"schema":"https://github.com/citation-style-language/schema/raw/master/csl-citation.json"} </w:instrText>
      </w:r>
      <w:r>
        <w:rPr>
          <w:rFonts w:ascii="Times New Roman" w:eastAsia="Times New Roman" w:hAnsi="Times New Roman" w:cs="Times New Roman"/>
          <w:sz w:val="20"/>
          <w:szCs w:val="20"/>
          <w:lang w:val="en-US" w:eastAsia="da-DK"/>
        </w:rPr>
        <w:fldChar w:fldCharType="separate"/>
      </w:r>
      <w:r w:rsidR="0080508D" w:rsidRPr="006A56FB">
        <w:rPr>
          <w:rFonts w:ascii="Times New Roman" w:hAnsi="Times New Roman" w:cs="Times New Roman"/>
          <w:sz w:val="20"/>
          <w:szCs w:val="24"/>
          <w:vertAlign w:val="superscript"/>
          <w:lang w:val="en-US"/>
        </w:rPr>
        <w:t>9</w:t>
      </w:r>
      <w:r>
        <w:rPr>
          <w:rFonts w:ascii="Times New Roman" w:eastAsia="Times New Roman" w:hAnsi="Times New Roman" w:cs="Times New Roman"/>
          <w:sz w:val="20"/>
          <w:szCs w:val="20"/>
          <w:lang w:val="en-US" w:eastAsia="da-DK"/>
        </w:rPr>
        <w:fldChar w:fldCharType="end"/>
      </w:r>
      <w:r w:rsidRPr="001C6CF3">
        <w:rPr>
          <w:rFonts w:ascii="Times New Roman" w:eastAsia="Times New Roman" w:hAnsi="Times New Roman" w:cs="Times New Roman"/>
          <w:sz w:val="20"/>
          <w:szCs w:val="20"/>
          <w:lang w:val="en-US" w:eastAsia="da-DK"/>
        </w:rPr>
        <w:t>.</w:t>
      </w:r>
    </w:p>
    <w:p w14:paraId="6C6C5644" w14:textId="77777777" w:rsidR="00214839" w:rsidRPr="001C6CF3" w:rsidRDefault="00214839" w:rsidP="00214839">
      <w:pPr>
        <w:spacing w:after="0" w:line="360" w:lineRule="auto"/>
        <w:rPr>
          <w:rFonts w:ascii="Times New Roman" w:eastAsia="Times New Roman" w:hAnsi="Times New Roman" w:cs="Times New Roman"/>
          <w:sz w:val="20"/>
          <w:szCs w:val="20"/>
          <w:lang w:val="en-US" w:eastAsia="da-DK"/>
        </w:rPr>
      </w:pPr>
    </w:p>
    <w:p w14:paraId="13366804" w14:textId="77777777" w:rsidR="00214839" w:rsidRPr="001C6CF3" w:rsidRDefault="00214839" w:rsidP="00214839">
      <w:pPr>
        <w:spacing w:after="0" w:line="360" w:lineRule="auto"/>
        <w:rPr>
          <w:rFonts w:ascii="Times New Roman" w:eastAsia="Times New Roman" w:hAnsi="Times New Roman" w:cs="Times New Roman"/>
          <w:sz w:val="20"/>
          <w:szCs w:val="20"/>
          <w:lang w:val="en-US" w:eastAsia="da-DK"/>
        </w:rPr>
      </w:pPr>
      <w:r>
        <w:rPr>
          <w:rFonts w:ascii="Times New Roman" w:eastAsia="Times New Roman" w:hAnsi="Times New Roman" w:cs="Times New Roman"/>
          <w:sz w:val="20"/>
          <w:szCs w:val="20"/>
          <w:lang w:val="en-US" w:eastAsia="da-DK"/>
        </w:rPr>
        <w:t>We estimate all Bayesian models using MCMC with 4 chains which each have 8000 iterations. We use the first 1000 iterations for warmup.</w:t>
      </w:r>
    </w:p>
    <w:p w14:paraId="294117ED" w14:textId="77777777" w:rsidR="00214839" w:rsidRDefault="00214839" w:rsidP="00214839">
      <w:pPr>
        <w:spacing w:after="0" w:line="360" w:lineRule="auto"/>
        <w:rPr>
          <w:rFonts w:ascii="Times New Roman" w:eastAsia="Times New Roman" w:hAnsi="Times New Roman" w:cs="Times New Roman"/>
          <w:sz w:val="20"/>
          <w:szCs w:val="20"/>
          <w:lang w:val="en-US" w:eastAsia="da-DK"/>
        </w:rPr>
      </w:pPr>
    </w:p>
    <w:p w14:paraId="413FBAF6" w14:textId="77777777" w:rsidR="00214839" w:rsidRDefault="00214839" w:rsidP="00214839">
      <w:pPr>
        <w:pStyle w:val="Overskrift3"/>
        <w:rPr>
          <w:rFonts w:ascii="Times New Roman" w:eastAsia="Times New Roman" w:hAnsi="Times New Roman" w:cs="Times New Roman"/>
          <w:lang w:val="en-US" w:eastAsia="da-DK"/>
        </w:rPr>
      </w:pPr>
    </w:p>
    <w:p w14:paraId="44F43D5E" w14:textId="77777777" w:rsidR="00214839" w:rsidRDefault="00214839" w:rsidP="00214839">
      <w:pPr>
        <w:pStyle w:val="Overskrift3"/>
        <w:rPr>
          <w:rFonts w:ascii="Times New Roman" w:eastAsia="Times New Roman" w:hAnsi="Times New Roman" w:cs="Times New Roman"/>
          <w:lang w:val="en-US" w:eastAsia="da-DK"/>
        </w:rPr>
      </w:pPr>
    </w:p>
    <w:p w14:paraId="68E31C5B" w14:textId="77777777" w:rsidR="00214839" w:rsidRDefault="00214839" w:rsidP="00214839">
      <w:pPr>
        <w:pStyle w:val="Overskrift3"/>
        <w:rPr>
          <w:rFonts w:ascii="Times New Roman" w:eastAsia="Times New Roman" w:hAnsi="Times New Roman" w:cs="Times New Roman"/>
          <w:lang w:val="en-US" w:eastAsia="da-DK"/>
        </w:rPr>
      </w:pPr>
    </w:p>
    <w:p w14:paraId="6BC3CDC3" w14:textId="77777777" w:rsidR="00214839" w:rsidRDefault="00214839" w:rsidP="00214839">
      <w:pPr>
        <w:pStyle w:val="Overskrift3"/>
        <w:rPr>
          <w:rFonts w:ascii="Times New Roman" w:eastAsia="Times New Roman" w:hAnsi="Times New Roman" w:cs="Times New Roman"/>
          <w:lang w:val="en-US" w:eastAsia="da-DK"/>
        </w:rPr>
      </w:pPr>
    </w:p>
    <w:p w14:paraId="51B99199" w14:textId="77777777" w:rsidR="00214839" w:rsidRDefault="00214839" w:rsidP="00214839">
      <w:pPr>
        <w:pStyle w:val="Overskrift3"/>
        <w:rPr>
          <w:rFonts w:ascii="Times New Roman" w:eastAsia="Times New Roman" w:hAnsi="Times New Roman" w:cs="Times New Roman"/>
          <w:lang w:val="en-US" w:eastAsia="da-DK"/>
        </w:rPr>
      </w:pPr>
    </w:p>
    <w:p w14:paraId="571379D1" w14:textId="77777777" w:rsidR="00214839" w:rsidRPr="00A96792" w:rsidRDefault="00214839" w:rsidP="00214839">
      <w:pPr>
        <w:pStyle w:val="Overskrift3"/>
        <w:rPr>
          <w:rFonts w:ascii="Times New Roman" w:eastAsia="Times New Roman" w:hAnsi="Times New Roman" w:cs="Times New Roman"/>
          <w:lang w:val="en-US" w:eastAsia="da-DK"/>
        </w:rPr>
      </w:pPr>
    </w:p>
    <w:p w14:paraId="21351B99" w14:textId="77777777" w:rsidR="00214839" w:rsidRDefault="00214839" w:rsidP="00214839">
      <w:pPr>
        <w:spacing w:after="0" w:line="360" w:lineRule="auto"/>
        <w:rPr>
          <w:rFonts w:ascii="Times New Roman" w:eastAsia="Times New Roman" w:hAnsi="Times New Roman" w:cs="Times New Roman"/>
          <w:sz w:val="20"/>
          <w:szCs w:val="20"/>
          <w:lang w:val="en-US" w:eastAsia="da-DK"/>
        </w:rPr>
      </w:pPr>
    </w:p>
    <w:p w14:paraId="0D7079CD" w14:textId="77777777" w:rsidR="00214839" w:rsidRPr="00A96792" w:rsidRDefault="00214839" w:rsidP="00214839">
      <w:pPr>
        <w:pStyle w:val="Overskrift3"/>
        <w:rPr>
          <w:rFonts w:ascii="Times New Roman" w:hAnsi="Times New Roman" w:cs="Times New Roman"/>
          <w:lang w:val="en-US"/>
        </w:rPr>
      </w:pPr>
      <w:bookmarkStart w:id="9" w:name="_Toc167695223"/>
      <w:r w:rsidRPr="00A96792">
        <w:rPr>
          <w:rFonts w:ascii="Times New Roman" w:hAnsi="Times New Roman" w:cs="Times New Roman"/>
          <w:lang w:val="en-US"/>
        </w:rPr>
        <w:t xml:space="preserve">Results of </w:t>
      </w:r>
      <w:r>
        <w:rPr>
          <w:rFonts w:ascii="Times New Roman" w:hAnsi="Times New Roman" w:cs="Times New Roman"/>
          <w:lang w:val="en-US"/>
        </w:rPr>
        <w:t>B</w:t>
      </w:r>
      <w:r w:rsidRPr="00A96792">
        <w:rPr>
          <w:rFonts w:ascii="Times New Roman" w:hAnsi="Times New Roman" w:cs="Times New Roman"/>
          <w:lang w:val="en-US"/>
        </w:rPr>
        <w:t>ayesian analyses</w:t>
      </w:r>
      <w:bookmarkEnd w:id="9"/>
    </w:p>
    <w:p w14:paraId="2EFD704F" w14:textId="77777777" w:rsidR="00214839" w:rsidRPr="00A96792" w:rsidRDefault="00214839" w:rsidP="00214839">
      <w:pPr>
        <w:rPr>
          <w:rFonts w:ascii="Times New Roman" w:hAnsi="Times New Roman" w:cs="Times New Roman"/>
          <w:sz w:val="20"/>
          <w:szCs w:val="20"/>
          <w:lang w:val="en-US"/>
        </w:rPr>
      </w:pPr>
      <w:r w:rsidRPr="00A96792">
        <w:rPr>
          <w:rFonts w:ascii="Times New Roman" w:hAnsi="Times New Roman" w:cs="Times New Roman"/>
          <w:sz w:val="20"/>
          <w:szCs w:val="20"/>
          <w:lang w:val="en-US"/>
        </w:rPr>
        <w:t xml:space="preserve">Table </w:t>
      </w:r>
      <w:r>
        <w:rPr>
          <w:rFonts w:ascii="Times New Roman" w:hAnsi="Times New Roman" w:cs="Times New Roman"/>
          <w:sz w:val="20"/>
          <w:szCs w:val="20"/>
          <w:lang w:val="en-US"/>
        </w:rPr>
        <w:t>C.</w:t>
      </w:r>
      <w:r w:rsidRPr="00A96792">
        <w:rPr>
          <w:rFonts w:ascii="Times New Roman" w:hAnsi="Times New Roman" w:cs="Times New Roman"/>
          <w:sz w:val="20"/>
          <w:szCs w:val="20"/>
          <w:lang w:val="en-US"/>
        </w:rPr>
        <w:t>.1. Results from the Bayesian analyses including sensitivity-analyses with different prior and reporting of predictive performance in terms of expected log pointwise predictive density (ELPD-LOO)</w:t>
      </w:r>
    </w:p>
    <w:tbl>
      <w:tblPr>
        <w:tblStyle w:val="Tabel-Gitter"/>
        <w:tblpPr w:leftFromText="180" w:rightFromText="180" w:vertAnchor="text" w:tblpY="1"/>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5"/>
        <w:gridCol w:w="430"/>
        <w:gridCol w:w="4674"/>
        <w:gridCol w:w="850"/>
        <w:gridCol w:w="850"/>
        <w:gridCol w:w="989"/>
      </w:tblGrid>
      <w:tr w:rsidR="00214839" w:rsidRPr="001C6CF3" w14:paraId="6910E0CE" w14:textId="77777777" w:rsidTr="000310AC">
        <w:tc>
          <w:tcPr>
            <w:tcW w:w="957" w:type="pct"/>
            <w:tcBorders>
              <w:top w:val="single" w:sz="4" w:space="0" w:color="auto"/>
              <w:bottom w:val="single" w:sz="4" w:space="0" w:color="auto"/>
            </w:tcBorders>
            <w:shd w:val="clear" w:color="auto" w:fill="auto"/>
          </w:tcPr>
          <w:p w14:paraId="4BCA6170" w14:textId="77777777" w:rsidR="00214839" w:rsidRPr="0008684A" w:rsidRDefault="00214839" w:rsidP="000310AC">
            <w:pPr>
              <w:spacing w:line="276" w:lineRule="auto"/>
              <w:rPr>
                <w:rFonts w:ascii="Times New Roman" w:hAnsi="Times New Roman" w:cs="Times New Roman"/>
                <w:b/>
                <w:bCs/>
                <w:sz w:val="20"/>
                <w:szCs w:val="20"/>
                <w:lang w:val="en-US"/>
              </w:rPr>
            </w:pPr>
            <w:r w:rsidRPr="0008684A">
              <w:rPr>
                <w:rFonts w:ascii="Times New Roman" w:hAnsi="Times New Roman" w:cs="Times New Roman"/>
                <w:b/>
                <w:bCs/>
                <w:sz w:val="20"/>
                <w:szCs w:val="20"/>
                <w:lang w:val="en-US"/>
              </w:rPr>
              <w:t xml:space="preserve"> Models</w:t>
            </w:r>
          </w:p>
        </w:tc>
        <w:tc>
          <w:tcPr>
            <w:tcW w:w="2647" w:type="pct"/>
            <w:gridSpan w:val="2"/>
            <w:tcBorders>
              <w:top w:val="single" w:sz="4" w:space="0" w:color="auto"/>
              <w:bottom w:val="single" w:sz="4" w:space="0" w:color="auto"/>
            </w:tcBorders>
            <w:shd w:val="clear" w:color="auto" w:fill="auto"/>
          </w:tcPr>
          <w:p w14:paraId="2E08DE41" w14:textId="77777777" w:rsidR="00214839" w:rsidRPr="0008684A" w:rsidRDefault="00214839" w:rsidP="000310AC">
            <w:pPr>
              <w:spacing w:line="276" w:lineRule="auto"/>
              <w:rPr>
                <w:rFonts w:ascii="Times New Roman" w:hAnsi="Times New Roman" w:cs="Times New Roman"/>
                <w:b/>
                <w:bCs/>
                <w:sz w:val="20"/>
                <w:szCs w:val="20"/>
                <w:lang w:val="en-US"/>
              </w:rPr>
            </w:pPr>
            <w:r w:rsidRPr="0008684A">
              <w:rPr>
                <w:rFonts w:ascii="Times New Roman" w:hAnsi="Times New Roman" w:cs="Times New Roman"/>
                <w:b/>
                <w:bCs/>
                <w:sz w:val="20"/>
                <w:szCs w:val="20"/>
                <w:lang w:val="en-US"/>
              </w:rPr>
              <w:t>Hypotheses</w:t>
            </w:r>
          </w:p>
        </w:tc>
        <w:tc>
          <w:tcPr>
            <w:tcW w:w="441" w:type="pct"/>
            <w:tcBorders>
              <w:top w:val="single" w:sz="4" w:space="0" w:color="auto"/>
              <w:bottom w:val="single" w:sz="4" w:space="0" w:color="auto"/>
            </w:tcBorders>
            <w:shd w:val="clear" w:color="auto" w:fill="auto"/>
          </w:tcPr>
          <w:p w14:paraId="254331EA" w14:textId="77777777" w:rsidR="00214839" w:rsidRPr="0008684A" w:rsidRDefault="00214839" w:rsidP="000310AC">
            <w:pPr>
              <w:spacing w:line="276" w:lineRule="auto"/>
              <w:rPr>
                <w:rFonts w:ascii="Times New Roman" w:hAnsi="Times New Roman" w:cs="Times New Roman"/>
                <w:b/>
                <w:bCs/>
                <w:sz w:val="20"/>
                <w:szCs w:val="20"/>
                <w:lang w:val="en-US"/>
              </w:rPr>
            </w:pPr>
            <w:r w:rsidRPr="0008684A">
              <w:rPr>
                <w:rFonts w:ascii="Times New Roman" w:hAnsi="Times New Roman" w:cs="Times New Roman"/>
                <w:b/>
                <w:bCs/>
                <w:sz w:val="20"/>
                <w:szCs w:val="20"/>
                <w:lang w:val="en-US"/>
              </w:rPr>
              <w:t>BF</w:t>
            </w:r>
            <w:r w:rsidRPr="0008684A">
              <w:rPr>
                <w:rFonts w:ascii="Times New Roman" w:hAnsi="Times New Roman" w:cs="Times New Roman"/>
                <w:b/>
                <w:bCs/>
                <w:sz w:val="20"/>
                <w:szCs w:val="20"/>
                <w:vertAlign w:val="subscript"/>
                <w:lang w:val="en-US"/>
              </w:rPr>
              <w:t>10</w:t>
            </w:r>
            <w:r w:rsidRPr="0008684A">
              <w:rPr>
                <w:rFonts w:ascii="Times New Roman" w:hAnsi="Times New Roman" w:cs="Times New Roman"/>
                <w:b/>
                <w:bCs/>
                <w:sz w:val="20"/>
                <w:szCs w:val="20"/>
                <w:lang w:val="en-US"/>
              </w:rPr>
              <w:t xml:space="preserve"> (r=0.5)</w:t>
            </w:r>
          </w:p>
        </w:tc>
        <w:tc>
          <w:tcPr>
            <w:tcW w:w="441" w:type="pct"/>
            <w:tcBorders>
              <w:top w:val="single" w:sz="4" w:space="0" w:color="auto"/>
              <w:bottom w:val="single" w:sz="4" w:space="0" w:color="auto"/>
            </w:tcBorders>
            <w:shd w:val="clear" w:color="auto" w:fill="auto"/>
          </w:tcPr>
          <w:p w14:paraId="1DDEB0BB" w14:textId="77777777" w:rsidR="00214839" w:rsidRPr="0008684A" w:rsidRDefault="00214839" w:rsidP="000310AC">
            <w:pPr>
              <w:spacing w:line="276" w:lineRule="auto"/>
              <w:jc w:val="both"/>
              <w:rPr>
                <w:rFonts w:ascii="Times New Roman" w:hAnsi="Times New Roman" w:cs="Times New Roman"/>
                <w:b/>
                <w:bCs/>
                <w:sz w:val="20"/>
                <w:szCs w:val="20"/>
                <w:vertAlign w:val="subscript"/>
                <w:lang w:val="en-US"/>
              </w:rPr>
            </w:pPr>
            <w:r w:rsidRPr="0008684A">
              <w:rPr>
                <w:rFonts w:ascii="Times New Roman" w:hAnsi="Times New Roman" w:cs="Times New Roman"/>
                <w:b/>
                <w:bCs/>
                <w:sz w:val="20"/>
                <w:szCs w:val="20"/>
                <w:lang w:val="en-US"/>
              </w:rPr>
              <w:t>BF</w:t>
            </w:r>
            <w:r w:rsidRPr="0008684A">
              <w:rPr>
                <w:rFonts w:ascii="Times New Roman" w:hAnsi="Times New Roman" w:cs="Times New Roman"/>
                <w:b/>
                <w:bCs/>
                <w:sz w:val="20"/>
                <w:szCs w:val="20"/>
                <w:vertAlign w:val="subscript"/>
                <w:lang w:val="en-US"/>
              </w:rPr>
              <w:t>10</w:t>
            </w:r>
          </w:p>
          <w:p w14:paraId="032EBDCB" w14:textId="77777777" w:rsidR="00214839" w:rsidRPr="0008684A" w:rsidRDefault="00214839" w:rsidP="000310AC">
            <w:pPr>
              <w:spacing w:line="276" w:lineRule="auto"/>
              <w:jc w:val="both"/>
              <w:rPr>
                <w:rFonts w:ascii="Times New Roman" w:hAnsi="Times New Roman" w:cs="Times New Roman"/>
                <w:b/>
                <w:bCs/>
                <w:sz w:val="20"/>
                <w:szCs w:val="20"/>
                <w:lang w:val="en-US"/>
              </w:rPr>
            </w:pPr>
            <w:r w:rsidRPr="0008684A">
              <w:rPr>
                <w:rFonts w:ascii="Times New Roman" w:hAnsi="Times New Roman" w:cs="Times New Roman"/>
                <w:b/>
                <w:bCs/>
                <w:sz w:val="20"/>
                <w:szCs w:val="20"/>
                <w:lang w:val="en-US"/>
              </w:rPr>
              <w:t>(r=1.0)</w:t>
            </w:r>
          </w:p>
        </w:tc>
        <w:tc>
          <w:tcPr>
            <w:tcW w:w="514" w:type="pct"/>
            <w:tcBorders>
              <w:top w:val="single" w:sz="4" w:space="0" w:color="auto"/>
              <w:bottom w:val="single" w:sz="4" w:space="0" w:color="auto"/>
            </w:tcBorders>
            <w:shd w:val="clear" w:color="auto" w:fill="auto"/>
          </w:tcPr>
          <w:p w14:paraId="3333CFA4" w14:textId="77777777" w:rsidR="00214839" w:rsidRDefault="00214839" w:rsidP="000310AC">
            <w:pPr>
              <w:spacing w:line="276" w:lineRule="auto"/>
              <w:rPr>
                <w:rFonts w:ascii="Times New Roman" w:hAnsi="Times New Roman" w:cs="Times New Roman"/>
                <w:b/>
                <w:bCs/>
                <w:sz w:val="20"/>
                <w:szCs w:val="20"/>
                <w:lang w:val="en-US"/>
              </w:rPr>
            </w:pPr>
            <w:r w:rsidRPr="00EC4805">
              <w:rPr>
                <w:rFonts w:ascii="Times New Roman" w:hAnsi="Times New Roman" w:cs="Times New Roman"/>
                <w:b/>
                <w:bCs/>
                <w:sz w:val="20"/>
                <w:szCs w:val="20"/>
                <w:lang w:val="en-US"/>
              </w:rPr>
              <w:t>ELPD-LOO (</w:t>
            </w:r>
            <w:r w:rsidRPr="00B35209">
              <w:rPr>
                <w:rFonts w:ascii="Times New Roman" w:hAnsi="Times New Roman" w:cs="Times New Roman"/>
                <w:b/>
                <w:bCs/>
                <w:i/>
                <w:iCs/>
                <w:sz w:val="20"/>
                <w:szCs w:val="20"/>
                <w:lang w:val="en-US"/>
              </w:rPr>
              <w:t>SE</w:t>
            </w:r>
            <w:r>
              <w:rPr>
                <w:rFonts w:ascii="Times New Roman" w:hAnsi="Times New Roman" w:cs="Times New Roman"/>
                <w:b/>
                <w:bCs/>
                <w:sz w:val="20"/>
                <w:szCs w:val="20"/>
                <w:lang w:val="en-US"/>
              </w:rPr>
              <w:t xml:space="preserve">) </w:t>
            </w:r>
          </w:p>
          <w:p w14:paraId="65B19793" w14:textId="77777777" w:rsidR="00214839" w:rsidRPr="00B35209" w:rsidRDefault="00214839" w:rsidP="000310AC">
            <w:pPr>
              <w:spacing w:line="276" w:lineRule="auto"/>
              <w:rPr>
                <w:rFonts w:ascii="Times New Roman" w:hAnsi="Times New Roman" w:cs="Times New Roman"/>
                <w:b/>
                <w:bCs/>
                <w:sz w:val="20"/>
                <w:szCs w:val="20"/>
                <w:lang w:val="en-US"/>
              </w:rPr>
            </w:pPr>
            <w:r>
              <w:rPr>
                <w:rFonts w:ascii="Times New Roman" w:hAnsi="Times New Roman" w:cs="Times New Roman"/>
                <w:b/>
                <w:bCs/>
                <w:sz w:val="20"/>
                <w:szCs w:val="20"/>
                <w:lang w:val="en-US"/>
              </w:rPr>
              <w:t>(</w:t>
            </w: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1</w:t>
            </w:r>
            <w:r>
              <w:rPr>
                <w:rFonts w:ascii="Times New Roman" w:hAnsi="Times New Roman" w:cs="Times New Roman"/>
                <w:b/>
                <w:bCs/>
                <w:sz w:val="20"/>
                <w:szCs w:val="20"/>
                <w:lang w:val="en-US"/>
              </w:rPr>
              <w:t>-</w:t>
            </w:r>
            <w:r w:rsidRPr="00B35209">
              <w:rPr>
                <w:rFonts w:ascii="Times New Roman" w:hAnsi="Times New Roman" w:cs="Times New Roman"/>
                <w:i/>
                <w:iCs/>
                <w:sz w:val="20"/>
                <w:szCs w:val="20"/>
                <w:lang w:val="en-US"/>
              </w:rPr>
              <w:t xml:space="preserve"> H</w:t>
            </w:r>
            <w:r w:rsidRPr="001C6CF3">
              <w:rPr>
                <w:rFonts w:ascii="Times New Roman" w:hAnsi="Times New Roman" w:cs="Times New Roman"/>
                <w:sz w:val="20"/>
                <w:szCs w:val="20"/>
                <w:vertAlign w:val="subscript"/>
                <w:lang w:val="en-US"/>
              </w:rPr>
              <w:t>0</w:t>
            </w:r>
            <w:r>
              <w:rPr>
                <w:rFonts w:ascii="Times New Roman" w:hAnsi="Times New Roman" w:cs="Times New Roman"/>
                <w:b/>
                <w:bCs/>
                <w:sz w:val="20"/>
                <w:szCs w:val="20"/>
                <w:lang w:val="en-US"/>
              </w:rPr>
              <w:t>)</w:t>
            </w:r>
          </w:p>
        </w:tc>
      </w:tr>
      <w:tr w:rsidR="00214839" w:rsidRPr="001C6CF3" w14:paraId="454862F7" w14:textId="77777777" w:rsidTr="000310AC">
        <w:tc>
          <w:tcPr>
            <w:tcW w:w="957" w:type="pct"/>
            <w:tcBorders>
              <w:top w:val="single" w:sz="4" w:space="0" w:color="auto"/>
            </w:tcBorders>
            <w:shd w:val="clear" w:color="auto" w:fill="auto"/>
          </w:tcPr>
          <w:p w14:paraId="478D2916"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Model 1</w:t>
            </w:r>
          </w:p>
        </w:tc>
        <w:tc>
          <w:tcPr>
            <w:tcW w:w="223" w:type="pct"/>
            <w:tcBorders>
              <w:top w:val="single" w:sz="4" w:space="0" w:color="auto"/>
            </w:tcBorders>
            <w:shd w:val="clear" w:color="auto" w:fill="auto"/>
          </w:tcPr>
          <w:p w14:paraId="0D6DFA33" w14:textId="77777777" w:rsidR="00214839" w:rsidRPr="001C6CF3" w:rsidRDefault="00214839" w:rsidP="000310AC">
            <w:pPr>
              <w:spacing w:line="276" w:lineRule="auto"/>
              <w:rPr>
                <w:rFonts w:ascii="Times New Roman" w:hAnsi="Times New Roman" w:cs="Times New Roman"/>
                <w:sz w:val="20"/>
                <w:szCs w:val="20"/>
                <w:lang w:val="en-US"/>
              </w:rPr>
            </w:pPr>
          </w:p>
        </w:tc>
        <w:tc>
          <w:tcPr>
            <w:tcW w:w="2425" w:type="pct"/>
            <w:tcBorders>
              <w:top w:val="single" w:sz="4" w:space="0" w:color="auto"/>
            </w:tcBorders>
            <w:shd w:val="clear" w:color="auto" w:fill="auto"/>
          </w:tcPr>
          <w:p w14:paraId="4F243BC3"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top w:val="single" w:sz="4" w:space="0" w:color="auto"/>
            </w:tcBorders>
            <w:shd w:val="clear" w:color="auto" w:fill="auto"/>
          </w:tcPr>
          <w:p w14:paraId="3C157B63"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top w:val="single" w:sz="4" w:space="0" w:color="auto"/>
            </w:tcBorders>
            <w:shd w:val="clear" w:color="auto" w:fill="auto"/>
          </w:tcPr>
          <w:p w14:paraId="1F2B4CC0"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tcBorders>
              <w:top w:val="single" w:sz="4" w:space="0" w:color="auto"/>
            </w:tcBorders>
            <w:shd w:val="clear" w:color="auto" w:fill="auto"/>
          </w:tcPr>
          <w:p w14:paraId="5B2C15AD" w14:textId="77777777" w:rsidR="00214839" w:rsidRPr="001C6CF3" w:rsidRDefault="00214839" w:rsidP="000310AC">
            <w:pPr>
              <w:spacing w:line="276" w:lineRule="auto"/>
              <w:rPr>
                <w:rFonts w:ascii="Times New Roman" w:hAnsi="Times New Roman" w:cs="Times New Roman"/>
                <w:sz w:val="20"/>
                <w:szCs w:val="20"/>
                <w:lang w:val="en-US"/>
              </w:rPr>
            </w:pPr>
          </w:p>
        </w:tc>
      </w:tr>
      <w:tr w:rsidR="00214839" w:rsidRPr="001C6CF3" w14:paraId="7007508E" w14:textId="77777777" w:rsidTr="000310AC">
        <w:tc>
          <w:tcPr>
            <w:tcW w:w="957" w:type="pct"/>
            <w:vMerge w:val="restart"/>
            <w:shd w:val="clear" w:color="auto" w:fill="auto"/>
          </w:tcPr>
          <w:p w14:paraId="050984C3"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 Bayes factor</w:t>
            </w:r>
          </w:p>
        </w:tc>
        <w:tc>
          <w:tcPr>
            <w:tcW w:w="223" w:type="pct"/>
            <w:tcBorders>
              <w:top w:val="single" w:sz="4" w:space="0" w:color="auto"/>
            </w:tcBorders>
            <w:shd w:val="clear" w:color="auto" w:fill="auto"/>
          </w:tcPr>
          <w:p w14:paraId="5936D6F3"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1</w:t>
            </w:r>
          </w:p>
        </w:tc>
        <w:tc>
          <w:tcPr>
            <w:tcW w:w="2425" w:type="pct"/>
            <w:tcBorders>
              <w:top w:val="single" w:sz="4" w:space="0" w:color="auto"/>
            </w:tcBorders>
            <w:shd w:val="clear" w:color="auto" w:fill="auto"/>
          </w:tcPr>
          <w:p w14:paraId="27E10544"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OCD-status</w:t>
            </w:r>
          </w:p>
        </w:tc>
        <w:tc>
          <w:tcPr>
            <w:tcW w:w="441" w:type="pct"/>
            <w:tcBorders>
              <w:top w:val="single" w:sz="4" w:space="0" w:color="auto"/>
            </w:tcBorders>
            <w:shd w:val="clear" w:color="auto" w:fill="auto"/>
          </w:tcPr>
          <w:p w14:paraId="7E93C523"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0.37</w:t>
            </w:r>
          </w:p>
        </w:tc>
        <w:tc>
          <w:tcPr>
            <w:tcW w:w="441" w:type="pct"/>
            <w:tcBorders>
              <w:top w:val="single" w:sz="4" w:space="0" w:color="auto"/>
            </w:tcBorders>
            <w:shd w:val="clear" w:color="auto" w:fill="auto"/>
          </w:tcPr>
          <w:p w14:paraId="05FEBBD7" w14:textId="77777777" w:rsidR="00214839" w:rsidRPr="001C6CF3" w:rsidRDefault="00214839" w:rsidP="000310AC">
            <w:pPr>
              <w:spacing w:line="276" w:lineRule="auto"/>
              <w:jc w:val="both"/>
              <w:rPr>
                <w:rFonts w:ascii="Times New Roman" w:hAnsi="Times New Roman" w:cs="Times New Roman"/>
                <w:sz w:val="20"/>
                <w:szCs w:val="20"/>
                <w:lang w:val="en-US"/>
              </w:rPr>
            </w:pPr>
            <w:r w:rsidRPr="001C6CF3">
              <w:rPr>
                <w:rFonts w:ascii="Times New Roman" w:hAnsi="Times New Roman" w:cs="Times New Roman"/>
                <w:sz w:val="20"/>
                <w:szCs w:val="20"/>
                <w:lang w:val="en-US"/>
              </w:rPr>
              <w:t>0.21</w:t>
            </w:r>
          </w:p>
        </w:tc>
        <w:tc>
          <w:tcPr>
            <w:tcW w:w="514" w:type="pct"/>
            <w:tcBorders>
              <w:top w:val="single" w:sz="4" w:space="0" w:color="auto"/>
            </w:tcBorders>
            <w:shd w:val="clear" w:color="auto" w:fill="auto"/>
          </w:tcPr>
          <w:p w14:paraId="1878DEC8"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w:t>
            </w:r>
            <w:r>
              <w:rPr>
                <w:rFonts w:ascii="Times New Roman" w:hAnsi="Times New Roman" w:cs="Times New Roman"/>
                <w:sz w:val="20"/>
                <w:szCs w:val="20"/>
                <w:lang w:val="en-US"/>
              </w:rPr>
              <w:t>3</w:t>
            </w:r>
            <w:r w:rsidRPr="001C6CF3">
              <w:rPr>
                <w:rFonts w:ascii="Times New Roman" w:hAnsi="Times New Roman" w:cs="Times New Roman"/>
                <w:sz w:val="20"/>
                <w:szCs w:val="20"/>
                <w:lang w:val="en-US"/>
              </w:rPr>
              <w:t xml:space="preserve"> (1.2) </w:t>
            </w:r>
          </w:p>
        </w:tc>
      </w:tr>
      <w:tr w:rsidR="00214839" w:rsidRPr="001C6CF3" w14:paraId="70053B88" w14:textId="77777777" w:rsidTr="000310AC">
        <w:tc>
          <w:tcPr>
            <w:tcW w:w="957" w:type="pct"/>
            <w:vMerge/>
            <w:tcBorders>
              <w:bottom w:val="single" w:sz="4" w:space="0" w:color="auto"/>
            </w:tcBorders>
            <w:shd w:val="clear" w:color="auto" w:fill="auto"/>
          </w:tcPr>
          <w:p w14:paraId="63AA56BD" w14:textId="77777777" w:rsidR="00214839" w:rsidRPr="001C6CF3" w:rsidRDefault="00214839" w:rsidP="000310AC">
            <w:pPr>
              <w:spacing w:line="276" w:lineRule="auto"/>
              <w:rPr>
                <w:rFonts w:ascii="Times New Roman" w:hAnsi="Times New Roman" w:cs="Times New Roman"/>
                <w:sz w:val="20"/>
                <w:szCs w:val="20"/>
                <w:lang w:val="en-US"/>
              </w:rPr>
            </w:pPr>
          </w:p>
        </w:tc>
        <w:tc>
          <w:tcPr>
            <w:tcW w:w="223" w:type="pct"/>
            <w:tcBorders>
              <w:bottom w:val="single" w:sz="4" w:space="0" w:color="auto"/>
            </w:tcBorders>
            <w:shd w:val="clear" w:color="auto" w:fill="auto"/>
          </w:tcPr>
          <w:p w14:paraId="18CE73F1"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0</w:t>
            </w:r>
          </w:p>
        </w:tc>
        <w:tc>
          <w:tcPr>
            <w:tcW w:w="2425" w:type="pct"/>
            <w:tcBorders>
              <w:bottom w:val="single" w:sz="4" w:space="0" w:color="auto"/>
            </w:tcBorders>
            <w:shd w:val="clear" w:color="auto" w:fill="auto"/>
          </w:tcPr>
          <w:p w14:paraId="4342B1E0"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Intercept</w:t>
            </w:r>
          </w:p>
        </w:tc>
        <w:tc>
          <w:tcPr>
            <w:tcW w:w="441" w:type="pct"/>
            <w:tcBorders>
              <w:bottom w:val="single" w:sz="4" w:space="0" w:color="auto"/>
            </w:tcBorders>
            <w:shd w:val="clear" w:color="auto" w:fill="auto"/>
          </w:tcPr>
          <w:p w14:paraId="70AEC998"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bottom w:val="single" w:sz="4" w:space="0" w:color="auto"/>
            </w:tcBorders>
            <w:shd w:val="clear" w:color="auto" w:fill="auto"/>
          </w:tcPr>
          <w:p w14:paraId="7C78C9A5"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tcBorders>
              <w:bottom w:val="single" w:sz="4" w:space="0" w:color="auto"/>
            </w:tcBorders>
            <w:shd w:val="clear" w:color="auto" w:fill="auto"/>
          </w:tcPr>
          <w:p w14:paraId="40DCC1D7" w14:textId="77777777" w:rsidR="00214839" w:rsidRPr="001C6CF3" w:rsidRDefault="00214839" w:rsidP="000310AC">
            <w:pPr>
              <w:spacing w:line="276" w:lineRule="auto"/>
              <w:rPr>
                <w:rFonts w:ascii="Times New Roman" w:hAnsi="Times New Roman" w:cs="Times New Roman"/>
                <w:sz w:val="20"/>
                <w:szCs w:val="20"/>
                <w:lang w:val="en-US"/>
              </w:rPr>
            </w:pPr>
          </w:p>
        </w:tc>
      </w:tr>
      <w:tr w:rsidR="00214839" w:rsidRPr="001C6CF3" w14:paraId="31EFB627" w14:textId="77777777" w:rsidTr="000310AC">
        <w:tc>
          <w:tcPr>
            <w:tcW w:w="957" w:type="pct"/>
            <w:tcBorders>
              <w:top w:val="single" w:sz="4" w:space="0" w:color="auto"/>
            </w:tcBorders>
            <w:shd w:val="clear" w:color="auto" w:fill="auto"/>
          </w:tcPr>
          <w:p w14:paraId="13C9B5DD"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Model 2 </w:t>
            </w:r>
          </w:p>
        </w:tc>
        <w:tc>
          <w:tcPr>
            <w:tcW w:w="223" w:type="pct"/>
            <w:tcBorders>
              <w:top w:val="single" w:sz="4" w:space="0" w:color="auto"/>
            </w:tcBorders>
            <w:shd w:val="clear" w:color="auto" w:fill="auto"/>
          </w:tcPr>
          <w:p w14:paraId="3C5290AA" w14:textId="77777777" w:rsidR="00214839" w:rsidRPr="001C6CF3" w:rsidRDefault="00214839" w:rsidP="000310AC">
            <w:pPr>
              <w:spacing w:line="276" w:lineRule="auto"/>
              <w:rPr>
                <w:rFonts w:ascii="Times New Roman" w:hAnsi="Times New Roman" w:cs="Times New Roman"/>
                <w:sz w:val="20"/>
                <w:szCs w:val="20"/>
                <w:lang w:val="en-US"/>
              </w:rPr>
            </w:pPr>
          </w:p>
        </w:tc>
        <w:tc>
          <w:tcPr>
            <w:tcW w:w="2425" w:type="pct"/>
            <w:tcBorders>
              <w:top w:val="single" w:sz="4" w:space="0" w:color="auto"/>
            </w:tcBorders>
            <w:shd w:val="clear" w:color="auto" w:fill="auto"/>
          </w:tcPr>
          <w:p w14:paraId="46849822"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top w:val="single" w:sz="4" w:space="0" w:color="auto"/>
            </w:tcBorders>
            <w:shd w:val="clear" w:color="auto" w:fill="auto"/>
          </w:tcPr>
          <w:p w14:paraId="67CD2A0A"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top w:val="single" w:sz="4" w:space="0" w:color="auto"/>
            </w:tcBorders>
            <w:shd w:val="clear" w:color="auto" w:fill="auto"/>
          </w:tcPr>
          <w:p w14:paraId="44D2ABBB"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tcBorders>
              <w:top w:val="single" w:sz="4" w:space="0" w:color="auto"/>
            </w:tcBorders>
            <w:shd w:val="clear" w:color="auto" w:fill="auto"/>
          </w:tcPr>
          <w:p w14:paraId="61130690" w14:textId="77777777" w:rsidR="00214839" w:rsidRPr="001C6CF3" w:rsidRDefault="00214839" w:rsidP="000310AC">
            <w:pPr>
              <w:spacing w:line="276" w:lineRule="auto"/>
              <w:rPr>
                <w:rFonts w:ascii="Times New Roman" w:hAnsi="Times New Roman" w:cs="Times New Roman"/>
                <w:sz w:val="20"/>
                <w:szCs w:val="20"/>
                <w:lang w:val="en-US"/>
              </w:rPr>
            </w:pPr>
          </w:p>
        </w:tc>
      </w:tr>
      <w:tr w:rsidR="00214839" w:rsidRPr="001C6CF3" w14:paraId="77F98634" w14:textId="77777777" w:rsidTr="000310AC">
        <w:tc>
          <w:tcPr>
            <w:tcW w:w="957" w:type="pct"/>
            <w:vMerge w:val="restart"/>
            <w:shd w:val="clear" w:color="auto" w:fill="auto"/>
          </w:tcPr>
          <w:p w14:paraId="542BC8F6"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 Bayes factor</w:t>
            </w:r>
          </w:p>
        </w:tc>
        <w:tc>
          <w:tcPr>
            <w:tcW w:w="223" w:type="pct"/>
            <w:shd w:val="clear" w:color="auto" w:fill="auto"/>
          </w:tcPr>
          <w:p w14:paraId="2EC97A8E"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1</w:t>
            </w:r>
          </w:p>
        </w:tc>
        <w:tc>
          <w:tcPr>
            <w:tcW w:w="2425" w:type="pct"/>
            <w:shd w:val="clear" w:color="auto" w:fill="auto"/>
          </w:tcPr>
          <w:p w14:paraId="026F76BA"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Red. model (age)</w:t>
            </w:r>
          </w:p>
        </w:tc>
        <w:tc>
          <w:tcPr>
            <w:tcW w:w="441" w:type="pct"/>
            <w:shd w:val="clear" w:color="auto" w:fill="auto"/>
          </w:tcPr>
          <w:p w14:paraId="092A6895" w14:textId="77777777" w:rsidR="00214839" w:rsidRPr="001C6CF3" w:rsidRDefault="00214839" w:rsidP="000310AC">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41" w:type="pct"/>
            <w:shd w:val="clear" w:color="auto" w:fill="auto"/>
          </w:tcPr>
          <w:p w14:paraId="3AFAD9A6" w14:textId="77777777" w:rsidR="00214839" w:rsidRPr="001C6CF3" w:rsidRDefault="00214839" w:rsidP="000310AC">
            <w:pPr>
              <w:spacing w:line="276" w:lineRule="auto"/>
              <w:jc w:val="both"/>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514" w:type="pct"/>
            <w:shd w:val="clear" w:color="auto" w:fill="auto"/>
          </w:tcPr>
          <w:p w14:paraId="447C84A5"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3.</w:t>
            </w:r>
            <w:r>
              <w:rPr>
                <w:rFonts w:ascii="Times New Roman" w:hAnsi="Times New Roman" w:cs="Times New Roman"/>
                <w:sz w:val="20"/>
                <w:szCs w:val="20"/>
                <w:lang w:val="en-US"/>
              </w:rPr>
              <w:t>5</w:t>
            </w:r>
            <w:r w:rsidRPr="001C6CF3">
              <w:rPr>
                <w:rFonts w:ascii="Times New Roman" w:hAnsi="Times New Roman" w:cs="Times New Roman"/>
                <w:sz w:val="20"/>
                <w:szCs w:val="20"/>
                <w:lang w:val="en-US"/>
              </w:rPr>
              <w:t xml:space="preserve"> (2.7) </w:t>
            </w:r>
          </w:p>
        </w:tc>
      </w:tr>
      <w:tr w:rsidR="00214839" w:rsidRPr="001C6CF3" w14:paraId="3E71DC13" w14:textId="77777777" w:rsidTr="000310AC">
        <w:tc>
          <w:tcPr>
            <w:tcW w:w="957" w:type="pct"/>
            <w:vMerge/>
            <w:shd w:val="clear" w:color="auto" w:fill="auto"/>
          </w:tcPr>
          <w:p w14:paraId="3A9E780B" w14:textId="77777777" w:rsidR="00214839" w:rsidRPr="001C6CF3" w:rsidRDefault="00214839" w:rsidP="000310AC">
            <w:pPr>
              <w:spacing w:line="276" w:lineRule="auto"/>
              <w:rPr>
                <w:rFonts w:ascii="Times New Roman" w:hAnsi="Times New Roman" w:cs="Times New Roman"/>
                <w:sz w:val="20"/>
                <w:szCs w:val="20"/>
                <w:lang w:val="en-US"/>
              </w:rPr>
            </w:pPr>
          </w:p>
        </w:tc>
        <w:tc>
          <w:tcPr>
            <w:tcW w:w="223" w:type="pct"/>
            <w:shd w:val="clear" w:color="auto" w:fill="auto"/>
          </w:tcPr>
          <w:p w14:paraId="6C702146"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0</w:t>
            </w:r>
          </w:p>
        </w:tc>
        <w:tc>
          <w:tcPr>
            <w:tcW w:w="2425" w:type="pct"/>
            <w:shd w:val="clear" w:color="auto" w:fill="auto"/>
          </w:tcPr>
          <w:p w14:paraId="24B96E1F"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Intercept</w:t>
            </w:r>
          </w:p>
        </w:tc>
        <w:tc>
          <w:tcPr>
            <w:tcW w:w="441" w:type="pct"/>
            <w:shd w:val="clear" w:color="auto" w:fill="auto"/>
          </w:tcPr>
          <w:p w14:paraId="78C2601E"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shd w:val="clear" w:color="auto" w:fill="auto"/>
          </w:tcPr>
          <w:p w14:paraId="53EE5C54"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shd w:val="clear" w:color="auto" w:fill="auto"/>
          </w:tcPr>
          <w:p w14:paraId="7A58DF0D" w14:textId="77777777" w:rsidR="00214839" w:rsidRPr="001C6CF3" w:rsidRDefault="00214839" w:rsidP="000310AC">
            <w:pPr>
              <w:spacing w:line="276" w:lineRule="auto"/>
              <w:rPr>
                <w:rFonts w:ascii="Times New Roman" w:hAnsi="Times New Roman" w:cs="Times New Roman"/>
                <w:sz w:val="20"/>
                <w:szCs w:val="20"/>
                <w:lang w:val="en-US"/>
              </w:rPr>
            </w:pPr>
          </w:p>
        </w:tc>
      </w:tr>
      <w:tr w:rsidR="00214839" w:rsidRPr="001C6CF3" w14:paraId="610342E3" w14:textId="77777777" w:rsidTr="000310AC">
        <w:tc>
          <w:tcPr>
            <w:tcW w:w="957" w:type="pct"/>
            <w:vMerge w:val="restart"/>
            <w:shd w:val="clear" w:color="auto" w:fill="auto"/>
          </w:tcPr>
          <w:p w14:paraId="3114A38A"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 Bayes factor</w:t>
            </w:r>
          </w:p>
        </w:tc>
        <w:tc>
          <w:tcPr>
            <w:tcW w:w="223" w:type="pct"/>
            <w:shd w:val="clear" w:color="auto" w:fill="auto"/>
          </w:tcPr>
          <w:p w14:paraId="7FD2A86A"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1</w:t>
            </w:r>
          </w:p>
        </w:tc>
        <w:tc>
          <w:tcPr>
            <w:tcW w:w="2425" w:type="pct"/>
            <w:shd w:val="clear" w:color="auto" w:fill="auto"/>
          </w:tcPr>
          <w:p w14:paraId="4F93EF0E"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Red. model (age) and OCD-status</w:t>
            </w:r>
          </w:p>
        </w:tc>
        <w:tc>
          <w:tcPr>
            <w:tcW w:w="441" w:type="pct"/>
            <w:shd w:val="clear" w:color="auto" w:fill="auto"/>
          </w:tcPr>
          <w:p w14:paraId="7946D25C"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0.31</w:t>
            </w:r>
          </w:p>
        </w:tc>
        <w:tc>
          <w:tcPr>
            <w:tcW w:w="441" w:type="pct"/>
            <w:shd w:val="clear" w:color="auto" w:fill="auto"/>
          </w:tcPr>
          <w:p w14:paraId="2D01114E" w14:textId="77777777" w:rsidR="00214839" w:rsidRPr="001C6CF3" w:rsidRDefault="00214839" w:rsidP="000310AC">
            <w:pPr>
              <w:spacing w:line="276" w:lineRule="auto"/>
              <w:jc w:val="both"/>
              <w:rPr>
                <w:rFonts w:ascii="Times New Roman" w:hAnsi="Times New Roman" w:cs="Times New Roman"/>
                <w:sz w:val="20"/>
                <w:szCs w:val="20"/>
                <w:lang w:val="en-US"/>
              </w:rPr>
            </w:pPr>
            <w:r w:rsidRPr="001C6CF3">
              <w:rPr>
                <w:rFonts w:ascii="Times New Roman" w:hAnsi="Times New Roman" w:cs="Times New Roman"/>
                <w:sz w:val="20"/>
                <w:szCs w:val="20"/>
                <w:lang w:val="en-US"/>
              </w:rPr>
              <w:t>0.17</w:t>
            </w:r>
          </w:p>
        </w:tc>
        <w:tc>
          <w:tcPr>
            <w:tcW w:w="514" w:type="pct"/>
            <w:shd w:val="clear" w:color="auto" w:fill="auto"/>
          </w:tcPr>
          <w:p w14:paraId="1D0196CF"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-0.6 (0.9) </w:t>
            </w:r>
          </w:p>
        </w:tc>
      </w:tr>
      <w:tr w:rsidR="00214839" w:rsidRPr="001C6CF3" w14:paraId="238E2711" w14:textId="77777777" w:rsidTr="000310AC">
        <w:tc>
          <w:tcPr>
            <w:tcW w:w="957" w:type="pct"/>
            <w:vMerge/>
            <w:tcBorders>
              <w:bottom w:val="single" w:sz="4" w:space="0" w:color="auto"/>
            </w:tcBorders>
            <w:shd w:val="clear" w:color="auto" w:fill="auto"/>
          </w:tcPr>
          <w:p w14:paraId="5529E770" w14:textId="77777777" w:rsidR="00214839" w:rsidRPr="001C6CF3" w:rsidRDefault="00214839" w:rsidP="000310AC">
            <w:pPr>
              <w:spacing w:line="276" w:lineRule="auto"/>
              <w:rPr>
                <w:rFonts w:ascii="Times New Roman" w:hAnsi="Times New Roman" w:cs="Times New Roman"/>
                <w:sz w:val="20"/>
                <w:szCs w:val="20"/>
                <w:lang w:val="en-US"/>
              </w:rPr>
            </w:pPr>
          </w:p>
        </w:tc>
        <w:tc>
          <w:tcPr>
            <w:tcW w:w="223" w:type="pct"/>
            <w:tcBorders>
              <w:bottom w:val="single" w:sz="4" w:space="0" w:color="auto"/>
            </w:tcBorders>
            <w:shd w:val="clear" w:color="auto" w:fill="auto"/>
          </w:tcPr>
          <w:p w14:paraId="43A09FE2"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0</w:t>
            </w:r>
          </w:p>
        </w:tc>
        <w:tc>
          <w:tcPr>
            <w:tcW w:w="2425" w:type="pct"/>
            <w:tcBorders>
              <w:bottom w:val="single" w:sz="4" w:space="0" w:color="auto"/>
            </w:tcBorders>
            <w:shd w:val="clear" w:color="auto" w:fill="auto"/>
          </w:tcPr>
          <w:p w14:paraId="04228609"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Red. model (age) </w:t>
            </w:r>
          </w:p>
        </w:tc>
        <w:tc>
          <w:tcPr>
            <w:tcW w:w="441" w:type="pct"/>
            <w:tcBorders>
              <w:bottom w:val="single" w:sz="4" w:space="0" w:color="auto"/>
            </w:tcBorders>
            <w:shd w:val="clear" w:color="auto" w:fill="auto"/>
          </w:tcPr>
          <w:p w14:paraId="3B7CAE15"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bottom w:val="single" w:sz="4" w:space="0" w:color="auto"/>
            </w:tcBorders>
            <w:shd w:val="clear" w:color="auto" w:fill="auto"/>
          </w:tcPr>
          <w:p w14:paraId="392F38EA"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tcBorders>
              <w:bottom w:val="single" w:sz="4" w:space="0" w:color="auto"/>
            </w:tcBorders>
            <w:shd w:val="clear" w:color="auto" w:fill="auto"/>
          </w:tcPr>
          <w:p w14:paraId="63A74851" w14:textId="77777777" w:rsidR="00214839" w:rsidRPr="001C6CF3" w:rsidRDefault="00214839" w:rsidP="000310AC">
            <w:pPr>
              <w:spacing w:line="276" w:lineRule="auto"/>
              <w:rPr>
                <w:rFonts w:ascii="Times New Roman" w:hAnsi="Times New Roman" w:cs="Times New Roman"/>
                <w:sz w:val="20"/>
                <w:szCs w:val="20"/>
                <w:lang w:val="en-US"/>
              </w:rPr>
            </w:pPr>
          </w:p>
        </w:tc>
      </w:tr>
      <w:tr w:rsidR="00214839" w:rsidRPr="001C6CF3" w14:paraId="31916E24" w14:textId="77777777" w:rsidTr="000310AC">
        <w:tc>
          <w:tcPr>
            <w:tcW w:w="957" w:type="pct"/>
            <w:tcBorders>
              <w:top w:val="single" w:sz="4" w:space="0" w:color="auto"/>
            </w:tcBorders>
            <w:shd w:val="clear" w:color="auto" w:fill="auto"/>
          </w:tcPr>
          <w:p w14:paraId="1F7D7046"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Model 3</w:t>
            </w:r>
          </w:p>
        </w:tc>
        <w:tc>
          <w:tcPr>
            <w:tcW w:w="223" w:type="pct"/>
            <w:tcBorders>
              <w:top w:val="single" w:sz="4" w:space="0" w:color="auto"/>
            </w:tcBorders>
            <w:shd w:val="clear" w:color="auto" w:fill="auto"/>
          </w:tcPr>
          <w:p w14:paraId="2A48F0A4" w14:textId="77777777" w:rsidR="00214839" w:rsidRPr="001C6CF3" w:rsidRDefault="00214839" w:rsidP="000310AC">
            <w:pPr>
              <w:spacing w:line="276" w:lineRule="auto"/>
              <w:rPr>
                <w:rFonts w:ascii="Times New Roman" w:hAnsi="Times New Roman" w:cs="Times New Roman"/>
                <w:sz w:val="20"/>
                <w:szCs w:val="20"/>
                <w:lang w:val="en-US"/>
              </w:rPr>
            </w:pPr>
          </w:p>
        </w:tc>
        <w:tc>
          <w:tcPr>
            <w:tcW w:w="2425" w:type="pct"/>
            <w:tcBorders>
              <w:top w:val="single" w:sz="4" w:space="0" w:color="auto"/>
            </w:tcBorders>
            <w:shd w:val="clear" w:color="auto" w:fill="auto"/>
          </w:tcPr>
          <w:p w14:paraId="4B449ACB"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top w:val="single" w:sz="4" w:space="0" w:color="auto"/>
            </w:tcBorders>
            <w:shd w:val="clear" w:color="auto" w:fill="auto"/>
          </w:tcPr>
          <w:p w14:paraId="21F34812"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top w:val="single" w:sz="4" w:space="0" w:color="auto"/>
            </w:tcBorders>
            <w:shd w:val="clear" w:color="auto" w:fill="auto"/>
          </w:tcPr>
          <w:p w14:paraId="0D20AAB7"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tcBorders>
              <w:top w:val="single" w:sz="4" w:space="0" w:color="auto"/>
            </w:tcBorders>
            <w:shd w:val="clear" w:color="auto" w:fill="auto"/>
          </w:tcPr>
          <w:p w14:paraId="3941EF98" w14:textId="77777777" w:rsidR="00214839" w:rsidRPr="001C6CF3" w:rsidRDefault="00214839" w:rsidP="000310AC">
            <w:pPr>
              <w:spacing w:line="276" w:lineRule="auto"/>
              <w:rPr>
                <w:rFonts w:ascii="Times New Roman" w:hAnsi="Times New Roman" w:cs="Times New Roman"/>
                <w:sz w:val="20"/>
                <w:szCs w:val="20"/>
                <w:lang w:val="en-US"/>
              </w:rPr>
            </w:pPr>
          </w:p>
        </w:tc>
      </w:tr>
      <w:tr w:rsidR="00214839" w:rsidRPr="001C6CF3" w14:paraId="15A546FE" w14:textId="77777777" w:rsidTr="000310AC">
        <w:tc>
          <w:tcPr>
            <w:tcW w:w="957" w:type="pct"/>
            <w:vMerge w:val="restart"/>
            <w:shd w:val="clear" w:color="auto" w:fill="auto"/>
          </w:tcPr>
          <w:p w14:paraId="333B1F57"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 Bayes factor</w:t>
            </w:r>
          </w:p>
        </w:tc>
        <w:tc>
          <w:tcPr>
            <w:tcW w:w="223" w:type="pct"/>
            <w:shd w:val="clear" w:color="auto" w:fill="auto"/>
          </w:tcPr>
          <w:p w14:paraId="7E2E1249"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1</w:t>
            </w:r>
          </w:p>
        </w:tc>
        <w:tc>
          <w:tcPr>
            <w:tcW w:w="2425" w:type="pct"/>
            <w:shd w:val="clear" w:color="auto" w:fill="auto"/>
          </w:tcPr>
          <w:p w14:paraId="488077E0"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Red. model (pubertal stage)</w:t>
            </w:r>
          </w:p>
        </w:tc>
        <w:tc>
          <w:tcPr>
            <w:tcW w:w="441" w:type="pct"/>
            <w:shd w:val="clear" w:color="auto" w:fill="auto"/>
          </w:tcPr>
          <w:p w14:paraId="0383A1DF" w14:textId="77777777" w:rsidR="00214839" w:rsidRPr="001C6CF3" w:rsidRDefault="00214839" w:rsidP="000310AC">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41" w:type="pct"/>
            <w:shd w:val="clear" w:color="auto" w:fill="auto"/>
          </w:tcPr>
          <w:p w14:paraId="6BE5A527" w14:textId="77777777" w:rsidR="00214839" w:rsidRPr="001C6CF3" w:rsidRDefault="00214839" w:rsidP="000310AC">
            <w:pPr>
              <w:spacing w:line="276" w:lineRule="auto"/>
              <w:jc w:val="both"/>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514" w:type="pct"/>
            <w:shd w:val="clear" w:color="auto" w:fill="auto"/>
          </w:tcPr>
          <w:p w14:paraId="63FDAB66"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6.</w:t>
            </w:r>
            <w:r>
              <w:rPr>
                <w:rFonts w:ascii="Times New Roman" w:hAnsi="Times New Roman" w:cs="Times New Roman"/>
                <w:sz w:val="20"/>
                <w:szCs w:val="20"/>
                <w:lang w:val="en-US"/>
              </w:rPr>
              <w:t>6</w:t>
            </w:r>
            <w:r w:rsidRPr="001C6CF3">
              <w:rPr>
                <w:rFonts w:ascii="Times New Roman" w:hAnsi="Times New Roman" w:cs="Times New Roman"/>
                <w:sz w:val="20"/>
                <w:szCs w:val="20"/>
                <w:lang w:val="en-US"/>
              </w:rPr>
              <w:t xml:space="preserve"> (4.1) </w:t>
            </w:r>
          </w:p>
        </w:tc>
      </w:tr>
      <w:tr w:rsidR="00214839" w:rsidRPr="001C6CF3" w14:paraId="281A1E23" w14:textId="77777777" w:rsidTr="000310AC">
        <w:tc>
          <w:tcPr>
            <w:tcW w:w="957" w:type="pct"/>
            <w:vMerge/>
            <w:shd w:val="clear" w:color="auto" w:fill="auto"/>
          </w:tcPr>
          <w:p w14:paraId="00A13713" w14:textId="77777777" w:rsidR="00214839" w:rsidRPr="001C6CF3" w:rsidRDefault="00214839" w:rsidP="000310AC">
            <w:pPr>
              <w:spacing w:line="276" w:lineRule="auto"/>
              <w:rPr>
                <w:rFonts w:ascii="Times New Roman" w:hAnsi="Times New Roman" w:cs="Times New Roman"/>
                <w:sz w:val="20"/>
                <w:szCs w:val="20"/>
                <w:lang w:val="en-US"/>
              </w:rPr>
            </w:pPr>
          </w:p>
        </w:tc>
        <w:tc>
          <w:tcPr>
            <w:tcW w:w="223" w:type="pct"/>
            <w:shd w:val="clear" w:color="auto" w:fill="auto"/>
          </w:tcPr>
          <w:p w14:paraId="43CA7B3D"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0</w:t>
            </w:r>
          </w:p>
        </w:tc>
        <w:tc>
          <w:tcPr>
            <w:tcW w:w="2425" w:type="pct"/>
            <w:shd w:val="clear" w:color="auto" w:fill="auto"/>
          </w:tcPr>
          <w:p w14:paraId="49E6BADD"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Intercept</w:t>
            </w:r>
          </w:p>
        </w:tc>
        <w:tc>
          <w:tcPr>
            <w:tcW w:w="441" w:type="pct"/>
            <w:shd w:val="clear" w:color="auto" w:fill="auto"/>
          </w:tcPr>
          <w:p w14:paraId="339B7E36"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shd w:val="clear" w:color="auto" w:fill="auto"/>
          </w:tcPr>
          <w:p w14:paraId="6F45B3DB"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shd w:val="clear" w:color="auto" w:fill="auto"/>
          </w:tcPr>
          <w:p w14:paraId="6011DB62" w14:textId="77777777" w:rsidR="00214839" w:rsidRPr="001C6CF3" w:rsidRDefault="00214839" w:rsidP="000310AC">
            <w:pPr>
              <w:spacing w:line="276" w:lineRule="auto"/>
              <w:rPr>
                <w:rFonts w:ascii="Times New Roman" w:hAnsi="Times New Roman" w:cs="Times New Roman"/>
                <w:sz w:val="20"/>
                <w:szCs w:val="20"/>
                <w:lang w:val="en-US"/>
              </w:rPr>
            </w:pPr>
          </w:p>
        </w:tc>
      </w:tr>
      <w:tr w:rsidR="00214839" w:rsidRPr="001C6CF3" w14:paraId="3A0CCDDF" w14:textId="77777777" w:rsidTr="000310AC">
        <w:tc>
          <w:tcPr>
            <w:tcW w:w="957" w:type="pct"/>
            <w:vMerge w:val="restart"/>
            <w:shd w:val="clear" w:color="auto" w:fill="auto"/>
          </w:tcPr>
          <w:p w14:paraId="0D02EEE6"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 Bayes factor</w:t>
            </w:r>
          </w:p>
        </w:tc>
        <w:tc>
          <w:tcPr>
            <w:tcW w:w="223" w:type="pct"/>
            <w:shd w:val="clear" w:color="auto" w:fill="auto"/>
          </w:tcPr>
          <w:p w14:paraId="44939A49"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1</w:t>
            </w:r>
          </w:p>
        </w:tc>
        <w:tc>
          <w:tcPr>
            <w:tcW w:w="2425" w:type="pct"/>
            <w:shd w:val="clear" w:color="auto" w:fill="auto"/>
          </w:tcPr>
          <w:p w14:paraId="6D92CD37"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Red. model (pubertal stage) and OCD-status</w:t>
            </w:r>
          </w:p>
        </w:tc>
        <w:tc>
          <w:tcPr>
            <w:tcW w:w="441" w:type="pct"/>
            <w:shd w:val="clear" w:color="auto" w:fill="auto"/>
          </w:tcPr>
          <w:p w14:paraId="33D7A9FF"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0.52</w:t>
            </w:r>
          </w:p>
        </w:tc>
        <w:tc>
          <w:tcPr>
            <w:tcW w:w="441" w:type="pct"/>
            <w:shd w:val="clear" w:color="auto" w:fill="auto"/>
          </w:tcPr>
          <w:p w14:paraId="73A16E94" w14:textId="77777777" w:rsidR="00214839" w:rsidRPr="001C6CF3" w:rsidRDefault="00214839" w:rsidP="000310AC">
            <w:pPr>
              <w:spacing w:line="276" w:lineRule="auto"/>
              <w:jc w:val="both"/>
              <w:rPr>
                <w:rFonts w:ascii="Times New Roman" w:hAnsi="Times New Roman" w:cs="Times New Roman"/>
                <w:sz w:val="20"/>
                <w:szCs w:val="20"/>
                <w:lang w:val="en-US"/>
              </w:rPr>
            </w:pPr>
            <w:r w:rsidRPr="001C6CF3">
              <w:rPr>
                <w:rFonts w:ascii="Times New Roman" w:hAnsi="Times New Roman" w:cs="Times New Roman"/>
                <w:sz w:val="20"/>
                <w:szCs w:val="20"/>
                <w:lang w:val="en-US"/>
              </w:rPr>
              <w:t>0.31</w:t>
            </w:r>
          </w:p>
        </w:tc>
        <w:tc>
          <w:tcPr>
            <w:tcW w:w="514" w:type="pct"/>
            <w:shd w:val="clear" w:color="auto" w:fill="auto"/>
          </w:tcPr>
          <w:p w14:paraId="131C26E5"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 (1.5)</w:t>
            </w:r>
          </w:p>
        </w:tc>
      </w:tr>
      <w:tr w:rsidR="00214839" w:rsidRPr="001C6CF3" w14:paraId="0694FF5C" w14:textId="77777777" w:rsidTr="000310AC">
        <w:trPr>
          <w:trHeight w:val="72"/>
        </w:trPr>
        <w:tc>
          <w:tcPr>
            <w:tcW w:w="957" w:type="pct"/>
            <w:vMerge/>
            <w:tcBorders>
              <w:bottom w:val="single" w:sz="4" w:space="0" w:color="auto"/>
            </w:tcBorders>
            <w:shd w:val="clear" w:color="auto" w:fill="auto"/>
          </w:tcPr>
          <w:p w14:paraId="1842C413" w14:textId="77777777" w:rsidR="00214839" w:rsidRPr="001C6CF3" w:rsidRDefault="00214839" w:rsidP="000310AC">
            <w:pPr>
              <w:spacing w:line="276" w:lineRule="auto"/>
              <w:rPr>
                <w:rFonts w:ascii="Times New Roman" w:hAnsi="Times New Roman" w:cs="Times New Roman"/>
                <w:sz w:val="20"/>
                <w:szCs w:val="20"/>
                <w:lang w:val="en-US"/>
              </w:rPr>
            </w:pPr>
          </w:p>
        </w:tc>
        <w:tc>
          <w:tcPr>
            <w:tcW w:w="223" w:type="pct"/>
            <w:tcBorders>
              <w:bottom w:val="single" w:sz="4" w:space="0" w:color="auto"/>
            </w:tcBorders>
            <w:shd w:val="clear" w:color="auto" w:fill="auto"/>
          </w:tcPr>
          <w:p w14:paraId="5468BB22"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0</w:t>
            </w:r>
          </w:p>
        </w:tc>
        <w:tc>
          <w:tcPr>
            <w:tcW w:w="2425" w:type="pct"/>
            <w:tcBorders>
              <w:bottom w:val="single" w:sz="4" w:space="0" w:color="auto"/>
            </w:tcBorders>
            <w:shd w:val="clear" w:color="auto" w:fill="auto"/>
          </w:tcPr>
          <w:p w14:paraId="50DFE3F6"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Red. model (pubertal stage)</w:t>
            </w:r>
          </w:p>
        </w:tc>
        <w:tc>
          <w:tcPr>
            <w:tcW w:w="441" w:type="pct"/>
            <w:tcBorders>
              <w:bottom w:val="single" w:sz="4" w:space="0" w:color="auto"/>
            </w:tcBorders>
            <w:shd w:val="clear" w:color="auto" w:fill="auto"/>
          </w:tcPr>
          <w:p w14:paraId="383941B0"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bottom w:val="single" w:sz="4" w:space="0" w:color="auto"/>
            </w:tcBorders>
            <w:shd w:val="clear" w:color="auto" w:fill="auto"/>
          </w:tcPr>
          <w:p w14:paraId="0799D74E"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tcBorders>
              <w:bottom w:val="single" w:sz="4" w:space="0" w:color="auto"/>
            </w:tcBorders>
            <w:shd w:val="clear" w:color="auto" w:fill="auto"/>
          </w:tcPr>
          <w:p w14:paraId="33E58110" w14:textId="77777777" w:rsidR="00214839" w:rsidRPr="001C6CF3" w:rsidRDefault="00214839" w:rsidP="000310AC">
            <w:pPr>
              <w:spacing w:line="276" w:lineRule="auto"/>
              <w:rPr>
                <w:rFonts w:ascii="Times New Roman" w:hAnsi="Times New Roman" w:cs="Times New Roman"/>
                <w:sz w:val="20"/>
                <w:szCs w:val="20"/>
                <w:lang w:val="en-US"/>
              </w:rPr>
            </w:pPr>
          </w:p>
        </w:tc>
      </w:tr>
      <w:tr w:rsidR="00214839" w:rsidRPr="001C6CF3" w14:paraId="5594D30B" w14:textId="77777777" w:rsidTr="000310AC">
        <w:tc>
          <w:tcPr>
            <w:tcW w:w="957" w:type="pct"/>
            <w:tcBorders>
              <w:top w:val="single" w:sz="4" w:space="0" w:color="auto"/>
            </w:tcBorders>
            <w:shd w:val="clear" w:color="auto" w:fill="auto"/>
          </w:tcPr>
          <w:p w14:paraId="1D1516E9"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Post Hoc test B</w:t>
            </w:r>
          </w:p>
        </w:tc>
        <w:tc>
          <w:tcPr>
            <w:tcW w:w="223" w:type="pct"/>
            <w:tcBorders>
              <w:top w:val="single" w:sz="4" w:space="0" w:color="auto"/>
            </w:tcBorders>
            <w:shd w:val="clear" w:color="auto" w:fill="auto"/>
          </w:tcPr>
          <w:p w14:paraId="4D1C9BBF" w14:textId="77777777" w:rsidR="00214839" w:rsidRPr="001C6CF3" w:rsidRDefault="00214839" w:rsidP="000310AC">
            <w:pPr>
              <w:spacing w:line="276" w:lineRule="auto"/>
              <w:rPr>
                <w:rFonts w:ascii="Times New Roman" w:hAnsi="Times New Roman" w:cs="Times New Roman"/>
                <w:sz w:val="20"/>
                <w:szCs w:val="20"/>
                <w:lang w:val="en-US"/>
              </w:rPr>
            </w:pPr>
          </w:p>
        </w:tc>
        <w:tc>
          <w:tcPr>
            <w:tcW w:w="2425" w:type="pct"/>
            <w:tcBorders>
              <w:top w:val="single" w:sz="4" w:space="0" w:color="auto"/>
            </w:tcBorders>
            <w:shd w:val="clear" w:color="auto" w:fill="auto"/>
          </w:tcPr>
          <w:p w14:paraId="5D8FC394"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top w:val="single" w:sz="4" w:space="0" w:color="auto"/>
            </w:tcBorders>
            <w:shd w:val="clear" w:color="auto" w:fill="auto"/>
          </w:tcPr>
          <w:p w14:paraId="6F4EF2C2" w14:textId="77777777" w:rsidR="00214839" w:rsidRPr="001C6CF3" w:rsidRDefault="00214839" w:rsidP="000310AC">
            <w:pPr>
              <w:spacing w:line="276" w:lineRule="auto"/>
              <w:rPr>
                <w:rFonts w:ascii="Times New Roman" w:hAnsi="Times New Roman" w:cs="Times New Roman"/>
                <w:sz w:val="20"/>
                <w:szCs w:val="20"/>
              </w:rPr>
            </w:pPr>
          </w:p>
        </w:tc>
        <w:tc>
          <w:tcPr>
            <w:tcW w:w="441" w:type="pct"/>
            <w:tcBorders>
              <w:top w:val="single" w:sz="4" w:space="0" w:color="auto"/>
            </w:tcBorders>
            <w:shd w:val="clear" w:color="auto" w:fill="auto"/>
          </w:tcPr>
          <w:p w14:paraId="42C3EF31" w14:textId="77777777" w:rsidR="00214839" w:rsidRPr="001C6CF3" w:rsidRDefault="00214839" w:rsidP="000310AC">
            <w:pPr>
              <w:spacing w:line="276" w:lineRule="auto"/>
              <w:jc w:val="both"/>
              <w:rPr>
                <w:rFonts w:ascii="Times New Roman" w:hAnsi="Times New Roman" w:cs="Times New Roman"/>
                <w:sz w:val="20"/>
                <w:szCs w:val="20"/>
              </w:rPr>
            </w:pPr>
          </w:p>
        </w:tc>
        <w:tc>
          <w:tcPr>
            <w:tcW w:w="514" w:type="pct"/>
            <w:tcBorders>
              <w:top w:val="single" w:sz="4" w:space="0" w:color="auto"/>
            </w:tcBorders>
            <w:shd w:val="clear" w:color="auto" w:fill="auto"/>
          </w:tcPr>
          <w:p w14:paraId="71BC083C" w14:textId="77777777" w:rsidR="00214839" w:rsidRPr="001C6CF3" w:rsidRDefault="00214839" w:rsidP="000310AC">
            <w:pPr>
              <w:spacing w:line="276" w:lineRule="auto"/>
              <w:rPr>
                <w:rFonts w:ascii="Times New Roman" w:hAnsi="Times New Roman" w:cs="Times New Roman"/>
                <w:sz w:val="20"/>
                <w:szCs w:val="20"/>
                <w:lang w:val="en-US"/>
              </w:rPr>
            </w:pPr>
          </w:p>
        </w:tc>
      </w:tr>
      <w:tr w:rsidR="00214839" w:rsidRPr="001C6CF3" w14:paraId="1D3F1E78" w14:textId="77777777" w:rsidTr="000310AC">
        <w:tc>
          <w:tcPr>
            <w:tcW w:w="957" w:type="pct"/>
            <w:vMerge w:val="restart"/>
            <w:shd w:val="clear" w:color="auto" w:fill="auto"/>
          </w:tcPr>
          <w:p w14:paraId="4971208A" w14:textId="77777777" w:rsidR="00214839" w:rsidRPr="001C6CF3" w:rsidRDefault="00214839" w:rsidP="000310AC">
            <w:pPr>
              <w:spacing w:line="276" w:lineRule="auto"/>
              <w:rPr>
                <w:rFonts w:ascii="Times New Roman" w:hAnsi="Times New Roman" w:cs="Times New Roman"/>
                <w:sz w:val="20"/>
                <w:szCs w:val="20"/>
              </w:rPr>
            </w:pPr>
            <w:r w:rsidRPr="001C6CF3">
              <w:rPr>
                <w:rFonts w:ascii="Times New Roman" w:hAnsi="Times New Roman" w:cs="Times New Roman"/>
                <w:sz w:val="20"/>
                <w:szCs w:val="20"/>
                <w:lang w:val="en-US"/>
              </w:rPr>
              <w:t>1. Bayes factor</w:t>
            </w:r>
          </w:p>
        </w:tc>
        <w:tc>
          <w:tcPr>
            <w:tcW w:w="223" w:type="pct"/>
            <w:shd w:val="clear" w:color="auto" w:fill="auto"/>
          </w:tcPr>
          <w:p w14:paraId="13FA3C48" w14:textId="77777777" w:rsidR="00214839" w:rsidRPr="001C6CF3" w:rsidRDefault="00214839" w:rsidP="000310AC">
            <w:pPr>
              <w:spacing w:line="276" w:lineRule="auto"/>
              <w:rPr>
                <w:rFonts w:ascii="Times New Roman" w:hAnsi="Times New Roman" w:cs="Times New Roman"/>
                <w:sz w:val="20"/>
                <w:szCs w:val="20"/>
                <w:vertAlign w:val="subscript"/>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1</w:t>
            </w:r>
          </w:p>
        </w:tc>
        <w:tc>
          <w:tcPr>
            <w:tcW w:w="2425" w:type="pct"/>
            <w:shd w:val="clear" w:color="auto" w:fill="auto"/>
          </w:tcPr>
          <w:p w14:paraId="01E74A16"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Red. Model 3 (pubertal stage) with OCD-status</w:t>
            </w:r>
          </w:p>
        </w:tc>
        <w:tc>
          <w:tcPr>
            <w:tcW w:w="441" w:type="pct"/>
            <w:shd w:val="clear" w:color="auto" w:fill="auto"/>
          </w:tcPr>
          <w:p w14:paraId="2111DCC0" w14:textId="77777777" w:rsidR="00214839" w:rsidRPr="001C6CF3" w:rsidRDefault="00214839" w:rsidP="000310AC">
            <w:pPr>
              <w:spacing w:line="276" w:lineRule="auto"/>
              <w:rPr>
                <w:rFonts w:ascii="Times New Roman" w:hAnsi="Times New Roman" w:cs="Times New Roman"/>
                <w:sz w:val="20"/>
                <w:szCs w:val="20"/>
              </w:rPr>
            </w:pPr>
            <w:r w:rsidRPr="001C6CF3">
              <w:rPr>
                <w:rFonts w:ascii="Times New Roman" w:hAnsi="Times New Roman" w:cs="Times New Roman"/>
                <w:sz w:val="20"/>
                <w:szCs w:val="20"/>
              </w:rPr>
              <w:t>-</w:t>
            </w:r>
          </w:p>
        </w:tc>
        <w:tc>
          <w:tcPr>
            <w:tcW w:w="441" w:type="pct"/>
            <w:shd w:val="clear" w:color="auto" w:fill="auto"/>
          </w:tcPr>
          <w:p w14:paraId="454E726A" w14:textId="77777777" w:rsidR="00214839" w:rsidRPr="001C6CF3" w:rsidRDefault="00214839" w:rsidP="000310AC">
            <w:pPr>
              <w:spacing w:line="276" w:lineRule="auto"/>
              <w:jc w:val="both"/>
              <w:rPr>
                <w:rFonts w:ascii="Times New Roman" w:hAnsi="Times New Roman" w:cs="Times New Roman"/>
                <w:sz w:val="20"/>
                <w:szCs w:val="20"/>
              </w:rPr>
            </w:pPr>
            <w:r w:rsidRPr="001C6CF3">
              <w:rPr>
                <w:rFonts w:ascii="Times New Roman" w:hAnsi="Times New Roman" w:cs="Times New Roman"/>
                <w:sz w:val="20"/>
                <w:szCs w:val="20"/>
              </w:rPr>
              <w:t>-</w:t>
            </w:r>
          </w:p>
        </w:tc>
        <w:tc>
          <w:tcPr>
            <w:tcW w:w="514" w:type="pct"/>
            <w:shd w:val="clear" w:color="auto" w:fill="auto"/>
          </w:tcPr>
          <w:p w14:paraId="6D8833FB"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w:t>
            </w:r>
            <w:r>
              <w:rPr>
                <w:rFonts w:ascii="Times New Roman" w:hAnsi="Times New Roman" w:cs="Times New Roman"/>
                <w:sz w:val="20"/>
                <w:szCs w:val="20"/>
                <w:lang w:val="en-US"/>
              </w:rPr>
              <w:t>9</w:t>
            </w:r>
            <w:r w:rsidRPr="001C6CF3">
              <w:rPr>
                <w:rFonts w:ascii="Times New Roman" w:hAnsi="Times New Roman" w:cs="Times New Roman"/>
                <w:sz w:val="20"/>
                <w:szCs w:val="20"/>
                <w:lang w:val="en-US"/>
              </w:rPr>
              <w:t xml:space="preserve"> (3.0)</w:t>
            </w:r>
          </w:p>
        </w:tc>
      </w:tr>
      <w:tr w:rsidR="00214839" w:rsidRPr="00A92E45" w14:paraId="224EA9CF" w14:textId="77777777" w:rsidTr="000310AC">
        <w:tc>
          <w:tcPr>
            <w:tcW w:w="957" w:type="pct"/>
            <w:vMerge/>
            <w:tcBorders>
              <w:bottom w:val="single" w:sz="4" w:space="0" w:color="auto"/>
            </w:tcBorders>
            <w:shd w:val="clear" w:color="auto" w:fill="auto"/>
          </w:tcPr>
          <w:p w14:paraId="1980A5DB" w14:textId="77777777" w:rsidR="00214839" w:rsidRPr="001C6CF3" w:rsidRDefault="00214839" w:rsidP="000310AC">
            <w:pPr>
              <w:spacing w:line="276" w:lineRule="auto"/>
              <w:rPr>
                <w:rFonts w:ascii="Times New Roman" w:hAnsi="Times New Roman" w:cs="Times New Roman"/>
                <w:sz w:val="20"/>
                <w:szCs w:val="20"/>
              </w:rPr>
            </w:pPr>
          </w:p>
        </w:tc>
        <w:tc>
          <w:tcPr>
            <w:tcW w:w="223" w:type="pct"/>
            <w:tcBorders>
              <w:bottom w:val="single" w:sz="4" w:space="0" w:color="auto"/>
            </w:tcBorders>
            <w:shd w:val="clear" w:color="auto" w:fill="auto"/>
          </w:tcPr>
          <w:p w14:paraId="7767883D"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0</w:t>
            </w:r>
          </w:p>
        </w:tc>
        <w:tc>
          <w:tcPr>
            <w:tcW w:w="2425" w:type="pct"/>
            <w:tcBorders>
              <w:bottom w:val="single" w:sz="4" w:space="0" w:color="auto"/>
            </w:tcBorders>
            <w:shd w:val="clear" w:color="auto" w:fill="auto"/>
          </w:tcPr>
          <w:p w14:paraId="59E28984"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Red. Post Hoc Model A (age and age</w:t>
            </w:r>
            <w:r w:rsidRPr="001C6CF3">
              <w:rPr>
                <w:rFonts w:ascii="Times New Roman" w:hAnsi="Times New Roman" w:cs="Times New Roman"/>
                <w:sz w:val="20"/>
                <w:szCs w:val="20"/>
                <w:vertAlign w:val="superscript"/>
                <w:lang w:val="en-US"/>
              </w:rPr>
              <w:t>2</w:t>
            </w:r>
            <w:r w:rsidRPr="001C6CF3">
              <w:rPr>
                <w:rFonts w:ascii="Times New Roman" w:hAnsi="Times New Roman" w:cs="Times New Roman"/>
                <w:sz w:val="20"/>
                <w:szCs w:val="20"/>
                <w:lang w:val="en-US"/>
              </w:rPr>
              <w:t>) and OCD-status</w:t>
            </w:r>
          </w:p>
        </w:tc>
        <w:tc>
          <w:tcPr>
            <w:tcW w:w="441" w:type="pct"/>
            <w:tcBorders>
              <w:bottom w:val="single" w:sz="4" w:space="0" w:color="auto"/>
            </w:tcBorders>
            <w:shd w:val="clear" w:color="auto" w:fill="auto"/>
          </w:tcPr>
          <w:p w14:paraId="62C26272"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bottom w:val="single" w:sz="4" w:space="0" w:color="auto"/>
            </w:tcBorders>
            <w:shd w:val="clear" w:color="auto" w:fill="auto"/>
          </w:tcPr>
          <w:p w14:paraId="564792EB"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tcBorders>
              <w:bottom w:val="single" w:sz="4" w:space="0" w:color="auto"/>
            </w:tcBorders>
            <w:shd w:val="clear" w:color="auto" w:fill="auto"/>
          </w:tcPr>
          <w:p w14:paraId="12DC239B"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   </w:t>
            </w:r>
          </w:p>
        </w:tc>
      </w:tr>
      <w:tr w:rsidR="00214839" w:rsidRPr="001C6CF3" w14:paraId="29D7FABE" w14:textId="77777777" w:rsidTr="000310AC">
        <w:tc>
          <w:tcPr>
            <w:tcW w:w="957" w:type="pct"/>
            <w:tcBorders>
              <w:top w:val="single" w:sz="4" w:space="0" w:color="auto"/>
            </w:tcBorders>
            <w:shd w:val="clear" w:color="auto" w:fill="auto"/>
          </w:tcPr>
          <w:p w14:paraId="3ED51C07"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Post Hoc Model C</w:t>
            </w:r>
          </w:p>
        </w:tc>
        <w:tc>
          <w:tcPr>
            <w:tcW w:w="223" w:type="pct"/>
            <w:tcBorders>
              <w:top w:val="single" w:sz="4" w:space="0" w:color="auto"/>
            </w:tcBorders>
            <w:shd w:val="clear" w:color="auto" w:fill="auto"/>
          </w:tcPr>
          <w:p w14:paraId="10A10A5E" w14:textId="77777777" w:rsidR="00214839" w:rsidRPr="001C6CF3" w:rsidRDefault="00214839" w:rsidP="000310AC">
            <w:pPr>
              <w:spacing w:line="276" w:lineRule="auto"/>
              <w:rPr>
                <w:rFonts w:ascii="Times New Roman" w:hAnsi="Times New Roman" w:cs="Times New Roman"/>
                <w:sz w:val="20"/>
                <w:szCs w:val="20"/>
                <w:lang w:val="en-US"/>
              </w:rPr>
            </w:pPr>
          </w:p>
        </w:tc>
        <w:tc>
          <w:tcPr>
            <w:tcW w:w="2425" w:type="pct"/>
            <w:tcBorders>
              <w:top w:val="single" w:sz="4" w:space="0" w:color="auto"/>
            </w:tcBorders>
            <w:shd w:val="clear" w:color="auto" w:fill="auto"/>
          </w:tcPr>
          <w:p w14:paraId="0D17791D"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top w:val="single" w:sz="4" w:space="0" w:color="auto"/>
            </w:tcBorders>
            <w:shd w:val="clear" w:color="auto" w:fill="auto"/>
          </w:tcPr>
          <w:p w14:paraId="588E1384"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top w:val="single" w:sz="4" w:space="0" w:color="auto"/>
            </w:tcBorders>
            <w:shd w:val="clear" w:color="auto" w:fill="auto"/>
          </w:tcPr>
          <w:p w14:paraId="5D8FA1D1"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tcBorders>
              <w:top w:val="single" w:sz="4" w:space="0" w:color="auto"/>
            </w:tcBorders>
            <w:shd w:val="clear" w:color="auto" w:fill="auto"/>
          </w:tcPr>
          <w:p w14:paraId="6A3FBA39" w14:textId="77777777" w:rsidR="00214839" w:rsidRPr="001C6CF3" w:rsidRDefault="00214839" w:rsidP="000310AC">
            <w:pPr>
              <w:spacing w:line="276" w:lineRule="auto"/>
              <w:rPr>
                <w:rFonts w:ascii="Times New Roman" w:hAnsi="Times New Roman" w:cs="Times New Roman"/>
                <w:sz w:val="20"/>
                <w:szCs w:val="20"/>
                <w:lang w:val="en-US"/>
              </w:rPr>
            </w:pPr>
          </w:p>
        </w:tc>
      </w:tr>
      <w:tr w:rsidR="00214839" w:rsidRPr="001C6CF3" w14:paraId="0B2A6E96" w14:textId="77777777" w:rsidTr="000310AC">
        <w:tc>
          <w:tcPr>
            <w:tcW w:w="957" w:type="pct"/>
            <w:vMerge w:val="restart"/>
            <w:shd w:val="clear" w:color="auto" w:fill="auto"/>
          </w:tcPr>
          <w:p w14:paraId="5DBB234A"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 Bayes factor</w:t>
            </w:r>
          </w:p>
        </w:tc>
        <w:tc>
          <w:tcPr>
            <w:tcW w:w="223" w:type="pct"/>
            <w:shd w:val="clear" w:color="auto" w:fill="auto"/>
          </w:tcPr>
          <w:p w14:paraId="6F45A6AC"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1</w:t>
            </w:r>
          </w:p>
        </w:tc>
        <w:tc>
          <w:tcPr>
            <w:tcW w:w="2425" w:type="pct"/>
            <w:shd w:val="clear" w:color="auto" w:fill="auto"/>
          </w:tcPr>
          <w:p w14:paraId="5E17F7B0"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Red. Post Hoc Model C (pubertal stage)</w:t>
            </w:r>
          </w:p>
        </w:tc>
        <w:tc>
          <w:tcPr>
            <w:tcW w:w="441" w:type="pct"/>
            <w:shd w:val="clear" w:color="auto" w:fill="auto"/>
          </w:tcPr>
          <w:p w14:paraId="588607A8"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w:t>
            </w:r>
          </w:p>
        </w:tc>
        <w:tc>
          <w:tcPr>
            <w:tcW w:w="441" w:type="pct"/>
            <w:shd w:val="clear" w:color="auto" w:fill="auto"/>
          </w:tcPr>
          <w:p w14:paraId="28E0A760" w14:textId="77777777" w:rsidR="00214839" w:rsidRPr="001C6CF3" w:rsidRDefault="00214839" w:rsidP="000310AC">
            <w:pPr>
              <w:spacing w:line="276" w:lineRule="auto"/>
              <w:jc w:val="both"/>
              <w:rPr>
                <w:rFonts w:ascii="Times New Roman" w:hAnsi="Times New Roman" w:cs="Times New Roman"/>
                <w:sz w:val="20"/>
                <w:szCs w:val="20"/>
                <w:lang w:val="en-US"/>
              </w:rPr>
            </w:pPr>
            <w:r w:rsidRPr="001C6CF3">
              <w:rPr>
                <w:rFonts w:ascii="Times New Roman" w:hAnsi="Times New Roman" w:cs="Times New Roman"/>
                <w:sz w:val="20"/>
                <w:szCs w:val="20"/>
                <w:lang w:val="en-US"/>
              </w:rPr>
              <w:t>-</w:t>
            </w:r>
          </w:p>
        </w:tc>
        <w:tc>
          <w:tcPr>
            <w:tcW w:w="514" w:type="pct"/>
            <w:shd w:val="clear" w:color="auto" w:fill="auto"/>
          </w:tcPr>
          <w:p w14:paraId="4D81E491"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5.9 (5.1) </w:t>
            </w:r>
          </w:p>
        </w:tc>
      </w:tr>
      <w:tr w:rsidR="00214839" w:rsidRPr="001C6CF3" w14:paraId="0DE2E1BF" w14:textId="77777777" w:rsidTr="000310AC">
        <w:tc>
          <w:tcPr>
            <w:tcW w:w="957" w:type="pct"/>
            <w:vMerge/>
            <w:tcBorders>
              <w:bottom w:val="single" w:sz="4" w:space="0" w:color="auto"/>
            </w:tcBorders>
            <w:shd w:val="clear" w:color="auto" w:fill="auto"/>
          </w:tcPr>
          <w:p w14:paraId="75E13726" w14:textId="77777777" w:rsidR="00214839" w:rsidRPr="001C6CF3" w:rsidRDefault="00214839" w:rsidP="000310AC">
            <w:pPr>
              <w:spacing w:line="276" w:lineRule="auto"/>
              <w:rPr>
                <w:rFonts w:ascii="Times New Roman" w:hAnsi="Times New Roman" w:cs="Times New Roman"/>
                <w:sz w:val="20"/>
                <w:szCs w:val="20"/>
                <w:lang w:val="en-US"/>
              </w:rPr>
            </w:pPr>
          </w:p>
        </w:tc>
        <w:tc>
          <w:tcPr>
            <w:tcW w:w="223" w:type="pct"/>
            <w:tcBorders>
              <w:bottom w:val="single" w:sz="4" w:space="0" w:color="auto"/>
            </w:tcBorders>
            <w:shd w:val="clear" w:color="auto" w:fill="auto"/>
          </w:tcPr>
          <w:p w14:paraId="5C0D91A8" w14:textId="77777777" w:rsidR="00214839" w:rsidRPr="001C6CF3" w:rsidRDefault="00214839" w:rsidP="000310AC">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H</w:t>
            </w:r>
            <w:r w:rsidRPr="001C6CF3">
              <w:rPr>
                <w:rFonts w:ascii="Times New Roman" w:hAnsi="Times New Roman" w:cs="Times New Roman"/>
                <w:sz w:val="20"/>
                <w:szCs w:val="20"/>
                <w:vertAlign w:val="subscript"/>
                <w:lang w:val="en-US"/>
              </w:rPr>
              <w:t>0</w:t>
            </w:r>
          </w:p>
        </w:tc>
        <w:tc>
          <w:tcPr>
            <w:tcW w:w="2425" w:type="pct"/>
            <w:tcBorders>
              <w:bottom w:val="single" w:sz="4" w:space="0" w:color="auto"/>
            </w:tcBorders>
            <w:shd w:val="clear" w:color="auto" w:fill="auto"/>
          </w:tcPr>
          <w:p w14:paraId="0F99C6C1" w14:textId="77777777" w:rsidR="00214839" w:rsidRPr="001C6CF3" w:rsidRDefault="00214839"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Red. Model 4 (age)</w:t>
            </w:r>
          </w:p>
        </w:tc>
        <w:tc>
          <w:tcPr>
            <w:tcW w:w="441" w:type="pct"/>
            <w:tcBorders>
              <w:bottom w:val="single" w:sz="4" w:space="0" w:color="auto"/>
            </w:tcBorders>
            <w:shd w:val="clear" w:color="auto" w:fill="auto"/>
          </w:tcPr>
          <w:p w14:paraId="196AA319" w14:textId="77777777" w:rsidR="00214839" w:rsidRPr="001C6CF3" w:rsidRDefault="00214839" w:rsidP="000310AC">
            <w:pPr>
              <w:spacing w:line="276" w:lineRule="auto"/>
              <w:rPr>
                <w:rFonts w:ascii="Times New Roman" w:hAnsi="Times New Roman" w:cs="Times New Roman"/>
                <w:sz w:val="20"/>
                <w:szCs w:val="20"/>
                <w:lang w:val="en-US"/>
              </w:rPr>
            </w:pPr>
          </w:p>
        </w:tc>
        <w:tc>
          <w:tcPr>
            <w:tcW w:w="441" w:type="pct"/>
            <w:tcBorders>
              <w:bottom w:val="single" w:sz="4" w:space="0" w:color="auto"/>
            </w:tcBorders>
            <w:shd w:val="clear" w:color="auto" w:fill="auto"/>
          </w:tcPr>
          <w:p w14:paraId="2AFFA66A" w14:textId="77777777" w:rsidR="00214839" w:rsidRPr="001C6CF3" w:rsidRDefault="00214839" w:rsidP="000310AC">
            <w:pPr>
              <w:spacing w:line="276" w:lineRule="auto"/>
              <w:jc w:val="both"/>
              <w:rPr>
                <w:rFonts w:ascii="Times New Roman" w:hAnsi="Times New Roman" w:cs="Times New Roman"/>
                <w:sz w:val="20"/>
                <w:szCs w:val="20"/>
                <w:lang w:val="en-US"/>
              </w:rPr>
            </w:pPr>
          </w:p>
        </w:tc>
        <w:tc>
          <w:tcPr>
            <w:tcW w:w="514" w:type="pct"/>
            <w:tcBorders>
              <w:bottom w:val="single" w:sz="4" w:space="0" w:color="auto"/>
            </w:tcBorders>
            <w:shd w:val="clear" w:color="auto" w:fill="auto"/>
          </w:tcPr>
          <w:p w14:paraId="2C9FEA0E" w14:textId="77777777" w:rsidR="00214839" w:rsidRPr="001C6CF3" w:rsidRDefault="00214839" w:rsidP="000310AC">
            <w:pPr>
              <w:spacing w:line="276" w:lineRule="auto"/>
              <w:rPr>
                <w:rFonts w:ascii="Times New Roman" w:hAnsi="Times New Roman" w:cs="Times New Roman"/>
                <w:sz w:val="20"/>
                <w:szCs w:val="20"/>
                <w:lang w:val="en-US"/>
              </w:rPr>
            </w:pPr>
          </w:p>
        </w:tc>
      </w:tr>
    </w:tbl>
    <w:p w14:paraId="53FB1AE0" w14:textId="77777777" w:rsidR="00214839" w:rsidRDefault="00214839" w:rsidP="00214839">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Note</w:t>
      </w:r>
      <w:r w:rsidRPr="001C6CF3">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ELPD-LOO, </w:t>
      </w:r>
      <w:r>
        <w:rPr>
          <w:rFonts w:ascii="Times New Roman" w:eastAsia="Times New Roman" w:hAnsi="Times New Roman" w:cs="Times New Roman"/>
          <w:sz w:val="20"/>
          <w:szCs w:val="20"/>
          <w:lang w:val="en-US" w:eastAsia="da-DK"/>
        </w:rPr>
        <w:t>expected log-pointwise predictive density estimated by leave-one-out cross validation</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SE</w:t>
      </w:r>
      <w:r w:rsidRPr="001C6CF3">
        <w:rPr>
          <w:rFonts w:ascii="Times New Roman" w:hAnsi="Times New Roman" w:cs="Times New Roman"/>
          <w:sz w:val="20"/>
          <w:szCs w:val="20"/>
          <w:lang w:val="en-US"/>
        </w:rPr>
        <w:t>, standard error. Red, reduced</w:t>
      </w:r>
      <w:r>
        <w:rPr>
          <w:rFonts w:ascii="Times New Roman" w:hAnsi="Times New Roman" w:cs="Times New Roman"/>
          <w:sz w:val="20"/>
          <w:szCs w:val="20"/>
          <w:lang w:val="en-US"/>
        </w:rPr>
        <w:t xml:space="preserve">; OCD, Obsessive Compulsive Disorder, </w:t>
      </w:r>
      <w:r w:rsidRPr="001C6CF3">
        <w:rPr>
          <w:rFonts w:ascii="Times New Roman" w:eastAsia="Times New Roman" w:hAnsi="Times New Roman" w:cs="Times New Roman"/>
          <w:sz w:val="20"/>
          <w:szCs w:val="20"/>
          <w:lang w:val="en-US" w:eastAsia="da-DK"/>
        </w:rPr>
        <w:t>(</w:t>
      </w:r>
      <w:r w:rsidRPr="00593C02">
        <w:rPr>
          <w:rFonts w:ascii="Times New Roman" w:eastAsia="Times New Roman" w:hAnsi="Times New Roman" w:cs="Times New Roman"/>
          <w:i/>
          <w:iCs/>
          <w:sz w:val="20"/>
          <w:szCs w:val="20"/>
          <w:lang w:val="en-US" w:eastAsia="da-DK"/>
        </w:rPr>
        <w:t>H</w:t>
      </w:r>
      <w:r w:rsidRPr="001C6CF3">
        <w:rPr>
          <w:rFonts w:ascii="Times New Roman" w:eastAsia="Times New Roman" w:hAnsi="Times New Roman" w:cs="Times New Roman"/>
          <w:sz w:val="20"/>
          <w:szCs w:val="20"/>
          <w:vertAlign w:val="subscript"/>
          <w:lang w:val="en-US" w:eastAsia="da-DK"/>
        </w:rPr>
        <w:t>1</w:t>
      </w:r>
      <w:r w:rsidRPr="001C6CF3">
        <w:rPr>
          <w:rFonts w:ascii="Times New Roman" w:eastAsia="Times New Roman" w:hAnsi="Times New Roman" w:cs="Times New Roman"/>
          <w:sz w:val="20"/>
          <w:szCs w:val="20"/>
          <w:lang w:val="en-US" w:eastAsia="da-DK"/>
        </w:rPr>
        <w:t>)</w:t>
      </w:r>
      <w:r>
        <w:rPr>
          <w:rFonts w:ascii="Times New Roman" w:hAnsi="Times New Roman" w:cs="Times New Roman"/>
          <w:sz w:val="20"/>
          <w:szCs w:val="20"/>
          <w:lang w:val="en-US"/>
        </w:rPr>
        <w:t xml:space="preserve"> </w:t>
      </w:r>
      <w:r w:rsidRPr="001C6CF3">
        <w:rPr>
          <w:rFonts w:ascii="Times New Roman" w:eastAsia="Times New Roman" w:hAnsi="Times New Roman" w:cs="Times New Roman"/>
          <w:sz w:val="20"/>
          <w:szCs w:val="20"/>
          <w:lang w:val="en-US" w:eastAsia="da-DK"/>
        </w:rPr>
        <w:t>the alternative hypothesis</w:t>
      </w:r>
      <w:r>
        <w:rPr>
          <w:rFonts w:ascii="Times New Roman" w:eastAsia="Times New Roman" w:hAnsi="Times New Roman" w:cs="Times New Roman"/>
          <w:sz w:val="20"/>
          <w:szCs w:val="20"/>
          <w:lang w:val="en-US" w:eastAsia="da-DK"/>
        </w:rPr>
        <w:t xml:space="preserve">; </w:t>
      </w:r>
      <w:r w:rsidRPr="00593C02">
        <w:rPr>
          <w:rFonts w:ascii="Times New Roman" w:eastAsia="Times New Roman" w:hAnsi="Times New Roman" w:cs="Times New Roman"/>
          <w:i/>
          <w:iCs/>
          <w:sz w:val="20"/>
          <w:szCs w:val="20"/>
          <w:lang w:val="en-US" w:eastAsia="da-DK"/>
        </w:rPr>
        <w:t>H</w:t>
      </w:r>
      <w:r w:rsidRPr="001C6CF3">
        <w:rPr>
          <w:rFonts w:ascii="Times New Roman" w:eastAsia="Times New Roman" w:hAnsi="Times New Roman" w:cs="Times New Roman"/>
          <w:sz w:val="20"/>
          <w:szCs w:val="20"/>
          <w:vertAlign w:val="subscript"/>
          <w:lang w:val="en-US" w:eastAsia="da-DK"/>
        </w:rPr>
        <w:t>0</w:t>
      </w:r>
      <w:r>
        <w:rPr>
          <w:rFonts w:ascii="Times New Roman" w:eastAsia="Times New Roman" w:hAnsi="Times New Roman" w:cs="Times New Roman"/>
          <w:sz w:val="20"/>
          <w:szCs w:val="20"/>
          <w:lang w:val="en-US" w:eastAsia="da-DK"/>
        </w:rPr>
        <w:t xml:space="preserve">, </w:t>
      </w:r>
      <w:r w:rsidRPr="001C6CF3">
        <w:rPr>
          <w:rFonts w:ascii="Times New Roman" w:eastAsia="Times New Roman" w:hAnsi="Times New Roman" w:cs="Times New Roman"/>
          <w:sz w:val="20"/>
          <w:szCs w:val="20"/>
          <w:lang w:val="en-US" w:eastAsia="da-DK"/>
        </w:rPr>
        <w:t xml:space="preserve">the null </w:t>
      </w:r>
      <w:proofErr w:type="gramStart"/>
      <w:r w:rsidRPr="001C6CF3">
        <w:rPr>
          <w:rFonts w:ascii="Times New Roman" w:eastAsia="Times New Roman" w:hAnsi="Times New Roman" w:cs="Times New Roman"/>
          <w:sz w:val="20"/>
          <w:szCs w:val="20"/>
          <w:lang w:val="en-US" w:eastAsia="da-DK"/>
        </w:rPr>
        <w:t>hypothesis</w:t>
      </w:r>
      <w:proofErr w:type="gramEnd"/>
      <w:r w:rsidRPr="001C6CF3">
        <w:rPr>
          <w:rFonts w:ascii="Times New Roman" w:eastAsia="Times New Roman" w:hAnsi="Times New Roman" w:cs="Times New Roman"/>
          <w:sz w:val="20"/>
          <w:szCs w:val="20"/>
          <w:lang w:val="en-US" w:eastAsia="da-DK"/>
        </w:rPr>
        <w:t xml:space="preserve"> </w:t>
      </w:r>
    </w:p>
    <w:p w14:paraId="6342EFF2" w14:textId="77777777" w:rsidR="00214839" w:rsidRDefault="00214839" w:rsidP="00214839">
      <w:pPr>
        <w:spacing w:line="259" w:lineRule="auto"/>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10E41411" w14:textId="32B8D5C6" w:rsidR="002D4670" w:rsidRPr="00FC5DAA" w:rsidRDefault="002D4670" w:rsidP="00787F48">
      <w:pPr>
        <w:pStyle w:val="Overskrift2"/>
        <w:numPr>
          <w:ilvl w:val="0"/>
          <w:numId w:val="9"/>
        </w:numPr>
        <w:rPr>
          <w:rFonts w:ascii="Times New Roman" w:hAnsi="Times New Roman" w:cs="Times New Roman"/>
          <w:lang w:val="en-US"/>
        </w:rPr>
      </w:pPr>
      <w:bookmarkStart w:id="10" w:name="_Toc167695224"/>
      <w:bookmarkEnd w:id="5"/>
      <w:r w:rsidRPr="00FC5DAA">
        <w:rPr>
          <w:rFonts w:ascii="Times New Roman" w:hAnsi="Times New Roman" w:cs="Times New Roman"/>
          <w:lang w:val="en-US"/>
        </w:rPr>
        <w:t>Exploration of non-linearities by random forest</w:t>
      </w:r>
      <w:bookmarkEnd w:id="10"/>
    </w:p>
    <w:p w14:paraId="18E2975C" w14:textId="77777777" w:rsidR="002D4670" w:rsidRDefault="002D4670" w:rsidP="002D4670">
      <w:pPr>
        <w:spacing w:after="0" w:line="360" w:lineRule="auto"/>
        <w:rPr>
          <w:rFonts w:ascii="Times New Roman" w:hAnsi="Times New Roman" w:cs="Times New Roman"/>
          <w:sz w:val="20"/>
          <w:szCs w:val="20"/>
          <w:lang w:val="en-US"/>
        </w:rPr>
      </w:pPr>
    </w:p>
    <w:p w14:paraId="47D56D54" w14:textId="77777777"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Random forests are ensemble models based on </w:t>
      </w:r>
      <w:r>
        <w:rPr>
          <w:rFonts w:ascii="Times New Roman" w:hAnsi="Times New Roman" w:cs="Times New Roman"/>
          <w:sz w:val="20"/>
          <w:szCs w:val="20"/>
          <w:lang w:val="en-US"/>
        </w:rPr>
        <w:t xml:space="preserve">a collection of decision </w:t>
      </w:r>
      <w:r w:rsidRPr="0002282C">
        <w:rPr>
          <w:rFonts w:ascii="Times New Roman" w:hAnsi="Times New Roman" w:cs="Times New Roman"/>
          <w:sz w:val="20"/>
          <w:szCs w:val="20"/>
          <w:lang w:val="en-US"/>
        </w:rPr>
        <w:t>trees. We use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random forests to explore non-linear associations between the response (oxytocin) and the relevant covariates</w:t>
      </w:r>
      <w:r>
        <w:rPr>
          <w:rFonts w:ascii="Times New Roman" w:hAnsi="Times New Roman" w:cs="Times New Roman"/>
          <w:sz w:val="20"/>
          <w:szCs w:val="20"/>
          <w:lang w:val="en-US"/>
        </w:rPr>
        <w:t>/predictors</w:t>
      </w:r>
      <w:r w:rsidRPr="0002282C">
        <w:rPr>
          <w:rFonts w:ascii="Times New Roman" w:hAnsi="Times New Roman" w:cs="Times New Roman"/>
          <w:sz w:val="20"/>
          <w:szCs w:val="20"/>
          <w:lang w:val="en-US"/>
        </w:rPr>
        <w:t xml:space="preserve">. </w:t>
      </w:r>
    </w:p>
    <w:p w14:paraId="61CFFF3D" w14:textId="77777777"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We explore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random forest models on the data set only including </w:t>
      </w:r>
      <w:r>
        <w:rPr>
          <w:rFonts w:ascii="Times New Roman" w:hAnsi="Times New Roman" w:cs="Times New Roman"/>
          <w:sz w:val="20"/>
          <w:szCs w:val="20"/>
          <w:lang w:val="en-US"/>
        </w:rPr>
        <w:t>children and adolescents</w:t>
      </w:r>
      <w:r w:rsidRPr="0002282C" w:rsidDel="00092168">
        <w:rPr>
          <w:rFonts w:ascii="Times New Roman" w:hAnsi="Times New Roman" w:cs="Times New Roman"/>
          <w:sz w:val="20"/>
          <w:szCs w:val="20"/>
          <w:lang w:val="en-US"/>
        </w:rPr>
        <w:t xml:space="preserve"> </w:t>
      </w:r>
      <w:r w:rsidRPr="0002282C">
        <w:rPr>
          <w:rFonts w:ascii="Times New Roman" w:hAnsi="Times New Roman" w:cs="Times New Roman"/>
          <w:sz w:val="20"/>
          <w:szCs w:val="20"/>
          <w:lang w:val="en-US"/>
        </w:rPr>
        <w:t xml:space="preserve">(RF </w:t>
      </w:r>
      <w:r>
        <w:rPr>
          <w:rFonts w:ascii="Times New Roman" w:hAnsi="Times New Roman" w:cs="Times New Roman"/>
          <w:sz w:val="20"/>
          <w:szCs w:val="20"/>
          <w:lang w:val="en-US"/>
        </w:rPr>
        <w:t>child and adolescent</w:t>
      </w:r>
      <w:r w:rsidRPr="0002282C">
        <w:rPr>
          <w:rFonts w:ascii="Times New Roman" w:hAnsi="Times New Roman" w:cs="Times New Roman"/>
          <w:sz w:val="20"/>
          <w:szCs w:val="20"/>
          <w:lang w:val="en-US"/>
        </w:rPr>
        <w:t>) and the data set including children and parents (RF all). We use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R (version 4.3.0) to perform the analysis.</w:t>
      </w:r>
    </w:p>
    <w:p w14:paraId="037FAB32" w14:textId="77777777" w:rsidR="002D4670" w:rsidRPr="0002282C" w:rsidRDefault="002D4670" w:rsidP="002D4670">
      <w:pPr>
        <w:spacing w:after="0" w:line="360" w:lineRule="auto"/>
        <w:rPr>
          <w:rFonts w:ascii="Times New Roman" w:hAnsi="Times New Roman" w:cs="Times New Roman"/>
          <w:sz w:val="20"/>
          <w:szCs w:val="20"/>
          <w:lang w:val="en-US"/>
        </w:rPr>
      </w:pPr>
    </w:p>
    <w:p w14:paraId="53D73D15" w14:textId="77777777"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RF </w:t>
      </w:r>
      <w:r>
        <w:rPr>
          <w:rFonts w:ascii="Times New Roman" w:hAnsi="Times New Roman" w:cs="Times New Roman"/>
          <w:sz w:val="20"/>
          <w:szCs w:val="20"/>
          <w:lang w:val="en-US"/>
        </w:rPr>
        <w:t>child and adolescent</w:t>
      </w:r>
      <w:r w:rsidRPr="0002282C">
        <w:rPr>
          <w:rFonts w:ascii="Times New Roman" w:hAnsi="Times New Roman" w:cs="Times New Roman"/>
          <w:sz w:val="20"/>
          <w:szCs w:val="20"/>
          <w:lang w:val="en-US"/>
        </w:rPr>
        <w:t>:</w:t>
      </w:r>
    </w:p>
    <w:p w14:paraId="034F3702" w14:textId="77777777" w:rsidR="002D4670"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This random forest regression use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the log-transformed oxytocin as </w:t>
      </w:r>
      <w:r>
        <w:rPr>
          <w:rFonts w:ascii="Times New Roman" w:hAnsi="Times New Roman" w:cs="Times New Roman"/>
          <w:sz w:val="20"/>
          <w:szCs w:val="20"/>
          <w:lang w:val="en-US"/>
        </w:rPr>
        <w:t xml:space="preserve">the dependent variable </w:t>
      </w:r>
      <w:r w:rsidRPr="0002282C">
        <w:rPr>
          <w:rFonts w:ascii="Times New Roman" w:hAnsi="Times New Roman" w:cs="Times New Roman"/>
          <w:sz w:val="20"/>
          <w:szCs w:val="20"/>
          <w:lang w:val="en-US"/>
        </w:rPr>
        <w:t>and t</w:t>
      </w:r>
      <w:r>
        <w:rPr>
          <w:rFonts w:ascii="Times New Roman" w:hAnsi="Times New Roman" w:cs="Times New Roman"/>
          <w:sz w:val="20"/>
          <w:szCs w:val="20"/>
          <w:lang w:val="en-US"/>
        </w:rPr>
        <w:t>ook</w:t>
      </w:r>
      <w:r w:rsidRPr="0002282C">
        <w:rPr>
          <w:rFonts w:ascii="Times New Roman" w:hAnsi="Times New Roman" w:cs="Times New Roman"/>
          <w:sz w:val="20"/>
          <w:szCs w:val="20"/>
          <w:lang w:val="en-US"/>
        </w:rPr>
        <w:t xml:space="preserve"> the five predictors</w:t>
      </w:r>
      <w:r>
        <w:rPr>
          <w:rFonts w:ascii="Times New Roman" w:hAnsi="Times New Roman" w:cs="Times New Roman"/>
          <w:sz w:val="20"/>
          <w:szCs w:val="20"/>
          <w:lang w:val="en-US"/>
        </w:rPr>
        <w:t xml:space="preserve"> - </w:t>
      </w:r>
      <w:r w:rsidRPr="0002282C">
        <w:rPr>
          <w:rFonts w:ascii="Times New Roman" w:hAnsi="Times New Roman" w:cs="Times New Roman"/>
          <w:sz w:val="20"/>
          <w:szCs w:val="20"/>
          <w:lang w:val="en-US"/>
        </w:rPr>
        <w:t xml:space="preserve">OCD-status, sex, age, </w:t>
      </w:r>
      <w:r>
        <w:rPr>
          <w:rFonts w:ascii="Times New Roman" w:hAnsi="Times New Roman" w:cs="Times New Roman"/>
          <w:sz w:val="20"/>
          <w:szCs w:val="20"/>
          <w:lang w:val="en-US"/>
        </w:rPr>
        <w:t>pubertal stage,</w:t>
      </w:r>
      <w:r w:rsidRPr="0002282C">
        <w:rPr>
          <w:rFonts w:ascii="Times New Roman" w:hAnsi="Times New Roman" w:cs="Times New Roman"/>
          <w:sz w:val="20"/>
          <w:szCs w:val="20"/>
          <w:lang w:val="en-US"/>
        </w:rPr>
        <w:t xml:space="preserve"> and hormonal stage</w:t>
      </w:r>
      <w:r>
        <w:rPr>
          <w:rFonts w:ascii="Times New Roman" w:hAnsi="Times New Roman" w:cs="Times New Roman"/>
          <w:sz w:val="20"/>
          <w:szCs w:val="20"/>
          <w:lang w:val="en-US"/>
        </w:rPr>
        <w:t xml:space="preserve"> (hormonal stage here denotes menarche status)</w:t>
      </w:r>
      <w:r w:rsidRPr="0002282C">
        <w:rPr>
          <w:rFonts w:ascii="Times New Roman" w:hAnsi="Times New Roman" w:cs="Times New Roman"/>
          <w:sz w:val="20"/>
          <w:szCs w:val="20"/>
          <w:lang w:val="en-US"/>
        </w:rPr>
        <w:t xml:space="preserve"> (levels: pre-menarche, menarche, male, missing)</w:t>
      </w:r>
      <w:r>
        <w:rPr>
          <w:rFonts w:ascii="Times New Roman" w:hAnsi="Times New Roman" w:cs="Times New Roman"/>
          <w:sz w:val="20"/>
          <w:szCs w:val="20"/>
          <w:lang w:val="en-US"/>
        </w:rPr>
        <w:t xml:space="preserve"> -</w:t>
      </w:r>
      <w:r w:rsidRPr="0002282C">
        <w:rPr>
          <w:rFonts w:ascii="Times New Roman" w:hAnsi="Times New Roman" w:cs="Times New Roman"/>
          <w:sz w:val="20"/>
          <w:szCs w:val="20"/>
          <w:lang w:val="en-US"/>
        </w:rPr>
        <w:t xml:space="preserve"> as input</w:t>
      </w:r>
      <w:r>
        <w:rPr>
          <w:rFonts w:ascii="Times New Roman" w:hAnsi="Times New Roman" w:cs="Times New Roman"/>
          <w:sz w:val="20"/>
          <w:szCs w:val="20"/>
          <w:lang w:val="en-US"/>
        </w:rPr>
        <w:t>.</w:t>
      </w:r>
      <w:r w:rsidRPr="0002282C">
        <w:rPr>
          <w:rFonts w:ascii="Times New Roman" w:hAnsi="Times New Roman" w:cs="Times New Roman"/>
          <w:sz w:val="20"/>
          <w:szCs w:val="20"/>
          <w:lang w:val="en-US"/>
        </w:rPr>
        <w:t xml:space="preserve"> Note</w:t>
      </w:r>
      <w:r>
        <w:rPr>
          <w:rFonts w:ascii="Times New Roman" w:hAnsi="Times New Roman" w:cs="Times New Roman"/>
          <w:sz w:val="20"/>
          <w:szCs w:val="20"/>
          <w:lang w:val="en-US"/>
        </w:rPr>
        <w:t>,</w:t>
      </w:r>
      <w:r w:rsidRPr="0002282C">
        <w:rPr>
          <w:rFonts w:ascii="Times New Roman" w:hAnsi="Times New Roman" w:cs="Times New Roman"/>
          <w:sz w:val="20"/>
          <w:szCs w:val="20"/>
          <w:lang w:val="en-US"/>
        </w:rPr>
        <w:t xml:space="preserve"> that </w:t>
      </w:r>
      <w:r>
        <w:rPr>
          <w:rFonts w:ascii="Times New Roman" w:hAnsi="Times New Roman" w:cs="Times New Roman"/>
          <w:sz w:val="20"/>
          <w:szCs w:val="20"/>
          <w:lang w:val="en-US"/>
        </w:rPr>
        <w:t xml:space="preserve">here </w:t>
      </w:r>
      <w:r w:rsidRPr="0002282C">
        <w:rPr>
          <w:rFonts w:ascii="Times New Roman" w:hAnsi="Times New Roman" w:cs="Times New Roman"/>
          <w:sz w:val="20"/>
          <w:szCs w:val="20"/>
          <w:lang w:val="en-US"/>
        </w:rPr>
        <w:t xml:space="preserve">sex </w:t>
      </w:r>
      <w:r>
        <w:rPr>
          <w:rFonts w:ascii="Times New Roman" w:hAnsi="Times New Roman" w:cs="Times New Roman"/>
          <w:sz w:val="20"/>
          <w:szCs w:val="20"/>
          <w:lang w:val="en-US"/>
        </w:rPr>
        <w:t>was</w:t>
      </w:r>
      <w:r w:rsidRPr="0002282C">
        <w:rPr>
          <w:rFonts w:ascii="Times New Roman" w:hAnsi="Times New Roman" w:cs="Times New Roman"/>
          <w:sz w:val="20"/>
          <w:szCs w:val="20"/>
          <w:lang w:val="en-US"/>
        </w:rPr>
        <w:t xml:space="preserve"> a subset of hormonal stage.</w:t>
      </w:r>
    </w:p>
    <w:p w14:paraId="10FDFC2E" w14:textId="77777777" w:rsidR="002D4670" w:rsidRPr="0002282C" w:rsidRDefault="002D4670" w:rsidP="002D4670">
      <w:pPr>
        <w:spacing w:after="0" w:line="360" w:lineRule="auto"/>
        <w:rPr>
          <w:rFonts w:ascii="Times New Roman" w:hAnsi="Times New Roman" w:cs="Times New Roman"/>
          <w:sz w:val="20"/>
          <w:szCs w:val="20"/>
          <w:lang w:val="en-US"/>
        </w:rPr>
      </w:pPr>
    </w:p>
    <w:p w14:paraId="7AC029E1" w14:textId="77777777" w:rsidR="002D4670"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The models </w:t>
      </w:r>
      <w:r>
        <w:rPr>
          <w:rFonts w:ascii="Times New Roman" w:hAnsi="Times New Roman" w:cs="Times New Roman"/>
          <w:sz w:val="20"/>
          <w:szCs w:val="20"/>
          <w:lang w:val="en-US"/>
        </w:rPr>
        <w:t>were</w:t>
      </w:r>
      <w:r w:rsidRPr="0002282C">
        <w:rPr>
          <w:rFonts w:ascii="Times New Roman" w:hAnsi="Times New Roman" w:cs="Times New Roman"/>
          <w:sz w:val="20"/>
          <w:szCs w:val="20"/>
          <w:lang w:val="en-US"/>
        </w:rPr>
        <w:t xml:space="preserve"> fitted and optimized using the R-package </w:t>
      </w:r>
      <w:proofErr w:type="spellStart"/>
      <w:r w:rsidRPr="0002282C">
        <w:rPr>
          <w:rFonts w:ascii="Times New Roman" w:hAnsi="Times New Roman" w:cs="Times New Roman"/>
          <w:i/>
          <w:iCs/>
          <w:sz w:val="20"/>
          <w:szCs w:val="20"/>
          <w:lang w:val="en-US"/>
        </w:rPr>
        <w:t>randomForest</w:t>
      </w:r>
      <w:proofErr w:type="spellEnd"/>
      <w:r w:rsidRPr="0002282C">
        <w:rPr>
          <w:rFonts w:ascii="Times New Roman" w:hAnsi="Times New Roman" w:cs="Times New Roman"/>
          <w:sz w:val="20"/>
          <w:szCs w:val="20"/>
          <w:lang w:val="en-US"/>
        </w:rPr>
        <w:t xml:space="preserve"> (version 4.7-1.1).</w:t>
      </w:r>
    </w:p>
    <w:p w14:paraId="3913A449" w14:textId="77777777" w:rsidR="002D4670" w:rsidRPr="0002282C" w:rsidRDefault="002D4670" w:rsidP="002D4670">
      <w:pPr>
        <w:spacing w:after="0" w:line="360" w:lineRule="auto"/>
        <w:rPr>
          <w:rFonts w:ascii="Times New Roman" w:hAnsi="Times New Roman" w:cs="Times New Roman"/>
          <w:sz w:val="20"/>
          <w:szCs w:val="20"/>
          <w:lang w:val="en-US"/>
        </w:rPr>
      </w:pPr>
    </w:p>
    <w:p w14:paraId="41924EA0" w14:textId="22FF5F8D"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We split each data set in a training set (~70%) and a test set (~30%) to evaluate the performance of the random forests and compare them to the linear models. The dataset has imbalanced groups. We therefore use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stratified sampling to split the data in a training set and a test set and when building the random forest models. We use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the R -package </w:t>
      </w:r>
      <w:proofErr w:type="spellStart"/>
      <w:r w:rsidRPr="0002282C">
        <w:rPr>
          <w:rFonts w:ascii="Times New Roman" w:hAnsi="Times New Roman" w:cs="Times New Roman"/>
          <w:i/>
          <w:iCs/>
          <w:sz w:val="20"/>
          <w:szCs w:val="20"/>
          <w:lang w:val="en-US"/>
        </w:rPr>
        <w:t>splitTools</w:t>
      </w:r>
      <w:proofErr w:type="spellEnd"/>
      <w:r w:rsidRPr="0002282C">
        <w:rPr>
          <w:rFonts w:ascii="Times New Roman" w:hAnsi="Times New Roman" w:cs="Times New Roman"/>
          <w:i/>
          <w:iCs/>
          <w:sz w:val="20"/>
          <w:szCs w:val="20"/>
          <w:lang w:val="en-US"/>
        </w:rPr>
        <w:t xml:space="preserve"> </w:t>
      </w:r>
      <w:r w:rsidRPr="0002282C">
        <w:rPr>
          <w:rFonts w:ascii="Times New Roman" w:hAnsi="Times New Roman" w:cs="Times New Roman"/>
          <w:sz w:val="20"/>
          <w:szCs w:val="20"/>
          <w:lang w:val="en-US"/>
        </w:rPr>
        <w:t>(version 1.0.1) to generate the strata. We normalize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both the training set and the test set before fitting the random forests. Random forests include several hyperparameters which we optimize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by a crude grid-search. The hyper-parameters and the range over which they </w:t>
      </w:r>
      <w:r>
        <w:rPr>
          <w:rFonts w:ascii="Times New Roman" w:hAnsi="Times New Roman" w:cs="Times New Roman"/>
          <w:sz w:val="20"/>
          <w:szCs w:val="20"/>
          <w:lang w:val="en-US"/>
        </w:rPr>
        <w:t>were</w:t>
      </w:r>
      <w:r w:rsidRPr="0002282C">
        <w:rPr>
          <w:rFonts w:ascii="Times New Roman" w:hAnsi="Times New Roman" w:cs="Times New Roman"/>
          <w:sz w:val="20"/>
          <w:szCs w:val="20"/>
          <w:lang w:val="en-US"/>
        </w:rPr>
        <w:t xml:space="preserve"> optimized are found in </w:t>
      </w:r>
      <w:r w:rsidR="00B52B8C">
        <w:rPr>
          <w:rFonts w:ascii="Times New Roman" w:hAnsi="Times New Roman" w:cs="Times New Roman"/>
          <w:sz w:val="20"/>
          <w:szCs w:val="20"/>
          <w:lang w:val="en-US"/>
        </w:rPr>
        <w:t>T</w:t>
      </w:r>
      <w:r w:rsidRPr="0002282C">
        <w:rPr>
          <w:rFonts w:ascii="Times New Roman" w:hAnsi="Times New Roman" w:cs="Times New Roman"/>
          <w:sz w:val="20"/>
          <w:szCs w:val="20"/>
          <w:lang w:val="en-US"/>
        </w:rPr>
        <w:t xml:space="preserve">able </w:t>
      </w:r>
      <w:r w:rsidR="00B52B8C">
        <w:rPr>
          <w:rFonts w:ascii="Times New Roman" w:hAnsi="Times New Roman" w:cs="Times New Roman"/>
          <w:sz w:val="20"/>
          <w:szCs w:val="20"/>
          <w:lang w:val="en-US"/>
        </w:rPr>
        <w:t>D.1</w:t>
      </w:r>
      <w:r w:rsidRPr="0002282C">
        <w:rPr>
          <w:rFonts w:ascii="Times New Roman" w:hAnsi="Times New Roman" w:cs="Times New Roman"/>
          <w:sz w:val="20"/>
          <w:szCs w:val="20"/>
          <w:lang w:val="en-US"/>
        </w:rPr>
        <w:t>. We use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out-of-bag (OOB) error estimates to evaluate the performance of the hyperparameter settings. We gr</w:t>
      </w:r>
      <w:r>
        <w:rPr>
          <w:rFonts w:ascii="Times New Roman" w:hAnsi="Times New Roman" w:cs="Times New Roman"/>
          <w:sz w:val="20"/>
          <w:szCs w:val="20"/>
          <w:lang w:val="en-US"/>
        </w:rPr>
        <w:t>e</w:t>
      </w:r>
      <w:r w:rsidRPr="0002282C">
        <w:rPr>
          <w:rFonts w:ascii="Times New Roman" w:hAnsi="Times New Roman" w:cs="Times New Roman"/>
          <w:sz w:val="20"/>
          <w:szCs w:val="20"/>
          <w:lang w:val="en-US"/>
        </w:rPr>
        <w:t>w 5000 trees.</w:t>
      </w:r>
    </w:p>
    <w:p w14:paraId="24DF1C41" w14:textId="77777777"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We handle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missing values in the categorical predictors in random forest by adding an extra category named “missing”.</w:t>
      </w:r>
    </w:p>
    <w:p w14:paraId="1E4BB212" w14:textId="77777777" w:rsidR="002D4670" w:rsidRDefault="002D4670" w:rsidP="002D4670">
      <w:pPr>
        <w:spacing w:after="0" w:line="360" w:lineRule="auto"/>
        <w:rPr>
          <w:rFonts w:ascii="Times New Roman" w:hAnsi="Times New Roman" w:cs="Times New Roman"/>
          <w:sz w:val="20"/>
          <w:szCs w:val="20"/>
          <w:lang w:val="en-US"/>
        </w:rPr>
      </w:pPr>
    </w:p>
    <w:p w14:paraId="58FB28D1" w14:textId="77777777" w:rsidR="002D4670" w:rsidRPr="0002282C" w:rsidRDefault="002D4670" w:rsidP="002D4670">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Table </w:t>
      </w:r>
      <w:r>
        <w:rPr>
          <w:rFonts w:ascii="Times New Roman" w:hAnsi="Times New Roman" w:cs="Times New Roman"/>
          <w:sz w:val="20"/>
          <w:szCs w:val="20"/>
          <w:lang w:val="en-US"/>
        </w:rPr>
        <w:t>D</w:t>
      </w:r>
      <w:r w:rsidRPr="00112D64">
        <w:rPr>
          <w:rFonts w:ascii="Times New Roman" w:hAnsi="Times New Roman" w:cs="Times New Roman"/>
          <w:sz w:val="20"/>
          <w:szCs w:val="20"/>
          <w:lang w:val="en-US"/>
        </w:rPr>
        <w:t>.</w:t>
      </w:r>
      <w:r>
        <w:rPr>
          <w:rFonts w:ascii="Times New Roman" w:hAnsi="Times New Roman" w:cs="Times New Roman"/>
          <w:sz w:val="20"/>
          <w:szCs w:val="20"/>
          <w:lang w:val="en-US"/>
        </w:rPr>
        <w:t>1</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Description of hyper-parameters and range of the RF child and adolescent</w:t>
      </w:r>
      <w:r w:rsidDel="00A96792">
        <w:rPr>
          <w:rFonts w:ascii="Times New Roman" w:hAnsi="Times New Roman" w:cs="Times New Roman"/>
          <w:sz w:val="20"/>
          <w:szCs w:val="20"/>
          <w:lang w:val="en-US"/>
        </w:rPr>
        <w:t xml:space="preserve"> </w:t>
      </w:r>
      <w:r>
        <w:rPr>
          <w:rFonts w:ascii="Times New Roman" w:hAnsi="Times New Roman" w:cs="Times New Roman"/>
          <w:sz w:val="20"/>
          <w:szCs w:val="20"/>
          <w:lang w:val="en-US"/>
        </w:rPr>
        <w:t>analyses</w:t>
      </w:r>
    </w:p>
    <w:tbl>
      <w:tblPr>
        <w:tblStyle w:val="Tabel-Gitter"/>
        <w:tblW w:w="105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3"/>
        <w:gridCol w:w="3513"/>
        <w:gridCol w:w="3513"/>
      </w:tblGrid>
      <w:tr w:rsidR="002D4670" w:rsidRPr="0002282C" w14:paraId="3D34751A" w14:textId="77777777" w:rsidTr="000310AC">
        <w:trPr>
          <w:trHeight w:val="440"/>
        </w:trPr>
        <w:tc>
          <w:tcPr>
            <w:tcW w:w="3513" w:type="dxa"/>
            <w:tcBorders>
              <w:top w:val="single" w:sz="4" w:space="0" w:color="auto"/>
              <w:bottom w:val="single" w:sz="4" w:space="0" w:color="auto"/>
            </w:tcBorders>
            <w:shd w:val="clear" w:color="auto" w:fill="auto"/>
            <w:hideMark/>
          </w:tcPr>
          <w:p w14:paraId="3659B052" w14:textId="77777777" w:rsidR="002D4670" w:rsidRPr="0002282C" w:rsidRDefault="002D4670" w:rsidP="000310AC">
            <w:pPr>
              <w:spacing w:line="276" w:lineRule="auto"/>
              <w:rPr>
                <w:rFonts w:ascii="Times New Roman" w:hAnsi="Times New Roman" w:cs="Times New Roman"/>
                <w:b/>
                <w:bCs/>
                <w:sz w:val="20"/>
                <w:szCs w:val="20"/>
                <w:lang w:val="en-US"/>
              </w:rPr>
            </w:pPr>
            <w:r w:rsidRPr="0002282C">
              <w:rPr>
                <w:rFonts w:ascii="Times New Roman" w:hAnsi="Times New Roman" w:cs="Times New Roman"/>
                <w:b/>
                <w:bCs/>
                <w:sz w:val="20"/>
                <w:szCs w:val="20"/>
                <w:lang w:val="en-US"/>
              </w:rPr>
              <w:t>Hyperparameter</w:t>
            </w:r>
          </w:p>
        </w:tc>
        <w:tc>
          <w:tcPr>
            <w:tcW w:w="3513" w:type="dxa"/>
            <w:tcBorders>
              <w:top w:val="single" w:sz="4" w:space="0" w:color="auto"/>
              <w:bottom w:val="single" w:sz="4" w:space="0" w:color="auto"/>
            </w:tcBorders>
            <w:shd w:val="clear" w:color="auto" w:fill="auto"/>
            <w:hideMark/>
          </w:tcPr>
          <w:p w14:paraId="29CDFDD3" w14:textId="77777777" w:rsidR="002D4670" w:rsidRPr="0002282C" w:rsidRDefault="002D4670" w:rsidP="000310AC">
            <w:pPr>
              <w:spacing w:line="276" w:lineRule="auto"/>
              <w:rPr>
                <w:rFonts w:ascii="Times New Roman" w:hAnsi="Times New Roman" w:cs="Times New Roman"/>
                <w:b/>
                <w:bCs/>
                <w:sz w:val="20"/>
                <w:szCs w:val="20"/>
                <w:lang w:val="en-US"/>
              </w:rPr>
            </w:pPr>
            <w:r w:rsidRPr="0002282C">
              <w:rPr>
                <w:rFonts w:ascii="Times New Roman" w:hAnsi="Times New Roman" w:cs="Times New Roman"/>
                <w:b/>
                <w:bCs/>
                <w:sz w:val="20"/>
                <w:szCs w:val="20"/>
                <w:lang w:val="en-US"/>
              </w:rPr>
              <w:t xml:space="preserve">Name in </w:t>
            </w:r>
            <w:proofErr w:type="spellStart"/>
            <w:r w:rsidRPr="0002282C">
              <w:rPr>
                <w:rFonts w:ascii="Times New Roman" w:hAnsi="Times New Roman" w:cs="Times New Roman"/>
                <w:b/>
                <w:bCs/>
                <w:i/>
                <w:iCs/>
                <w:sz w:val="20"/>
                <w:szCs w:val="20"/>
                <w:lang w:val="en-US"/>
              </w:rPr>
              <w:t>RandomForest</w:t>
            </w:r>
            <w:proofErr w:type="spellEnd"/>
            <w:r w:rsidRPr="0002282C">
              <w:rPr>
                <w:rFonts w:ascii="Times New Roman" w:hAnsi="Times New Roman" w:cs="Times New Roman"/>
                <w:b/>
                <w:bCs/>
                <w:sz w:val="20"/>
                <w:szCs w:val="20"/>
                <w:lang w:val="en-US"/>
              </w:rPr>
              <w:t xml:space="preserve"> package</w:t>
            </w:r>
          </w:p>
        </w:tc>
        <w:tc>
          <w:tcPr>
            <w:tcW w:w="3513" w:type="dxa"/>
            <w:tcBorders>
              <w:top w:val="single" w:sz="4" w:space="0" w:color="auto"/>
              <w:bottom w:val="single" w:sz="4" w:space="0" w:color="auto"/>
            </w:tcBorders>
            <w:shd w:val="clear" w:color="auto" w:fill="auto"/>
            <w:hideMark/>
          </w:tcPr>
          <w:p w14:paraId="5E8F5ECB" w14:textId="77777777" w:rsidR="002D4670" w:rsidRPr="0002282C" w:rsidRDefault="002D4670" w:rsidP="000310AC">
            <w:pPr>
              <w:spacing w:line="276" w:lineRule="auto"/>
              <w:rPr>
                <w:rFonts w:ascii="Times New Roman" w:hAnsi="Times New Roman" w:cs="Times New Roman"/>
                <w:b/>
                <w:bCs/>
                <w:sz w:val="20"/>
                <w:szCs w:val="20"/>
                <w:lang w:val="en-US"/>
              </w:rPr>
            </w:pPr>
            <w:r w:rsidRPr="0002282C">
              <w:rPr>
                <w:rFonts w:ascii="Times New Roman" w:hAnsi="Times New Roman" w:cs="Times New Roman"/>
                <w:b/>
                <w:bCs/>
                <w:sz w:val="20"/>
                <w:szCs w:val="20"/>
                <w:lang w:val="en-US"/>
              </w:rPr>
              <w:t>Range</w:t>
            </w:r>
          </w:p>
        </w:tc>
      </w:tr>
      <w:tr w:rsidR="002D4670" w:rsidRPr="0002282C" w14:paraId="46F45619" w14:textId="77777777" w:rsidTr="000310AC">
        <w:trPr>
          <w:trHeight w:val="709"/>
        </w:trPr>
        <w:tc>
          <w:tcPr>
            <w:tcW w:w="3513" w:type="dxa"/>
            <w:tcBorders>
              <w:top w:val="single" w:sz="4" w:space="0" w:color="auto"/>
            </w:tcBorders>
            <w:shd w:val="clear" w:color="auto" w:fill="auto"/>
            <w:hideMark/>
          </w:tcPr>
          <w:p w14:paraId="207D3ABE"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Number of variables randomly sampled as candidates in each split</w:t>
            </w:r>
          </w:p>
        </w:tc>
        <w:tc>
          <w:tcPr>
            <w:tcW w:w="3513" w:type="dxa"/>
            <w:tcBorders>
              <w:top w:val="single" w:sz="4" w:space="0" w:color="auto"/>
            </w:tcBorders>
            <w:shd w:val="clear" w:color="auto" w:fill="auto"/>
            <w:hideMark/>
          </w:tcPr>
          <w:p w14:paraId="7F434BC2" w14:textId="77777777" w:rsidR="002D4670" w:rsidRPr="0002282C" w:rsidRDefault="002D4670" w:rsidP="000310AC">
            <w:pPr>
              <w:spacing w:line="276" w:lineRule="auto"/>
              <w:rPr>
                <w:rFonts w:ascii="Times New Roman" w:hAnsi="Times New Roman" w:cs="Times New Roman"/>
                <w:sz w:val="20"/>
                <w:szCs w:val="20"/>
                <w:lang w:val="en-US"/>
              </w:rPr>
            </w:pPr>
            <w:proofErr w:type="spellStart"/>
            <w:r w:rsidRPr="0002282C">
              <w:rPr>
                <w:rFonts w:ascii="Times New Roman" w:hAnsi="Times New Roman" w:cs="Times New Roman"/>
                <w:sz w:val="20"/>
                <w:szCs w:val="20"/>
                <w:lang w:val="en-US"/>
              </w:rPr>
              <w:t>mtry</w:t>
            </w:r>
            <w:proofErr w:type="spellEnd"/>
          </w:p>
        </w:tc>
        <w:tc>
          <w:tcPr>
            <w:tcW w:w="3513" w:type="dxa"/>
            <w:tcBorders>
              <w:top w:val="single" w:sz="4" w:space="0" w:color="auto"/>
            </w:tcBorders>
            <w:shd w:val="clear" w:color="auto" w:fill="auto"/>
            <w:hideMark/>
          </w:tcPr>
          <w:p w14:paraId="53BE4F48"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1, 2, 3, 4</w:t>
            </w:r>
          </w:p>
        </w:tc>
      </w:tr>
      <w:tr w:rsidR="002D4670" w:rsidRPr="0002282C" w14:paraId="54A5D574" w14:textId="77777777" w:rsidTr="000310AC">
        <w:trPr>
          <w:trHeight w:val="343"/>
        </w:trPr>
        <w:tc>
          <w:tcPr>
            <w:tcW w:w="3513" w:type="dxa"/>
            <w:shd w:val="clear" w:color="auto" w:fill="auto"/>
            <w:hideMark/>
          </w:tcPr>
          <w:p w14:paraId="2697C7DD"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Sample size </w:t>
            </w:r>
          </w:p>
        </w:tc>
        <w:tc>
          <w:tcPr>
            <w:tcW w:w="3513" w:type="dxa"/>
            <w:shd w:val="clear" w:color="auto" w:fill="auto"/>
            <w:hideMark/>
          </w:tcPr>
          <w:p w14:paraId="27DB2767" w14:textId="77777777" w:rsidR="002D4670" w:rsidRPr="0002282C" w:rsidRDefault="002D4670" w:rsidP="000310AC">
            <w:pPr>
              <w:spacing w:line="276" w:lineRule="auto"/>
              <w:rPr>
                <w:rFonts w:ascii="Times New Roman" w:hAnsi="Times New Roman" w:cs="Times New Roman"/>
                <w:sz w:val="20"/>
                <w:szCs w:val="20"/>
                <w:lang w:val="en-US"/>
              </w:rPr>
            </w:pPr>
            <w:proofErr w:type="spellStart"/>
            <w:r w:rsidRPr="0002282C">
              <w:rPr>
                <w:rFonts w:ascii="Times New Roman" w:hAnsi="Times New Roman" w:cs="Times New Roman"/>
                <w:sz w:val="20"/>
                <w:szCs w:val="20"/>
                <w:lang w:val="en-US"/>
              </w:rPr>
              <w:t>sampsize</w:t>
            </w:r>
            <w:proofErr w:type="spellEnd"/>
          </w:p>
        </w:tc>
        <w:tc>
          <w:tcPr>
            <w:tcW w:w="3513" w:type="dxa"/>
            <w:shd w:val="clear" w:color="auto" w:fill="auto"/>
            <w:hideMark/>
          </w:tcPr>
          <w:p w14:paraId="1D836426"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50%, 60%,70%,80%, 90%</w:t>
            </w:r>
          </w:p>
        </w:tc>
      </w:tr>
      <w:tr w:rsidR="002D4670" w:rsidRPr="0002282C" w14:paraId="326BBD18" w14:textId="77777777" w:rsidTr="000310AC">
        <w:trPr>
          <w:trHeight w:val="303"/>
        </w:trPr>
        <w:tc>
          <w:tcPr>
            <w:tcW w:w="3513" w:type="dxa"/>
            <w:tcBorders>
              <w:bottom w:val="single" w:sz="4" w:space="0" w:color="auto"/>
            </w:tcBorders>
            <w:shd w:val="clear" w:color="auto" w:fill="auto"/>
            <w:hideMark/>
          </w:tcPr>
          <w:p w14:paraId="78FAA033"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Minimum size of the terminal nodes</w:t>
            </w:r>
          </w:p>
        </w:tc>
        <w:tc>
          <w:tcPr>
            <w:tcW w:w="3513" w:type="dxa"/>
            <w:tcBorders>
              <w:bottom w:val="single" w:sz="4" w:space="0" w:color="auto"/>
            </w:tcBorders>
            <w:shd w:val="clear" w:color="auto" w:fill="auto"/>
            <w:hideMark/>
          </w:tcPr>
          <w:p w14:paraId="41E0B54B" w14:textId="77777777" w:rsidR="002D4670" w:rsidRPr="0002282C" w:rsidRDefault="002D4670" w:rsidP="000310AC">
            <w:pPr>
              <w:spacing w:line="276" w:lineRule="auto"/>
              <w:rPr>
                <w:rFonts w:ascii="Times New Roman" w:hAnsi="Times New Roman" w:cs="Times New Roman"/>
                <w:sz w:val="20"/>
                <w:szCs w:val="20"/>
                <w:lang w:val="en-US"/>
              </w:rPr>
            </w:pPr>
            <w:proofErr w:type="spellStart"/>
            <w:r w:rsidRPr="0002282C">
              <w:rPr>
                <w:rFonts w:ascii="Times New Roman" w:hAnsi="Times New Roman" w:cs="Times New Roman"/>
                <w:sz w:val="20"/>
                <w:szCs w:val="20"/>
                <w:lang w:val="en-US"/>
              </w:rPr>
              <w:t>nodesize</w:t>
            </w:r>
            <w:proofErr w:type="spellEnd"/>
          </w:p>
        </w:tc>
        <w:tc>
          <w:tcPr>
            <w:tcW w:w="3513" w:type="dxa"/>
            <w:tcBorders>
              <w:bottom w:val="single" w:sz="4" w:space="0" w:color="auto"/>
            </w:tcBorders>
            <w:shd w:val="clear" w:color="auto" w:fill="auto"/>
            <w:hideMark/>
          </w:tcPr>
          <w:p w14:paraId="6497E652"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5, 10, 15, …, 95, 100</w:t>
            </w:r>
          </w:p>
        </w:tc>
      </w:tr>
    </w:tbl>
    <w:p w14:paraId="6A420B5F" w14:textId="77777777" w:rsidR="002D4670" w:rsidRDefault="002D4670" w:rsidP="002D4670">
      <w:pPr>
        <w:spacing w:after="0" w:line="360" w:lineRule="auto"/>
        <w:rPr>
          <w:rFonts w:ascii="Times New Roman" w:hAnsi="Times New Roman" w:cs="Times New Roman"/>
          <w:sz w:val="20"/>
          <w:szCs w:val="20"/>
          <w:lang w:val="en-US"/>
        </w:rPr>
      </w:pPr>
    </w:p>
    <w:p w14:paraId="02BB2A8F" w14:textId="77777777"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Optimization of the hyperparameters based on OOB error estimates </w:t>
      </w:r>
      <w:r>
        <w:rPr>
          <w:rFonts w:ascii="Times New Roman" w:hAnsi="Times New Roman" w:cs="Times New Roman"/>
          <w:sz w:val="20"/>
          <w:szCs w:val="20"/>
          <w:lang w:val="en-US"/>
        </w:rPr>
        <w:t>found</w:t>
      </w:r>
      <w:r w:rsidRPr="0002282C">
        <w:rPr>
          <w:rFonts w:ascii="Times New Roman" w:hAnsi="Times New Roman" w:cs="Times New Roman"/>
          <w:sz w:val="20"/>
          <w:szCs w:val="20"/>
          <w:lang w:val="en-US"/>
        </w:rPr>
        <w:t xml:space="preserve"> the </w:t>
      </w:r>
      <w:proofErr w:type="gramStart"/>
      <w:r w:rsidRPr="0002282C">
        <w:rPr>
          <w:rFonts w:ascii="Times New Roman" w:hAnsi="Times New Roman" w:cs="Times New Roman"/>
          <w:sz w:val="20"/>
          <w:szCs w:val="20"/>
          <w:lang w:val="en-US"/>
        </w:rPr>
        <w:t>combination</w:t>
      </w:r>
      <w:proofErr w:type="gramEnd"/>
      <w:r w:rsidRPr="0002282C">
        <w:rPr>
          <w:rFonts w:ascii="Times New Roman" w:hAnsi="Times New Roman" w:cs="Times New Roman"/>
          <w:sz w:val="20"/>
          <w:szCs w:val="20"/>
          <w:lang w:val="en-US"/>
        </w:rPr>
        <w:t xml:space="preserve"> </w:t>
      </w:r>
    </w:p>
    <w:p w14:paraId="615C6AC4" w14:textId="77777777" w:rsidR="002D4670" w:rsidRPr="0002282C" w:rsidRDefault="002D4670" w:rsidP="002D4670">
      <w:pPr>
        <w:spacing w:after="0" w:line="360" w:lineRule="auto"/>
        <w:jc w:val="center"/>
        <w:rPr>
          <w:rFonts w:ascii="Times New Roman" w:hAnsi="Times New Roman" w:cs="Times New Roman"/>
          <w:sz w:val="20"/>
          <w:szCs w:val="20"/>
          <w:lang w:val="en-US"/>
        </w:rPr>
      </w:pPr>
      <w:r w:rsidRPr="0002282C">
        <w:rPr>
          <w:rFonts w:ascii="Times New Roman" w:hAnsi="Times New Roman" w:cs="Times New Roman"/>
          <w:sz w:val="20"/>
          <w:szCs w:val="20"/>
          <w:lang w:val="en-US"/>
        </w:rPr>
        <w:t>(</w:t>
      </w:r>
      <w:proofErr w:type="spellStart"/>
      <w:proofErr w:type="gramStart"/>
      <w:r w:rsidRPr="0002282C">
        <w:rPr>
          <w:rFonts w:ascii="Times New Roman" w:hAnsi="Times New Roman" w:cs="Times New Roman"/>
          <w:sz w:val="20"/>
          <w:szCs w:val="20"/>
          <w:lang w:val="en-US"/>
        </w:rPr>
        <w:t>mtry</w:t>
      </w:r>
      <w:proofErr w:type="spellEnd"/>
      <w:proofErr w:type="gramEnd"/>
      <w:r w:rsidRPr="0002282C">
        <w:rPr>
          <w:rFonts w:ascii="Times New Roman" w:hAnsi="Times New Roman" w:cs="Times New Roman"/>
          <w:sz w:val="20"/>
          <w:szCs w:val="20"/>
          <w:lang w:val="en-US"/>
        </w:rPr>
        <w:t xml:space="preserve">, </w:t>
      </w:r>
      <w:proofErr w:type="spellStart"/>
      <w:r w:rsidRPr="0002282C">
        <w:rPr>
          <w:rFonts w:ascii="Times New Roman" w:hAnsi="Times New Roman" w:cs="Times New Roman"/>
          <w:sz w:val="20"/>
          <w:szCs w:val="20"/>
          <w:lang w:val="en-US"/>
        </w:rPr>
        <w:t>sampsize</w:t>
      </w:r>
      <w:proofErr w:type="spellEnd"/>
      <w:r w:rsidRPr="0002282C">
        <w:rPr>
          <w:rFonts w:ascii="Times New Roman" w:hAnsi="Times New Roman" w:cs="Times New Roman"/>
          <w:sz w:val="20"/>
          <w:szCs w:val="20"/>
          <w:lang w:val="en-US"/>
        </w:rPr>
        <w:t xml:space="preserve">, </w:t>
      </w:r>
      <w:proofErr w:type="spellStart"/>
      <w:r w:rsidRPr="0002282C">
        <w:rPr>
          <w:rFonts w:ascii="Times New Roman" w:hAnsi="Times New Roman" w:cs="Times New Roman"/>
          <w:sz w:val="20"/>
          <w:szCs w:val="20"/>
          <w:lang w:val="en-US"/>
        </w:rPr>
        <w:t>nodesize</w:t>
      </w:r>
      <w:proofErr w:type="spellEnd"/>
      <w:r w:rsidRPr="0002282C">
        <w:rPr>
          <w:rFonts w:ascii="Times New Roman" w:hAnsi="Times New Roman" w:cs="Times New Roman"/>
          <w:sz w:val="20"/>
          <w:szCs w:val="20"/>
          <w:lang w:val="en-US"/>
        </w:rPr>
        <w:t>) = (4, 90%, 100)</w:t>
      </w:r>
    </w:p>
    <w:p w14:paraId="3178D199" w14:textId="77777777"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of hyperparameters.</w:t>
      </w:r>
    </w:p>
    <w:p w14:paraId="030DB6BF" w14:textId="77777777" w:rsidR="002D4670" w:rsidRPr="0002282C" w:rsidRDefault="002D4670" w:rsidP="002D4670">
      <w:pPr>
        <w:spacing w:after="0" w:line="360" w:lineRule="auto"/>
        <w:rPr>
          <w:rFonts w:ascii="Times New Roman" w:hAnsi="Times New Roman" w:cs="Times New Roman"/>
          <w:sz w:val="20"/>
          <w:szCs w:val="20"/>
          <w:lang w:val="en-US"/>
        </w:rPr>
      </w:pPr>
    </w:p>
    <w:p w14:paraId="402880E6" w14:textId="25C5D605" w:rsidR="002D4670"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Variable importance is plotted in </w:t>
      </w:r>
      <w:r w:rsidR="00A92E45">
        <w:rPr>
          <w:rFonts w:ascii="Times New Roman" w:hAnsi="Times New Roman" w:cs="Times New Roman"/>
          <w:sz w:val="20"/>
          <w:szCs w:val="20"/>
          <w:lang w:val="en-US"/>
        </w:rPr>
        <w:t>F</w:t>
      </w:r>
      <w:r w:rsidRPr="008859E0">
        <w:rPr>
          <w:rFonts w:ascii="Times New Roman" w:hAnsi="Times New Roman" w:cs="Times New Roman"/>
          <w:sz w:val="20"/>
          <w:szCs w:val="20"/>
          <w:lang w:val="en-US"/>
        </w:rPr>
        <w:t xml:space="preserve">igure </w:t>
      </w:r>
      <w:r>
        <w:rPr>
          <w:rFonts w:ascii="Times New Roman" w:hAnsi="Times New Roman" w:cs="Times New Roman"/>
          <w:sz w:val="20"/>
          <w:szCs w:val="20"/>
          <w:lang w:val="en-US"/>
        </w:rPr>
        <w:t>D</w:t>
      </w:r>
      <w:r w:rsidR="00A92E45">
        <w:rPr>
          <w:rFonts w:ascii="Times New Roman" w:hAnsi="Times New Roman" w:cs="Times New Roman"/>
          <w:sz w:val="20"/>
          <w:szCs w:val="20"/>
          <w:lang w:val="en-US"/>
        </w:rPr>
        <w:t>.1</w:t>
      </w:r>
      <w:r w:rsidRPr="008859E0">
        <w:rPr>
          <w:rFonts w:ascii="Times New Roman" w:hAnsi="Times New Roman" w:cs="Times New Roman"/>
          <w:sz w:val="20"/>
          <w:szCs w:val="20"/>
          <w:lang w:val="en-US"/>
        </w:rPr>
        <w:t>.</w:t>
      </w:r>
      <w:r w:rsidRPr="0002282C">
        <w:rPr>
          <w:rFonts w:ascii="Times New Roman" w:hAnsi="Times New Roman" w:cs="Times New Roman"/>
          <w:sz w:val="20"/>
          <w:szCs w:val="20"/>
          <w:lang w:val="en-US"/>
        </w:rPr>
        <w:t xml:space="preserve"> </w:t>
      </w:r>
    </w:p>
    <w:p w14:paraId="6CE5C448" w14:textId="77777777" w:rsidR="002D4670" w:rsidRDefault="002D4670" w:rsidP="002D4670">
      <w:pPr>
        <w:spacing w:after="0" w:line="360" w:lineRule="auto"/>
        <w:rPr>
          <w:rFonts w:ascii="Times New Roman" w:hAnsi="Times New Roman" w:cs="Times New Roman"/>
          <w:sz w:val="20"/>
          <w:szCs w:val="20"/>
          <w:lang w:val="en-US"/>
        </w:rPr>
      </w:pPr>
    </w:p>
    <w:p w14:paraId="45A7EF00" w14:textId="77777777" w:rsidR="002D4670" w:rsidRDefault="002D4670" w:rsidP="002D4670">
      <w:pPr>
        <w:spacing w:after="0" w:line="360" w:lineRule="auto"/>
        <w:rPr>
          <w:rFonts w:ascii="Times New Roman" w:hAnsi="Times New Roman" w:cs="Times New Roman"/>
          <w:sz w:val="20"/>
          <w:szCs w:val="20"/>
          <w:lang w:val="en-US"/>
        </w:rPr>
      </w:pPr>
    </w:p>
    <w:p w14:paraId="26D96421" w14:textId="77777777" w:rsidR="00886904" w:rsidRDefault="00886904" w:rsidP="002D4670">
      <w:pPr>
        <w:spacing w:after="0" w:line="360" w:lineRule="auto"/>
        <w:rPr>
          <w:rFonts w:ascii="Times New Roman" w:hAnsi="Times New Roman" w:cs="Times New Roman"/>
          <w:sz w:val="20"/>
          <w:szCs w:val="20"/>
          <w:lang w:val="en-US"/>
        </w:rPr>
      </w:pPr>
    </w:p>
    <w:p w14:paraId="56889BC1" w14:textId="77777777" w:rsidR="002D4670" w:rsidRDefault="002D4670" w:rsidP="002D4670">
      <w:pPr>
        <w:spacing w:after="0" w:line="360" w:lineRule="auto"/>
        <w:rPr>
          <w:rFonts w:ascii="Times New Roman" w:hAnsi="Times New Roman" w:cs="Times New Roman"/>
          <w:sz w:val="20"/>
          <w:szCs w:val="20"/>
          <w:lang w:val="en-US"/>
        </w:rPr>
      </w:pPr>
    </w:p>
    <w:p w14:paraId="51CC2343" w14:textId="77777777" w:rsidR="002D4670" w:rsidRDefault="002D4670" w:rsidP="002D4670">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Figure D.1. Variable importance for the </w:t>
      </w:r>
      <w:proofErr w:type="gramStart"/>
      <w:r>
        <w:rPr>
          <w:rFonts w:ascii="Times New Roman" w:hAnsi="Times New Roman" w:cs="Times New Roman"/>
          <w:sz w:val="20"/>
          <w:szCs w:val="20"/>
          <w:lang w:val="en-US"/>
        </w:rPr>
        <w:t>Random forest</w:t>
      </w:r>
      <w:proofErr w:type="gramEnd"/>
      <w:r>
        <w:rPr>
          <w:rFonts w:ascii="Times New Roman" w:hAnsi="Times New Roman" w:cs="Times New Roman"/>
          <w:sz w:val="20"/>
          <w:szCs w:val="20"/>
          <w:lang w:val="en-US"/>
        </w:rPr>
        <w:t xml:space="preserve"> children model</w:t>
      </w:r>
    </w:p>
    <w:p w14:paraId="1F71AD9D" w14:textId="77777777" w:rsidR="002D4670" w:rsidRDefault="002D4670" w:rsidP="002D4670">
      <w:pPr>
        <w:spacing w:after="0" w:line="360" w:lineRule="auto"/>
        <w:rPr>
          <w:rFonts w:ascii="Times New Roman" w:hAnsi="Times New Roman" w:cs="Times New Roman"/>
          <w:sz w:val="20"/>
          <w:szCs w:val="20"/>
          <w:lang w:val="en-US"/>
        </w:rPr>
      </w:pPr>
      <w:r>
        <w:rPr>
          <w:noProof/>
        </w:rPr>
        <w:drawing>
          <wp:inline distT="0" distB="0" distL="0" distR="0" wp14:anchorId="64874A32" wp14:editId="35364CBC">
            <wp:extent cx="5686425" cy="3733800"/>
            <wp:effectExtent l="0" t="0" r="9525"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86425" cy="3733800"/>
                    </a:xfrm>
                    <a:prstGeom prst="rect">
                      <a:avLst/>
                    </a:prstGeom>
                  </pic:spPr>
                </pic:pic>
              </a:graphicData>
            </a:graphic>
          </wp:inline>
        </w:drawing>
      </w:r>
    </w:p>
    <w:p w14:paraId="671E2591" w14:textId="77777777" w:rsidR="002D4670" w:rsidRDefault="002D4670" w:rsidP="002D4670">
      <w:pPr>
        <w:spacing w:after="0" w:line="360" w:lineRule="auto"/>
        <w:rPr>
          <w:rFonts w:ascii="Times New Roman" w:hAnsi="Times New Roman" w:cs="Times New Roman"/>
          <w:sz w:val="20"/>
          <w:szCs w:val="20"/>
          <w:lang w:val="en-US"/>
        </w:rPr>
      </w:pPr>
    </w:p>
    <w:p w14:paraId="0A941B19" w14:textId="4C7878F7" w:rsidR="002D4670"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We </w:t>
      </w:r>
      <w:r>
        <w:rPr>
          <w:rFonts w:ascii="Times New Roman" w:hAnsi="Times New Roman" w:cs="Times New Roman"/>
          <w:sz w:val="20"/>
          <w:szCs w:val="20"/>
          <w:lang w:val="en-US"/>
        </w:rPr>
        <w:t>found</w:t>
      </w:r>
      <w:r w:rsidRPr="0002282C">
        <w:rPr>
          <w:rFonts w:ascii="Times New Roman" w:hAnsi="Times New Roman" w:cs="Times New Roman"/>
          <w:sz w:val="20"/>
          <w:szCs w:val="20"/>
          <w:lang w:val="en-US"/>
        </w:rPr>
        <w:t xml:space="preserve"> that tanner and age are the most important variables. This is </w:t>
      </w:r>
      <w:proofErr w:type="gramStart"/>
      <w:r w:rsidRPr="0002282C">
        <w:rPr>
          <w:rFonts w:ascii="Times New Roman" w:hAnsi="Times New Roman" w:cs="Times New Roman"/>
          <w:sz w:val="20"/>
          <w:szCs w:val="20"/>
          <w:lang w:val="en-US"/>
        </w:rPr>
        <w:t>similar to</w:t>
      </w:r>
      <w:proofErr w:type="gramEnd"/>
      <w:r w:rsidRPr="0002282C">
        <w:rPr>
          <w:rFonts w:ascii="Times New Roman" w:hAnsi="Times New Roman" w:cs="Times New Roman"/>
          <w:sz w:val="20"/>
          <w:szCs w:val="20"/>
          <w:lang w:val="en-US"/>
        </w:rPr>
        <w:t xml:space="preserve"> the findings using traditional linear regression. Looking at the predictions from the random forest model on the test set (</w:t>
      </w:r>
      <w:r w:rsidR="00A92E45">
        <w:rPr>
          <w:rFonts w:ascii="Times New Roman" w:hAnsi="Times New Roman" w:cs="Times New Roman"/>
          <w:sz w:val="20"/>
          <w:szCs w:val="20"/>
          <w:lang w:val="en-US"/>
        </w:rPr>
        <w:t>F</w:t>
      </w:r>
      <w:r w:rsidRPr="0002282C">
        <w:rPr>
          <w:rFonts w:ascii="Times New Roman" w:hAnsi="Times New Roman" w:cs="Times New Roman"/>
          <w:sz w:val="20"/>
          <w:szCs w:val="20"/>
          <w:lang w:val="en-US"/>
        </w:rPr>
        <w:t xml:space="preserve">igure </w:t>
      </w:r>
      <w:r w:rsidR="00A92E45">
        <w:rPr>
          <w:rFonts w:ascii="Times New Roman" w:hAnsi="Times New Roman" w:cs="Times New Roman"/>
          <w:sz w:val="20"/>
          <w:szCs w:val="20"/>
          <w:lang w:val="en-US"/>
        </w:rPr>
        <w:t>D.2.</w:t>
      </w:r>
      <w:r w:rsidRPr="0002282C">
        <w:rPr>
          <w:rFonts w:ascii="Times New Roman" w:hAnsi="Times New Roman" w:cs="Times New Roman"/>
          <w:sz w:val="20"/>
          <w:szCs w:val="20"/>
          <w:lang w:val="en-US"/>
        </w:rPr>
        <w:t xml:space="preserve"> and</w:t>
      </w:r>
      <w:r w:rsidR="00A92E45">
        <w:rPr>
          <w:rFonts w:ascii="Times New Roman" w:hAnsi="Times New Roman" w:cs="Times New Roman"/>
          <w:sz w:val="20"/>
          <w:szCs w:val="20"/>
          <w:lang w:val="en-US"/>
        </w:rPr>
        <w:t xml:space="preserve"> D.3.</w:t>
      </w:r>
      <w:r w:rsidRPr="0002282C">
        <w:rPr>
          <w:rFonts w:ascii="Times New Roman" w:hAnsi="Times New Roman" w:cs="Times New Roman"/>
          <w:sz w:val="20"/>
          <w:szCs w:val="20"/>
          <w:lang w:val="en-US"/>
        </w:rPr>
        <w:t xml:space="preserve">) it is evident that the random forest captures the same tendencies in the data as the linear models. </w:t>
      </w:r>
    </w:p>
    <w:p w14:paraId="6EE04560" w14:textId="77777777" w:rsidR="002D4670" w:rsidRDefault="002D4670" w:rsidP="002D4670">
      <w:pPr>
        <w:spacing w:line="259" w:lineRule="auto"/>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2CD27607" w14:textId="77777777" w:rsidR="002D4670" w:rsidRDefault="002D4670" w:rsidP="002D4670">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Figure D.2. The relationship between oxytocin and age predicted by the reduced Model 2 (pink line), the reduced Post Hoc Model A (purple line) and Random Forest approach (green line). Predictors are based on the test set. The black dots are data in the test set.</w:t>
      </w:r>
    </w:p>
    <w:p w14:paraId="2106B1A7" w14:textId="77777777" w:rsidR="002D4670" w:rsidRDefault="002D4670" w:rsidP="002D4670">
      <w:pPr>
        <w:spacing w:after="0" w:line="360" w:lineRule="auto"/>
        <w:rPr>
          <w:rFonts w:ascii="Times New Roman" w:hAnsi="Times New Roman" w:cs="Times New Roman"/>
          <w:sz w:val="20"/>
          <w:szCs w:val="20"/>
          <w:lang w:val="en-US"/>
        </w:rPr>
      </w:pPr>
      <w:r>
        <w:rPr>
          <w:noProof/>
        </w:rPr>
        <w:drawing>
          <wp:inline distT="0" distB="0" distL="0" distR="0" wp14:anchorId="7F2AA9B3" wp14:editId="22BD3D54">
            <wp:extent cx="5553075" cy="3857625"/>
            <wp:effectExtent l="0" t="0" r="9525" b="9525"/>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53075" cy="3857625"/>
                    </a:xfrm>
                    <a:prstGeom prst="rect">
                      <a:avLst/>
                    </a:prstGeom>
                  </pic:spPr>
                </pic:pic>
              </a:graphicData>
            </a:graphic>
          </wp:inline>
        </w:drawing>
      </w:r>
    </w:p>
    <w:p w14:paraId="017BAF28" w14:textId="4C8A346B" w:rsidR="002D4670" w:rsidRDefault="002D4670" w:rsidP="002D4670">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Figure D.3. The relationship between oxytocin and pubertal stage predicted by the reduced model 3 (purple dots) and random forest (green dots). Predictors are based on the test set. The black dots are data in the test set. </w:t>
      </w:r>
      <w:r w:rsidRPr="00CE2BA6">
        <w:rPr>
          <w:noProof/>
          <w:lang w:val="en-US"/>
        </w:rPr>
        <w:t xml:space="preserve"> </w:t>
      </w:r>
      <w:r>
        <w:rPr>
          <w:noProof/>
        </w:rPr>
        <w:drawing>
          <wp:inline distT="0" distB="0" distL="0" distR="0" wp14:anchorId="50E67863" wp14:editId="4BFDF0AE">
            <wp:extent cx="5101389" cy="3193837"/>
            <wp:effectExtent l="0" t="0" r="4445" b="6985"/>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105645" cy="3196501"/>
                    </a:xfrm>
                    <a:prstGeom prst="rect">
                      <a:avLst/>
                    </a:prstGeom>
                  </pic:spPr>
                </pic:pic>
              </a:graphicData>
            </a:graphic>
          </wp:inline>
        </w:drawing>
      </w:r>
    </w:p>
    <w:p w14:paraId="00FB4ED4" w14:textId="07813921" w:rsidR="002D4670"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The MSE of random forest on the test set is </w:t>
      </w:r>
      <w:proofErr w:type="gramStart"/>
      <w:r w:rsidRPr="0002282C">
        <w:rPr>
          <w:rFonts w:ascii="Times New Roman" w:hAnsi="Times New Roman" w:cs="Times New Roman"/>
          <w:sz w:val="20"/>
          <w:szCs w:val="20"/>
          <w:lang w:val="en-US"/>
        </w:rPr>
        <w:t>similar to</w:t>
      </w:r>
      <w:proofErr w:type="gramEnd"/>
      <w:r w:rsidRPr="0002282C">
        <w:rPr>
          <w:rFonts w:ascii="Times New Roman" w:hAnsi="Times New Roman" w:cs="Times New Roman"/>
          <w:sz w:val="20"/>
          <w:szCs w:val="20"/>
          <w:lang w:val="en-US"/>
        </w:rPr>
        <w:t xml:space="preserve"> the MSE of the linear models (see </w:t>
      </w:r>
      <w:r w:rsidR="00B52B8C">
        <w:rPr>
          <w:rFonts w:ascii="Times New Roman" w:hAnsi="Times New Roman" w:cs="Times New Roman"/>
          <w:sz w:val="20"/>
          <w:szCs w:val="20"/>
          <w:lang w:val="en-US"/>
        </w:rPr>
        <w:t>Table D.2.)</w:t>
      </w:r>
      <w:r w:rsidRPr="0002282C">
        <w:rPr>
          <w:rFonts w:ascii="Times New Roman" w:hAnsi="Times New Roman" w:cs="Times New Roman"/>
          <w:sz w:val="20"/>
          <w:szCs w:val="20"/>
          <w:lang w:val="en-US"/>
        </w:rPr>
        <w:t xml:space="preserve"> All in all, this indicates that the random forest has not captured signals in the data, which were not captured by the linear models.</w:t>
      </w:r>
    </w:p>
    <w:p w14:paraId="440BBE75" w14:textId="77777777" w:rsidR="002D4670" w:rsidRDefault="002D4670" w:rsidP="002D4670">
      <w:pPr>
        <w:spacing w:after="0" w:line="360" w:lineRule="auto"/>
        <w:rPr>
          <w:rFonts w:ascii="Times New Roman" w:hAnsi="Times New Roman" w:cs="Times New Roman"/>
          <w:sz w:val="20"/>
          <w:szCs w:val="20"/>
          <w:lang w:val="en-US"/>
        </w:rPr>
      </w:pPr>
    </w:p>
    <w:p w14:paraId="119670A0" w14:textId="77777777" w:rsidR="002D4670" w:rsidRPr="0002282C" w:rsidRDefault="002D4670" w:rsidP="002D4670">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Table </w:t>
      </w:r>
      <w:r>
        <w:rPr>
          <w:rFonts w:ascii="Times New Roman" w:hAnsi="Times New Roman" w:cs="Times New Roman"/>
          <w:sz w:val="20"/>
          <w:szCs w:val="20"/>
          <w:lang w:val="en-US"/>
        </w:rPr>
        <w:t>D</w:t>
      </w:r>
      <w:r w:rsidRPr="00112D64">
        <w:rPr>
          <w:rFonts w:ascii="Times New Roman" w:hAnsi="Times New Roman" w:cs="Times New Roman"/>
          <w:sz w:val="20"/>
          <w:szCs w:val="20"/>
          <w:lang w:val="en-US"/>
        </w:rPr>
        <w:t>.</w:t>
      </w:r>
      <w:r>
        <w:rPr>
          <w:rFonts w:ascii="Times New Roman" w:hAnsi="Times New Roman" w:cs="Times New Roman"/>
          <w:sz w:val="20"/>
          <w:szCs w:val="20"/>
          <w:lang w:val="en-US"/>
        </w:rPr>
        <w:t>2</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Mean Squared Error of the RF child and adolescent, Model 1, Post Hoc Model A and Model 3</w:t>
      </w:r>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2321"/>
        <w:gridCol w:w="1951"/>
        <w:gridCol w:w="1980"/>
        <w:gridCol w:w="1816"/>
      </w:tblGrid>
      <w:tr w:rsidR="002D4670" w:rsidRPr="0002282C" w14:paraId="600B6EF4" w14:textId="77777777" w:rsidTr="000310AC">
        <w:tc>
          <w:tcPr>
            <w:tcW w:w="1560" w:type="dxa"/>
            <w:tcBorders>
              <w:top w:val="single" w:sz="4" w:space="0" w:color="auto"/>
              <w:bottom w:val="single" w:sz="4" w:space="0" w:color="auto"/>
            </w:tcBorders>
            <w:shd w:val="clear" w:color="auto" w:fill="auto"/>
          </w:tcPr>
          <w:p w14:paraId="536B5462" w14:textId="77777777" w:rsidR="002D4670" w:rsidRPr="0002282C" w:rsidRDefault="002D4670" w:rsidP="000310AC">
            <w:pPr>
              <w:spacing w:line="276" w:lineRule="auto"/>
              <w:rPr>
                <w:rFonts w:ascii="Times New Roman" w:hAnsi="Times New Roman" w:cs="Times New Roman"/>
                <w:sz w:val="20"/>
                <w:szCs w:val="20"/>
                <w:lang w:val="en-US"/>
              </w:rPr>
            </w:pPr>
          </w:p>
        </w:tc>
        <w:tc>
          <w:tcPr>
            <w:tcW w:w="2321" w:type="dxa"/>
            <w:tcBorders>
              <w:top w:val="single" w:sz="4" w:space="0" w:color="auto"/>
              <w:bottom w:val="single" w:sz="4" w:space="0" w:color="auto"/>
            </w:tcBorders>
            <w:shd w:val="clear" w:color="auto" w:fill="auto"/>
            <w:hideMark/>
          </w:tcPr>
          <w:p w14:paraId="57911E86"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RF </w:t>
            </w:r>
            <w:r>
              <w:rPr>
                <w:rFonts w:ascii="Times New Roman" w:hAnsi="Times New Roman" w:cs="Times New Roman"/>
                <w:sz w:val="20"/>
                <w:szCs w:val="20"/>
                <w:lang w:val="en-US"/>
              </w:rPr>
              <w:t>child and adolescent</w:t>
            </w:r>
          </w:p>
        </w:tc>
        <w:tc>
          <w:tcPr>
            <w:tcW w:w="1951" w:type="dxa"/>
            <w:tcBorders>
              <w:top w:val="single" w:sz="4" w:space="0" w:color="auto"/>
              <w:bottom w:val="single" w:sz="4" w:space="0" w:color="auto"/>
            </w:tcBorders>
            <w:shd w:val="clear" w:color="auto" w:fill="auto"/>
            <w:hideMark/>
          </w:tcPr>
          <w:p w14:paraId="754CDC3C"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Model 1</w:t>
            </w:r>
          </w:p>
        </w:tc>
        <w:tc>
          <w:tcPr>
            <w:tcW w:w="1980" w:type="dxa"/>
            <w:tcBorders>
              <w:top w:val="single" w:sz="4" w:space="0" w:color="auto"/>
              <w:bottom w:val="single" w:sz="4" w:space="0" w:color="auto"/>
            </w:tcBorders>
            <w:shd w:val="clear" w:color="auto" w:fill="auto"/>
            <w:hideMark/>
          </w:tcPr>
          <w:p w14:paraId="20A9D6AC"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Post</w:t>
            </w:r>
            <w:r>
              <w:rPr>
                <w:rFonts w:ascii="Times New Roman" w:hAnsi="Times New Roman" w:cs="Times New Roman"/>
                <w:sz w:val="20"/>
                <w:szCs w:val="20"/>
                <w:lang w:val="en-US"/>
              </w:rPr>
              <w:t xml:space="preserve"> H</w:t>
            </w:r>
            <w:r w:rsidRPr="0002282C">
              <w:rPr>
                <w:rFonts w:ascii="Times New Roman" w:hAnsi="Times New Roman" w:cs="Times New Roman"/>
                <w:sz w:val="20"/>
                <w:szCs w:val="20"/>
                <w:lang w:val="en-US"/>
              </w:rPr>
              <w:t>oc model A</w:t>
            </w:r>
          </w:p>
        </w:tc>
        <w:tc>
          <w:tcPr>
            <w:tcW w:w="1816" w:type="dxa"/>
            <w:tcBorders>
              <w:top w:val="single" w:sz="4" w:space="0" w:color="auto"/>
              <w:bottom w:val="single" w:sz="4" w:space="0" w:color="auto"/>
            </w:tcBorders>
            <w:shd w:val="clear" w:color="auto" w:fill="auto"/>
            <w:hideMark/>
          </w:tcPr>
          <w:p w14:paraId="2E9D351D"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Model 3</w:t>
            </w:r>
          </w:p>
        </w:tc>
      </w:tr>
      <w:tr w:rsidR="002D4670" w:rsidRPr="0002282C" w14:paraId="6DC70381" w14:textId="77777777" w:rsidTr="000310AC">
        <w:tc>
          <w:tcPr>
            <w:tcW w:w="1560" w:type="dxa"/>
            <w:tcBorders>
              <w:top w:val="single" w:sz="4" w:space="0" w:color="auto"/>
              <w:bottom w:val="single" w:sz="4" w:space="0" w:color="auto"/>
            </w:tcBorders>
            <w:shd w:val="clear" w:color="auto" w:fill="auto"/>
            <w:hideMark/>
          </w:tcPr>
          <w:p w14:paraId="31AC632E"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MSE (test set)</w:t>
            </w:r>
          </w:p>
        </w:tc>
        <w:tc>
          <w:tcPr>
            <w:tcW w:w="2321" w:type="dxa"/>
            <w:tcBorders>
              <w:top w:val="single" w:sz="4" w:space="0" w:color="auto"/>
              <w:bottom w:val="single" w:sz="4" w:space="0" w:color="auto"/>
            </w:tcBorders>
            <w:shd w:val="clear" w:color="auto" w:fill="auto"/>
            <w:hideMark/>
          </w:tcPr>
          <w:p w14:paraId="3D659BB3"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0.190</w:t>
            </w:r>
          </w:p>
        </w:tc>
        <w:tc>
          <w:tcPr>
            <w:tcW w:w="1951" w:type="dxa"/>
            <w:tcBorders>
              <w:top w:val="single" w:sz="4" w:space="0" w:color="auto"/>
              <w:bottom w:val="single" w:sz="4" w:space="0" w:color="auto"/>
            </w:tcBorders>
            <w:shd w:val="clear" w:color="auto" w:fill="auto"/>
            <w:hideMark/>
          </w:tcPr>
          <w:p w14:paraId="7E130082"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0.190</w:t>
            </w:r>
          </w:p>
        </w:tc>
        <w:tc>
          <w:tcPr>
            <w:tcW w:w="1980" w:type="dxa"/>
            <w:tcBorders>
              <w:top w:val="single" w:sz="4" w:space="0" w:color="auto"/>
              <w:bottom w:val="single" w:sz="4" w:space="0" w:color="auto"/>
            </w:tcBorders>
            <w:shd w:val="clear" w:color="auto" w:fill="auto"/>
            <w:hideMark/>
          </w:tcPr>
          <w:p w14:paraId="3A077D4E"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0.181</w:t>
            </w:r>
          </w:p>
        </w:tc>
        <w:tc>
          <w:tcPr>
            <w:tcW w:w="1816" w:type="dxa"/>
            <w:tcBorders>
              <w:top w:val="single" w:sz="4" w:space="0" w:color="auto"/>
              <w:bottom w:val="single" w:sz="4" w:space="0" w:color="auto"/>
            </w:tcBorders>
            <w:shd w:val="clear" w:color="auto" w:fill="auto"/>
            <w:hideMark/>
          </w:tcPr>
          <w:p w14:paraId="4C5ED966"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0.187</w:t>
            </w:r>
          </w:p>
        </w:tc>
      </w:tr>
    </w:tbl>
    <w:p w14:paraId="06DE69D2" w14:textId="77777777" w:rsidR="002D4670" w:rsidRPr="008859E0" w:rsidRDefault="002D4670" w:rsidP="002D4670">
      <w:pPr>
        <w:rPr>
          <w:rFonts w:ascii="Times New Roman" w:hAnsi="Times New Roman" w:cs="Times New Roman"/>
          <w:sz w:val="20"/>
          <w:szCs w:val="20"/>
          <w:lang w:val="en-US"/>
        </w:rPr>
      </w:pPr>
      <w:r>
        <w:rPr>
          <w:rFonts w:ascii="Times New Roman" w:hAnsi="Times New Roman" w:cs="Times New Roman"/>
          <w:sz w:val="20"/>
          <w:szCs w:val="20"/>
          <w:lang w:val="en-US"/>
        </w:rPr>
        <w:t>Note</w:t>
      </w:r>
      <w:r w:rsidRPr="008859E0">
        <w:rPr>
          <w:rFonts w:ascii="Times New Roman" w:hAnsi="Times New Roman" w:cs="Times New Roman"/>
          <w:sz w:val="20"/>
          <w:szCs w:val="20"/>
          <w:lang w:val="en-US"/>
        </w:rPr>
        <w:t>: MSE, Mean Squared Error; RF, Random Forest</w:t>
      </w:r>
    </w:p>
    <w:p w14:paraId="1D8E5DCE" w14:textId="77777777" w:rsidR="002D4670" w:rsidRPr="0002282C" w:rsidRDefault="002D4670" w:rsidP="002D4670">
      <w:pPr>
        <w:spacing w:after="0" w:line="360" w:lineRule="auto"/>
        <w:rPr>
          <w:rFonts w:ascii="Times New Roman" w:hAnsi="Times New Roman" w:cs="Times New Roman"/>
          <w:sz w:val="20"/>
          <w:szCs w:val="20"/>
          <w:lang w:val="en-US"/>
        </w:rPr>
      </w:pPr>
    </w:p>
    <w:p w14:paraId="79B16A5E" w14:textId="77777777"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RF all:</w:t>
      </w:r>
    </w:p>
    <w:p w14:paraId="264AA3BE" w14:textId="77777777"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This random forest regression use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the log-transformed oxytocin as response and takes as input the five predictors, sex, age, tanner, hormonal stage (levels: pre-menarche, menarche, menopause, male, missing) and hormonal protection (levels: Yes (oral), Yes (not oral), Yes (no specification), No, </w:t>
      </w:r>
      <w:proofErr w:type="gramStart"/>
      <w:r w:rsidRPr="0002282C">
        <w:rPr>
          <w:rFonts w:ascii="Times New Roman" w:hAnsi="Times New Roman" w:cs="Times New Roman"/>
          <w:sz w:val="20"/>
          <w:szCs w:val="20"/>
          <w:lang w:val="en-US"/>
        </w:rPr>
        <w:t>Not</w:t>
      </w:r>
      <w:proofErr w:type="gramEnd"/>
      <w:r w:rsidRPr="0002282C">
        <w:rPr>
          <w:rFonts w:ascii="Times New Roman" w:hAnsi="Times New Roman" w:cs="Times New Roman"/>
          <w:sz w:val="20"/>
          <w:szCs w:val="20"/>
          <w:lang w:val="en-US"/>
        </w:rPr>
        <w:t xml:space="preserve"> mother, missing). Note that sex is a subset of hormonal stage.</w:t>
      </w:r>
    </w:p>
    <w:p w14:paraId="187872CA" w14:textId="77777777" w:rsidR="002D4670" w:rsidRPr="0002282C" w:rsidRDefault="002D4670" w:rsidP="002D4670">
      <w:pPr>
        <w:spacing w:after="0" w:line="360" w:lineRule="auto"/>
        <w:rPr>
          <w:rFonts w:ascii="Times New Roman" w:hAnsi="Times New Roman" w:cs="Times New Roman"/>
          <w:sz w:val="20"/>
          <w:szCs w:val="20"/>
          <w:lang w:val="en-US"/>
        </w:rPr>
      </w:pPr>
    </w:p>
    <w:p w14:paraId="5FD85CCA" w14:textId="77777777"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Observations from the same family are correlated, which makes this data, which contain information on both </w:t>
      </w:r>
      <w:r>
        <w:rPr>
          <w:rFonts w:ascii="Times New Roman" w:hAnsi="Times New Roman" w:cs="Times New Roman"/>
          <w:sz w:val="20"/>
          <w:szCs w:val="20"/>
          <w:lang w:val="en-US"/>
        </w:rPr>
        <w:t>children, adolescents,</w:t>
      </w:r>
      <w:r w:rsidDel="00A96792">
        <w:rPr>
          <w:rFonts w:ascii="Times New Roman" w:hAnsi="Times New Roman" w:cs="Times New Roman"/>
          <w:sz w:val="20"/>
          <w:szCs w:val="20"/>
          <w:lang w:val="en-US"/>
        </w:rPr>
        <w:t xml:space="preserve"> </w:t>
      </w:r>
      <w:r w:rsidRPr="0002282C">
        <w:rPr>
          <w:rFonts w:ascii="Times New Roman" w:hAnsi="Times New Roman" w:cs="Times New Roman"/>
          <w:sz w:val="20"/>
          <w:szCs w:val="20"/>
          <w:lang w:val="en-US"/>
        </w:rPr>
        <w:t xml:space="preserve">and parents, correlated. We </w:t>
      </w:r>
      <w:r>
        <w:rPr>
          <w:rFonts w:ascii="Times New Roman" w:hAnsi="Times New Roman" w:cs="Times New Roman"/>
          <w:sz w:val="20"/>
          <w:szCs w:val="20"/>
          <w:lang w:val="en-US"/>
        </w:rPr>
        <w:t>did</w:t>
      </w:r>
      <w:r w:rsidRPr="0002282C">
        <w:rPr>
          <w:rFonts w:ascii="Times New Roman" w:hAnsi="Times New Roman" w:cs="Times New Roman"/>
          <w:sz w:val="20"/>
          <w:szCs w:val="20"/>
          <w:lang w:val="en-US"/>
        </w:rPr>
        <w:t xml:space="preserve"> not take this into account when modelling the data. Tools such as Mixed Effect Random Forests (MERF) can account for correlation in data, but tools for these models are sparse in R. We will therefore neglect the correlation when modelling the data.</w:t>
      </w:r>
    </w:p>
    <w:p w14:paraId="0A6C8E13" w14:textId="77777777" w:rsidR="002D4670" w:rsidRPr="0002282C" w:rsidRDefault="002D4670" w:rsidP="002D4670">
      <w:pPr>
        <w:spacing w:after="0" w:line="360" w:lineRule="auto"/>
        <w:rPr>
          <w:rFonts w:ascii="Times New Roman" w:hAnsi="Times New Roman" w:cs="Times New Roman"/>
          <w:sz w:val="20"/>
          <w:szCs w:val="20"/>
          <w:lang w:val="en-US"/>
        </w:rPr>
      </w:pPr>
    </w:p>
    <w:p w14:paraId="01931678" w14:textId="77777777"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This data set also has imbalanced groups. We split the data into a training set (~70%) and test set (~30%) based on family and strata hereof. This means that observations from the same family will not be split between training and test set. This ensures no leak of information between the two data sets. We use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the R -package </w:t>
      </w:r>
      <w:proofErr w:type="spellStart"/>
      <w:r w:rsidRPr="0002282C">
        <w:rPr>
          <w:rFonts w:ascii="Times New Roman" w:hAnsi="Times New Roman" w:cs="Times New Roman"/>
          <w:i/>
          <w:iCs/>
          <w:sz w:val="20"/>
          <w:szCs w:val="20"/>
          <w:lang w:val="en-US"/>
        </w:rPr>
        <w:t>splitTools</w:t>
      </w:r>
      <w:proofErr w:type="spellEnd"/>
      <w:r w:rsidRPr="0002282C">
        <w:rPr>
          <w:rFonts w:ascii="Times New Roman" w:hAnsi="Times New Roman" w:cs="Times New Roman"/>
          <w:i/>
          <w:iCs/>
          <w:sz w:val="20"/>
          <w:szCs w:val="20"/>
          <w:lang w:val="en-US"/>
        </w:rPr>
        <w:t xml:space="preserve"> </w:t>
      </w:r>
      <w:r w:rsidRPr="0002282C">
        <w:rPr>
          <w:rFonts w:ascii="Times New Roman" w:hAnsi="Times New Roman" w:cs="Times New Roman"/>
          <w:sz w:val="20"/>
          <w:szCs w:val="20"/>
          <w:lang w:val="en-US"/>
        </w:rPr>
        <w:t>(version 1.0.1) to generate the strata. We normalize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both the training set and the test set before fitting the random forests.</w:t>
      </w:r>
    </w:p>
    <w:p w14:paraId="405F636C" w14:textId="3962631F" w:rsidR="002D4670" w:rsidRPr="0002282C"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We use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a random forest to model. We optimize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the hyper-parameters listed in </w:t>
      </w:r>
      <w:r w:rsidR="00B52B8C">
        <w:rPr>
          <w:rFonts w:ascii="Times New Roman" w:hAnsi="Times New Roman" w:cs="Times New Roman"/>
          <w:sz w:val="20"/>
          <w:szCs w:val="20"/>
          <w:lang w:val="en-US"/>
        </w:rPr>
        <w:t>Table D.1</w:t>
      </w:r>
      <w:r w:rsidRPr="0002282C">
        <w:rPr>
          <w:rFonts w:ascii="Times New Roman" w:hAnsi="Times New Roman" w:cs="Times New Roman"/>
          <w:sz w:val="20"/>
          <w:szCs w:val="20"/>
          <w:lang w:val="en-US"/>
        </w:rPr>
        <w:t>. We use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out-of-bag (OOB) error estimates to evaluate the performance of the hyperparameter settings. Note that OOB error estimates might be biased because of the correlated data and imbalanced groups. We gr</w:t>
      </w:r>
      <w:r>
        <w:rPr>
          <w:rFonts w:ascii="Times New Roman" w:hAnsi="Times New Roman" w:cs="Times New Roman"/>
          <w:sz w:val="20"/>
          <w:szCs w:val="20"/>
          <w:lang w:val="en-US"/>
        </w:rPr>
        <w:t>e</w:t>
      </w:r>
      <w:r w:rsidRPr="0002282C">
        <w:rPr>
          <w:rFonts w:ascii="Times New Roman" w:hAnsi="Times New Roman" w:cs="Times New Roman"/>
          <w:sz w:val="20"/>
          <w:szCs w:val="20"/>
          <w:lang w:val="en-US"/>
        </w:rPr>
        <w:t>w 5000 trees. We handle</w:t>
      </w:r>
      <w:r>
        <w:rPr>
          <w:rFonts w:ascii="Times New Roman" w:hAnsi="Times New Roman" w:cs="Times New Roman"/>
          <w:sz w:val="20"/>
          <w:szCs w:val="20"/>
          <w:lang w:val="en-US"/>
        </w:rPr>
        <w:t>d</w:t>
      </w:r>
      <w:r w:rsidRPr="0002282C">
        <w:rPr>
          <w:rFonts w:ascii="Times New Roman" w:hAnsi="Times New Roman" w:cs="Times New Roman"/>
          <w:sz w:val="20"/>
          <w:szCs w:val="20"/>
          <w:lang w:val="en-US"/>
        </w:rPr>
        <w:t xml:space="preserve"> missing values in the categorical predictors in random forest by adding an extra category named “missing”.</w:t>
      </w:r>
    </w:p>
    <w:p w14:paraId="2675EAC1" w14:textId="77777777" w:rsidR="002D4670" w:rsidRPr="0002282C" w:rsidRDefault="002D4670" w:rsidP="002D4670">
      <w:pPr>
        <w:spacing w:after="0" w:line="360" w:lineRule="auto"/>
        <w:rPr>
          <w:rFonts w:ascii="Times New Roman" w:hAnsi="Times New Roman" w:cs="Times New Roman"/>
          <w:sz w:val="20"/>
          <w:szCs w:val="20"/>
          <w:lang w:val="en-US"/>
        </w:rPr>
      </w:pPr>
    </w:p>
    <w:p w14:paraId="14BBC868" w14:textId="77777777" w:rsidR="002D4670" w:rsidRPr="008859E0"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Optimization of the hyperparameter bas</w:t>
      </w:r>
      <w:r w:rsidRPr="008859E0">
        <w:rPr>
          <w:rFonts w:ascii="Times New Roman" w:hAnsi="Times New Roman" w:cs="Times New Roman"/>
          <w:sz w:val="20"/>
          <w:szCs w:val="20"/>
          <w:lang w:val="en-US"/>
        </w:rPr>
        <w:t xml:space="preserve">ed on OOB error estimates </w:t>
      </w:r>
      <w:proofErr w:type="gramStart"/>
      <w:r w:rsidRPr="008859E0">
        <w:rPr>
          <w:rFonts w:ascii="Times New Roman" w:hAnsi="Times New Roman" w:cs="Times New Roman"/>
          <w:sz w:val="20"/>
          <w:szCs w:val="20"/>
          <w:lang w:val="en-US"/>
        </w:rPr>
        <w:t>finds</w:t>
      </w:r>
      <w:proofErr w:type="gramEnd"/>
      <w:r w:rsidRPr="008859E0">
        <w:rPr>
          <w:rFonts w:ascii="Times New Roman" w:hAnsi="Times New Roman" w:cs="Times New Roman"/>
          <w:sz w:val="20"/>
          <w:szCs w:val="20"/>
          <w:lang w:val="en-US"/>
        </w:rPr>
        <w:t xml:space="preserve"> </w:t>
      </w:r>
    </w:p>
    <w:p w14:paraId="0303EC8A" w14:textId="77777777" w:rsidR="002D4670" w:rsidRPr="0002282C" w:rsidRDefault="002D4670" w:rsidP="002D4670">
      <w:pPr>
        <w:spacing w:after="0" w:line="360" w:lineRule="auto"/>
        <w:jc w:val="center"/>
        <w:rPr>
          <w:rFonts w:ascii="Times New Roman" w:hAnsi="Times New Roman" w:cs="Times New Roman"/>
          <w:sz w:val="20"/>
          <w:szCs w:val="20"/>
          <w:lang w:val="en-US"/>
        </w:rPr>
      </w:pPr>
      <w:r w:rsidRPr="008859E0">
        <w:rPr>
          <w:rFonts w:ascii="Times New Roman" w:hAnsi="Times New Roman" w:cs="Times New Roman"/>
          <w:sz w:val="20"/>
          <w:szCs w:val="20"/>
          <w:lang w:val="en-US"/>
        </w:rPr>
        <w:t>(</w:t>
      </w:r>
      <w:proofErr w:type="spellStart"/>
      <w:proofErr w:type="gramStart"/>
      <w:r w:rsidRPr="008859E0">
        <w:rPr>
          <w:rFonts w:ascii="Times New Roman" w:hAnsi="Times New Roman" w:cs="Times New Roman"/>
          <w:sz w:val="20"/>
          <w:szCs w:val="20"/>
          <w:lang w:val="en-US"/>
        </w:rPr>
        <w:t>mtry</w:t>
      </w:r>
      <w:proofErr w:type="spellEnd"/>
      <w:proofErr w:type="gramEnd"/>
      <w:r w:rsidRPr="008859E0">
        <w:rPr>
          <w:rFonts w:ascii="Times New Roman" w:hAnsi="Times New Roman" w:cs="Times New Roman"/>
          <w:sz w:val="20"/>
          <w:szCs w:val="20"/>
          <w:lang w:val="en-US"/>
        </w:rPr>
        <w:t xml:space="preserve">, </w:t>
      </w:r>
      <w:proofErr w:type="spellStart"/>
      <w:r w:rsidRPr="008859E0">
        <w:rPr>
          <w:rFonts w:ascii="Times New Roman" w:hAnsi="Times New Roman" w:cs="Times New Roman"/>
          <w:sz w:val="20"/>
          <w:szCs w:val="20"/>
          <w:lang w:val="en-US"/>
        </w:rPr>
        <w:t>sampsize</w:t>
      </w:r>
      <w:proofErr w:type="spellEnd"/>
      <w:r w:rsidRPr="008859E0">
        <w:rPr>
          <w:rFonts w:ascii="Times New Roman" w:hAnsi="Times New Roman" w:cs="Times New Roman"/>
          <w:sz w:val="20"/>
          <w:szCs w:val="20"/>
          <w:lang w:val="en-US"/>
        </w:rPr>
        <w:t xml:space="preserve">, </w:t>
      </w:r>
      <w:proofErr w:type="spellStart"/>
      <w:r w:rsidRPr="008859E0">
        <w:rPr>
          <w:rFonts w:ascii="Times New Roman" w:hAnsi="Times New Roman" w:cs="Times New Roman"/>
          <w:sz w:val="20"/>
          <w:szCs w:val="20"/>
          <w:lang w:val="en-US"/>
        </w:rPr>
        <w:t>nodesize</w:t>
      </w:r>
      <w:proofErr w:type="spellEnd"/>
      <w:r w:rsidRPr="008859E0">
        <w:rPr>
          <w:rFonts w:ascii="Times New Roman" w:hAnsi="Times New Roman" w:cs="Times New Roman"/>
          <w:sz w:val="20"/>
          <w:szCs w:val="20"/>
          <w:lang w:val="en-US"/>
        </w:rPr>
        <w:t>) = (3, 100, 50%).</w:t>
      </w:r>
    </w:p>
    <w:p w14:paraId="48962ACC" w14:textId="77777777" w:rsidR="002D4670" w:rsidRPr="0002282C" w:rsidRDefault="002D4670" w:rsidP="002D4670">
      <w:pPr>
        <w:spacing w:after="0" w:line="360" w:lineRule="auto"/>
        <w:rPr>
          <w:rFonts w:ascii="Times New Roman" w:hAnsi="Times New Roman" w:cs="Times New Roman"/>
          <w:sz w:val="20"/>
          <w:szCs w:val="20"/>
          <w:lang w:val="en-US"/>
        </w:rPr>
      </w:pPr>
    </w:p>
    <w:p w14:paraId="43F4A496" w14:textId="2B007F47" w:rsidR="002D4670"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Variable importance is plotted in </w:t>
      </w:r>
      <w:r w:rsidR="00A92E45">
        <w:rPr>
          <w:rFonts w:ascii="Times New Roman" w:hAnsi="Times New Roman" w:cs="Times New Roman"/>
          <w:sz w:val="20"/>
          <w:szCs w:val="20"/>
          <w:lang w:val="en-US"/>
        </w:rPr>
        <w:t>F</w:t>
      </w:r>
      <w:r w:rsidRPr="00BD0CE1">
        <w:rPr>
          <w:rFonts w:ascii="Times New Roman" w:hAnsi="Times New Roman" w:cs="Times New Roman"/>
          <w:sz w:val="20"/>
          <w:szCs w:val="20"/>
          <w:lang w:val="en-US"/>
        </w:rPr>
        <w:t>igure</w:t>
      </w:r>
      <w:r w:rsidR="00A92E45">
        <w:rPr>
          <w:rFonts w:ascii="Times New Roman" w:hAnsi="Times New Roman" w:cs="Times New Roman"/>
          <w:sz w:val="20"/>
          <w:szCs w:val="20"/>
          <w:lang w:val="en-US"/>
        </w:rPr>
        <w:t xml:space="preserve"> D.4</w:t>
      </w:r>
      <w:r w:rsidRPr="00BD0CE1">
        <w:rPr>
          <w:rFonts w:ascii="Times New Roman" w:hAnsi="Times New Roman" w:cs="Times New Roman"/>
          <w:sz w:val="20"/>
          <w:szCs w:val="20"/>
          <w:lang w:val="en-US"/>
        </w:rPr>
        <w:t xml:space="preserve">. We found </w:t>
      </w:r>
      <w:r w:rsidRPr="0002282C">
        <w:rPr>
          <w:rFonts w:ascii="Times New Roman" w:hAnsi="Times New Roman" w:cs="Times New Roman"/>
          <w:sz w:val="20"/>
          <w:szCs w:val="20"/>
          <w:lang w:val="en-US"/>
        </w:rPr>
        <w:t xml:space="preserve">that </w:t>
      </w:r>
      <w:r>
        <w:rPr>
          <w:rFonts w:ascii="Times New Roman" w:hAnsi="Times New Roman" w:cs="Times New Roman"/>
          <w:sz w:val="20"/>
          <w:szCs w:val="20"/>
          <w:lang w:val="en-US"/>
        </w:rPr>
        <w:t>pubertal stage</w:t>
      </w:r>
      <w:r w:rsidRPr="0002282C">
        <w:rPr>
          <w:rFonts w:ascii="Times New Roman" w:hAnsi="Times New Roman" w:cs="Times New Roman"/>
          <w:sz w:val="20"/>
          <w:szCs w:val="20"/>
          <w:lang w:val="en-US"/>
        </w:rPr>
        <w:t xml:space="preserve"> and age </w:t>
      </w:r>
      <w:r>
        <w:rPr>
          <w:rFonts w:ascii="Times New Roman" w:hAnsi="Times New Roman" w:cs="Times New Roman"/>
          <w:sz w:val="20"/>
          <w:szCs w:val="20"/>
          <w:lang w:val="en-US"/>
        </w:rPr>
        <w:t>were</w:t>
      </w:r>
      <w:r w:rsidRPr="0002282C">
        <w:rPr>
          <w:rFonts w:ascii="Times New Roman" w:hAnsi="Times New Roman" w:cs="Times New Roman"/>
          <w:sz w:val="20"/>
          <w:szCs w:val="20"/>
          <w:lang w:val="en-US"/>
        </w:rPr>
        <w:t xml:space="preserve"> the most important variables. This is </w:t>
      </w:r>
      <w:proofErr w:type="gramStart"/>
      <w:r w:rsidRPr="0002282C">
        <w:rPr>
          <w:rFonts w:ascii="Times New Roman" w:hAnsi="Times New Roman" w:cs="Times New Roman"/>
          <w:sz w:val="20"/>
          <w:szCs w:val="20"/>
          <w:lang w:val="en-US"/>
        </w:rPr>
        <w:t>similar to</w:t>
      </w:r>
      <w:proofErr w:type="gramEnd"/>
      <w:r w:rsidRPr="0002282C">
        <w:rPr>
          <w:rFonts w:ascii="Times New Roman" w:hAnsi="Times New Roman" w:cs="Times New Roman"/>
          <w:sz w:val="20"/>
          <w:szCs w:val="20"/>
          <w:lang w:val="en-US"/>
        </w:rPr>
        <w:t xml:space="preserve"> the findings using traditional linear regression. Looking at the predictions from the random forest model on the test set (</w:t>
      </w:r>
      <w:r w:rsidR="00A92E45">
        <w:rPr>
          <w:rFonts w:ascii="Times New Roman" w:hAnsi="Times New Roman" w:cs="Times New Roman"/>
          <w:sz w:val="20"/>
          <w:szCs w:val="20"/>
          <w:lang w:val="en-US"/>
        </w:rPr>
        <w:t>F</w:t>
      </w:r>
      <w:r w:rsidRPr="0002282C">
        <w:rPr>
          <w:rFonts w:ascii="Times New Roman" w:hAnsi="Times New Roman" w:cs="Times New Roman"/>
          <w:sz w:val="20"/>
          <w:szCs w:val="20"/>
          <w:lang w:val="en-US"/>
        </w:rPr>
        <w:t xml:space="preserve">igure </w:t>
      </w:r>
      <w:r w:rsidR="00A92E45">
        <w:rPr>
          <w:rFonts w:ascii="Times New Roman" w:hAnsi="Times New Roman" w:cs="Times New Roman"/>
          <w:sz w:val="20"/>
          <w:szCs w:val="20"/>
          <w:lang w:val="en-US"/>
        </w:rPr>
        <w:t>D.5.</w:t>
      </w:r>
      <w:r w:rsidRPr="0002282C">
        <w:rPr>
          <w:rFonts w:ascii="Times New Roman" w:hAnsi="Times New Roman" w:cs="Times New Roman"/>
          <w:sz w:val="20"/>
          <w:szCs w:val="20"/>
          <w:lang w:val="en-US"/>
        </w:rPr>
        <w:t xml:space="preserve"> and </w:t>
      </w:r>
      <w:r w:rsidR="00A92E45">
        <w:rPr>
          <w:rFonts w:ascii="Times New Roman" w:hAnsi="Times New Roman" w:cs="Times New Roman"/>
          <w:sz w:val="20"/>
          <w:szCs w:val="20"/>
          <w:lang w:val="en-US"/>
        </w:rPr>
        <w:t>D.6.</w:t>
      </w:r>
      <w:r w:rsidRPr="0002282C">
        <w:rPr>
          <w:rFonts w:ascii="Times New Roman" w:hAnsi="Times New Roman" w:cs="Times New Roman"/>
          <w:sz w:val="20"/>
          <w:szCs w:val="20"/>
          <w:lang w:val="en-US"/>
        </w:rPr>
        <w:t xml:space="preserve">) it is evident that the random forest captures the quadratic-like effect of age for the </w:t>
      </w:r>
      <w:r>
        <w:rPr>
          <w:rFonts w:ascii="Times New Roman" w:hAnsi="Times New Roman" w:cs="Times New Roman"/>
          <w:sz w:val="20"/>
          <w:szCs w:val="20"/>
          <w:lang w:val="en-US"/>
        </w:rPr>
        <w:t>children and adolescents</w:t>
      </w:r>
      <w:r w:rsidDel="00A96792">
        <w:rPr>
          <w:rFonts w:ascii="Times New Roman" w:hAnsi="Times New Roman" w:cs="Times New Roman"/>
          <w:sz w:val="20"/>
          <w:szCs w:val="20"/>
          <w:lang w:val="en-US"/>
        </w:rPr>
        <w:t xml:space="preserve"> </w:t>
      </w:r>
      <w:r w:rsidRPr="0002282C">
        <w:rPr>
          <w:rFonts w:ascii="Times New Roman" w:hAnsi="Times New Roman" w:cs="Times New Roman"/>
          <w:sz w:val="20"/>
          <w:szCs w:val="20"/>
          <w:lang w:val="en-US"/>
        </w:rPr>
        <w:t xml:space="preserve">and the linear effect of age for the parents. </w:t>
      </w:r>
    </w:p>
    <w:p w14:paraId="1B5ADC1F" w14:textId="77777777" w:rsidR="002D4670" w:rsidRDefault="002D4670" w:rsidP="002D4670">
      <w:pPr>
        <w:spacing w:after="0" w:line="360" w:lineRule="auto"/>
        <w:rPr>
          <w:rFonts w:ascii="Times New Roman" w:hAnsi="Times New Roman" w:cs="Times New Roman"/>
          <w:sz w:val="20"/>
          <w:szCs w:val="20"/>
          <w:lang w:val="en-US"/>
        </w:rPr>
      </w:pPr>
    </w:p>
    <w:p w14:paraId="07BB4BA2" w14:textId="77777777" w:rsidR="002D4670" w:rsidRDefault="002D4670" w:rsidP="002D4670">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Figure D.4. Variable importance for the Random Forest all model</w:t>
      </w:r>
    </w:p>
    <w:p w14:paraId="37514C6F" w14:textId="77777777" w:rsidR="002D4670" w:rsidRDefault="002D4670" w:rsidP="002D4670">
      <w:pPr>
        <w:spacing w:after="0" w:line="360" w:lineRule="auto"/>
        <w:rPr>
          <w:rFonts w:ascii="Times New Roman" w:hAnsi="Times New Roman" w:cs="Times New Roman"/>
          <w:sz w:val="20"/>
          <w:szCs w:val="20"/>
          <w:lang w:val="en-US"/>
        </w:rPr>
      </w:pPr>
      <w:r>
        <w:rPr>
          <w:noProof/>
        </w:rPr>
        <w:drawing>
          <wp:inline distT="0" distB="0" distL="0" distR="0" wp14:anchorId="42FA246E" wp14:editId="1154792A">
            <wp:extent cx="4924425" cy="3448050"/>
            <wp:effectExtent l="0" t="0" r="9525"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924425" cy="3448050"/>
                    </a:xfrm>
                    <a:prstGeom prst="rect">
                      <a:avLst/>
                    </a:prstGeom>
                  </pic:spPr>
                </pic:pic>
              </a:graphicData>
            </a:graphic>
          </wp:inline>
        </w:drawing>
      </w:r>
    </w:p>
    <w:p w14:paraId="44EE1C36" w14:textId="77777777" w:rsidR="002D4670" w:rsidRDefault="002D4670" w:rsidP="002D4670">
      <w:pPr>
        <w:spacing w:after="0" w:line="360" w:lineRule="auto"/>
        <w:rPr>
          <w:rFonts w:ascii="Times New Roman" w:hAnsi="Times New Roman" w:cs="Times New Roman"/>
          <w:sz w:val="20"/>
          <w:szCs w:val="20"/>
          <w:lang w:val="en-US"/>
        </w:rPr>
      </w:pPr>
    </w:p>
    <w:p w14:paraId="51EBB2BA" w14:textId="77777777" w:rsidR="002D4670" w:rsidRDefault="002D4670" w:rsidP="002D4670">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Figure D.5. The relationship between oxytocin and age predicted by the reduced model 4 (blue line) and random forest (green dots). Predictors are based on the test set. The black dots are data in the test set. </w:t>
      </w:r>
    </w:p>
    <w:p w14:paraId="5A345CE4" w14:textId="77777777" w:rsidR="002D4670" w:rsidRDefault="002D4670" w:rsidP="002D4670">
      <w:pPr>
        <w:spacing w:after="0" w:line="360" w:lineRule="auto"/>
        <w:rPr>
          <w:rFonts w:ascii="Times New Roman" w:hAnsi="Times New Roman" w:cs="Times New Roman"/>
          <w:sz w:val="20"/>
          <w:szCs w:val="20"/>
          <w:lang w:val="en-US"/>
        </w:rPr>
      </w:pPr>
    </w:p>
    <w:p w14:paraId="25DC7012" w14:textId="77777777" w:rsidR="002D4670" w:rsidRDefault="002D4670" w:rsidP="002D4670">
      <w:pPr>
        <w:spacing w:after="0" w:line="360" w:lineRule="auto"/>
        <w:rPr>
          <w:rFonts w:ascii="Times New Roman" w:hAnsi="Times New Roman" w:cs="Times New Roman"/>
          <w:sz w:val="20"/>
          <w:szCs w:val="20"/>
          <w:lang w:val="en-US"/>
        </w:rPr>
      </w:pPr>
      <w:r>
        <w:rPr>
          <w:noProof/>
        </w:rPr>
        <w:drawing>
          <wp:inline distT="0" distB="0" distL="0" distR="0" wp14:anchorId="70B8F4A1" wp14:editId="651B17E7">
            <wp:extent cx="5764683" cy="3978442"/>
            <wp:effectExtent l="0" t="0" r="7620" b="3175"/>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71676" cy="3983268"/>
                    </a:xfrm>
                    <a:prstGeom prst="rect">
                      <a:avLst/>
                    </a:prstGeom>
                  </pic:spPr>
                </pic:pic>
              </a:graphicData>
            </a:graphic>
          </wp:inline>
        </w:drawing>
      </w:r>
    </w:p>
    <w:p w14:paraId="120F8552" w14:textId="5E81EBDD" w:rsidR="002D4670" w:rsidRDefault="002D4670" w:rsidP="002D4670">
      <w:pPr>
        <w:spacing w:line="259" w:lineRule="auto"/>
        <w:rPr>
          <w:rFonts w:ascii="Times New Roman" w:hAnsi="Times New Roman" w:cs="Times New Roman"/>
          <w:sz w:val="20"/>
          <w:szCs w:val="20"/>
          <w:lang w:val="en-US"/>
        </w:rPr>
      </w:pPr>
    </w:p>
    <w:p w14:paraId="787A5C59" w14:textId="77777777" w:rsidR="002D4670" w:rsidRDefault="002D4670" w:rsidP="002D4670">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Figure D.6. The relationship between oxytocin and tanner predicted by the reduced post hoc model C (purple dots) and random forest (green dots). Predictions are based on the test set. The black dots are data in the test set. </w:t>
      </w:r>
    </w:p>
    <w:p w14:paraId="0935C011" w14:textId="77777777" w:rsidR="002D4670" w:rsidRDefault="002D4670" w:rsidP="002D4670">
      <w:pPr>
        <w:spacing w:after="0" w:line="360" w:lineRule="auto"/>
        <w:rPr>
          <w:rFonts w:ascii="Times New Roman" w:hAnsi="Times New Roman" w:cs="Times New Roman"/>
          <w:sz w:val="20"/>
          <w:szCs w:val="20"/>
          <w:lang w:val="en-US"/>
        </w:rPr>
      </w:pPr>
      <w:r>
        <w:rPr>
          <w:noProof/>
        </w:rPr>
        <w:drawing>
          <wp:inline distT="0" distB="0" distL="0" distR="0" wp14:anchorId="138EAE53" wp14:editId="63C26072">
            <wp:extent cx="6120130" cy="4105910"/>
            <wp:effectExtent l="0" t="0" r="0" b="889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20130" cy="4105910"/>
                    </a:xfrm>
                    <a:prstGeom prst="rect">
                      <a:avLst/>
                    </a:prstGeom>
                  </pic:spPr>
                </pic:pic>
              </a:graphicData>
            </a:graphic>
          </wp:inline>
        </w:drawing>
      </w:r>
    </w:p>
    <w:p w14:paraId="6E15F7DB" w14:textId="77777777" w:rsidR="002D4670" w:rsidRDefault="002D4670" w:rsidP="002D4670">
      <w:pPr>
        <w:spacing w:after="0" w:line="360" w:lineRule="auto"/>
        <w:rPr>
          <w:rFonts w:ascii="Times New Roman" w:hAnsi="Times New Roman" w:cs="Times New Roman"/>
          <w:sz w:val="20"/>
          <w:szCs w:val="20"/>
          <w:lang w:val="en-US"/>
        </w:rPr>
      </w:pPr>
    </w:p>
    <w:p w14:paraId="5BD288CA" w14:textId="77777777" w:rsidR="002D4670" w:rsidRDefault="002D4670" w:rsidP="002D4670">
      <w:pPr>
        <w:spacing w:after="0" w:line="360" w:lineRule="auto"/>
        <w:rPr>
          <w:rFonts w:ascii="Times New Roman" w:hAnsi="Times New Roman" w:cs="Times New Roman"/>
          <w:sz w:val="20"/>
          <w:szCs w:val="20"/>
          <w:lang w:val="en-US"/>
        </w:rPr>
      </w:pPr>
    </w:p>
    <w:p w14:paraId="36D68D84" w14:textId="687E3C54" w:rsidR="002D4670" w:rsidRDefault="002D4670" w:rsidP="002D4670">
      <w:pPr>
        <w:spacing w:after="0" w:line="360"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 xml:space="preserve">The MSE of random forest on the test set is </w:t>
      </w:r>
      <w:proofErr w:type="gramStart"/>
      <w:r w:rsidRPr="0002282C">
        <w:rPr>
          <w:rFonts w:ascii="Times New Roman" w:hAnsi="Times New Roman" w:cs="Times New Roman"/>
          <w:sz w:val="20"/>
          <w:szCs w:val="20"/>
          <w:lang w:val="en-US"/>
        </w:rPr>
        <w:t>similar to</w:t>
      </w:r>
      <w:proofErr w:type="gramEnd"/>
      <w:r w:rsidRPr="0002282C">
        <w:rPr>
          <w:rFonts w:ascii="Times New Roman" w:hAnsi="Times New Roman" w:cs="Times New Roman"/>
          <w:sz w:val="20"/>
          <w:szCs w:val="20"/>
          <w:lang w:val="en-US"/>
        </w:rPr>
        <w:t xml:space="preserve"> the MSE of the mixed effect model (see </w:t>
      </w:r>
      <w:r w:rsidR="00B52B8C">
        <w:rPr>
          <w:rFonts w:ascii="Times New Roman" w:hAnsi="Times New Roman" w:cs="Times New Roman"/>
          <w:sz w:val="20"/>
          <w:szCs w:val="20"/>
          <w:lang w:val="en-US"/>
        </w:rPr>
        <w:t>Table D.3</w:t>
      </w:r>
      <w:r w:rsidRPr="0002282C">
        <w:rPr>
          <w:rFonts w:ascii="Times New Roman" w:hAnsi="Times New Roman" w:cs="Times New Roman"/>
          <w:sz w:val="20"/>
          <w:szCs w:val="20"/>
          <w:lang w:val="en-US"/>
        </w:rPr>
        <w:t>). All in all, this indicates that the random forest has not captured signals in the data, which were not captured by the linear models.</w:t>
      </w:r>
    </w:p>
    <w:p w14:paraId="5FFFDC84" w14:textId="77777777" w:rsidR="002D4670" w:rsidRDefault="002D4670" w:rsidP="002D4670">
      <w:pPr>
        <w:spacing w:after="0" w:line="360" w:lineRule="auto"/>
        <w:rPr>
          <w:rFonts w:ascii="Times New Roman" w:hAnsi="Times New Roman" w:cs="Times New Roman"/>
          <w:sz w:val="20"/>
          <w:szCs w:val="20"/>
          <w:lang w:val="en-US"/>
        </w:rPr>
      </w:pPr>
    </w:p>
    <w:p w14:paraId="75BB8C71" w14:textId="77777777" w:rsidR="002D4670" w:rsidRDefault="002D4670" w:rsidP="002D4670">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Table </w:t>
      </w:r>
      <w:r>
        <w:rPr>
          <w:rFonts w:ascii="Times New Roman" w:hAnsi="Times New Roman" w:cs="Times New Roman"/>
          <w:sz w:val="20"/>
          <w:szCs w:val="20"/>
          <w:lang w:val="en-US"/>
        </w:rPr>
        <w:t>D</w:t>
      </w:r>
      <w:r w:rsidRPr="00112D64">
        <w:rPr>
          <w:rFonts w:ascii="Times New Roman" w:hAnsi="Times New Roman" w:cs="Times New Roman"/>
          <w:sz w:val="20"/>
          <w:szCs w:val="20"/>
          <w:lang w:val="en-US"/>
        </w:rPr>
        <w:t>.</w:t>
      </w:r>
      <w:r>
        <w:rPr>
          <w:rFonts w:ascii="Times New Roman" w:hAnsi="Times New Roman" w:cs="Times New Roman"/>
          <w:sz w:val="20"/>
          <w:szCs w:val="20"/>
          <w:lang w:val="en-US"/>
        </w:rPr>
        <w:t>3</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Mean Squared Error of the RF all, Model 4, and Post Hoc Model C</w:t>
      </w:r>
    </w:p>
    <w:tbl>
      <w:tblPr>
        <w:tblStyle w:val="Tabel-Gitter"/>
        <w:tblW w:w="10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5"/>
        <w:gridCol w:w="2487"/>
        <w:gridCol w:w="2585"/>
        <w:gridCol w:w="2585"/>
      </w:tblGrid>
      <w:tr w:rsidR="002D4670" w:rsidRPr="0002282C" w14:paraId="6BE8999F" w14:textId="77777777" w:rsidTr="000310AC">
        <w:trPr>
          <w:trHeight w:val="387"/>
        </w:trPr>
        <w:tc>
          <w:tcPr>
            <w:tcW w:w="2655" w:type="dxa"/>
            <w:tcBorders>
              <w:top w:val="single" w:sz="4" w:space="0" w:color="auto"/>
              <w:bottom w:val="single" w:sz="4" w:space="0" w:color="auto"/>
            </w:tcBorders>
            <w:shd w:val="clear" w:color="auto" w:fill="auto"/>
          </w:tcPr>
          <w:p w14:paraId="3707B8BF" w14:textId="77777777" w:rsidR="002D4670" w:rsidRPr="0002282C" w:rsidRDefault="002D4670" w:rsidP="000310AC">
            <w:pPr>
              <w:spacing w:line="276" w:lineRule="auto"/>
              <w:rPr>
                <w:rFonts w:ascii="Times New Roman" w:hAnsi="Times New Roman" w:cs="Times New Roman"/>
                <w:sz w:val="20"/>
                <w:szCs w:val="20"/>
                <w:lang w:val="en-US"/>
              </w:rPr>
            </w:pPr>
          </w:p>
        </w:tc>
        <w:tc>
          <w:tcPr>
            <w:tcW w:w="2487" w:type="dxa"/>
            <w:tcBorders>
              <w:top w:val="single" w:sz="4" w:space="0" w:color="auto"/>
              <w:bottom w:val="single" w:sz="4" w:space="0" w:color="auto"/>
            </w:tcBorders>
            <w:shd w:val="clear" w:color="auto" w:fill="auto"/>
            <w:hideMark/>
          </w:tcPr>
          <w:p w14:paraId="3E474E3B"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RF all</w:t>
            </w:r>
          </w:p>
        </w:tc>
        <w:tc>
          <w:tcPr>
            <w:tcW w:w="2585" w:type="dxa"/>
            <w:tcBorders>
              <w:top w:val="single" w:sz="4" w:space="0" w:color="auto"/>
              <w:bottom w:val="single" w:sz="4" w:space="0" w:color="auto"/>
            </w:tcBorders>
            <w:shd w:val="clear" w:color="auto" w:fill="auto"/>
            <w:hideMark/>
          </w:tcPr>
          <w:p w14:paraId="5090F4EA"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Model 4</w:t>
            </w:r>
          </w:p>
        </w:tc>
        <w:tc>
          <w:tcPr>
            <w:tcW w:w="2585" w:type="dxa"/>
            <w:tcBorders>
              <w:top w:val="single" w:sz="4" w:space="0" w:color="auto"/>
              <w:bottom w:val="single" w:sz="4" w:space="0" w:color="auto"/>
            </w:tcBorders>
            <w:shd w:val="clear" w:color="auto" w:fill="auto"/>
            <w:hideMark/>
          </w:tcPr>
          <w:p w14:paraId="641099C9"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Post</w:t>
            </w:r>
            <w:r>
              <w:rPr>
                <w:rFonts w:ascii="Times New Roman" w:hAnsi="Times New Roman" w:cs="Times New Roman"/>
                <w:sz w:val="20"/>
                <w:szCs w:val="20"/>
                <w:lang w:val="en-US"/>
              </w:rPr>
              <w:t xml:space="preserve"> H</w:t>
            </w:r>
            <w:r w:rsidRPr="0002282C">
              <w:rPr>
                <w:rFonts w:ascii="Times New Roman" w:hAnsi="Times New Roman" w:cs="Times New Roman"/>
                <w:sz w:val="20"/>
                <w:szCs w:val="20"/>
                <w:lang w:val="en-US"/>
              </w:rPr>
              <w:t xml:space="preserve">oc </w:t>
            </w:r>
            <w:r>
              <w:rPr>
                <w:rFonts w:ascii="Times New Roman" w:hAnsi="Times New Roman" w:cs="Times New Roman"/>
                <w:sz w:val="20"/>
                <w:szCs w:val="20"/>
                <w:lang w:val="en-US"/>
              </w:rPr>
              <w:t>M</w:t>
            </w:r>
            <w:r w:rsidRPr="0002282C">
              <w:rPr>
                <w:rFonts w:ascii="Times New Roman" w:hAnsi="Times New Roman" w:cs="Times New Roman"/>
                <w:sz w:val="20"/>
                <w:szCs w:val="20"/>
                <w:lang w:val="en-US"/>
              </w:rPr>
              <w:t>odel C</w:t>
            </w:r>
          </w:p>
        </w:tc>
      </w:tr>
      <w:tr w:rsidR="002D4670" w:rsidRPr="0002282C" w14:paraId="3D603231" w14:textId="77777777" w:rsidTr="000310AC">
        <w:trPr>
          <w:trHeight w:val="370"/>
        </w:trPr>
        <w:tc>
          <w:tcPr>
            <w:tcW w:w="2655" w:type="dxa"/>
            <w:tcBorders>
              <w:top w:val="single" w:sz="4" w:space="0" w:color="auto"/>
              <w:bottom w:val="single" w:sz="4" w:space="0" w:color="auto"/>
            </w:tcBorders>
            <w:shd w:val="clear" w:color="auto" w:fill="auto"/>
            <w:hideMark/>
          </w:tcPr>
          <w:p w14:paraId="555A4E4A"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MSE (test set)</w:t>
            </w:r>
          </w:p>
        </w:tc>
        <w:tc>
          <w:tcPr>
            <w:tcW w:w="2487" w:type="dxa"/>
            <w:tcBorders>
              <w:top w:val="single" w:sz="4" w:space="0" w:color="auto"/>
              <w:bottom w:val="single" w:sz="4" w:space="0" w:color="auto"/>
            </w:tcBorders>
            <w:shd w:val="clear" w:color="auto" w:fill="auto"/>
            <w:hideMark/>
          </w:tcPr>
          <w:p w14:paraId="047A4B85"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0.192</w:t>
            </w:r>
          </w:p>
        </w:tc>
        <w:tc>
          <w:tcPr>
            <w:tcW w:w="2585" w:type="dxa"/>
            <w:tcBorders>
              <w:top w:val="single" w:sz="4" w:space="0" w:color="auto"/>
              <w:bottom w:val="single" w:sz="4" w:space="0" w:color="auto"/>
            </w:tcBorders>
            <w:shd w:val="clear" w:color="auto" w:fill="auto"/>
            <w:hideMark/>
          </w:tcPr>
          <w:p w14:paraId="62AFF09A"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0.200</w:t>
            </w:r>
          </w:p>
        </w:tc>
        <w:tc>
          <w:tcPr>
            <w:tcW w:w="2585" w:type="dxa"/>
            <w:tcBorders>
              <w:top w:val="single" w:sz="4" w:space="0" w:color="auto"/>
              <w:bottom w:val="single" w:sz="4" w:space="0" w:color="auto"/>
            </w:tcBorders>
            <w:shd w:val="clear" w:color="auto" w:fill="auto"/>
            <w:hideMark/>
          </w:tcPr>
          <w:p w14:paraId="12AE2222" w14:textId="77777777" w:rsidR="002D4670" w:rsidRPr="0002282C" w:rsidRDefault="002D4670" w:rsidP="000310AC">
            <w:pPr>
              <w:spacing w:line="276" w:lineRule="auto"/>
              <w:rPr>
                <w:rFonts w:ascii="Times New Roman" w:hAnsi="Times New Roman" w:cs="Times New Roman"/>
                <w:sz w:val="20"/>
                <w:szCs w:val="20"/>
                <w:lang w:val="en-US"/>
              </w:rPr>
            </w:pPr>
            <w:r w:rsidRPr="0002282C">
              <w:rPr>
                <w:rFonts w:ascii="Times New Roman" w:hAnsi="Times New Roman" w:cs="Times New Roman"/>
                <w:sz w:val="20"/>
                <w:szCs w:val="20"/>
                <w:lang w:val="en-US"/>
              </w:rPr>
              <w:t>0.198</w:t>
            </w:r>
          </w:p>
        </w:tc>
      </w:tr>
    </w:tbl>
    <w:p w14:paraId="2E72525A" w14:textId="77777777" w:rsidR="002D4670" w:rsidRPr="008859E0" w:rsidRDefault="002D4670" w:rsidP="002D4670">
      <w:pPr>
        <w:rPr>
          <w:rFonts w:ascii="Times New Roman" w:hAnsi="Times New Roman" w:cs="Times New Roman"/>
          <w:sz w:val="20"/>
          <w:szCs w:val="20"/>
          <w:lang w:val="en-US"/>
        </w:rPr>
      </w:pPr>
      <w:r>
        <w:rPr>
          <w:rFonts w:ascii="Times New Roman" w:hAnsi="Times New Roman" w:cs="Times New Roman"/>
          <w:sz w:val="20"/>
          <w:szCs w:val="20"/>
          <w:lang w:val="en-US"/>
        </w:rPr>
        <w:t>Note</w:t>
      </w:r>
      <w:r w:rsidRPr="008859E0">
        <w:rPr>
          <w:rFonts w:ascii="Times New Roman" w:hAnsi="Times New Roman" w:cs="Times New Roman"/>
          <w:sz w:val="20"/>
          <w:szCs w:val="20"/>
          <w:lang w:val="en-US"/>
        </w:rPr>
        <w:t>: MSE, Mean Squared Error; RF, Random Forest</w:t>
      </w:r>
    </w:p>
    <w:p w14:paraId="72CE0449" w14:textId="77777777" w:rsidR="002D4670" w:rsidRPr="001C6CF3" w:rsidRDefault="002D4670" w:rsidP="002D4670">
      <w:pPr>
        <w:spacing w:after="0" w:line="360" w:lineRule="auto"/>
        <w:rPr>
          <w:rFonts w:ascii="Times New Roman" w:hAnsi="Times New Roman" w:cs="Times New Roman"/>
          <w:sz w:val="20"/>
          <w:szCs w:val="20"/>
          <w:lang w:val="en-US"/>
        </w:rPr>
      </w:pPr>
    </w:p>
    <w:p w14:paraId="1227EEAA" w14:textId="49A1B4AF" w:rsidR="0014301E" w:rsidRPr="00CE2BA6" w:rsidRDefault="00CE2BA6" w:rsidP="00CE2BA6">
      <w:pPr>
        <w:spacing w:line="259" w:lineRule="auto"/>
        <w:rPr>
          <w:rFonts w:ascii="Times New Roman" w:eastAsiaTheme="majorEastAsia" w:hAnsi="Times New Roman" w:cs="Times New Roman"/>
          <w:color w:val="2F5496" w:themeColor="accent1" w:themeShade="BF"/>
          <w:sz w:val="24"/>
          <w:szCs w:val="24"/>
          <w:lang w:val="en-US"/>
        </w:rPr>
      </w:pPr>
      <w:r>
        <w:rPr>
          <w:rFonts w:ascii="Times New Roman" w:hAnsi="Times New Roman" w:cs="Times New Roman"/>
          <w:sz w:val="24"/>
          <w:szCs w:val="24"/>
          <w:lang w:val="en-US"/>
        </w:rPr>
        <w:br w:type="page"/>
      </w:r>
    </w:p>
    <w:p w14:paraId="349464D6" w14:textId="6044C019" w:rsidR="00B47C50" w:rsidRPr="0014301E" w:rsidRDefault="00784620" w:rsidP="00787F48">
      <w:pPr>
        <w:pStyle w:val="Overskrift2"/>
        <w:numPr>
          <w:ilvl w:val="0"/>
          <w:numId w:val="9"/>
        </w:numPr>
        <w:rPr>
          <w:rFonts w:ascii="Times New Roman" w:hAnsi="Times New Roman" w:cs="Times New Roman"/>
          <w:lang w:val="en-US"/>
        </w:rPr>
      </w:pPr>
      <w:bookmarkStart w:id="11" w:name="_Toc167695225"/>
      <w:r w:rsidRPr="0014301E">
        <w:rPr>
          <w:rFonts w:ascii="Times New Roman" w:hAnsi="Times New Roman" w:cs="Times New Roman"/>
          <w:lang w:val="en-US"/>
        </w:rPr>
        <w:t xml:space="preserve">Detailed </w:t>
      </w:r>
      <w:r w:rsidR="008630AF" w:rsidRPr="0014301E">
        <w:rPr>
          <w:rFonts w:ascii="Times New Roman" w:hAnsi="Times New Roman" w:cs="Times New Roman"/>
          <w:lang w:val="en-US"/>
        </w:rPr>
        <w:t xml:space="preserve">description of </w:t>
      </w:r>
      <w:r w:rsidR="00907DA4" w:rsidRPr="0014301E">
        <w:rPr>
          <w:rFonts w:ascii="Times New Roman" w:hAnsi="Times New Roman" w:cs="Times New Roman"/>
          <w:lang w:val="en-US"/>
        </w:rPr>
        <w:t xml:space="preserve">full and reduced models and </w:t>
      </w:r>
      <w:r w:rsidRPr="0014301E">
        <w:rPr>
          <w:rFonts w:ascii="Times New Roman" w:hAnsi="Times New Roman" w:cs="Times New Roman"/>
          <w:lang w:val="en-US"/>
        </w:rPr>
        <w:t>results from frequentist analyses</w:t>
      </w:r>
      <w:bookmarkEnd w:id="11"/>
      <w:r w:rsidRPr="0014301E">
        <w:rPr>
          <w:rFonts w:ascii="Times New Roman" w:hAnsi="Times New Roman" w:cs="Times New Roman"/>
          <w:lang w:val="en-US"/>
        </w:rPr>
        <w:t xml:space="preserve"> </w:t>
      </w:r>
    </w:p>
    <w:p w14:paraId="3D237056" w14:textId="314A313E" w:rsidR="00736D43" w:rsidRPr="00201A85" w:rsidRDefault="00B61C96" w:rsidP="00201A85">
      <w:pPr>
        <w:rPr>
          <w:rFonts w:ascii="Times New Roman" w:hAnsi="Times New Roman" w:cs="Times New Roman"/>
          <w:u w:val="single"/>
        </w:rPr>
      </w:pPr>
      <w:bookmarkStart w:id="12" w:name="_Hlk151463567"/>
      <w:r w:rsidRPr="00201A85">
        <w:rPr>
          <w:rFonts w:ascii="Times New Roman" w:hAnsi="Times New Roman" w:cs="Times New Roman"/>
          <w:u w:val="single"/>
        </w:rPr>
        <w:t>Model 1</w:t>
      </w:r>
    </w:p>
    <w:p w14:paraId="6C0D5736" w14:textId="4941F246" w:rsidR="00907DA4" w:rsidRPr="00FC5DAA" w:rsidRDefault="00E61C0B" w:rsidP="00112D64">
      <w:pPr>
        <w:spacing w:after="0" w:line="360" w:lineRule="auto"/>
        <w:rPr>
          <w:rFonts w:ascii="Times New Roman" w:eastAsiaTheme="minorEastAsia" w:hAnsi="Times New Roman" w:cs="Times New Roman"/>
          <w:color w:val="000000"/>
          <w:sz w:val="20"/>
          <w:szCs w:val="20"/>
          <w:lang w:eastAsia="da-DK"/>
        </w:rPr>
      </w:pPr>
      <w:proofErr w:type="spellStart"/>
      <w:r>
        <w:rPr>
          <w:rFonts w:ascii="Times New Roman" w:eastAsiaTheme="minorEastAsia" w:hAnsi="Times New Roman" w:cs="Times New Roman"/>
          <w:color w:val="000000"/>
          <w:sz w:val="20"/>
          <w:szCs w:val="20"/>
          <w:lang w:eastAsia="da-DK"/>
        </w:rPr>
        <w:t>Eq</w:t>
      </w:r>
      <w:proofErr w:type="spellEnd"/>
      <w:r>
        <w:rPr>
          <w:rFonts w:ascii="Times New Roman" w:eastAsiaTheme="minorEastAsia" w:hAnsi="Times New Roman" w:cs="Times New Roman"/>
          <w:color w:val="000000"/>
          <w:sz w:val="20"/>
          <w:szCs w:val="20"/>
          <w:lang w:eastAsia="da-DK"/>
        </w:rPr>
        <w:t xml:space="preserve">. </w:t>
      </w:r>
      <w:r w:rsidR="00B52B8C">
        <w:rPr>
          <w:rFonts w:ascii="Times New Roman" w:eastAsiaTheme="minorEastAsia" w:hAnsi="Times New Roman" w:cs="Times New Roman"/>
          <w:color w:val="000000"/>
          <w:sz w:val="20"/>
          <w:szCs w:val="20"/>
          <w:lang w:eastAsia="da-DK"/>
        </w:rPr>
        <w:t>E</w:t>
      </w:r>
      <w:r>
        <w:rPr>
          <w:rFonts w:ascii="Times New Roman" w:eastAsiaTheme="minorEastAsia" w:hAnsi="Times New Roman" w:cs="Times New Roman"/>
          <w:color w:val="000000"/>
          <w:sz w:val="20"/>
          <w:szCs w:val="20"/>
          <w:lang w:eastAsia="da-DK"/>
        </w:rPr>
        <w:t xml:space="preserve">.1. </w:t>
      </w:r>
      <w:r w:rsidR="00B61C96" w:rsidRPr="00FC5DAA">
        <w:rPr>
          <w:rFonts w:ascii="Times New Roman" w:eastAsiaTheme="minorEastAsia" w:hAnsi="Times New Roman" w:cs="Times New Roman"/>
          <w:color w:val="000000"/>
          <w:sz w:val="20"/>
          <w:szCs w:val="20"/>
          <w:lang w:eastAsia="da-DK"/>
        </w:rPr>
        <w:t>Model</w:t>
      </w:r>
      <w:r>
        <w:rPr>
          <w:rFonts w:ascii="Times New Roman" w:eastAsiaTheme="minorEastAsia" w:hAnsi="Times New Roman" w:cs="Times New Roman"/>
          <w:color w:val="000000"/>
          <w:sz w:val="20"/>
          <w:szCs w:val="20"/>
          <w:lang w:eastAsia="da-DK"/>
        </w:rPr>
        <w:t xml:space="preserve"> 1</w:t>
      </w:r>
      <w:r w:rsidR="00B61C96" w:rsidRPr="00FC5DAA">
        <w:rPr>
          <w:rFonts w:ascii="Times New Roman" w:eastAsiaTheme="minorEastAsia" w:hAnsi="Times New Roman" w:cs="Times New Roman"/>
          <w:color w:val="000000"/>
          <w:sz w:val="20"/>
          <w:szCs w:val="20"/>
          <w:lang w:eastAsia="da-DK"/>
        </w:rPr>
        <w:t>:</w:t>
      </w:r>
      <w:r w:rsidR="00B61C96" w:rsidRPr="00FC5DAA">
        <w:rPr>
          <w:rFonts w:ascii="Times New Roman" w:eastAsiaTheme="minorEastAsia" w:hAnsi="Times New Roman" w:cs="Times New Roman"/>
          <w:color w:val="000000"/>
          <w:sz w:val="20"/>
          <w:szCs w:val="20"/>
          <w:lang w:eastAsia="da-DK"/>
        </w:rPr>
        <w:tab/>
      </w:r>
      <w:r w:rsidR="00907DA4" w:rsidRPr="00FC5DAA">
        <w:rPr>
          <w:rFonts w:ascii="Times New Roman" w:eastAsiaTheme="minorEastAsia" w:hAnsi="Times New Roman" w:cs="Times New Roman"/>
          <w:color w:val="000000"/>
          <w:sz w:val="20"/>
          <w:szCs w:val="20"/>
          <w:lang w:eastAsia="da-DK"/>
        </w:rPr>
        <w:t xml:space="preserve">   </w:t>
      </w:r>
    </w:p>
    <w:p w14:paraId="6DCFF35D" w14:textId="0D6BD7A8" w:rsidR="00B61C96" w:rsidRPr="00FC5DAA" w:rsidRDefault="00000000" w:rsidP="00112D64">
      <w:pPr>
        <w:spacing w:after="0" w:line="360" w:lineRule="auto"/>
        <w:jc w:val="center"/>
        <w:rPr>
          <w:rFonts w:ascii="Times New Roman" w:eastAsia="Times New Roman" w:hAnsi="Times New Roman" w:cs="Times New Roman"/>
          <w:color w:val="000000"/>
          <w:sz w:val="18"/>
          <w:szCs w:val="18"/>
          <w:lang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m:t>
                </m:r>
                <m:r>
                  <w:rPr>
                    <w:rFonts w:ascii="Cambria Math" w:eastAsia="Times New Roman" w:hAnsi="Cambria Math" w:cs="Times New Roman"/>
                    <w:color w:val="000000"/>
                    <w:sz w:val="18"/>
                    <w:szCs w:val="18"/>
                    <w:lang w:eastAsia="da-DK"/>
                  </w:rPr>
                  <m:t>_</m:t>
                </m:r>
                <m:r>
                  <w:rPr>
                    <w:rFonts w:ascii="Cambria Math" w:eastAsia="Times New Roman" w:hAnsi="Cambria Math" w:cs="Times New Roman"/>
                    <w:color w:val="000000"/>
                    <w:sz w:val="18"/>
                    <w:szCs w:val="18"/>
                    <w:lang w:val="en-US" w:eastAsia="da-DK"/>
                  </w:rPr>
                  <m:t>i</m:t>
                </m:r>
              </m:e>
            </m:d>
          </m:e>
        </m:func>
        <m:r>
          <w:rPr>
            <w:rFonts w:ascii="Cambria Math" w:eastAsia="Times New Roman" w:hAnsi="Cambria Math" w:cs="Times New Roman"/>
            <w:color w:val="000000"/>
            <w:sz w:val="18"/>
            <w:szCs w:val="18"/>
            <w:lang w:eastAsia="da-DK"/>
          </w:rPr>
          <m:t>=</m:t>
        </m:r>
        <m:r>
          <w:rPr>
            <w:rFonts w:ascii="Cambria Math" w:eastAsia="Times New Roman" w:hAnsi="Cambria Math" w:cs="Times New Roman"/>
            <w:i/>
            <w:color w:val="000000"/>
            <w:sz w:val="18"/>
            <w:szCs w:val="18"/>
            <w:lang w:val="en-US" w:eastAsia="da-DK"/>
          </w:rPr>
          <w:sym w:font="Symbol" w:char="F06D"/>
        </m:r>
        <m:r>
          <w:rPr>
            <w:rFonts w:ascii="Cambria Math" w:eastAsia="Times New Roman" w:hAnsi="Cambria Math" w:cs="Times New Roman"/>
            <w:color w:val="000000"/>
            <w:sz w:val="18"/>
            <w:szCs w:val="18"/>
            <w:lang w:eastAsia="da-DK"/>
          </w:rPr>
          <m:t>+</m:t>
        </m:r>
        <m:r>
          <w:rPr>
            <w:rFonts w:ascii="Cambria Math" w:eastAsia="Times New Roman" w:hAnsi="Cambria Math" w:cs="Times New Roman"/>
            <w:color w:val="000000"/>
            <w:sz w:val="18"/>
            <w:szCs w:val="18"/>
            <w:lang w:val="en-US" w:eastAsia="da-DK"/>
          </w:rPr>
          <m:t>β</m:t>
        </m:r>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OCD</m:t>
                </m:r>
                <m:r>
                  <w:rPr>
                    <w:rFonts w:ascii="Cambria Math" w:eastAsia="Times New Roman" w:hAnsi="Cambria Math" w:cs="Times New Roman"/>
                    <w:color w:val="000000"/>
                    <w:sz w:val="18"/>
                    <w:szCs w:val="18"/>
                    <w:lang w:eastAsia="da-DK"/>
                  </w:rPr>
                  <m:t xml:space="preserve"> </m:t>
                </m:r>
                <m:r>
                  <w:rPr>
                    <w:rFonts w:ascii="Cambria Math" w:eastAsia="Times New Roman" w:hAnsi="Cambria Math" w:cs="Times New Roman"/>
                    <w:color w:val="000000"/>
                    <w:sz w:val="18"/>
                    <w:szCs w:val="18"/>
                    <w:lang w:val="en-US" w:eastAsia="da-DK"/>
                  </w:rPr>
                  <m:t>status</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B61C96" w:rsidRPr="00FC5DAA">
        <w:rPr>
          <w:rFonts w:ascii="Times New Roman" w:eastAsia="Times New Roman" w:hAnsi="Times New Roman" w:cs="Times New Roman"/>
          <w:color w:val="000000"/>
          <w:sz w:val="18"/>
          <w:szCs w:val="18"/>
          <w:lang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eastAsia="da-DK"/>
          </w:rPr>
          <m:t>~</m:t>
        </m:r>
        <m:r>
          <w:rPr>
            <w:rFonts w:ascii="Cambria Math" w:eastAsia="Times New Roman" w:hAnsi="Cambria Math" w:cs="Times New Roman"/>
            <w:color w:val="000000"/>
            <w:sz w:val="18"/>
            <w:szCs w:val="18"/>
            <w:lang w:val="en-US" w:eastAsia="da-DK"/>
          </w:rPr>
          <m:t>N</m:t>
        </m:r>
        <m:r>
          <w:rPr>
            <w:rFonts w:ascii="Cambria Math" w:eastAsia="Times New Roman" w:hAnsi="Cambria Math" w:cs="Times New Roman"/>
            <w:color w:val="000000"/>
            <w:sz w:val="18"/>
            <w:szCs w:val="18"/>
            <w:lang w:eastAsia="da-DK"/>
          </w:rPr>
          <m:t>(0,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eastAsia="da-DK"/>
              </w:rPr>
              <m:t>2</m:t>
            </m:r>
          </m:sup>
        </m:sSup>
        <m:r>
          <w:rPr>
            <w:rFonts w:ascii="Cambria Math" w:eastAsia="Times New Roman" w:hAnsi="Cambria Math" w:cs="Times New Roman"/>
            <w:color w:val="000000"/>
            <w:sz w:val="18"/>
            <w:szCs w:val="18"/>
            <w:lang w:eastAsia="da-DK"/>
          </w:rPr>
          <m:t>)</m:t>
        </m:r>
      </m:oMath>
    </w:p>
    <w:p w14:paraId="625DB76F" w14:textId="75C37344" w:rsidR="00E077FF" w:rsidRPr="0014301E" w:rsidRDefault="00E077FF" w:rsidP="00E077FF">
      <w:pPr>
        <w:spacing w:after="0" w:line="360" w:lineRule="auto"/>
        <w:rPr>
          <w:rFonts w:ascii="Times New Roman" w:eastAsia="Times New Roman" w:hAnsi="Times New Roman" w:cs="Times New Roman"/>
          <w:color w:val="000000"/>
          <w:sz w:val="18"/>
          <w:szCs w:val="18"/>
          <w:lang w:val="en-US" w:eastAsia="da-DK"/>
        </w:rPr>
      </w:pPr>
      <w:r w:rsidRPr="0014301E">
        <w:rPr>
          <w:rFonts w:ascii="Times New Roman" w:eastAsia="Times New Roman" w:hAnsi="Times New Roman" w:cs="Times New Roman"/>
          <w:color w:val="000000"/>
          <w:sz w:val="18"/>
          <w:szCs w:val="18"/>
          <w:lang w:val="en-US" w:eastAsia="da-DK"/>
        </w:rPr>
        <w:t xml:space="preserve">Log denotes the natural logarithm and </w:t>
      </w:r>
      <m:oMath>
        <m:r>
          <w:rPr>
            <w:rFonts w:ascii="Cambria Math" w:eastAsia="Times New Roman" w:hAnsi="Cambria Math" w:cs="Times New Roman"/>
            <w:color w:val="000000"/>
            <w:sz w:val="18"/>
            <w:szCs w:val="18"/>
            <w:lang w:val="en-US" w:eastAsia="da-DK"/>
          </w:rPr>
          <m:t xml:space="preserve">i=1,…, 201 </m:t>
        </m:r>
      </m:oMath>
      <w:r w:rsidRPr="0014301E">
        <w:rPr>
          <w:rFonts w:ascii="Times New Roman" w:eastAsia="Times New Roman" w:hAnsi="Times New Roman" w:cs="Times New Roman"/>
          <w:color w:val="000000"/>
          <w:sz w:val="18"/>
          <w:szCs w:val="18"/>
          <w:lang w:val="en-US" w:eastAsia="da-DK"/>
        </w:rPr>
        <w:t xml:space="preserve">describes the individual participants (in this model </w:t>
      </w:r>
      <w:r w:rsidR="00A96792">
        <w:rPr>
          <w:rFonts w:ascii="Times New Roman" w:hAnsi="Times New Roman" w:cs="Times New Roman"/>
          <w:sz w:val="20"/>
          <w:szCs w:val="20"/>
          <w:lang w:val="en-US"/>
        </w:rPr>
        <w:t>children and adolescents</w:t>
      </w:r>
      <w:r w:rsidRPr="0014301E">
        <w:rPr>
          <w:rFonts w:ascii="Times New Roman" w:eastAsia="Times New Roman" w:hAnsi="Times New Roman" w:cs="Times New Roman"/>
          <w:color w:val="000000"/>
          <w:sz w:val="18"/>
          <w:szCs w:val="18"/>
          <w:lang w:val="en-US" w:eastAsia="da-DK"/>
        </w:rPr>
        <w:t xml:space="preserve">). The intercept is denoted by </w:t>
      </w:r>
      <w:r w:rsidRPr="0014301E">
        <w:rPr>
          <w:rFonts w:ascii="Times New Roman" w:eastAsia="Times New Roman" w:hAnsi="Times New Roman" w:cs="Times New Roman"/>
          <w:color w:val="000000"/>
          <w:sz w:val="18"/>
          <w:szCs w:val="18"/>
          <w:lang w:val="en-US" w:eastAsia="da-DK"/>
        </w:rPr>
        <w:sym w:font="Symbol" w:char="F06D"/>
      </w:r>
      <w:r w:rsidRPr="0014301E">
        <w:rPr>
          <w:rFonts w:ascii="Times New Roman" w:eastAsia="Times New Roman" w:hAnsi="Times New Roman" w:cs="Times New Roman"/>
          <w:color w:val="000000"/>
          <w:sz w:val="18"/>
          <w:szCs w:val="18"/>
          <w:lang w:val="en-US" w:eastAsia="da-DK"/>
        </w:rPr>
        <w:t xml:space="preserve">, </w:t>
      </w:r>
      <w:r w:rsidRPr="0014301E">
        <w:rPr>
          <w:rFonts w:ascii="Times New Roman" w:eastAsia="Times New Roman" w:hAnsi="Times New Roman" w:cs="Times New Roman"/>
          <w:color w:val="000000"/>
          <w:sz w:val="18"/>
          <w:szCs w:val="18"/>
          <w:lang w:val="en-US" w:eastAsia="da-DK"/>
        </w:rPr>
        <w:sym w:font="Symbol" w:char="F062"/>
      </w:r>
      <w:r w:rsidRPr="0014301E">
        <w:rPr>
          <w:rFonts w:ascii="Times New Roman" w:eastAsia="Times New Roman" w:hAnsi="Times New Roman" w:cs="Times New Roman"/>
          <w:color w:val="000000"/>
          <w:sz w:val="18"/>
          <w:szCs w:val="18"/>
          <w:lang w:val="en-US" w:eastAsia="da-DK"/>
        </w:rPr>
        <w:t xml:space="preserve"> </w:t>
      </w:r>
      <w:r w:rsidR="00AE392D" w:rsidRPr="0014301E">
        <w:rPr>
          <w:rFonts w:ascii="Times New Roman" w:eastAsia="Times New Roman" w:hAnsi="Times New Roman" w:cs="Times New Roman"/>
          <w:color w:val="000000"/>
          <w:sz w:val="18"/>
          <w:szCs w:val="18"/>
          <w:lang w:val="en-US" w:eastAsia="da-DK"/>
        </w:rPr>
        <w:t xml:space="preserve">represents </w:t>
      </w:r>
      <w:r w:rsidRPr="0014301E">
        <w:rPr>
          <w:rFonts w:ascii="Times New Roman" w:eastAsia="Times New Roman" w:hAnsi="Times New Roman" w:cs="Times New Roman"/>
          <w:color w:val="000000"/>
          <w:sz w:val="18"/>
          <w:szCs w:val="18"/>
          <w:lang w:val="en-US" w:eastAsia="da-DK"/>
        </w:rPr>
        <w:t xml:space="preserve">the regression coefficient, and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Pr="0014301E">
        <w:rPr>
          <w:rFonts w:ascii="Times New Roman" w:eastAsia="Times New Roman" w:hAnsi="Times New Roman" w:cs="Times New Roman"/>
          <w:color w:val="000000"/>
          <w:sz w:val="18"/>
          <w:szCs w:val="18"/>
          <w:lang w:val="en-US" w:eastAsia="da-DK"/>
        </w:rPr>
        <w:t xml:space="preserve"> </w:t>
      </w:r>
      <w:r w:rsidR="00AE392D" w:rsidRPr="0014301E">
        <w:rPr>
          <w:rFonts w:ascii="Times New Roman" w:eastAsia="Times New Roman" w:hAnsi="Times New Roman" w:cs="Times New Roman"/>
          <w:color w:val="000000"/>
          <w:sz w:val="18"/>
          <w:szCs w:val="18"/>
          <w:lang w:val="en-US" w:eastAsia="da-DK"/>
        </w:rPr>
        <w:t xml:space="preserve">represents </w:t>
      </w:r>
      <w:r w:rsidRPr="0014301E">
        <w:rPr>
          <w:rFonts w:ascii="Times New Roman" w:eastAsia="Times New Roman" w:hAnsi="Times New Roman" w:cs="Times New Roman"/>
          <w:color w:val="000000"/>
          <w:sz w:val="18"/>
          <w:szCs w:val="18"/>
          <w:lang w:val="en-US" w:eastAsia="da-DK"/>
        </w:rPr>
        <w:t xml:space="preserve">the residuals. The residuals are assumed to be independent and identically normal distributed with mean zero and standard deviation </w:t>
      </w:r>
      <w:r w:rsidRPr="0014301E">
        <w:rPr>
          <w:rFonts w:ascii="Times New Roman" w:eastAsia="Times New Roman" w:hAnsi="Times New Roman" w:cs="Times New Roman"/>
          <w:color w:val="000000"/>
          <w:sz w:val="18"/>
          <w:szCs w:val="18"/>
          <w:lang w:val="en-US" w:eastAsia="da-DK"/>
        </w:rPr>
        <w:sym w:font="Symbol" w:char="F073"/>
      </w:r>
      <w:r w:rsidRPr="0014301E">
        <w:rPr>
          <w:rFonts w:ascii="Times New Roman" w:eastAsia="Times New Roman" w:hAnsi="Times New Roman" w:cs="Times New Roman"/>
          <w:color w:val="000000"/>
          <w:sz w:val="18"/>
          <w:szCs w:val="18"/>
          <w:lang w:val="en-US" w:eastAsia="da-DK"/>
        </w:rPr>
        <w:t xml:space="preserve">. </w:t>
      </w:r>
    </w:p>
    <w:p w14:paraId="4F8206DF" w14:textId="77777777" w:rsidR="00E077FF" w:rsidRPr="0014301E" w:rsidRDefault="00E077FF" w:rsidP="00112D64">
      <w:pPr>
        <w:spacing w:after="0" w:line="360" w:lineRule="auto"/>
        <w:rPr>
          <w:rFonts w:ascii="Times New Roman" w:eastAsia="Times New Roman" w:hAnsi="Times New Roman" w:cs="Times New Roman"/>
          <w:color w:val="000000"/>
          <w:sz w:val="18"/>
          <w:szCs w:val="18"/>
          <w:lang w:val="en-US" w:eastAsia="da-DK"/>
        </w:rPr>
      </w:pPr>
    </w:p>
    <w:p w14:paraId="6AE377AB" w14:textId="73890ABA" w:rsidR="00F35A5B" w:rsidRPr="0014301E" w:rsidRDefault="000C3CAA" w:rsidP="00112D64">
      <w:pPr>
        <w:spacing w:after="0" w:line="360" w:lineRule="auto"/>
        <w:rPr>
          <w:rFonts w:ascii="Times New Roman" w:eastAsia="Times New Roman" w:hAnsi="Times New Roman" w:cs="Times New Roman"/>
          <w:color w:val="000000"/>
          <w:sz w:val="20"/>
          <w:szCs w:val="20"/>
          <w:lang w:val="en-US" w:eastAsia="da-DK"/>
        </w:rPr>
      </w:pPr>
      <w:r w:rsidRPr="0014301E">
        <w:rPr>
          <w:rFonts w:ascii="Times New Roman" w:eastAsia="Times New Roman" w:hAnsi="Times New Roman" w:cs="Times New Roman"/>
          <w:color w:val="000000"/>
          <w:sz w:val="20"/>
          <w:szCs w:val="20"/>
          <w:lang w:val="en-US" w:eastAsia="da-DK"/>
        </w:rPr>
        <w:t xml:space="preserve">Table </w:t>
      </w:r>
      <w:r w:rsidR="00B52B8C">
        <w:rPr>
          <w:rFonts w:ascii="Times New Roman" w:eastAsia="Times New Roman" w:hAnsi="Times New Roman" w:cs="Times New Roman"/>
          <w:color w:val="000000"/>
          <w:sz w:val="20"/>
          <w:szCs w:val="20"/>
          <w:lang w:val="en-US" w:eastAsia="da-DK"/>
        </w:rPr>
        <w:t>E</w:t>
      </w:r>
      <w:r w:rsidRPr="0014301E">
        <w:rPr>
          <w:rFonts w:ascii="Times New Roman" w:eastAsia="Times New Roman" w:hAnsi="Times New Roman" w:cs="Times New Roman"/>
          <w:color w:val="000000"/>
          <w:sz w:val="20"/>
          <w:szCs w:val="20"/>
          <w:lang w:val="en-US" w:eastAsia="da-DK"/>
        </w:rPr>
        <w:t xml:space="preserve">.1. Descriptive statistics of </w:t>
      </w:r>
      <w:r w:rsidR="00A96792">
        <w:rPr>
          <w:rFonts w:ascii="Times New Roman" w:hAnsi="Times New Roman" w:cs="Times New Roman"/>
          <w:sz w:val="20"/>
          <w:szCs w:val="20"/>
          <w:lang w:val="en-US"/>
        </w:rPr>
        <w:t xml:space="preserve">child and adolescent </w:t>
      </w:r>
      <w:r w:rsidRPr="0014301E">
        <w:rPr>
          <w:rFonts w:ascii="Times New Roman" w:eastAsia="Times New Roman" w:hAnsi="Times New Roman" w:cs="Times New Roman"/>
          <w:color w:val="000000"/>
          <w:sz w:val="20"/>
          <w:szCs w:val="20"/>
          <w:lang w:val="en-US" w:eastAsia="da-DK"/>
        </w:rPr>
        <w:t>salivary oxytocin concentrations</w:t>
      </w:r>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7"/>
        <w:gridCol w:w="3061"/>
        <w:gridCol w:w="3310"/>
      </w:tblGrid>
      <w:tr w:rsidR="00F35A5B" w:rsidRPr="00B84236" w14:paraId="4F984925" w14:textId="77777777" w:rsidTr="00CE2BA6">
        <w:tc>
          <w:tcPr>
            <w:tcW w:w="0" w:type="auto"/>
            <w:tcBorders>
              <w:top w:val="single" w:sz="4" w:space="0" w:color="auto"/>
              <w:bottom w:val="single" w:sz="4" w:space="0" w:color="auto"/>
            </w:tcBorders>
            <w:shd w:val="clear" w:color="auto" w:fill="auto"/>
            <w:hideMark/>
          </w:tcPr>
          <w:p w14:paraId="233352F0" w14:textId="6B48F977" w:rsidR="00F35A5B" w:rsidRPr="0014301E" w:rsidRDefault="00F35A5B" w:rsidP="00104E89">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 xml:space="preserve">Child salivary oxytocin </w:t>
            </w:r>
            <w:r w:rsidR="003B51A8" w:rsidRPr="0014301E">
              <w:rPr>
                <w:rFonts w:ascii="Times New Roman" w:hAnsi="Times New Roman" w:cs="Times New Roman"/>
                <w:sz w:val="20"/>
                <w:szCs w:val="20"/>
                <w:lang w:val="en-US"/>
              </w:rPr>
              <w:t>concentrations</w:t>
            </w:r>
          </w:p>
        </w:tc>
        <w:tc>
          <w:tcPr>
            <w:tcW w:w="0" w:type="auto"/>
            <w:tcBorders>
              <w:top w:val="single" w:sz="4" w:space="0" w:color="auto"/>
              <w:bottom w:val="single" w:sz="4" w:space="0" w:color="auto"/>
            </w:tcBorders>
            <w:shd w:val="clear" w:color="auto" w:fill="auto"/>
          </w:tcPr>
          <w:p w14:paraId="0301926A" w14:textId="5076F0D9" w:rsidR="00F35A5B" w:rsidRPr="0014301E" w:rsidRDefault="00A96792" w:rsidP="00104E89">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Children and adolescents</w:t>
            </w:r>
            <w:r w:rsidRPr="0014301E" w:rsidDel="00A96792">
              <w:rPr>
                <w:rFonts w:ascii="Times New Roman" w:hAnsi="Times New Roman" w:cs="Times New Roman"/>
                <w:sz w:val="20"/>
                <w:szCs w:val="20"/>
                <w:lang w:val="en-US"/>
              </w:rPr>
              <w:t xml:space="preserve"> </w:t>
            </w:r>
            <w:r w:rsidR="00F35A5B" w:rsidRPr="0014301E">
              <w:rPr>
                <w:rFonts w:ascii="Times New Roman" w:hAnsi="Times New Roman" w:cs="Times New Roman"/>
                <w:sz w:val="20"/>
                <w:szCs w:val="20"/>
                <w:lang w:val="en-US"/>
              </w:rPr>
              <w:t>with OCD</w:t>
            </w:r>
          </w:p>
        </w:tc>
        <w:tc>
          <w:tcPr>
            <w:tcW w:w="0" w:type="auto"/>
            <w:tcBorders>
              <w:top w:val="single" w:sz="4" w:space="0" w:color="auto"/>
              <w:bottom w:val="single" w:sz="4" w:space="0" w:color="auto"/>
            </w:tcBorders>
            <w:shd w:val="clear" w:color="auto" w:fill="auto"/>
          </w:tcPr>
          <w:p w14:paraId="6E5A9C16" w14:textId="29F6D08B" w:rsidR="00F35A5B" w:rsidRPr="0014301E" w:rsidRDefault="00A96792" w:rsidP="00104E89">
            <w:pPr>
              <w:spacing w:line="276" w:lineRule="auto"/>
              <w:jc w:val="both"/>
              <w:rPr>
                <w:rFonts w:ascii="Times New Roman" w:hAnsi="Times New Roman" w:cs="Times New Roman"/>
                <w:sz w:val="20"/>
                <w:szCs w:val="20"/>
                <w:lang w:val="en-US"/>
              </w:rPr>
            </w:pPr>
            <w:r>
              <w:rPr>
                <w:rFonts w:ascii="Times New Roman" w:hAnsi="Times New Roman" w:cs="Times New Roman"/>
                <w:sz w:val="20"/>
                <w:szCs w:val="20"/>
                <w:lang w:val="en-US"/>
              </w:rPr>
              <w:t>Children and adolescents</w:t>
            </w:r>
            <w:r w:rsidRPr="0014301E" w:rsidDel="00A96792">
              <w:rPr>
                <w:rFonts w:ascii="Times New Roman" w:hAnsi="Times New Roman" w:cs="Times New Roman"/>
                <w:sz w:val="20"/>
                <w:szCs w:val="20"/>
                <w:lang w:val="en-US"/>
              </w:rPr>
              <w:t xml:space="preserve"> </w:t>
            </w:r>
            <w:r w:rsidR="00F35A5B" w:rsidRPr="0014301E">
              <w:rPr>
                <w:rFonts w:ascii="Times New Roman" w:hAnsi="Times New Roman" w:cs="Times New Roman"/>
                <w:sz w:val="20"/>
                <w:szCs w:val="20"/>
                <w:lang w:val="en-US"/>
              </w:rPr>
              <w:t>without OCD</w:t>
            </w:r>
          </w:p>
        </w:tc>
      </w:tr>
      <w:tr w:rsidR="00F35A5B" w:rsidRPr="0014301E" w14:paraId="5E669651" w14:textId="77777777" w:rsidTr="00CE2BA6">
        <w:tc>
          <w:tcPr>
            <w:tcW w:w="0" w:type="auto"/>
            <w:tcBorders>
              <w:top w:val="single" w:sz="4" w:space="0" w:color="auto"/>
            </w:tcBorders>
            <w:shd w:val="clear" w:color="auto" w:fill="auto"/>
            <w:hideMark/>
          </w:tcPr>
          <w:p w14:paraId="203AF692" w14:textId="77777777" w:rsidR="00F35A5B" w:rsidRPr="0014301E" w:rsidRDefault="00F35A5B" w:rsidP="00104E89">
            <w:pPr>
              <w:spacing w:line="276" w:lineRule="auto"/>
              <w:rPr>
                <w:rFonts w:ascii="Times New Roman" w:hAnsi="Times New Roman" w:cs="Times New Roman"/>
                <w:b/>
                <w:bCs/>
                <w:sz w:val="20"/>
                <w:szCs w:val="20"/>
                <w:lang w:val="en-US"/>
              </w:rPr>
            </w:pPr>
            <w:r w:rsidRPr="0014301E">
              <w:rPr>
                <w:rFonts w:ascii="Times New Roman" w:hAnsi="Times New Roman" w:cs="Times New Roman"/>
                <w:sz w:val="20"/>
                <w:szCs w:val="20"/>
                <w:lang w:val="en-US"/>
              </w:rPr>
              <w:t>Mean (</w:t>
            </w:r>
            <w:r w:rsidRPr="0014301E">
              <w:rPr>
                <w:rFonts w:ascii="Times New Roman" w:hAnsi="Times New Roman" w:cs="Times New Roman"/>
                <w:i/>
                <w:iCs/>
                <w:sz w:val="20"/>
                <w:szCs w:val="20"/>
                <w:lang w:val="en-US"/>
              </w:rPr>
              <w:t>SD</w:t>
            </w:r>
            <w:r w:rsidRPr="0014301E">
              <w:rPr>
                <w:rFonts w:ascii="Times New Roman" w:hAnsi="Times New Roman" w:cs="Times New Roman"/>
                <w:sz w:val="20"/>
                <w:szCs w:val="20"/>
                <w:lang w:val="en-US"/>
              </w:rPr>
              <w:t>)</w:t>
            </w:r>
          </w:p>
        </w:tc>
        <w:tc>
          <w:tcPr>
            <w:tcW w:w="0" w:type="auto"/>
            <w:tcBorders>
              <w:top w:val="single" w:sz="4" w:space="0" w:color="auto"/>
            </w:tcBorders>
            <w:shd w:val="clear" w:color="auto" w:fill="auto"/>
            <w:hideMark/>
          </w:tcPr>
          <w:p w14:paraId="1112089F" w14:textId="77777777" w:rsidR="00F35A5B" w:rsidRPr="0014301E" w:rsidRDefault="00F35A5B" w:rsidP="00104E89">
            <w:pPr>
              <w:spacing w:line="276" w:lineRule="auto"/>
              <w:rPr>
                <w:rFonts w:ascii="Times New Roman" w:hAnsi="Times New Roman" w:cs="Times New Roman"/>
                <w:b/>
                <w:bCs/>
                <w:sz w:val="20"/>
                <w:szCs w:val="20"/>
                <w:lang w:val="en-US"/>
              </w:rPr>
            </w:pPr>
            <w:r w:rsidRPr="0014301E">
              <w:rPr>
                <w:rFonts w:ascii="Times New Roman" w:hAnsi="Times New Roman" w:cs="Times New Roman"/>
                <w:sz w:val="20"/>
                <w:szCs w:val="20"/>
                <w:lang w:val="en-US"/>
              </w:rPr>
              <w:t>26.61 (14.28)</w:t>
            </w:r>
          </w:p>
        </w:tc>
        <w:tc>
          <w:tcPr>
            <w:tcW w:w="0" w:type="auto"/>
            <w:tcBorders>
              <w:top w:val="single" w:sz="4" w:space="0" w:color="auto"/>
            </w:tcBorders>
            <w:shd w:val="clear" w:color="auto" w:fill="auto"/>
            <w:hideMark/>
          </w:tcPr>
          <w:p w14:paraId="7BE17D78" w14:textId="77777777" w:rsidR="00F35A5B" w:rsidRPr="0014301E" w:rsidRDefault="00F35A5B" w:rsidP="00104E89">
            <w:pPr>
              <w:spacing w:line="276" w:lineRule="auto"/>
              <w:jc w:val="both"/>
              <w:rPr>
                <w:rFonts w:ascii="Times New Roman" w:hAnsi="Times New Roman" w:cs="Times New Roman"/>
                <w:b/>
                <w:bCs/>
                <w:sz w:val="20"/>
                <w:szCs w:val="20"/>
                <w:lang w:val="en-US"/>
              </w:rPr>
            </w:pPr>
            <w:r w:rsidRPr="0014301E">
              <w:rPr>
                <w:rFonts w:ascii="Times New Roman" w:hAnsi="Times New Roman" w:cs="Times New Roman"/>
                <w:sz w:val="20"/>
                <w:szCs w:val="20"/>
                <w:lang w:val="en-US"/>
              </w:rPr>
              <w:t>25.61 (13.95)</w:t>
            </w:r>
          </w:p>
        </w:tc>
      </w:tr>
      <w:tr w:rsidR="00F35A5B" w:rsidRPr="0014301E" w14:paraId="5B0509AE" w14:textId="77777777" w:rsidTr="00CE2BA6">
        <w:tc>
          <w:tcPr>
            <w:tcW w:w="0" w:type="auto"/>
            <w:tcBorders>
              <w:bottom w:val="single" w:sz="4" w:space="0" w:color="auto"/>
            </w:tcBorders>
            <w:shd w:val="clear" w:color="auto" w:fill="auto"/>
            <w:hideMark/>
          </w:tcPr>
          <w:p w14:paraId="20A1829C" w14:textId="77777777" w:rsidR="00F35A5B" w:rsidRPr="0014301E" w:rsidRDefault="00F35A5B" w:rsidP="00104E89">
            <w:pPr>
              <w:spacing w:line="276" w:lineRule="auto"/>
              <w:rPr>
                <w:rFonts w:ascii="Times New Roman" w:hAnsi="Times New Roman" w:cs="Times New Roman"/>
                <w:b/>
                <w:bCs/>
                <w:sz w:val="20"/>
                <w:szCs w:val="20"/>
                <w:lang w:val="en-US"/>
              </w:rPr>
            </w:pPr>
            <w:r w:rsidRPr="0014301E">
              <w:rPr>
                <w:rFonts w:ascii="Times New Roman" w:hAnsi="Times New Roman" w:cs="Times New Roman"/>
                <w:sz w:val="20"/>
                <w:szCs w:val="20"/>
                <w:lang w:val="en-US"/>
              </w:rPr>
              <w:t>Missing (</w:t>
            </w:r>
            <w:r w:rsidRPr="0014301E">
              <w:rPr>
                <w:rFonts w:ascii="Times New Roman" w:hAnsi="Times New Roman" w:cs="Times New Roman"/>
                <w:i/>
                <w:iCs/>
                <w:sz w:val="20"/>
                <w:szCs w:val="20"/>
                <w:lang w:val="en-US"/>
              </w:rPr>
              <w:t>n</w:t>
            </w:r>
            <w:r w:rsidRPr="0014301E">
              <w:rPr>
                <w:rFonts w:ascii="Times New Roman" w:hAnsi="Times New Roman" w:cs="Times New Roman"/>
                <w:sz w:val="20"/>
                <w:szCs w:val="20"/>
                <w:lang w:val="en-US"/>
              </w:rPr>
              <w:t>)</w:t>
            </w:r>
          </w:p>
        </w:tc>
        <w:tc>
          <w:tcPr>
            <w:tcW w:w="0" w:type="auto"/>
            <w:tcBorders>
              <w:bottom w:val="single" w:sz="4" w:space="0" w:color="auto"/>
            </w:tcBorders>
            <w:shd w:val="clear" w:color="auto" w:fill="auto"/>
            <w:hideMark/>
          </w:tcPr>
          <w:p w14:paraId="6F1C64B3" w14:textId="77777777" w:rsidR="00F35A5B" w:rsidRPr="0014301E" w:rsidRDefault="00F35A5B" w:rsidP="00104E89">
            <w:pPr>
              <w:spacing w:line="276" w:lineRule="auto"/>
              <w:rPr>
                <w:rFonts w:ascii="Times New Roman" w:hAnsi="Times New Roman" w:cs="Times New Roman"/>
                <w:b/>
                <w:bCs/>
                <w:sz w:val="20"/>
                <w:szCs w:val="20"/>
                <w:lang w:val="en-US"/>
              </w:rPr>
            </w:pPr>
            <w:r w:rsidRPr="0014301E">
              <w:rPr>
                <w:rFonts w:ascii="Times New Roman" w:hAnsi="Times New Roman" w:cs="Times New Roman"/>
                <w:sz w:val="20"/>
                <w:szCs w:val="20"/>
                <w:lang w:val="en-US"/>
              </w:rPr>
              <w:t>0</w:t>
            </w:r>
          </w:p>
        </w:tc>
        <w:tc>
          <w:tcPr>
            <w:tcW w:w="0" w:type="auto"/>
            <w:tcBorders>
              <w:bottom w:val="single" w:sz="4" w:space="0" w:color="auto"/>
            </w:tcBorders>
            <w:shd w:val="clear" w:color="auto" w:fill="auto"/>
            <w:hideMark/>
          </w:tcPr>
          <w:p w14:paraId="2F50128D" w14:textId="77777777" w:rsidR="00F35A5B" w:rsidRPr="0014301E" w:rsidRDefault="00F35A5B" w:rsidP="00104E89">
            <w:pPr>
              <w:spacing w:line="276" w:lineRule="auto"/>
              <w:jc w:val="both"/>
              <w:rPr>
                <w:rFonts w:ascii="Times New Roman" w:hAnsi="Times New Roman" w:cs="Times New Roman"/>
                <w:b/>
                <w:bCs/>
                <w:sz w:val="20"/>
                <w:szCs w:val="20"/>
                <w:lang w:val="en-US"/>
              </w:rPr>
            </w:pPr>
            <w:r w:rsidRPr="0014301E">
              <w:rPr>
                <w:rFonts w:ascii="Times New Roman" w:hAnsi="Times New Roman" w:cs="Times New Roman"/>
                <w:sz w:val="20"/>
                <w:szCs w:val="20"/>
                <w:lang w:val="en-US"/>
              </w:rPr>
              <w:t>0</w:t>
            </w:r>
          </w:p>
        </w:tc>
      </w:tr>
    </w:tbl>
    <w:p w14:paraId="5BB90C3F" w14:textId="7E1F7773" w:rsidR="00E314D0" w:rsidRPr="0014301E" w:rsidRDefault="000C3CAA" w:rsidP="00112D64">
      <w:pPr>
        <w:spacing w:after="0" w:line="360"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Note.</w:t>
      </w:r>
      <w:r w:rsidR="00E314D0" w:rsidRPr="0014301E">
        <w:rPr>
          <w:rFonts w:ascii="Times New Roman" w:hAnsi="Times New Roman" w:cs="Times New Roman"/>
          <w:sz w:val="20"/>
          <w:szCs w:val="20"/>
          <w:lang w:val="en-US"/>
        </w:rPr>
        <w:t xml:space="preserve"> </w:t>
      </w:r>
      <w:r w:rsidR="00AE392D" w:rsidRPr="0014301E">
        <w:rPr>
          <w:rFonts w:ascii="Times New Roman" w:hAnsi="Times New Roman" w:cs="Times New Roman"/>
          <w:i/>
          <w:iCs/>
          <w:sz w:val="20"/>
          <w:szCs w:val="20"/>
          <w:lang w:val="en-US"/>
        </w:rPr>
        <w:t>n</w:t>
      </w:r>
      <w:r w:rsidR="00AE392D" w:rsidRPr="0014301E">
        <w:rPr>
          <w:rFonts w:ascii="Times New Roman" w:hAnsi="Times New Roman" w:cs="Times New Roman"/>
          <w:sz w:val="20"/>
          <w:szCs w:val="20"/>
          <w:lang w:val="en-US"/>
        </w:rPr>
        <w:t xml:space="preserve">, </w:t>
      </w:r>
      <w:r w:rsidR="00E314D0" w:rsidRPr="0014301E">
        <w:rPr>
          <w:rFonts w:ascii="Times New Roman" w:hAnsi="Times New Roman" w:cs="Times New Roman"/>
          <w:sz w:val="20"/>
          <w:szCs w:val="20"/>
          <w:lang w:val="en-US"/>
        </w:rPr>
        <w:t>number</w:t>
      </w:r>
      <w:r w:rsidR="00E077FF" w:rsidRPr="0014301E">
        <w:rPr>
          <w:rFonts w:ascii="Times New Roman" w:hAnsi="Times New Roman" w:cs="Times New Roman"/>
          <w:sz w:val="20"/>
          <w:szCs w:val="20"/>
          <w:lang w:val="en-US"/>
        </w:rPr>
        <w:t xml:space="preserve"> of observations</w:t>
      </w:r>
      <w:r w:rsidR="00E314D0" w:rsidRPr="0014301E">
        <w:rPr>
          <w:rFonts w:ascii="Times New Roman" w:hAnsi="Times New Roman" w:cs="Times New Roman"/>
          <w:sz w:val="20"/>
          <w:szCs w:val="20"/>
          <w:lang w:val="en-US"/>
        </w:rPr>
        <w:t xml:space="preserve">; </w:t>
      </w:r>
      <w:r w:rsidR="00E314D0" w:rsidRPr="0014301E">
        <w:rPr>
          <w:rFonts w:ascii="Times New Roman" w:hAnsi="Times New Roman" w:cs="Times New Roman"/>
          <w:i/>
          <w:iCs/>
          <w:sz w:val="20"/>
          <w:szCs w:val="20"/>
          <w:lang w:val="en-US"/>
        </w:rPr>
        <w:t>SD</w:t>
      </w:r>
      <w:r w:rsidR="00E314D0" w:rsidRPr="0014301E">
        <w:rPr>
          <w:rFonts w:ascii="Times New Roman" w:hAnsi="Times New Roman" w:cs="Times New Roman"/>
          <w:sz w:val="20"/>
          <w:szCs w:val="20"/>
          <w:lang w:val="en-US"/>
        </w:rPr>
        <w:t>, standard dev</w:t>
      </w:r>
      <w:r w:rsidR="00B36DF7" w:rsidRPr="0014301E">
        <w:rPr>
          <w:rFonts w:ascii="Times New Roman" w:hAnsi="Times New Roman" w:cs="Times New Roman"/>
          <w:sz w:val="20"/>
          <w:szCs w:val="20"/>
          <w:lang w:val="en-US"/>
        </w:rPr>
        <w:t>i</w:t>
      </w:r>
      <w:r w:rsidR="00E314D0" w:rsidRPr="0014301E">
        <w:rPr>
          <w:rFonts w:ascii="Times New Roman" w:hAnsi="Times New Roman" w:cs="Times New Roman"/>
          <w:sz w:val="20"/>
          <w:szCs w:val="20"/>
          <w:lang w:val="en-US"/>
        </w:rPr>
        <w:t>ation; OCD, obsessive-compulsive disorder</w:t>
      </w:r>
    </w:p>
    <w:p w14:paraId="1012A388" w14:textId="77777777" w:rsidR="00AE392D" w:rsidRPr="0014301E" w:rsidRDefault="00AE392D" w:rsidP="00871B04">
      <w:pPr>
        <w:spacing w:after="0" w:line="360" w:lineRule="auto"/>
        <w:rPr>
          <w:rFonts w:ascii="Times New Roman" w:hAnsi="Times New Roman" w:cs="Times New Roman"/>
          <w:sz w:val="20"/>
          <w:szCs w:val="20"/>
          <w:lang w:val="en-US"/>
        </w:rPr>
      </w:pPr>
    </w:p>
    <w:p w14:paraId="56E3928A" w14:textId="5A807919" w:rsidR="00871B04" w:rsidRPr="0014301E" w:rsidRDefault="00FD689D" w:rsidP="00871B04">
      <w:pPr>
        <w:spacing w:after="0" w:line="360"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 xml:space="preserve">Table </w:t>
      </w:r>
      <w:r w:rsidR="00B52B8C">
        <w:rPr>
          <w:rFonts w:ascii="Times New Roman" w:hAnsi="Times New Roman" w:cs="Times New Roman"/>
          <w:sz w:val="20"/>
          <w:szCs w:val="20"/>
          <w:lang w:val="en-US"/>
        </w:rPr>
        <w:t>E</w:t>
      </w:r>
      <w:r w:rsidRPr="0014301E">
        <w:rPr>
          <w:rFonts w:ascii="Times New Roman" w:hAnsi="Times New Roman" w:cs="Times New Roman"/>
          <w:sz w:val="20"/>
          <w:szCs w:val="20"/>
          <w:lang w:val="en-US"/>
        </w:rPr>
        <w:t>.2. Results on parameters from reduced model 1</w:t>
      </w:r>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7"/>
        <w:gridCol w:w="916"/>
        <w:gridCol w:w="1399"/>
      </w:tblGrid>
      <w:tr w:rsidR="00871B04" w:rsidRPr="0014301E" w14:paraId="223F9676" w14:textId="77777777" w:rsidTr="00CE2BA6">
        <w:tc>
          <w:tcPr>
            <w:tcW w:w="0" w:type="auto"/>
            <w:tcBorders>
              <w:top w:val="single" w:sz="4" w:space="0" w:color="auto"/>
              <w:bottom w:val="single" w:sz="4" w:space="0" w:color="auto"/>
            </w:tcBorders>
            <w:shd w:val="clear" w:color="auto" w:fill="auto"/>
          </w:tcPr>
          <w:p w14:paraId="73799557" w14:textId="77777777"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Parameter</w:t>
            </w:r>
          </w:p>
        </w:tc>
        <w:tc>
          <w:tcPr>
            <w:tcW w:w="0" w:type="auto"/>
            <w:tcBorders>
              <w:top w:val="single" w:sz="4" w:space="0" w:color="auto"/>
              <w:bottom w:val="single" w:sz="4" w:space="0" w:color="auto"/>
            </w:tcBorders>
            <w:shd w:val="clear" w:color="auto" w:fill="auto"/>
          </w:tcPr>
          <w:p w14:paraId="1A632950" w14:textId="77777777"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Estimate</w:t>
            </w:r>
          </w:p>
        </w:tc>
        <w:tc>
          <w:tcPr>
            <w:tcW w:w="0" w:type="auto"/>
            <w:tcBorders>
              <w:top w:val="single" w:sz="4" w:space="0" w:color="auto"/>
              <w:bottom w:val="single" w:sz="4" w:space="0" w:color="auto"/>
            </w:tcBorders>
            <w:shd w:val="clear" w:color="auto" w:fill="auto"/>
          </w:tcPr>
          <w:p w14:paraId="69349B88" w14:textId="77777777"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Standard Error</w:t>
            </w:r>
          </w:p>
        </w:tc>
      </w:tr>
      <w:tr w:rsidR="00871B04" w:rsidRPr="0014301E" w14:paraId="2E9CA647" w14:textId="77777777" w:rsidTr="00CE2BA6">
        <w:tc>
          <w:tcPr>
            <w:tcW w:w="0" w:type="auto"/>
            <w:tcBorders>
              <w:top w:val="single" w:sz="4" w:space="0" w:color="auto"/>
            </w:tcBorders>
            <w:shd w:val="clear" w:color="auto" w:fill="auto"/>
          </w:tcPr>
          <w:p w14:paraId="7C7BEF7A" w14:textId="77777777"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sym w:font="Symbol" w:char="F06D"/>
            </w:r>
          </w:p>
        </w:tc>
        <w:tc>
          <w:tcPr>
            <w:tcW w:w="0" w:type="auto"/>
            <w:tcBorders>
              <w:top w:val="single" w:sz="4" w:space="0" w:color="auto"/>
            </w:tcBorders>
            <w:shd w:val="clear" w:color="auto" w:fill="auto"/>
          </w:tcPr>
          <w:p w14:paraId="399F0784" w14:textId="240572C2"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3.107</w:t>
            </w:r>
          </w:p>
        </w:tc>
        <w:tc>
          <w:tcPr>
            <w:tcW w:w="0" w:type="auto"/>
            <w:tcBorders>
              <w:top w:val="single" w:sz="4" w:space="0" w:color="auto"/>
            </w:tcBorders>
            <w:shd w:val="clear" w:color="auto" w:fill="auto"/>
          </w:tcPr>
          <w:p w14:paraId="24F037E2" w14:textId="19453E0C"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0.052</w:t>
            </w:r>
          </w:p>
        </w:tc>
      </w:tr>
      <w:tr w:rsidR="00871B04" w:rsidRPr="0014301E" w14:paraId="48B32F17" w14:textId="77777777" w:rsidTr="00CE2BA6">
        <w:tc>
          <w:tcPr>
            <w:tcW w:w="0" w:type="auto"/>
            <w:shd w:val="clear" w:color="auto" w:fill="auto"/>
          </w:tcPr>
          <w:p w14:paraId="4AA3CF14" w14:textId="21FD6332"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sym w:font="Symbol" w:char="F062"/>
            </w:r>
            <w:r w:rsidRPr="0014301E">
              <w:rPr>
                <w:rFonts w:ascii="Times New Roman" w:hAnsi="Times New Roman" w:cs="Times New Roman"/>
                <w:sz w:val="20"/>
                <w:szCs w:val="20"/>
                <w:lang w:val="en-US"/>
              </w:rPr>
              <w:t xml:space="preserve"> (OCD status)</w:t>
            </w:r>
          </w:p>
        </w:tc>
        <w:tc>
          <w:tcPr>
            <w:tcW w:w="0" w:type="auto"/>
            <w:shd w:val="clear" w:color="auto" w:fill="auto"/>
          </w:tcPr>
          <w:p w14:paraId="094C1194" w14:textId="7A3520DF"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0.079</w:t>
            </w:r>
          </w:p>
        </w:tc>
        <w:tc>
          <w:tcPr>
            <w:tcW w:w="0" w:type="auto"/>
            <w:shd w:val="clear" w:color="auto" w:fill="auto"/>
          </w:tcPr>
          <w:p w14:paraId="464B100A" w14:textId="4AEB280E"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0.069</w:t>
            </w:r>
          </w:p>
        </w:tc>
      </w:tr>
      <w:tr w:rsidR="00871B04" w:rsidRPr="0014301E" w14:paraId="4507F228" w14:textId="77777777" w:rsidTr="00CE2BA6">
        <w:tc>
          <w:tcPr>
            <w:tcW w:w="0" w:type="auto"/>
            <w:tcBorders>
              <w:bottom w:val="single" w:sz="4" w:space="0" w:color="auto"/>
            </w:tcBorders>
            <w:shd w:val="clear" w:color="auto" w:fill="auto"/>
          </w:tcPr>
          <w:p w14:paraId="1D226EEF" w14:textId="77777777"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sym w:font="Symbol" w:char="F073"/>
            </w:r>
          </w:p>
        </w:tc>
        <w:tc>
          <w:tcPr>
            <w:tcW w:w="0" w:type="auto"/>
            <w:tcBorders>
              <w:bottom w:val="single" w:sz="4" w:space="0" w:color="auto"/>
            </w:tcBorders>
            <w:shd w:val="clear" w:color="auto" w:fill="auto"/>
          </w:tcPr>
          <w:p w14:paraId="4D0677AD" w14:textId="4EB71590" w:rsidR="00871B04" w:rsidRPr="0014301E" w:rsidRDefault="00871B04"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0.488</w:t>
            </w:r>
          </w:p>
        </w:tc>
        <w:tc>
          <w:tcPr>
            <w:tcW w:w="0" w:type="auto"/>
            <w:tcBorders>
              <w:bottom w:val="single" w:sz="4" w:space="0" w:color="auto"/>
            </w:tcBorders>
            <w:shd w:val="clear" w:color="auto" w:fill="auto"/>
          </w:tcPr>
          <w:p w14:paraId="0C2A122D" w14:textId="77777777" w:rsidR="00871B04" w:rsidRPr="0014301E" w:rsidRDefault="00871B04" w:rsidP="00F35A5B">
            <w:pPr>
              <w:spacing w:line="276" w:lineRule="auto"/>
              <w:rPr>
                <w:rFonts w:ascii="Times New Roman" w:hAnsi="Times New Roman" w:cs="Times New Roman"/>
                <w:sz w:val="20"/>
                <w:szCs w:val="20"/>
                <w:lang w:val="en-US"/>
              </w:rPr>
            </w:pPr>
          </w:p>
        </w:tc>
      </w:tr>
    </w:tbl>
    <w:p w14:paraId="3F384DC9" w14:textId="25611D9A" w:rsidR="00E314D0" w:rsidRPr="0014301E" w:rsidRDefault="00FD689D" w:rsidP="00E314D0">
      <w:pPr>
        <w:spacing w:after="0" w:line="360"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Note</w:t>
      </w:r>
      <w:r w:rsidR="00E314D0" w:rsidRPr="0014301E">
        <w:rPr>
          <w:rFonts w:ascii="Times New Roman" w:hAnsi="Times New Roman" w:cs="Times New Roman"/>
          <w:sz w:val="20"/>
          <w:szCs w:val="20"/>
          <w:lang w:val="en-US"/>
        </w:rPr>
        <w:t xml:space="preserve">: </w:t>
      </w:r>
      <w:r w:rsidR="00E314D0" w:rsidRPr="0014301E">
        <w:rPr>
          <w:rFonts w:ascii="Times New Roman" w:hAnsi="Times New Roman" w:cs="Times New Roman"/>
          <w:i/>
          <w:iCs/>
          <w:sz w:val="20"/>
          <w:szCs w:val="20"/>
          <w:lang w:val="en-US"/>
        </w:rPr>
        <w:t>n</w:t>
      </w:r>
      <w:r w:rsidR="00E314D0" w:rsidRPr="0014301E">
        <w:rPr>
          <w:rFonts w:ascii="Times New Roman" w:hAnsi="Times New Roman" w:cs="Times New Roman"/>
          <w:sz w:val="20"/>
          <w:szCs w:val="20"/>
          <w:lang w:val="en-US"/>
        </w:rPr>
        <w:t>, number;</w:t>
      </w:r>
      <w:r w:rsidR="00E314D0" w:rsidRPr="0014301E">
        <w:rPr>
          <w:rFonts w:ascii="Times New Roman" w:hAnsi="Times New Roman" w:cs="Times New Roman"/>
          <w:i/>
          <w:iCs/>
          <w:sz w:val="20"/>
          <w:szCs w:val="20"/>
          <w:lang w:val="en-US"/>
        </w:rPr>
        <w:t xml:space="preserve"> SD</w:t>
      </w:r>
      <w:r w:rsidR="00E314D0" w:rsidRPr="0014301E">
        <w:rPr>
          <w:rFonts w:ascii="Times New Roman" w:hAnsi="Times New Roman" w:cs="Times New Roman"/>
          <w:sz w:val="20"/>
          <w:szCs w:val="20"/>
          <w:lang w:val="en-US"/>
        </w:rPr>
        <w:t>, standard dev</w:t>
      </w:r>
      <w:r w:rsidR="00B36DF7" w:rsidRPr="0014301E">
        <w:rPr>
          <w:rFonts w:ascii="Times New Roman" w:hAnsi="Times New Roman" w:cs="Times New Roman"/>
          <w:sz w:val="20"/>
          <w:szCs w:val="20"/>
          <w:lang w:val="en-US"/>
        </w:rPr>
        <w:t>i</w:t>
      </w:r>
      <w:r w:rsidR="00E314D0" w:rsidRPr="0014301E">
        <w:rPr>
          <w:rFonts w:ascii="Times New Roman" w:hAnsi="Times New Roman" w:cs="Times New Roman"/>
          <w:sz w:val="20"/>
          <w:szCs w:val="20"/>
          <w:lang w:val="en-US"/>
        </w:rPr>
        <w:t>ation; OCD, obsessive-compulsive disorder</w:t>
      </w:r>
    </w:p>
    <w:p w14:paraId="6346402B" w14:textId="77777777" w:rsidR="00871B04" w:rsidRPr="0014301E" w:rsidRDefault="00871B04" w:rsidP="00112D64">
      <w:pPr>
        <w:spacing w:after="0" w:line="360" w:lineRule="auto"/>
        <w:rPr>
          <w:rFonts w:ascii="Times New Roman" w:hAnsi="Times New Roman" w:cs="Times New Roman"/>
          <w:sz w:val="20"/>
          <w:szCs w:val="20"/>
          <w:lang w:val="en-US"/>
        </w:rPr>
      </w:pPr>
    </w:p>
    <w:p w14:paraId="7141ADD4" w14:textId="64928006" w:rsidR="00B61C96" w:rsidRPr="00201A85" w:rsidRDefault="00B61C96" w:rsidP="00201A85">
      <w:pPr>
        <w:rPr>
          <w:rFonts w:ascii="Times New Roman" w:hAnsi="Times New Roman" w:cs="Times New Roman"/>
          <w:u w:val="single"/>
          <w:lang w:val="en-US"/>
        </w:rPr>
      </w:pPr>
      <w:r w:rsidRPr="00201A85">
        <w:rPr>
          <w:rFonts w:ascii="Times New Roman" w:hAnsi="Times New Roman" w:cs="Times New Roman"/>
          <w:u w:val="single"/>
          <w:lang w:val="en-US"/>
        </w:rPr>
        <w:t>Model 2</w:t>
      </w:r>
    </w:p>
    <w:p w14:paraId="5E78CBDA" w14:textId="0DB29ABD" w:rsidR="00907DA4" w:rsidRPr="0014301E" w:rsidRDefault="00E61C0B" w:rsidP="00112D64">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w:t>
      </w:r>
      <w:r>
        <w:rPr>
          <w:rFonts w:ascii="Times New Roman" w:hAnsi="Times New Roman" w:cs="Times New Roman"/>
          <w:sz w:val="20"/>
          <w:szCs w:val="20"/>
          <w:lang w:val="en-US"/>
        </w:rPr>
        <w:t xml:space="preserve">.2. </w:t>
      </w:r>
      <w:r w:rsidR="00B61C96" w:rsidRPr="0014301E">
        <w:rPr>
          <w:rFonts w:ascii="Times New Roman" w:hAnsi="Times New Roman" w:cs="Times New Roman"/>
          <w:sz w:val="20"/>
          <w:szCs w:val="20"/>
          <w:lang w:val="en-US"/>
        </w:rPr>
        <w:t xml:space="preserve">Full </w:t>
      </w:r>
      <w:r>
        <w:rPr>
          <w:rFonts w:ascii="Times New Roman" w:hAnsi="Times New Roman" w:cs="Times New Roman"/>
          <w:sz w:val="20"/>
          <w:szCs w:val="20"/>
          <w:lang w:val="en-US"/>
        </w:rPr>
        <w:t>M</w:t>
      </w:r>
      <w:r w:rsidR="00B61C96" w:rsidRPr="0014301E">
        <w:rPr>
          <w:rFonts w:ascii="Times New Roman" w:hAnsi="Times New Roman" w:cs="Times New Roman"/>
          <w:sz w:val="20"/>
          <w:szCs w:val="20"/>
          <w:lang w:val="en-US"/>
        </w:rPr>
        <w:t>odel</w:t>
      </w:r>
      <w:r>
        <w:rPr>
          <w:rFonts w:ascii="Times New Roman" w:hAnsi="Times New Roman" w:cs="Times New Roman"/>
          <w:sz w:val="20"/>
          <w:szCs w:val="20"/>
          <w:lang w:val="en-US"/>
        </w:rPr>
        <w:t xml:space="preserve"> 2</w:t>
      </w:r>
      <w:r w:rsidR="00B61C96" w:rsidRPr="0014301E">
        <w:rPr>
          <w:rFonts w:ascii="Times New Roman" w:hAnsi="Times New Roman" w:cs="Times New Roman"/>
          <w:sz w:val="20"/>
          <w:szCs w:val="20"/>
          <w:lang w:val="en-US"/>
        </w:rPr>
        <w:t>:</w:t>
      </w:r>
      <w:r w:rsidR="00B61C96" w:rsidRPr="0014301E">
        <w:rPr>
          <w:rFonts w:ascii="Times New Roman" w:hAnsi="Times New Roman" w:cs="Times New Roman"/>
          <w:sz w:val="20"/>
          <w:szCs w:val="20"/>
          <w:lang w:val="en-US"/>
        </w:rPr>
        <w:tab/>
      </w:r>
      <w:r w:rsidR="00907DA4" w:rsidRPr="0014301E">
        <w:rPr>
          <w:rFonts w:ascii="Times New Roman" w:hAnsi="Times New Roman" w:cs="Times New Roman"/>
          <w:sz w:val="20"/>
          <w:szCs w:val="20"/>
          <w:lang w:val="en-US"/>
        </w:rPr>
        <w:t xml:space="preserve"> </w:t>
      </w:r>
    </w:p>
    <w:p w14:paraId="4AA31594" w14:textId="47F826B5" w:rsidR="00B61C96" w:rsidRPr="0014301E" w:rsidRDefault="00000000" w:rsidP="00112D64">
      <w:pPr>
        <w:spacing w:after="0" w:line="360" w:lineRule="auto"/>
        <w:jc w:val="center"/>
        <w:rPr>
          <w:rFonts w:ascii="Times New Roman" w:eastAsia="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n</m:t>
                    </m:r>
                  </m:e>
                  <m:sub>
                    <m:r>
                      <w:rPr>
                        <w:rFonts w:ascii="Cambria Math" w:eastAsia="Times New Roman" w:hAnsi="Cambria Math" w:cs="Times New Roman"/>
                        <w:color w:val="000000"/>
                        <w:sz w:val="18"/>
                        <w:szCs w:val="18"/>
                        <w:lang w:val="en-US" w:eastAsia="da-DK"/>
                      </w:rPr>
                      <m:t>i</m:t>
                    </m:r>
                  </m:sub>
                </m:sSub>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μ+β</m:t>
            </m:r>
          </m:e>
          <m:sub>
            <m:r>
              <w:rPr>
                <w:rFonts w:ascii="Cambria Math" w:eastAsia="Times New Roman" w:hAnsi="Cambria Math" w:cs="Times New Roman"/>
                <w:color w:val="000000"/>
                <w:sz w:val="18"/>
                <w:szCs w:val="18"/>
                <w:lang w:val="en-US" w:eastAsia="da-DK"/>
              </w:rPr>
              <m:t>1</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OCD status</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3</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4</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oMath>
      <w:r w:rsidR="00B61C96" w:rsidRPr="0014301E">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3AE30FC2" w14:textId="1DB87B3C" w:rsidR="00E077FF" w:rsidRPr="0014301E" w:rsidRDefault="00E077FF" w:rsidP="00E077FF">
      <w:pPr>
        <w:spacing w:after="0" w:line="360" w:lineRule="auto"/>
        <w:rPr>
          <w:rFonts w:ascii="Times New Roman" w:eastAsia="Times New Roman" w:hAnsi="Times New Roman" w:cs="Times New Roman"/>
          <w:color w:val="000000"/>
          <w:sz w:val="18"/>
          <w:szCs w:val="18"/>
          <w:lang w:val="en-US" w:eastAsia="da-DK"/>
        </w:rPr>
      </w:pPr>
      <w:r w:rsidRPr="0014301E">
        <w:rPr>
          <w:rFonts w:ascii="Times New Roman" w:eastAsia="Times New Roman" w:hAnsi="Times New Roman" w:cs="Times New Roman"/>
          <w:color w:val="000000"/>
          <w:sz w:val="18"/>
          <w:szCs w:val="18"/>
          <w:lang w:val="en-US" w:eastAsia="da-DK"/>
        </w:rPr>
        <w:t xml:space="preserve">Log denotes the natural logarithm and </w:t>
      </w:r>
      <m:oMath>
        <m:r>
          <w:rPr>
            <w:rFonts w:ascii="Cambria Math" w:eastAsia="Times New Roman" w:hAnsi="Cambria Math" w:cs="Times New Roman"/>
            <w:color w:val="000000"/>
            <w:sz w:val="18"/>
            <w:szCs w:val="18"/>
            <w:lang w:val="en-US" w:eastAsia="da-DK"/>
          </w:rPr>
          <m:t xml:space="preserve">i=1,…, 201 </m:t>
        </m:r>
      </m:oMath>
      <w:r w:rsidRPr="0014301E">
        <w:rPr>
          <w:rFonts w:ascii="Times New Roman" w:eastAsia="Times New Roman" w:hAnsi="Times New Roman" w:cs="Times New Roman"/>
          <w:color w:val="000000"/>
          <w:sz w:val="18"/>
          <w:szCs w:val="18"/>
          <w:lang w:val="en-US" w:eastAsia="da-DK"/>
        </w:rPr>
        <w:t xml:space="preserve">describes the individual participants (in this model </w:t>
      </w:r>
      <w:r w:rsidR="00A96792">
        <w:rPr>
          <w:rFonts w:ascii="Times New Roman" w:hAnsi="Times New Roman" w:cs="Times New Roman"/>
          <w:sz w:val="20"/>
          <w:szCs w:val="20"/>
          <w:lang w:val="en-US"/>
        </w:rPr>
        <w:t>children and adolescents</w:t>
      </w:r>
      <w:r w:rsidRPr="0014301E">
        <w:rPr>
          <w:rFonts w:ascii="Times New Roman" w:eastAsia="Times New Roman" w:hAnsi="Times New Roman" w:cs="Times New Roman"/>
          <w:color w:val="000000"/>
          <w:sz w:val="18"/>
          <w:szCs w:val="18"/>
          <w:lang w:val="en-US" w:eastAsia="da-DK"/>
        </w:rPr>
        <w:t xml:space="preserve">). The intercept is denoted by </w:t>
      </w:r>
      <w:r w:rsidRPr="0014301E">
        <w:rPr>
          <w:rFonts w:ascii="Times New Roman" w:eastAsia="Times New Roman" w:hAnsi="Times New Roman" w:cs="Times New Roman"/>
          <w:color w:val="000000"/>
          <w:sz w:val="18"/>
          <w:szCs w:val="18"/>
          <w:lang w:val="en-US" w:eastAsia="da-DK"/>
        </w:rPr>
        <w:sym w:font="Symbol" w:char="F06D"/>
      </w:r>
      <w:r w:rsidRPr="0014301E">
        <w:rPr>
          <w:rFonts w:ascii="Times New Roman" w:eastAsia="Times New Roman" w:hAnsi="Times New Roman" w:cs="Times New Roman"/>
          <w:color w:val="000000"/>
          <w:sz w:val="18"/>
          <w:szCs w:val="18"/>
          <w:lang w:val="en-US" w:eastAsia="da-DK"/>
        </w:rPr>
        <w:t xml:space="preserve">, </w:t>
      </w:r>
      <w:r w:rsidRPr="0014301E">
        <w:rPr>
          <w:rFonts w:ascii="Times New Roman" w:eastAsia="Times New Roman" w:hAnsi="Times New Roman" w:cs="Times New Roman"/>
          <w:color w:val="000000"/>
          <w:sz w:val="18"/>
          <w:szCs w:val="18"/>
          <w:lang w:val="en-US" w:eastAsia="da-DK"/>
        </w:rPr>
        <w:sym w:font="Symbol" w:char="F062"/>
      </w:r>
      <w:r w:rsidRPr="0014301E">
        <w:rPr>
          <w:rFonts w:ascii="Times New Roman" w:eastAsia="Times New Roman" w:hAnsi="Times New Roman" w:cs="Times New Roman"/>
          <w:color w:val="000000"/>
          <w:sz w:val="18"/>
          <w:szCs w:val="18"/>
          <w:lang w:val="en-US" w:eastAsia="da-DK"/>
        </w:rPr>
        <w:t xml:space="preserve"> </w:t>
      </w:r>
      <w:r w:rsidR="00AE392D" w:rsidRPr="0014301E">
        <w:rPr>
          <w:rFonts w:ascii="Times New Roman" w:eastAsia="Times New Roman" w:hAnsi="Times New Roman" w:cs="Times New Roman"/>
          <w:color w:val="000000"/>
          <w:sz w:val="18"/>
          <w:szCs w:val="18"/>
          <w:lang w:val="en-US" w:eastAsia="da-DK"/>
        </w:rPr>
        <w:t xml:space="preserve">represent </w:t>
      </w:r>
      <w:r w:rsidRPr="0014301E">
        <w:rPr>
          <w:rFonts w:ascii="Times New Roman" w:eastAsia="Times New Roman" w:hAnsi="Times New Roman" w:cs="Times New Roman"/>
          <w:color w:val="000000"/>
          <w:sz w:val="18"/>
          <w:szCs w:val="18"/>
          <w:lang w:val="en-US" w:eastAsia="da-DK"/>
        </w:rPr>
        <w:t xml:space="preserve">the regression coefficient, and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Pr="0014301E">
        <w:rPr>
          <w:rFonts w:ascii="Times New Roman" w:eastAsia="Times New Roman" w:hAnsi="Times New Roman" w:cs="Times New Roman"/>
          <w:color w:val="000000"/>
          <w:sz w:val="18"/>
          <w:szCs w:val="18"/>
          <w:lang w:val="en-US" w:eastAsia="da-DK"/>
        </w:rPr>
        <w:t xml:space="preserve"> </w:t>
      </w:r>
      <w:r w:rsidR="00AE392D" w:rsidRPr="0014301E">
        <w:rPr>
          <w:rFonts w:ascii="Times New Roman" w:eastAsia="Times New Roman" w:hAnsi="Times New Roman" w:cs="Times New Roman"/>
          <w:color w:val="000000"/>
          <w:sz w:val="18"/>
          <w:szCs w:val="18"/>
          <w:lang w:val="en-US" w:eastAsia="da-DK"/>
        </w:rPr>
        <w:t xml:space="preserve">represent </w:t>
      </w:r>
      <w:r w:rsidRPr="0014301E">
        <w:rPr>
          <w:rFonts w:ascii="Times New Roman" w:eastAsia="Times New Roman" w:hAnsi="Times New Roman" w:cs="Times New Roman"/>
          <w:color w:val="000000"/>
          <w:sz w:val="18"/>
          <w:szCs w:val="18"/>
          <w:lang w:val="en-US" w:eastAsia="da-DK"/>
        </w:rPr>
        <w:t>the residuals. The residuals are assumed to be independent and identically n</w:t>
      </w:r>
      <w:r w:rsidR="00C82CC6" w:rsidRPr="0014301E">
        <w:rPr>
          <w:rFonts w:ascii="Times New Roman" w:eastAsia="Times New Roman" w:hAnsi="Times New Roman" w:cs="Times New Roman"/>
          <w:color w:val="000000"/>
          <w:sz w:val="18"/>
          <w:szCs w:val="18"/>
          <w:lang w:val="en-US" w:eastAsia="da-DK"/>
        </w:rPr>
        <w:t>o</w:t>
      </w:r>
      <w:r w:rsidRPr="0014301E">
        <w:rPr>
          <w:rFonts w:ascii="Times New Roman" w:eastAsia="Times New Roman" w:hAnsi="Times New Roman" w:cs="Times New Roman"/>
          <w:color w:val="000000"/>
          <w:sz w:val="18"/>
          <w:szCs w:val="18"/>
          <w:lang w:val="en-US" w:eastAsia="da-DK"/>
        </w:rPr>
        <w:t xml:space="preserve">rmal distributed with mean zero and standard deviation </w:t>
      </w:r>
      <w:r w:rsidRPr="0014301E">
        <w:rPr>
          <w:rFonts w:ascii="Times New Roman" w:eastAsia="Times New Roman" w:hAnsi="Times New Roman" w:cs="Times New Roman"/>
          <w:color w:val="000000"/>
          <w:sz w:val="18"/>
          <w:szCs w:val="18"/>
          <w:lang w:val="en-US" w:eastAsia="da-DK"/>
        </w:rPr>
        <w:sym w:font="Symbol" w:char="F073"/>
      </w:r>
      <w:r w:rsidRPr="0014301E">
        <w:rPr>
          <w:rFonts w:ascii="Times New Roman" w:eastAsia="Times New Roman" w:hAnsi="Times New Roman" w:cs="Times New Roman"/>
          <w:color w:val="000000"/>
          <w:sz w:val="18"/>
          <w:szCs w:val="18"/>
          <w:lang w:val="en-US" w:eastAsia="da-DK"/>
        </w:rPr>
        <w:t xml:space="preserve">. </w:t>
      </w:r>
    </w:p>
    <w:p w14:paraId="15F1BADC" w14:textId="77777777" w:rsidR="00A978F7" w:rsidRPr="0014301E" w:rsidRDefault="00A978F7" w:rsidP="00112D64">
      <w:pPr>
        <w:spacing w:after="0" w:line="360" w:lineRule="auto"/>
        <w:jc w:val="center"/>
        <w:rPr>
          <w:rFonts w:ascii="Times New Roman" w:eastAsia="Times New Roman" w:hAnsi="Times New Roman" w:cs="Times New Roman"/>
          <w:color w:val="000000"/>
          <w:sz w:val="18"/>
          <w:szCs w:val="18"/>
          <w:lang w:val="en-US" w:eastAsia="da-DK"/>
        </w:rPr>
      </w:pPr>
    </w:p>
    <w:p w14:paraId="5CF66D55" w14:textId="17E6F24B" w:rsidR="00907DA4" w:rsidRPr="0014301E" w:rsidRDefault="00E61C0B" w:rsidP="00112D64">
      <w:pPr>
        <w:spacing w:after="0" w:line="360" w:lineRule="auto"/>
        <w:rPr>
          <w:rFonts w:ascii="Times New Roman" w:eastAsiaTheme="minorEastAsia" w:hAnsi="Times New Roman" w:cs="Times New Roman"/>
          <w:b/>
          <w:bCs/>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w:t>
      </w:r>
      <w:r>
        <w:rPr>
          <w:rFonts w:ascii="Times New Roman" w:hAnsi="Times New Roman" w:cs="Times New Roman"/>
          <w:sz w:val="20"/>
          <w:szCs w:val="20"/>
          <w:lang w:val="en-US"/>
        </w:rPr>
        <w:t xml:space="preserve">.3. </w:t>
      </w:r>
      <w:r w:rsidR="00B61C96" w:rsidRPr="0014301E">
        <w:rPr>
          <w:rFonts w:ascii="Times New Roman" w:hAnsi="Times New Roman" w:cs="Times New Roman"/>
          <w:sz w:val="20"/>
          <w:szCs w:val="20"/>
          <w:lang w:val="en-US"/>
        </w:rPr>
        <w:t xml:space="preserve">Reduced </w:t>
      </w:r>
      <w:r>
        <w:rPr>
          <w:rFonts w:ascii="Times New Roman" w:hAnsi="Times New Roman" w:cs="Times New Roman"/>
          <w:sz w:val="20"/>
          <w:szCs w:val="20"/>
          <w:lang w:val="en-US"/>
        </w:rPr>
        <w:t>M</w:t>
      </w:r>
      <w:r w:rsidR="00B61C96" w:rsidRPr="0014301E">
        <w:rPr>
          <w:rFonts w:ascii="Times New Roman" w:hAnsi="Times New Roman" w:cs="Times New Roman"/>
          <w:sz w:val="20"/>
          <w:szCs w:val="20"/>
          <w:lang w:val="en-US"/>
        </w:rPr>
        <w:t>odel</w:t>
      </w:r>
      <w:r>
        <w:rPr>
          <w:rFonts w:ascii="Times New Roman" w:hAnsi="Times New Roman" w:cs="Times New Roman"/>
          <w:sz w:val="20"/>
          <w:szCs w:val="20"/>
          <w:lang w:val="en-US"/>
        </w:rPr>
        <w:t xml:space="preserve"> 2</w:t>
      </w:r>
      <w:r w:rsidR="00907DA4" w:rsidRPr="0014301E">
        <w:rPr>
          <w:rFonts w:ascii="Times New Roman" w:hAnsi="Times New Roman" w:cs="Times New Roman"/>
          <w:sz w:val="20"/>
          <w:szCs w:val="20"/>
          <w:lang w:val="en-US"/>
        </w:rPr>
        <w:t xml:space="preserve">   </w:t>
      </w:r>
    </w:p>
    <w:p w14:paraId="1049ACAA" w14:textId="7893FA94" w:rsidR="00B61C96" w:rsidRPr="0014301E" w:rsidRDefault="00000000" w:rsidP="00112D64">
      <w:pPr>
        <w:spacing w:after="0" w:line="360" w:lineRule="auto"/>
        <w:jc w:val="center"/>
        <w:rPr>
          <w:rFonts w:ascii="Times New Roman" w:hAnsi="Times New Roman" w:cs="Times New Roman"/>
          <w:b/>
          <w:bCs/>
          <w:sz w:val="18"/>
          <w:szCs w:val="18"/>
          <w:lang w:val="en-US"/>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n</m:t>
                    </m:r>
                  </m:e>
                  <m:sub>
                    <m:r>
                      <w:rPr>
                        <w:rFonts w:ascii="Cambria Math" w:eastAsia="Times New Roman" w:hAnsi="Cambria Math" w:cs="Times New Roman"/>
                        <w:color w:val="000000"/>
                        <w:sz w:val="18"/>
                        <w:szCs w:val="18"/>
                        <w:lang w:val="en-US" w:eastAsia="da-DK"/>
                      </w:rPr>
                      <m:t>i</m:t>
                    </m:r>
                  </m:sub>
                </m:sSub>
              </m:e>
            </m:d>
          </m:e>
        </m:func>
        <m:r>
          <w:rPr>
            <w:rFonts w:ascii="Cambria Math" w:eastAsia="Times New Roman" w:hAnsi="Cambria Math" w:cs="Times New Roman"/>
            <w:color w:val="000000"/>
            <w:sz w:val="18"/>
            <w:szCs w:val="18"/>
            <w:lang w:val="en-US" w:eastAsia="da-DK"/>
          </w:rPr>
          <m:t>=</m:t>
        </m:r>
        <m:r>
          <w:rPr>
            <w:rFonts w:ascii="Cambria Math" w:eastAsia="Times New Roman" w:hAnsi="Cambria Math" w:cs="Times New Roman"/>
            <w:i/>
            <w:color w:val="000000"/>
            <w:sz w:val="18"/>
            <w:szCs w:val="18"/>
            <w:lang w:val="en-US" w:eastAsia="da-DK"/>
          </w:rPr>
          <w:sym w:font="Symbol" w:char="F06D"/>
        </m:r>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oMath>
      <w:r w:rsidR="00B61C96" w:rsidRPr="0014301E">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179BB673" w14:textId="77777777" w:rsidR="00E11556" w:rsidRPr="0014301E" w:rsidRDefault="00E11556" w:rsidP="00112D64">
      <w:pPr>
        <w:spacing w:after="0" w:line="360" w:lineRule="auto"/>
        <w:rPr>
          <w:rFonts w:ascii="Times New Roman" w:hAnsi="Times New Roman" w:cs="Times New Roman"/>
          <w:sz w:val="20"/>
          <w:szCs w:val="20"/>
          <w:lang w:val="en-US"/>
        </w:rPr>
      </w:pPr>
    </w:p>
    <w:p w14:paraId="28759498" w14:textId="11E9F27A" w:rsidR="00736D43" w:rsidRPr="0014301E" w:rsidRDefault="00FD689D" w:rsidP="00112D64">
      <w:pPr>
        <w:spacing w:after="0" w:line="360"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 xml:space="preserve">Table </w:t>
      </w:r>
      <w:r w:rsidR="00B52B8C">
        <w:rPr>
          <w:rFonts w:ascii="Times New Roman" w:hAnsi="Times New Roman" w:cs="Times New Roman"/>
          <w:sz w:val="20"/>
          <w:szCs w:val="20"/>
          <w:lang w:val="en-US"/>
        </w:rPr>
        <w:t>E</w:t>
      </w:r>
      <w:r w:rsidRPr="0014301E">
        <w:rPr>
          <w:rFonts w:ascii="Times New Roman" w:hAnsi="Times New Roman" w:cs="Times New Roman"/>
          <w:sz w:val="20"/>
          <w:szCs w:val="20"/>
          <w:lang w:val="en-US"/>
        </w:rPr>
        <w:t>.3. Stepwise reduction of model 2</w:t>
      </w:r>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8"/>
        <w:gridCol w:w="3554"/>
        <w:gridCol w:w="1495"/>
        <w:gridCol w:w="2266"/>
      </w:tblGrid>
      <w:tr w:rsidR="005B6D0B" w:rsidRPr="0014301E" w14:paraId="4CCD008C" w14:textId="2D89014C" w:rsidTr="00CE2BA6">
        <w:tc>
          <w:tcPr>
            <w:tcW w:w="0" w:type="auto"/>
            <w:tcBorders>
              <w:top w:val="single" w:sz="4" w:space="0" w:color="auto"/>
              <w:bottom w:val="single" w:sz="8" w:space="0" w:color="auto"/>
            </w:tcBorders>
            <w:shd w:val="clear" w:color="auto" w:fill="auto"/>
          </w:tcPr>
          <w:p w14:paraId="41D24237" w14:textId="3BE2D6CC"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Drop</w:t>
            </w:r>
          </w:p>
        </w:tc>
        <w:tc>
          <w:tcPr>
            <w:tcW w:w="3554" w:type="dxa"/>
            <w:tcBorders>
              <w:top w:val="single" w:sz="4" w:space="0" w:color="auto"/>
              <w:bottom w:val="single" w:sz="8" w:space="0" w:color="auto"/>
            </w:tcBorders>
            <w:shd w:val="clear" w:color="auto" w:fill="auto"/>
          </w:tcPr>
          <w:p w14:paraId="3A431E42" w14:textId="03CAD535"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Variable</w:t>
            </w:r>
          </w:p>
        </w:tc>
        <w:tc>
          <w:tcPr>
            <w:tcW w:w="1495" w:type="dxa"/>
            <w:tcBorders>
              <w:top w:val="single" w:sz="4" w:space="0" w:color="auto"/>
              <w:bottom w:val="single" w:sz="8" w:space="0" w:color="auto"/>
            </w:tcBorders>
            <w:shd w:val="clear" w:color="auto" w:fill="auto"/>
          </w:tcPr>
          <w:p w14:paraId="3BECA17E" w14:textId="4C7C9C9B"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i/>
                <w:iCs/>
                <w:sz w:val="20"/>
                <w:szCs w:val="20"/>
                <w:lang w:val="en-US"/>
              </w:rPr>
              <w:t>F</w:t>
            </w:r>
            <w:r w:rsidRPr="0014301E">
              <w:rPr>
                <w:rFonts w:ascii="Times New Roman" w:hAnsi="Times New Roman" w:cs="Times New Roman"/>
                <w:sz w:val="20"/>
                <w:szCs w:val="20"/>
                <w:lang w:val="en-US"/>
              </w:rPr>
              <w:t>-statistics</w:t>
            </w:r>
          </w:p>
        </w:tc>
        <w:tc>
          <w:tcPr>
            <w:tcW w:w="2266" w:type="dxa"/>
            <w:tcBorders>
              <w:top w:val="single" w:sz="4" w:space="0" w:color="auto"/>
              <w:bottom w:val="single" w:sz="8" w:space="0" w:color="auto"/>
            </w:tcBorders>
            <w:shd w:val="clear" w:color="auto" w:fill="auto"/>
          </w:tcPr>
          <w:p w14:paraId="7FFC3E9A" w14:textId="667EF5A6"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i/>
                <w:iCs/>
                <w:sz w:val="20"/>
                <w:szCs w:val="20"/>
                <w:lang w:val="en-US"/>
              </w:rPr>
              <w:t>p</w:t>
            </w:r>
            <w:r w:rsidRPr="0014301E">
              <w:rPr>
                <w:rFonts w:ascii="Times New Roman" w:hAnsi="Times New Roman" w:cs="Times New Roman"/>
                <w:sz w:val="20"/>
                <w:szCs w:val="20"/>
                <w:lang w:val="en-US"/>
              </w:rPr>
              <w:t>-value</w:t>
            </w:r>
          </w:p>
        </w:tc>
      </w:tr>
      <w:tr w:rsidR="005B6D0B" w:rsidRPr="0014301E" w14:paraId="03817781" w14:textId="2CBFB3B3" w:rsidTr="00CE2BA6">
        <w:tc>
          <w:tcPr>
            <w:tcW w:w="0" w:type="auto"/>
            <w:tcBorders>
              <w:top w:val="single" w:sz="8" w:space="0" w:color="auto"/>
            </w:tcBorders>
            <w:shd w:val="clear" w:color="auto" w:fill="auto"/>
          </w:tcPr>
          <w:p w14:paraId="6F9ACEA0" w14:textId="77777777"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1</w:t>
            </w:r>
          </w:p>
        </w:tc>
        <w:tc>
          <w:tcPr>
            <w:tcW w:w="3554" w:type="dxa"/>
            <w:tcBorders>
              <w:top w:val="single" w:sz="8" w:space="0" w:color="auto"/>
            </w:tcBorders>
            <w:shd w:val="clear" w:color="auto" w:fill="auto"/>
          </w:tcPr>
          <w:p w14:paraId="20F5D32D" w14:textId="72A7CF08"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Interaction between age and sex</w:t>
            </w:r>
          </w:p>
        </w:tc>
        <w:tc>
          <w:tcPr>
            <w:tcW w:w="1495" w:type="dxa"/>
            <w:tcBorders>
              <w:top w:val="single" w:sz="8" w:space="0" w:color="auto"/>
            </w:tcBorders>
            <w:shd w:val="clear" w:color="auto" w:fill="auto"/>
          </w:tcPr>
          <w:p w14:paraId="11B3335A" w14:textId="2F7E3500"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0.1</w:t>
            </w:r>
            <w:r w:rsidR="00D54592" w:rsidRPr="0014301E">
              <w:rPr>
                <w:rFonts w:ascii="Times New Roman" w:hAnsi="Times New Roman" w:cs="Times New Roman"/>
                <w:sz w:val="20"/>
                <w:szCs w:val="20"/>
                <w:lang w:val="en-US"/>
              </w:rPr>
              <w:t>12</w:t>
            </w:r>
          </w:p>
        </w:tc>
        <w:tc>
          <w:tcPr>
            <w:tcW w:w="2266" w:type="dxa"/>
            <w:tcBorders>
              <w:top w:val="single" w:sz="8" w:space="0" w:color="auto"/>
            </w:tcBorders>
            <w:shd w:val="clear" w:color="auto" w:fill="auto"/>
          </w:tcPr>
          <w:p w14:paraId="22C5BA8C" w14:textId="425BC857"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0.7</w:t>
            </w:r>
            <w:r w:rsidR="00A57908" w:rsidRPr="0014301E">
              <w:rPr>
                <w:rFonts w:ascii="Times New Roman" w:hAnsi="Times New Roman" w:cs="Times New Roman"/>
                <w:sz w:val="20"/>
                <w:szCs w:val="20"/>
                <w:lang w:val="en-US"/>
              </w:rPr>
              <w:t>3</w:t>
            </w:r>
            <w:r w:rsidR="00D54592" w:rsidRPr="0014301E">
              <w:rPr>
                <w:rFonts w:ascii="Times New Roman" w:hAnsi="Times New Roman" w:cs="Times New Roman"/>
                <w:sz w:val="20"/>
                <w:szCs w:val="20"/>
                <w:lang w:val="en-US"/>
              </w:rPr>
              <w:t>87</w:t>
            </w:r>
          </w:p>
        </w:tc>
      </w:tr>
      <w:tr w:rsidR="005B6D0B" w:rsidRPr="0014301E" w14:paraId="69907BFF" w14:textId="0F4945AC" w:rsidTr="00CE2BA6">
        <w:tc>
          <w:tcPr>
            <w:tcW w:w="0" w:type="auto"/>
            <w:shd w:val="clear" w:color="auto" w:fill="auto"/>
          </w:tcPr>
          <w:p w14:paraId="18D24896" w14:textId="77777777"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2</w:t>
            </w:r>
          </w:p>
        </w:tc>
        <w:tc>
          <w:tcPr>
            <w:tcW w:w="3554" w:type="dxa"/>
            <w:shd w:val="clear" w:color="auto" w:fill="auto"/>
          </w:tcPr>
          <w:p w14:paraId="56376939" w14:textId="77777777"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Sex</w:t>
            </w:r>
          </w:p>
        </w:tc>
        <w:tc>
          <w:tcPr>
            <w:tcW w:w="1495" w:type="dxa"/>
            <w:shd w:val="clear" w:color="auto" w:fill="auto"/>
          </w:tcPr>
          <w:p w14:paraId="26CC9B88" w14:textId="3659BE38"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0.0</w:t>
            </w:r>
            <w:r w:rsidR="00D54592" w:rsidRPr="0014301E">
              <w:rPr>
                <w:rFonts w:ascii="Times New Roman" w:hAnsi="Times New Roman" w:cs="Times New Roman"/>
                <w:sz w:val="20"/>
                <w:szCs w:val="20"/>
                <w:lang w:val="en-US"/>
              </w:rPr>
              <w:t>68</w:t>
            </w:r>
          </w:p>
        </w:tc>
        <w:tc>
          <w:tcPr>
            <w:tcW w:w="2266" w:type="dxa"/>
            <w:shd w:val="clear" w:color="auto" w:fill="auto"/>
          </w:tcPr>
          <w:p w14:paraId="1277727F" w14:textId="727C9322" w:rsidR="005B6D0B" w:rsidRPr="0014301E" w:rsidRDefault="005B6D0B" w:rsidP="00F35A5B">
            <w:pPr>
              <w:spacing w:line="276" w:lineRule="auto"/>
              <w:rPr>
                <w:rFonts w:ascii="Times New Roman" w:hAnsi="Times New Roman" w:cs="Times New Roman"/>
                <w:sz w:val="20"/>
                <w:szCs w:val="20"/>
                <w:lang w:val="en-US"/>
              </w:rPr>
            </w:pPr>
            <w:r w:rsidRPr="0014301E">
              <w:rPr>
                <w:rFonts w:ascii="Times New Roman" w:hAnsi="Times New Roman" w:cs="Times New Roman"/>
                <w:sz w:val="20"/>
                <w:szCs w:val="20"/>
                <w:lang w:val="en-US"/>
              </w:rPr>
              <w:t>0.</w:t>
            </w:r>
            <w:r w:rsidR="00A57908" w:rsidRPr="0014301E">
              <w:rPr>
                <w:rFonts w:ascii="Times New Roman" w:hAnsi="Times New Roman" w:cs="Times New Roman"/>
                <w:sz w:val="20"/>
                <w:szCs w:val="20"/>
                <w:lang w:val="en-US"/>
              </w:rPr>
              <w:t>795</w:t>
            </w:r>
            <w:r w:rsidR="00D54592" w:rsidRPr="0014301E">
              <w:rPr>
                <w:rFonts w:ascii="Times New Roman" w:hAnsi="Times New Roman" w:cs="Times New Roman"/>
                <w:sz w:val="20"/>
                <w:szCs w:val="20"/>
                <w:lang w:val="en-US"/>
              </w:rPr>
              <w:t>3</w:t>
            </w:r>
          </w:p>
        </w:tc>
      </w:tr>
      <w:tr w:rsidR="005B6D0B" w:rsidRPr="00112D64" w14:paraId="44DE2A42" w14:textId="447F6FAC" w:rsidTr="00CE2BA6">
        <w:tc>
          <w:tcPr>
            <w:tcW w:w="0" w:type="auto"/>
            <w:shd w:val="clear" w:color="auto" w:fill="auto"/>
          </w:tcPr>
          <w:p w14:paraId="2A201353" w14:textId="1A07F57A"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3</w:t>
            </w:r>
          </w:p>
        </w:tc>
        <w:tc>
          <w:tcPr>
            <w:tcW w:w="3554" w:type="dxa"/>
            <w:shd w:val="clear" w:color="auto" w:fill="auto"/>
          </w:tcPr>
          <w:p w14:paraId="2B9228C0" w14:textId="47B37E12"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OCD-status</w:t>
            </w:r>
          </w:p>
        </w:tc>
        <w:tc>
          <w:tcPr>
            <w:tcW w:w="1495" w:type="dxa"/>
            <w:shd w:val="clear" w:color="auto" w:fill="auto"/>
          </w:tcPr>
          <w:p w14:paraId="2132202C" w14:textId="1EB17A7B"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0.84</w:t>
            </w:r>
            <w:r w:rsidR="00D54592">
              <w:rPr>
                <w:rFonts w:ascii="Times New Roman" w:hAnsi="Times New Roman" w:cs="Times New Roman"/>
                <w:sz w:val="20"/>
                <w:szCs w:val="20"/>
                <w:lang w:val="en-US"/>
              </w:rPr>
              <w:t>0</w:t>
            </w:r>
          </w:p>
        </w:tc>
        <w:tc>
          <w:tcPr>
            <w:tcW w:w="2266" w:type="dxa"/>
            <w:shd w:val="clear" w:color="auto" w:fill="auto"/>
          </w:tcPr>
          <w:p w14:paraId="1B090A55" w14:textId="747C4B86"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0.36</w:t>
            </w:r>
            <w:r w:rsidR="00D54592">
              <w:rPr>
                <w:rFonts w:ascii="Times New Roman" w:hAnsi="Times New Roman" w:cs="Times New Roman"/>
                <w:sz w:val="20"/>
                <w:szCs w:val="20"/>
                <w:lang w:val="en-US"/>
              </w:rPr>
              <w:t>05</w:t>
            </w:r>
          </w:p>
        </w:tc>
      </w:tr>
      <w:tr w:rsidR="005B6D0B" w:rsidRPr="00112D64" w14:paraId="60B18D86" w14:textId="6374F6B7" w:rsidTr="00CE2BA6">
        <w:tc>
          <w:tcPr>
            <w:tcW w:w="0" w:type="auto"/>
            <w:tcBorders>
              <w:bottom w:val="single" w:sz="4" w:space="0" w:color="auto"/>
            </w:tcBorders>
            <w:shd w:val="clear" w:color="auto" w:fill="auto"/>
          </w:tcPr>
          <w:p w14:paraId="65BCB023" w14:textId="5660642E" w:rsidR="005B6D0B" w:rsidRPr="00112D64" w:rsidRDefault="005B6D0B" w:rsidP="00F35A5B">
            <w:pPr>
              <w:spacing w:line="276" w:lineRule="auto"/>
              <w:rPr>
                <w:rFonts w:ascii="Times New Roman" w:hAnsi="Times New Roman" w:cs="Times New Roman"/>
                <w:sz w:val="20"/>
                <w:szCs w:val="20"/>
                <w:lang w:val="en-US"/>
              </w:rPr>
            </w:pPr>
          </w:p>
        </w:tc>
        <w:tc>
          <w:tcPr>
            <w:tcW w:w="3554" w:type="dxa"/>
            <w:tcBorders>
              <w:bottom w:val="single" w:sz="4" w:space="0" w:color="auto"/>
            </w:tcBorders>
            <w:shd w:val="clear" w:color="auto" w:fill="auto"/>
          </w:tcPr>
          <w:p w14:paraId="12BE1CF0" w14:textId="45A6DCC8"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Age</w:t>
            </w:r>
          </w:p>
        </w:tc>
        <w:tc>
          <w:tcPr>
            <w:tcW w:w="1495" w:type="dxa"/>
            <w:tcBorders>
              <w:bottom w:val="single" w:sz="4" w:space="0" w:color="auto"/>
            </w:tcBorders>
            <w:shd w:val="clear" w:color="auto" w:fill="auto"/>
          </w:tcPr>
          <w:p w14:paraId="2268DE15" w14:textId="34EFBD3A"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8.91</w:t>
            </w:r>
            <w:r w:rsidR="00D54592">
              <w:rPr>
                <w:rFonts w:ascii="Times New Roman" w:hAnsi="Times New Roman" w:cs="Times New Roman"/>
                <w:sz w:val="20"/>
                <w:szCs w:val="20"/>
                <w:lang w:val="en-US"/>
              </w:rPr>
              <w:t>3</w:t>
            </w:r>
          </w:p>
        </w:tc>
        <w:tc>
          <w:tcPr>
            <w:tcW w:w="2266" w:type="dxa"/>
            <w:tcBorders>
              <w:bottom w:val="single" w:sz="4" w:space="0" w:color="auto"/>
            </w:tcBorders>
            <w:shd w:val="clear" w:color="auto" w:fill="auto"/>
          </w:tcPr>
          <w:p w14:paraId="2C1C9CA1" w14:textId="3428D569"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0.003</w:t>
            </w:r>
            <w:r w:rsidR="00D54592">
              <w:rPr>
                <w:rFonts w:ascii="Times New Roman" w:hAnsi="Times New Roman" w:cs="Times New Roman"/>
                <w:sz w:val="20"/>
                <w:szCs w:val="20"/>
                <w:lang w:val="en-US"/>
              </w:rPr>
              <w:t>1</w:t>
            </w:r>
          </w:p>
        </w:tc>
      </w:tr>
    </w:tbl>
    <w:p w14:paraId="06C893B3" w14:textId="3A03273D" w:rsidR="00907DA4" w:rsidRDefault="00E077FF" w:rsidP="00112D64">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 </w:t>
      </w:r>
      <w:r w:rsidR="00FD689D">
        <w:rPr>
          <w:rFonts w:ascii="Times New Roman" w:hAnsi="Times New Roman" w:cs="Times New Roman"/>
          <w:sz w:val="20"/>
          <w:szCs w:val="20"/>
          <w:lang w:val="en-US"/>
        </w:rPr>
        <w:t>Note</w:t>
      </w:r>
      <w:r w:rsidR="00E314D0">
        <w:rPr>
          <w:rFonts w:ascii="Times New Roman" w:hAnsi="Times New Roman" w:cs="Times New Roman"/>
          <w:sz w:val="20"/>
          <w:szCs w:val="20"/>
          <w:lang w:val="en-US"/>
        </w:rPr>
        <w:t>: OCD, Obsessive Compulsive Disorder</w:t>
      </w:r>
    </w:p>
    <w:p w14:paraId="67E9613D" w14:textId="665AF0B9" w:rsidR="003D206A" w:rsidRDefault="003D206A" w:rsidP="00112D64">
      <w:pPr>
        <w:spacing w:after="0" w:line="360" w:lineRule="auto"/>
        <w:rPr>
          <w:rFonts w:ascii="Times New Roman" w:hAnsi="Times New Roman" w:cs="Times New Roman"/>
          <w:sz w:val="20"/>
          <w:szCs w:val="20"/>
          <w:lang w:val="en-US"/>
        </w:rPr>
      </w:pPr>
    </w:p>
    <w:p w14:paraId="49D1E297" w14:textId="20FAAEC0" w:rsidR="00FD689D" w:rsidRDefault="00FD689D" w:rsidP="00112D64">
      <w:pPr>
        <w:spacing w:after="0" w:line="360" w:lineRule="auto"/>
        <w:rPr>
          <w:rFonts w:ascii="Times New Roman" w:hAnsi="Times New Roman" w:cs="Times New Roman"/>
          <w:sz w:val="20"/>
          <w:szCs w:val="20"/>
          <w:lang w:val="en-US"/>
        </w:rPr>
      </w:pPr>
    </w:p>
    <w:p w14:paraId="13EF6C97" w14:textId="77777777" w:rsidR="00E11556" w:rsidRDefault="00E11556" w:rsidP="00FD689D">
      <w:pPr>
        <w:spacing w:after="0" w:line="360" w:lineRule="auto"/>
        <w:rPr>
          <w:rFonts w:ascii="Times New Roman" w:hAnsi="Times New Roman" w:cs="Times New Roman"/>
          <w:sz w:val="20"/>
          <w:szCs w:val="20"/>
          <w:lang w:val="en-US"/>
        </w:rPr>
      </w:pPr>
    </w:p>
    <w:p w14:paraId="1169B83D" w14:textId="77777777" w:rsidR="00E11556" w:rsidRDefault="00E11556" w:rsidP="00FD689D">
      <w:pPr>
        <w:spacing w:after="0" w:line="360" w:lineRule="auto"/>
        <w:rPr>
          <w:rFonts w:ascii="Times New Roman" w:hAnsi="Times New Roman" w:cs="Times New Roman"/>
          <w:sz w:val="20"/>
          <w:szCs w:val="20"/>
          <w:lang w:val="en-US"/>
        </w:rPr>
      </w:pPr>
    </w:p>
    <w:p w14:paraId="1F039335" w14:textId="180AFEB5" w:rsidR="00FD689D" w:rsidRDefault="00FD689D" w:rsidP="00FD689D">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Table</w:t>
      </w:r>
      <w:r w:rsidR="00B52B8C">
        <w:rPr>
          <w:rFonts w:ascii="Times New Roman" w:hAnsi="Times New Roman" w:cs="Times New Roman"/>
          <w:sz w:val="20"/>
          <w:szCs w:val="20"/>
          <w:lang w:val="en-US"/>
        </w:rPr>
        <w:t>E.4.</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Parameter estimates and standard errors</w:t>
      </w:r>
      <w:r w:rsidRPr="00112D64">
        <w:rPr>
          <w:rFonts w:ascii="Times New Roman" w:hAnsi="Times New Roman" w:cs="Times New Roman"/>
          <w:sz w:val="20"/>
          <w:szCs w:val="20"/>
          <w:lang w:val="en-US"/>
        </w:rPr>
        <w:t xml:space="preserve"> from reduced </w:t>
      </w:r>
      <w:r>
        <w:rPr>
          <w:rFonts w:ascii="Times New Roman" w:hAnsi="Times New Roman" w:cs="Times New Roman"/>
          <w:sz w:val="20"/>
          <w:szCs w:val="20"/>
          <w:lang w:val="en-US"/>
        </w:rPr>
        <w:t>M</w:t>
      </w:r>
      <w:r w:rsidRPr="00112D64">
        <w:rPr>
          <w:rFonts w:ascii="Times New Roman" w:hAnsi="Times New Roman" w:cs="Times New Roman"/>
          <w:sz w:val="20"/>
          <w:szCs w:val="20"/>
          <w:lang w:val="en-US"/>
        </w:rPr>
        <w:t>odel 2</w:t>
      </w:r>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7"/>
        <w:gridCol w:w="916"/>
        <w:gridCol w:w="1399"/>
      </w:tblGrid>
      <w:tr w:rsidR="003616DA" w:rsidRPr="00112D64" w14:paraId="607A2464" w14:textId="77777777" w:rsidTr="00CE2BA6">
        <w:tc>
          <w:tcPr>
            <w:tcW w:w="0" w:type="auto"/>
            <w:tcBorders>
              <w:top w:val="single" w:sz="4" w:space="0" w:color="auto"/>
              <w:bottom w:val="single" w:sz="4" w:space="0" w:color="auto"/>
            </w:tcBorders>
            <w:shd w:val="clear" w:color="auto" w:fill="auto"/>
          </w:tcPr>
          <w:p w14:paraId="6CAD2288" w14:textId="3637C9C6" w:rsidR="003616DA" w:rsidRPr="00112D64" w:rsidRDefault="003616D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Parameter</w:t>
            </w:r>
          </w:p>
        </w:tc>
        <w:tc>
          <w:tcPr>
            <w:tcW w:w="0" w:type="auto"/>
            <w:tcBorders>
              <w:top w:val="single" w:sz="4" w:space="0" w:color="auto"/>
              <w:bottom w:val="single" w:sz="4" w:space="0" w:color="auto"/>
            </w:tcBorders>
            <w:shd w:val="clear" w:color="auto" w:fill="auto"/>
          </w:tcPr>
          <w:p w14:paraId="4912B072" w14:textId="32202143" w:rsidR="003616DA" w:rsidRPr="00112D64" w:rsidRDefault="003616D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Estimate</w:t>
            </w:r>
          </w:p>
        </w:tc>
        <w:tc>
          <w:tcPr>
            <w:tcW w:w="0" w:type="auto"/>
            <w:tcBorders>
              <w:top w:val="single" w:sz="4" w:space="0" w:color="auto"/>
              <w:bottom w:val="single" w:sz="4" w:space="0" w:color="auto"/>
            </w:tcBorders>
            <w:shd w:val="clear" w:color="auto" w:fill="auto"/>
          </w:tcPr>
          <w:p w14:paraId="6D07D4C3" w14:textId="22353EF9" w:rsidR="003616DA" w:rsidRPr="00112D64" w:rsidRDefault="003616D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Standard </w:t>
            </w:r>
            <w:r w:rsidR="009F3698" w:rsidRPr="00112D64">
              <w:rPr>
                <w:rFonts w:ascii="Times New Roman" w:hAnsi="Times New Roman" w:cs="Times New Roman"/>
                <w:sz w:val="20"/>
                <w:szCs w:val="20"/>
                <w:lang w:val="en-US"/>
              </w:rPr>
              <w:t>E</w:t>
            </w:r>
            <w:r w:rsidRPr="00112D64">
              <w:rPr>
                <w:rFonts w:ascii="Times New Roman" w:hAnsi="Times New Roman" w:cs="Times New Roman"/>
                <w:sz w:val="20"/>
                <w:szCs w:val="20"/>
                <w:lang w:val="en-US"/>
              </w:rPr>
              <w:t>rror</w:t>
            </w:r>
          </w:p>
        </w:tc>
      </w:tr>
      <w:tr w:rsidR="003616DA" w:rsidRPr="00112D64" w14:paraId="437369AF" w14:textId="77777777" w:rsidTr="00CE2BA6">
        <w:tc>
          <w:tcPr>
            <w:tcW w:w="0" w:type="auto"/>
            <w:tcBorders>
              <w:top w:val="single" w:sz="4" w:space="0" w:color="auto"/>
            </w:tcBorders>
            <w:shd w:val="clear" w:color="auto" w:fill="auto"/>
          </w:tcPr>
          <w:p w14:paraId="48D2EB5E" w14:textId="088754E7" w:rsidR="003616DA" w:rsidRPr="00112D64" w:rsidRDefault="009F3698"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D"/>
            </w:r>
          </w:p>
        </w:tc>
        <w:tc>
          <w:tcPr>
            <w:tcW w:w="0" w:type="auto"/>
            <w:tcBorders>
              <w:top w:val="single" w:sz="4" w:space="0" w:color="auto"/>
            </w:tcBorders>
            <w:shd w:val="clear" w:color="auto" w:fill="auto"/>
          </w:tcPr>
          <w:p w14:paraId="5E9C4339" w14:textId="4E041D24" w:rsidR="003616DA" w:rsidRPr="00112D64" w:rsidRDefault="009F3698"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2.6</w:t>
            </w:r>
            <w:r w:rsidR="00D54592">
              <w:rPr>
                <w:rFonts w:ascii="Times New Roman" w:hAnsi="Times New Roman" w:cs="Times New Roman"/>
                <w:sz w:val="20"/>
                <w:szCs w:val="20"/>
                <w:lang w:val="en-US"/>
              </w:rPr>
              <w:t>77</w:t>
            </w:r>
          </w:p>
        </w:tc>
        <w:tc>
          <w:tcPr>
            <w:tcW w:w="0" w:type="auto"/>
            <w:tcBorders>
              <w:top w:val="single" w:sz="4" w:space="0" w:color="auto"/>
            </w:tcBorders>
            <w:shd w:val="clear" w:color="auto" w:fill="auto"/>
          </w:tcPr>
          <w:p w14:paraId="2BCBC5E3" w14:textId="539E1356" w:rsidR="003616DA" w:rsidRPr="00112D64" w:rsidRDefault="009F3698"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0.16</w:t>
            </w:r>
            <w:r w:rsidR="00D54592">
              <w:rPr>
                <w:rFonts w:ascii="Times New Roman" w:hAnsi="Times New Roman" w:cs="Times New Roman"/>
                <w:sz w:val="20"/>
                <w:szCs w:val="20"/>
                <w:lang w:val="en-US"/>
              </w:rPr>
              <w:t>3</w:t>
            </w:r>
          </w:p>
        </w:tc>
      </w:tr>
      <w:tr w:rsidR="003616DA" w:rsidRPr="00112D64" w14:paraId="12FB76B5" w14:textId="77777777" w:rsidTr="00CE2BA6">
        <w:tc>
          <w:tcPr>
            <w:tcW w:w="0" w:type="auto"/>
            <w:shd w:val="clear" w:color="auto" w:fill="auto"/>
          </w:tcPr>
          <w:p w14:paraId="3DAA3EB5" w14:textId="69B32A2C" w:rsidR="003616DA" w:rsidRPr="005B6D0B" w:rsidRDefault="009F3698"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Pr="00112D64">
              <w:rPr>
                <w:rFonts w:ascii="Times New Roman" w:hAnsi="Times New Roman" w:cs="Times New Roman"/>
                <w:sz w:val="20"/>
                <w:szCs w:val="20"/>
                <w:vertAlign w:val="subscript"/>
                <w:lang w:val="en-US"/>
              </w:rPr>
              <w:t>2</w:t>
            </w:r>
            <w:r w:rsidR="005B6D0B">
              <w:rPr>
                <w:rFonts w:ascii="Times New Roman" w:hAnsi="Times New Roman" w:cs="Times New Roman"/>
                <w:sz w:val="20"/>
                <w:szCs w:val="20"/>
                <w:lang w:val="en-US"/>
              </w:rPr>
              <w:t xml:space="preserve"> (age)</w:t>
            </w:r>
          </w:p>
        </w:tc>
        <w:tc>
          <w:tcPr>
            <w:tcW w:w="0" w:type="auto"/>
            <w:shd w:val="clear" w:color="auto" w:fill="auto"/>
          </w:tcPr>
          <w:p w14:paraId="47348151" w14:textId="099A03FA" w:rsidR="003616DA" w:rsidRPr="00112D64" w:rsidRDefault="009F3698"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w:t>
            </w:r>
            <w:r w:rsidR="00D54592">
              <w:rPr>
                <w:rFonts w:ascii="Times New Roman" w:hAnsi="Times New Roman" w:cs="Times New Roman"/>
                <w:sz w:val="20"/>
                <w:szCs w:val="20"/>
                <w:lang w:val="en-US"/>
              </w:rPr>
              <w:t>36</w:t>
            </w:r>
          </w:p>
        </w:tc>
        <w:tc>
          <w:tcPr>
            <w:tcW w:w="0" w:type="auto"/>
            <w:shd w:val="clear" w:color="auto" w:fill="auto"/>
          </w:tcPr>
          <w:p w14:paraId="4451D8EB" w14:textId="58F44A0C" w:rsidR="003616DA" w:rsidRPr="00112D64" w:rsidRDefault="009F3698"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0.01</w:t>
            </w:r>
            <w:r w:rsidR="00D54592">
              <w:rPr>
                <w:rFonts w:ascii="Times New Roman" w:hAnsi="Times New Roman" w:cs="Times New Roman"/>
                <w:sz w:val="20"/>
                <w:szCs w:val="20"/>
                <w:lang w:val="en-US"/>
              </w:rPr>
              <w:t>2</w:t>
            </w:r>
          </w:p>
        </w:tc>
      </w:tr>
      <w:tr w:rsidR="003616DA" w:rsidRPr="00112D64" w14:paraId="547AB751" w14:textId="77777777" w:rsidTr="00CE2BA6">
        <w:tc>
          <w:tcPr>
            <w:tcW w:w="0" w:type="auto"/>
            <w:tcBorders>
              <w:bottom w:val="single" w:sz="4" w:space="0" w:color="auto"/>
            </w:tcBorders>
            <w:shd w:val="clear" w:color="auto" w:fill="auto"/>
          </w:tcPr>
          <w:p w14:paraId="2D446472" w14:textId="77D24189" w:rsidR="003616DA" w:rsidRPr="00112D64" w:rsidRDefault="009F3698"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73"/>
            </w:r>
          </w:p>
        </w:tc>
        <w:tc>
          <w:tcPr>
            <w:tcW w:w="0" w:type="auto"/>
            <w:tcBorders>
              <w:bottom w:val="single" w:sz="4" w:space="0" w:color="auto"/>
            </w:tcBorders>
            <w:shd w:val="clear" w:color="auto" w:fill="auto"/>
          </w:tcPr>
          <w:p w14:paraId="33CE4667" w14:textId="141B8936" w:rsidR="00761446" w:rsidRPr="00112D64" w:rsidRDefault="00761446"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0.4</w:t>
            </w:r>
            <w:r w:rsidR="00D54592">
              <w:rPr>
                <w:rFonts w:ascii="Times New Roman" w:hAnsi="Times New Roman" w:cs="Times New Roman"/>
                <w:sz w:val="20"/>
                <w:szCs w:val="20"/>
                <w:lang w:val="en-US"/>
              </w:rPr>
              <w:t>79</w:t>
            </w:r>
          </w:p>
        </w:tc>
        <w:tc>
          <w:tcPr>
            <w:tcW w:w="0" w:type="auto"/>
            <w:tcBorders>
              <w:bottom w:val="single" w:sz="4" w:space="0" w:color="auto"/>
            </w:tcBorders>
            <w:shd w:val="clear" w:color="auto" w:fill="auto"/>
          </w:tcPr>
          <w:p w14:paraId="0B6FA0DB" w14:textId="38839769" w:rsidR="003616DA" w:rsidRPr="00112D64" w:rsidRDefault="003616DA" w:rsidP="00F35A5B">
            <w:pPr>
              <w:spacing w:line="276" w:lineRule="auto"/>
              <w:rPr>
                <w:rFonts w:ascii="Times New Roman" w:hAnsi="Times New Roman" w:cs="Times New Roman"/>
                <w:sz w:val="20"/>
                <w:szCs w:val="20"/>
                <w:lang w:val="en-US"/>
              </w:rPr>
            </w:pPr>
          </w:p>
        </w:tc>
      </w:tr>
    </w:tbl>
    <w:p w14:paraId="10F38D08" w14:textId="77777777" w:rsidR="00E11556" w:rsidRDefault="00E11556" w:rsidP="00112D64">
      <w:pPr>
        <w:spacing w:after="0" w:line="360" w:lineRule="auto"/>
        <w:rPr>
          <w:rFonts w:ascii="Times New Roman" w:hAnsi="Times New Roman" w:cs="Times New Roman"/>
          <w:sz w:val="20"/>
          <w:szCs w:val="20"/>
          <w:u w:val="single"/>
          <w:lang w:val="en-US"/>
        </w:rPr>
      </w:pPr>
    </w:p>
    <w:p w14:paraId="64D61D6F" w14:textId="76255324" w:rsidR="003616DA" w:rsidRPr="00201A85" w:rsidRDefault="00B61C96" w:rsidP="00201A85">
      <w:pPr>
        <w:rPr>
          <w:rFonts w:ascii="Times New Roman" w:hAnsi="Times New Roman" w:cs="Times New Roman"/>
          <w:u w:val="single"/>
          <w:lang w:val="en-US"/>
        </w:rPr>
      </w:pPr>
      <w:r w:rsidRPr="00201A85">
        <w:rPr>
          <w:rFonts w:ascii="Times New Roman" w:hAnsi="Times New Roman" w:cs="Times New Roman"/>
          <w:u w:val="single"/>
          <w:lang w:val="en-US"/>
        </w:rPr>
        <w:t>Model 3</w:t>
      </w:r>
    </w:p>
    <w:p w14:paraId="38222A94" w14:textId="78DA279D" w:rsidR="00907DA4" w:rsidRPr="00112D64" w:rsidRDefault="00E61C0B" w:rsidP="00112D64">
      <w:pPr>
        <w:spacing w:after="0" w:line="360" w:lineRule="auto"/>
        <w:rPr>
          <w:rFonts w:ascii="Times New Roman" w:eastAsiaTheme="minorEastAsia"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E.4.</w:t>
      </w:r>
      <w:r>
        <w:rPr>
          <w:rFonts w:ascii="Times New Roman" w:hAnsi="Times New Roman" w:cs="Times New Roman"/>
          <w:sz w:val="20"/>
          <w:szCs w:val="20"/>
          <w:lang w:val="en-US"/>
        </w:rPr>
        <w:t xml:space="preserve"> </w:t>
      </w:r>
      <w:r w:rsidR="00B61C96" w:rsidRPr="00112D64">
        <w:rPr>
          <w:rFonts w:ascii="Times New Roman" w:hAnsi="Times New Roman" w:cs="Times New Roman"/>
          <w:sz w:val="20"/>
          <w:szCs w:val="20"/>
          <w:lang w:val="en-US"/>
        </w:rPr>
        <w:t xml:space="preserve">Full </w:t>
      </w:r>
      <w:r>
        <w:rPr>
          <w:rFonts w:ascii="Times New Roman" w:hAnsi="Times New Roman" w:cs="Times New Roman"/>
          <w:sz w:val="20"/>
          <w:szCs w:val="20"/>
          <w:lang w:val="en-US"/>
        </w:rPr>
        <w:t>M</w:t>
      </w:r>
      <w:r w:rsidR="00B61C96" w:rsidRPr="00112D64">
        <w:rPr>
          <w:rFonts w:ascii="Times New Roman" w:hAnsi="Times New Roman" w:cs="Times New Roman"/>
          <w:sz w:val="20"/>
          <w:szCs w:val="20"/>
          <w:lang w:val="en-US"/>
        </w:rPr>
        <w:t>odel</w:t>
      </w:r>
      <w:r>
        <w:rPr>
          <w:rFonts w:ascii="Times New Roman" w:hAnsi="Times New Roman" w:cs="Times New Roman"/>
          <w:sz w:val="20"/>
          <w:szCs w:val="20"/>
          <w:lang w:val="en-US"/>
        </w:rPr>
        <w:t xml:space="preserve"> 3</w:t>
      </w:r>
    </w:p>
    <w:p w14:paraId="5F318D03" w14:textId="200FED5D" w:rsidR="00B61C96" w:rsidRDefault="00000000" w:rsidP="00112D64">
      <w:pPr>
        <w:spacing w:after="0" w:line="360" w:lineRule="auto"/>
        <w:jc w:val="center"/>
        <w:rPr>
          <w:rFonts w:ascii="Times New Roman" w:eastAsia="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=μ+</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1</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OCD status</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pubertal stage</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3</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4</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pubertal stage</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 xml:space="preserve">   +ϵ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 xml:space="preserve"> </m:t>
        </m:r>
      </m:oMath>
      <w:r w:rsidR="00B61C96"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0EB6C2A9" w14:textId="50F4DD7A" w:rsidR="00A978F7" w:rsidRPr="001C6CF3" w:rsidRDefault="00E077FF" w:rsidP="00C82CC6">
      <w:pPr>
        <w:spacing w:after="0" w:line="360" w:lineRule="auto"/>
        <w:rPr>
          <w:rFonts w:ascii="Times New Roman" w:eastAsia="Times New Roman" w:hAnsi="Times New Roman" w:cs="Times New Roman"/>
          <w:color w:val="000000"/>
          <w:sz w:val="18"/>
          <w:szCs w:val="18"/>
          <w:lang w:val="en-US" w:eastAsia="da-DK"/>
        </w:rPr>
      </w:pPr>
      <w:r w:rsidRPr="005B6D0B">
        <w:rPr>
          <w:rFonts w:ascii="Times New Roman" w:eastAsia="Times New Roman" w:hAnsi="Times New Roman" w:cs="Times New Roman"/>
          <w:color w:val="000000"/>
          <w:sz w:val="18"/>
          <w:szCs w:val="18"/>
          <w:lang w:val="en-US" w:eastAsia="da-DK"/>
        </w:rPr>
        <w:t>Log de</w:t>
      </w:r>
      <w:r>
        <w:rPr>
          <w:rFonts w:ascii="Times New Roman" w:eastAsia="Times New Roman" w:hAnsi="Times New Roman" w:cs="Times New Roman"/>
          <w:color w:val="000000"/>
          <w:sz w:val="18"/>
          <w:szCs w:val="18"/>
          <w:lang w:val="en-US" w:eastAsia="da-DK"/>
        </w:rPr>
        <w:t>note</w:t>
      </w:r>
      <w:r w:rsidRPr="005B6D0B">
        <w:rPr>
          <w:rFonts w:ascii="Times New Roman" w:eastAsia="Times New Roman" w:hAnsi="Times New Roman" w:cs="Times New Roman"/>
          <w:color w:val="000000"/>
          <w:sz w:val="18"/>
          <w:szCs w:val="18"/>
          <w:lang w:val="en-US" w:eastAsia="da-DK"/>
        </w:rPr>
        <w:t xml:space="preserve">s </w:t>
      </w:r>
      <w:r>
        <w:rPr>
          <w:rFonts w:ascii="Times New Roman" w:eastAsia="Times New Roman" w:hAnsi="Times New Roman" w:cs="Times New Roman"/>
          <w:color w:val="000000"/>
          <w:sz w:val="18"/>
          <w:szCs w:val="18"/>
          <w:lang w:val="en-US" w:eastAsia="da-DK"/>
        </w:rPr>
        <w:t xml:space="preserve">the natural </w:t>
      </w:r>
      <w:r w:rsidRPr="005B6D0B">
        <w:rPr>
          <w:rFonts w:ascii="Times New Roman" w:eastAsia="Times New Roman" w:hAnsi="Times New Roman" w:cs="Times New Roman"/>
          <w:color w:val="000000"/>
          <w:sz w:val="18"/>
          <w:szCs w:val="18"/>
          <w:lang w:val="en-US" w:eastAsia="da-DK"/>
        </w:rPr>
        <w:t>logarithm</w:t>
      </w:r>
      <w:r>
        <w:rPr>
          <w:rFonts w:ascii="Times New Roman" w:eastAsia="Times New Roman" w:hAnsi="Times New Roman" w:cs="Times New Roman"/>
          <w:color w:val="000000"/>
          <w:sz w:val="18"/>
          <w:szCs w:val="18"/>
          <w:lang w:val="en-US" w:eastAsia="da-DK"/>
        </w:rPr>
        <w:t xml:space="preserve"> and</w:t>
      </w:r>
      <w:r w:rsidRPr="005B6D0B">
        <w:rPr>
          <w:rFonts w:ascii="Times New Roman" w:eastAsia="Times New Roman" w:hAnsi="Times New Roman" w:cs="Times New Roman"/>
          <w:color w:val="000000"/>
          <w:sz w:val="18"/>
          <w:szCs w:val="18"/>
          <w:lang w:val="en-US" w:eastAsia="da-DK"/>
        </w:rPr>
        <w:t xml:space="preserve"> </w:t>
      </w:r>
      <m:oMath>
        <m:r>
          <w:rPr>
            <w:rFonts w:ascii="Cambria Math" w:eastAsia="Times New Roman" w:hAnsi="Cambria Math" w:cs="Times New Roman"/>
            <w:color w:val="000000"/>
            <w:sz w:val="18"/>
            <w:szCs w:val="18"/>
            <w:lang w:val="en-US" w:eastAsia="da-DK"/>
          </w:rPr>
          <m:t xml:space="preserve">i=1,…, 191 </m:t>
        </m:r>
      </m:oMath>
      <w:r w:rsidRPr="00CC66C2">
        <w:rPr>
          <w:rFonts w:ascii="Times New Roman" w:eastAsia="Times New Roman" w:hAnsi="Times New Roman" w:cs="Times New Roman"/>
          <w:color w:val="000000"/>
          <w:sz w:val="18"/>
          <w:szCs w:val="18"/>
          <w:lang w:val="en-US" w:eastAsia="da-DK"/>
        </w:rPr>
        <w:t xml:space="preserve">describes the individual participant </w:t>
      </w:r>
      <w:r>
        <w:rPr>
          <w:rFonts w:ascii="Times New Roman" w:eastAsia="Times New Roman" w:hAnsi="Times New Roman" w:cs="Times New Roman"/>
          <w:color w:val="000000"/>
          <w:sz w:val="18"/>
          <w:szCs w:val="18"/>
          <w:lang w:val="en-US" w:eastAsia="da-DK"/>
        </w:rPr>
        <w:t>(</w:t>
      </w:r>
      <w:r w:rsidRPr="00CC66C2">
        <w:rPr>
          <w:rFonts w:ascii="Times New Roman" w:eastAsia="Times New Roman" w:hAnsi="Times New Roman" w:cs="Times New Roman"/>
          <w:color w:val="000000"/>
          <w:sz w:val="18"/>
          <w:szCs w:val="18"/>
          <w:lang w:val="en-US" w:eastAsia="da-DK"/>
        </w:rPr>
        <w:t xml:space="preserve">in this model </w:t>
      </w:r>
      <w:r w:rsidR="00A96792">
        <w:rPr>
          <w:rFonts w:ascii="Times New Roman" w:hAnsi="Times New Roman" w:cs="Times New Roman"/>
          <w:sz w:val="20"/>
          <w:szCs w:val="20"/>
          <w:lang w:val="en-US"/>
        </w:rPr>
        <w:t>children and adolescents</w:t>
      </w:r>
      <w:r w:rsidRPr="00CC66C2">
        <w:rPr>
          <w:rFonts w:ascii="Times New Roman" w:eastAsia="Times New Roman" w:hAnsi="Times New Roman" w:cs="Times New Roman"/>
          <w:color w:val="000000"/>
          <w:sz w:val="18"/>
          <w:szCs w:val="18"/>
          <w:lang w:val="en-US" w:eastAsia="da-DK"/>
        </w:rPr>
        <w:t>)</w:t>
      </w:r>
      <w:r>
        <w:rPr>
          <w:rFonts w:ascii="Times New Roman" w:eastAsia="Times New Roman" w:hAnsi="Times New Roman" w:cs="Times New Roman"/>
          <w:color w:val="000000"/>
          <w:sz w:val="18"/>
          <w:szCs w:val="18"/>
          <w:lang w:val="en-US" w:eastAsia="da-DK"/>
        </w:rPr>
        <w:t>. The inter</w:t>
      </w:r>
      <w:r w:rsidR="00C82CC6">
        <w:rPr>
          <w:rFonts w:ascii="Times New Roman" w:eastAsia="Times New Roman" w:hAnsi="Times New Roman" w:cs="Times New Roman"/>
          <w:color w:val="000000"/>
          <w:sz w:val="18"/>
          <w:szCs w:val="18"/>
          <w:lang w:val="en-US" w:eastAsia="da-DK"/>
        </w:rPr>
        <w:t>c</w:t>
      </w:r>
      <w:r>
        <w:rPr>
          <w:rFonts w:ascii="Times New Roman" w:eastAsia="Times New Roman" w:hAnsi="Times New Roman" w:cs="Times New Roman"/>
          <w:color w:val="000000"/>
          <w:sz w:val="18"/>
          <w:szCs w:val="18"/>
          <w:lang w:val="en-US" w:eastAsia="da-DK"/>
        </w:rPr>
        <w:t>ept is denoted by</w:t>
      </w:r>
      <w:r w:rsidRPr="00CC66C2">
        <w:rPr>
          <w:rFonts w:ascii="Times New Roman" w:eastAsia="Times New Roman" w:hAnsi="Times New Roman" w:cs="Times New Roman"/>
          <w:color w:val="000000"/>
          <w:sz w:val="18"/>
          <w:szCs w:val="18"/>
          <w:lang w:val="en-US" w:eastAsia="da-DK"/>
        </w:rPr>
        <w:t xml:space="preserve"> </w:t>
      </w:r>
      <w:r w:rsidRPr="00CC66C2">
        <w:rPr>
          <w:rFonts w:ascii="Times New Roman" w:eastAsia="Times New Roman" w:hAnsi="Times New Roman" w:cs="Times New Roman"/>
          <w:color w:val="000000"/>
          <w:sz w:val="18"/>
          <w:szCs w:val="18"/>
          <w:lang w:val="en-US" w:eastAsia="da-DK"/>
        </w:rPr>
        <w:sym w:font="Symbol" w:char="F06D"/>
      </w:r>
      <w:r w:rsidRPr="00CC66C2" w:rsidDel="00B764A8">
        <w:rPr>
          <w:rFonts w:ascii="Times New Roman" w:eastAsia="Times New Roman" w:hAnsi="Times New Roman" w:cs="Times New Roman"/>
          <w:color w:val="000000"/>
          <w:sz w:val="18"/>
          <w:szCs w:val="18"/>
          <w:lang w:val="en-US" w:eastAsia="da-DK"/>
        </w:rPr>
        <w:t xml:space="preserve"> </w:t>
      </w:r>
      <w:r w:rsidRPr="00CC66C2">
        <w:rPr>
          <w:rFonts w:ascii="Times New Roman" w:eastAsia="Times New Roman" w:hAnsi="Times New Roman" w:cs="Times New Roman"/>
          <w:color w:val="000000"/>
          <w:sz w:val="18"/>
          <w:szCs w:val="18"/>
          <w:lang w:val="en-US" w:eastAsia="da-DK"/>
        </w:rPr>
        <w:t xml:space="preserve">, </w:t>
      </w:r>
      <w:r w:rsidRPr="00CC66C2">
        <w:rPr>
          <w:rFonts w:ascii="Times New Roman" w:eastAsia="Times New Roman" w:hAnsi="Times New Roman" w:cs="Times New Roman"/>
          <w:color w:val="000000"/>
          <w:sz w:val="18"/>
          <w:szCs w:val="18"/>
          <w:lang w:val="en-US" w:eastAsia="da-DK"/>
        </w:rPr>
        <w:sym w:font="Symbol" w:char="F062"/>
      </w:r>
      <w:r>
        <w:rPr>
          <w:rFonts w:ascii="Times New Roman" w:eastAsia="Times New Roman" w:hAnsi="Times New Roman" w:cs="Times New Roman"/>
          <w:color w:val="000000"/>
          <w:sz w:val="18"/>
          <w:szCs w:val="18"/>
          <w:vertAlign w:val="subscript"/>
          <w:lang w:val="en-US" w:eastAsia="da-DK"/>
        </w:rPr>
        <w:t>x</w:t>
      </w:r>
      <w:r w:rsidRPr="00CC66C2">
        <w:rPr>
          <w:rFonts w:ascii="Times New Roman" w:eastAsia="Times New Roman" w:hAnsi="Times New Roman" w:cs="Times New Roman"/>
          <w:color w:val="000000"/>
          <w:sz w:val="18"/>
          <w:szCs w:val="18"/>
          <w:lang w:val="en-US" w:eastAsia="da-DK"/>
        </w:rPr>
        <w:t xml:space="preserve"> </w:t>
      </w:r>
      <w:r w:rsidR="00AE392D">
        <w:rPr>
          <w:rFonts w:ascii="Times New Roman" w:eastAsia="Times New Roman" w:hAnsi="Times New Roman" w:cs="Times New Roman"/>
          <w:color w:val="000000"/>
          <w:sz w:val="18"/>
          <w:szCs w:val="18"/>
          <w:lang w:val="en-US" w:eastAsia="da-DK"/>
        </w:rPr>
        <w:t>represent</w:t>
      </w:r>
      <w:r w:rsidR="00E11556">
        <w:rPr>
          <w:rFonts w:ascii="Times New Roman" w:eastAsia="Times New Roman" w:hAnsi="Times New Roman" w:cs="Times New Roman"/>
          <w:color w:val="000000"/>
          <w:sz w:val="18"/>
          <w:szCs w:val="18"/>
          <w:lang w:val="en-US" w:eastAsia="da-DK"/>
        </w:rPr>
        <w:t>s</w:t>
      </w:r>
      <w:r w:rsidR="00AE392D">
        <w:rPr>
          <w:rFonts w:ascii="Times New Roman" w:eastAsia="Times New Roman" w:hAnsi="Times New Roman" w:cs="Times New Roman"/>
          <w:color w:val="000000"/>
          <w:sz w:val="18"/>
          <w:szCs w:val="18"/>
          <w:lang w:val="en-US" w:eastAsia="da-DK"/>
        </w:rPr>
        <w:t xml:space="preserve"> </w:t>
      </w:r>
      <w:r w:rsidRPr="00CC66C2">
        <w:rPr>
          <w:rFonts w:ascii="Times New Roman" w:eastAsia="Times New Roman" w:hAnsi="Times New Roman" w:cs="Times New Roman"/>
          <w:color w:val="000000"/>
          <w:sz w:val="18"/>
          <w:szCs w:val="18"/>
          <w:lang w:val="en-US" w:eastAsia="da-DK"/>
        </w:rPr>
        <w:t xml:space="preserve">the </w:t>
      </w:r>
      <w:r>
        <w:rPr>
          <w:rFonts w:ascii="Times New Roman" w:eastAsia="Times New Roman" w:hAnsi="Times New Roman" w:cs="Times New Roman"/>
          <w:color w:val="000000"/>
          <w:sz w:val="18"/>
          <w:szCs w:val="18"/>
          <w:lang w:val="en-US" w:eastAsia="da-DK"/>
        </w:rPr>
        <w:t xml:space="preserve">regression </w:t>
      </w:r>
      <w:r w:rsidRPr="00CC66C2">
        <w:rPr>
          <w:rFonts w:ascii="Times New Roman" w:eastAsia="Times New Roman" w:hAnsi="Times New Roman" w:cs="Times New Roman"/>
          <w:color w:val="000000"/>
          <w:sz w:val="18"/>
          <w:szCs w:val="18"/>
          <w:lang w:val="en-US" w:eastAsia="da-DK"/>
        </w:rPr>
        <w:t>coefficient</w:t>
      </w:r>
      <w:r>
        <w:rPr>
          <w:rFonts w:ascii="Times New Roman" w:eastAsia="Times New Roman" w:hAnsi="Times New Roman" w:cs="Times New Roman"/>
          <w:color w:val="000000"/>
          <w:sz w:val="18"/>
          <w:szCs w:val="18"/>
          <w:lang w:val="en-US" w:eastAsia="da-DK"/>
        </w:rPr>
        <w:t>s</w:t>
      </w:r>
      <w:r w:rsidRPr="00CC66C2">
        <w:rPr>
          <w:rFonts w:ascii="Times New Roman" w:eastAsia="Times New Roman" w:hAnsi="Times New Roman" w:cs="Times New Roman"/>
          <w:color w:val="000000"/>
          <w:sz w:val="18"/>
          <w:szCs w:val="18"/>
          <w:lang w:val="en-US" w:eastAsia="da-DK"/>
        </w:rPr>
        <w:t xml:space="preserve">, </w:t>
      </w:r>
      <w:r>
        <w:rPr>
          <w:rFonts w:ascii="Times New Roman" w:eastAsia="Times New Roman" w:hAnsi="Times New Roman" w:cs="Times New Roman"/>
          <w:color w:val="000000"/>
          <w:sz w:val="18"/>
          <w:szCs w:val="18"/>
          <w:lang w:val="en-US" w:eastAsia="da-DK"/>
        </w:rPr>
        <w:t>and</w:t>
      </w:r>
      <w:r w:rsidRPr="005B6D0B">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Pr>
          <w:rFonts w:ascii="Times New Roman" w:eastAsia="Times New Roman" w:hAnsi="Times New Roman" w:cs="Times New Roman"/>
          <w:color w:val="000000"/>
          <w:sz w:val="18"/>
          <w:szCs w:val="18"/>
          <w:lang w:val="en-US" w:eastAsia="da-DK"/>
        </w:rPr>
        <w:t xml:space="preserve"> </w:t>
      </w:r>
      <w:r w:rsidR="00AE392D">
        <w:rPr>
          <w:rFonts w:ascii="Times New Roman" w:eastAsia="Times New Roman" w:hAnsi="Times New Roman" w:cs="Times New Roman"/>
          <w:color w:val="000000"/>
          <w:sz w:val="18"/>
          <w:szCs w:val="18"/>
          <w:lang w:val="en-US" w:eastAsia="da-DK"/>
        </w:rPr>
        <w:t>represent</w:t>
      </w:r>
      <w:r w:rsidR="00E11556">
        <w:rPr>
          <w:rFonts w:ascii="Times New Roman" w:eastAsia="Times New Roman" w:hAnsi="Times New Roman" w:cs="Times New Roman"/>
          <w:color w:val="000000"/>
          <w:sz w:val="18"/>
          <w:szCs w:val="18"/>
          <w:lang w:val="en-US" w:eastAsia="da-DK"/>
        </w:rPr>
        <w:t>s</w:t>
      </w:r>
      <w:r w:rsidR="00AE392D">
        <w:rPr>
          <w:rFonts w:ascii="Times New Roman" w:eastAsia="Times New Roman" w:hAnsi="Times New Roman" w:cs="Times New Roman"/>
          <w:color w:val="000000"/>
          <w:sz w:val="18"/>
          <w:szCs w:val="18"/>
          <w:lang w:val="en-US" w:eastAsia="da-DK"/>
        </w:rPr>
        <w:t xml:space="preserve"> </w:t>
      </w:r>
      <w:r w:rsidRPr="005B6D0B">
        <w:rPr>
          <w:rFonts w:ascii="Times New Roman" w:eastAsia="Times New Roman" w:hAnsi="Times New Roman" w:cs="Times New Roman"/>
          <w:color w:val="000000"/>
          <w:sz w:val="18"/>
          <w:szCs w:val="18"/>
          <w:lang w:val="en-US" w:eastAsia="da-DK"/>
        </w:rPr>
        <w:t>the residual</w:t>
      </w:r>
      <w:r>
        <w:rPr>
          <w:rFonts w:ascii="Times New Roman" w:eastAsia="Times New Roman" w:hAnsi="Times New Roman" w:cs="Times New Roman"/>
          <w:color w:val="000000"/>
          <w:sz w:val="18"/>
          <w:szCs w:val="18"/>
          <w:lang w:val="en-US" w:eastAsia="da-DK"/>
        </w:rPr>
        <w:t>s. The residuals are assumed to be independent and identically</w:t>
      </w:r>
      <w:r w:rsidR="00C82CC6">
        <w:rPr>
          <w:rFonts w:ascii="Times New Roman" w:eastAsia="Times New Roman" w:hAnsi="Times New Roman" w:cs="Times New Roman"/>
          <w:color w:val="000000"/>
          <w:sz w:val="18"/>
          <w:szCs w:val="18"/>
          <w:lang w:val="en-US" w:eastAsia="da-DK"/>
        </w:rPr>
        <w:t xml:space="preserve"> </w:t>
      </w:r>
      <w:r>
        <w:rPr>
          <w:rFonts w:ascii="Times New Roman" w:eastAsia="Times New Roman" w:hAnsi="Times New Roman" w:cs="Times New Roman"/>
          <w:color w:val="000000"/>
          <w:sz w:val="18"/>
          <w:szCs w:val="18"/>
          <w:lang w:val="en-US" w:eastAsia="da-DK"/>
        </w:rPr>
        <w:t>normal distributed with mean zero and standard deviation</w:t>
      </w:r>
      <w:r w:rsidRPr="005B6D0B">
        <w:rPr>
          <w:rFonts w:ascii="Times New Roman" w:eastAsia="Times New Roman" w:hAnsi="Times New Roman" w:cs="Times New Roman"/>
          <w:color w:val="000000"/>
          <w:sz w:val="18"/>
          <w:szCs w:val="18"/>
          <w:lang w:val="en-US" w:eastAsia="da-DK"/>
        </w:rPr>
        <w:t xml:space="preserve"> </w:t>
      </w:r>
      <w:r w:rsidRPr="005B6D0B">
        <w:rPr>
          <w:rFonts w:ascii="Times New Roman" w:eastAsia="Times New Roman" w:hAnsi="Times New Roman" w:cs="Times New Roman"/>
          <w:color w:val="000000"/>
          <w:sz w:val="18"/>
          <w:szCs w:val="18"/>
          <w:lang w:val="en-US" w:eastAsia="da-DK"/>
        </w:rPr>
        <w:sym w:font="Symbol" w:char="F073"/>
      </w:r>
      <w:r w:rsidRPr="005B6D0B">
        <w:rPr>
          <w:rFonts w:ascii="Times New Roman" w:eastAsia="Times New Roman" w:hAnsi="Times New Roman" w:cs="Times New Roman"/>
          <w:color w:val="000000"/>
          <w:sz w:val="18"/>
          <w:szCs w:val="18"/>
          <w:lang w:val="en-US" w:eastAsia="da-DK"/>
        </w:rPr>
        <w:t xml:space="preserve">. </w:t>
      </w:r>
    </w:p>
    <w:p w14:paraId="4110075D" w14:textId="77777777" w:rsidR="00E11556" w:rsidRDefault="00E11556" w:rsidP="00112D64">
      <w:pPr>
        <w:spacing w:after="0" w:line="360" w:lineRule="auto"/>
        <w:rPr>
          <w:rFonts w:ascii="Times New Roman" w:hAnsi="Times New Roman" w:cs="Times New Roman"/>
          <w:sz w:val="20"/>
          <w:szCs w:val="20"/>
          <w:lang w:val="en-US"/>
        </w:rPr>
      </w:pPr>
    </w:p>
    <w:p w14:paraId="78933903" w14:textId="3CF64C4E" w:rsidR="00907DA4" w:rsidRPr="00112D64" w:rsidRDefault="00E61C0B" w:rsidP="00112D64">
      <w:pPr>
        <w:spacing w:after="0" w:line="360" w:lineRule="auto"/>
        <w:rPr>
          <w:rFonts w:ascii="Times New Roman" w:eastAsiaTheme="minorEastAsia"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E.5.</w:t>
      </w:r>
      <w:r w:rsidR="00B61C96" w:rsidRPr="00112D64">
        <w:rPr>
          <w:rFonts w:ascii="Times New Roman" w:hAnsi="Times New Roman" w:cs="Times New Roman"/>
          <w:sz w:val="20"/>
          <w:szCs w:val="20"/>
          <w:lang w:val="en-US"/>
        </w:rPr>
        <w:t xml:space="preserve">Reduced </w:t>
      </w:r>
      <w:r>
        <w:rPr>
          <w:rFonts w:ascii="Times New Roman" w:hAnsi="Times New Roman" w:cs="Times New Roman"/>
          <w:sz w:val="20"/>
          <w:szCs w:val="20"/>
          <w:lang w:val="en-US"/>
        </w:rPr>
        <w:t>M</w:t>
      </w:r>
      <w:r w:rsidR="00B61C96" w:rsidRPr="00112D64">
        <w:rPr>
          <w:rFonts w:ascii="Times New Roman" w:hAnsi="Times New Roman" w:cs="Times New Roman"/>
          <w:sz w:val="20"/>
          <w:szCs w:val="20"/>
          <w:lang w:val="en-US"/>
        </w:rPr>
        <w:t>odel</w:t>
      </w:r>
      <w:r>
        <w:rPr>
          <w:rFonts w:ascii="Times New Roman" w:hAnsi="Times New Roman" w:cs="Times New Roman"/>
          <w:sz w:val="20"/>
          <w:szCs w:val="20"/>
          <w:lang w:val="en-US"/>
        </w:rPr>
        <w:t xml:space="preserve"> 3</w:t>
      </w:r>
      <w:r w:rsidR="00B61C96" w:rsidRPr="00112D64">
        <w:rPr>
          <w:rFonts w:ascii="Times New Roman" w:hAnsi="Times New Roman" w:cs="Times New Roman"/>
          <w:sz w:val="20"/>
          <w:szCs w:val="20"/>
          <w:lang w:val="en-US"/>
        </w:rPr>
        <w:t xml:space="preserve"> </w:t>
      </w:r>
    </w:p>
    <w:p w14:paraId="20B6DD55" w14:textId="60010776" w:rsidR="00B61C96" w:rsidRPr="001C6CF3" w:rsidRDefault="00000000" w:rsidP="00112D64">
      <w:pPr>
        <w:spacing w:after="0" w:line="360" w:lineRule="auto"/>
        <w:jc w:val="center"/>
        <w:rPr>
          <w:rFonts w:ascii="Times New Roman" w:eastAsia="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n</m:t>
                    </m:r>
                  </m:e>
                  <m:sub>
                    <m:r>
                      <w:rPr>
                        <w:rFonts w:ascii="Cambria Math" w:eastAsia="Times New Roman" w:hAnsi="Cambria Math" w:cs="Times New Roman"/>
                        <w:color w:val="000000"/>
                        <w:sz w:val="18"/>
                        <w:szCs w:val="18"/>
                        <w:lang w:val="en-US" w:eastAsia="da-DK"/>
                      </w:rPr>
                      <m:t>i</m:t>
                    </m:r>
                  </m:sub>
                </m:sSub>
              </m:e>
            </m:d>
          </m:e>
        </m:func>
        <m:r>
          <w:rPr>
            <w:rFonts w:ascii="Cambria Math" w:eastAsia="Times New Roman" w:hAnsi="Cambria Math" w:cs="Times New Roman"/>
            <w:color w:val="000000"/>
            <w:sz w:val="18"/>
            <w:szCs w:val="18"/>
            <w:lang w:val="en-US" w:eastAsia="da-DK"/>
          </w:rPr>
          <m:t>=μ+</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r>
              <w:rPr>
                <w:rFonts w:ascii="Cambria Math" w:eastAsia="Times New Roman" w:hAnsi="Cambria Math" w:cs="Times New Roman"/>
                <w:color w:val="000000"/>
                <w:sz w:val="18"/>
                <w:szCs w:val="18"/>
                <w:lang w:val="en-US" w:eastAsia="da-DK"/>
              </w:rPr>
              <m:t>(pubertal stag</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oMath>
      <w:r w:rsidR="00B61C96"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681FE095" w14:textId="77777777" w:rsidR="00E11556" w:rsidRDefault="00E11556" w:rsidP="00112D64">
      <w:pPr>
        <w:spacing w:after="0" w:line="360" w:lineRule="auto"/>
        <w:rPr>
          <w:rFonts w:ascii="Times New Roman" w:hAnsi="Times New Roman" w:cs="Times New Roman"/>
          <w:sz w:val="20"/>
          <w:szCs w:val="20"/>
          <w:lang w:val="en-US"/>
        </w:rPr>
      </w:pPr>
    </w:p>
    <w:p w14:paraId="4581E7B8" w14:textId="4D023A16" w:rsidR="00E96617" w:rsidRPr="00112D64" w:rsidRDefault="00FD689D"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Table </w:t>
      </w:r>
      <w:r w:rsidR="00B52B8C">
        <w:rPr>
          <w:rFonts w:ascii="Times New Roman" w:hAnsi="Times New Roman" w:cs="Times New Roman"/>
          <w:sz w:val="20"/>
          <w:szCs w:val="20"/>
          <w:lang w:val="en-US"/>
        </w:rPr>
        <w:t>E.5</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Stepwise reduction of model 3.</w:t>
      </w:r>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8"/>
        <w:gridCol w:w="3823"/>
        <w:gridCol w:w="1559"/>
        <w:gridCol w:w="1417"/>
      </w:tblGrid>
      <w:tr w:rsidR="005B6D0B" w:rsidRPr="00112D64" w14:paraId="7BAB5616" w14:textId="6FD7B56D" w:rsidTr="00CE2BA6">
        <w:tc>
          <w:tcPr>
            <w:tcW w:w="0" w:type="auto"/>
            <w:tcBorders>
              <w:top w:val="single" w:sz="4" w:space="0" w:color="auto"/>
              <w:bottom w:val="single" w:sz="8" w:space="0" w:color="auto"/>
            </w:tcBorders>
            <w:shd w:val="clear" w:color="auto" w:fill="auto"/>
          </w:tcPr>
          <w:p w14:paraId="4CD479D4" w14:textId="39ECD21F" w:rsidR="005B6D0B" w:rsidRPr="00112D64" w:rsidRDefault="005B6D0B"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Drop</w:t>
            </w:r>
          </w:p>
        </w:tc>
        <w:tc>
          <w:tcPr>
            <w:tcW w:w="3823" w:type="dxa"/>
            <w:tcBorders>
              <w:top w:val="single" w:sz="4" w:space="0" w:color="auto"/>
              <w:bottom w:val="single" w:sz="8" w:space="0" w:color="auto"/>
            </w:tcBorders>
            <w:shd w:val="clear" w:color="auto" w:fill="auto"/>
          </w:tcPr>
          <w:p w14:paraId="0E528F83" w14:textId="330C0608"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Variable</w:t>
            </w:r>
          </w:p>
        </w:tc>
        <w:tc>
          <w:tcPr>
            <w:tcW w:w="1559" w:type="dxa"/>
            <w:tcBorders>
              <w:top w:val="single" w:sz="4" w:space="0" w:color="auto"/>
              <w:bottom w:val="single" w:sz="8" w:space="0" w:color="auto"/>
            </w:tcBorders>
            <w:shd w:val="clear" w:color="auto" w:fill="auto"/>
          </w:tcPr>
          <w:p w14:paraId="105851BC" w14:textId="6945FD3E" w:rsidR="005B6D0B" w:rsidRPr="00112D64" w:rsidRDefault="005B6D0B" w:rsidP="00F35A5B">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F</w:t>
            </w:r>
            <w:r w:rsidRPr="00112D64">
              <w:rPr>
                <w:rFonts w:ascii="Times New Roman" w:hAnsi="Times New Roman" w:cs="Times New Roman"/>
                <w:sz w:val="20"/>
                <w:szCs w:val="20"/>
                <w:lang w:val="en-US"/>
              </w:rPr>
              <w:t>-statistics</w:t>
            </w:r>
          </w:p>
        </w:tc>
        <w:tc>
          <w:tcPr>
            <w:tcW w:w="1417" w:type="dxa"/>
            <w:tcBorders>
              <w:top w:val="single" w:sz="4" w:space="0" w:color="auto"/>
              <w:bottom w:val="single" w:sz="8" w:space="0" w:color="auto"/>
            </w:tcBorders>
            <w:shd w:val="clear" w:color="auto" w:fill="auto"/>
          </w:tcPr>
          <w:p w14:paraId="2744552B" w14:textId="7EA18533" w:rsidR="005B6D0B" w:rsidRPr="00112D64" w:rsidRDefault="005B6D0B" w:rsidP="00F35A5B">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p</w:t>
            </w:r>
            <w:r w:rsidRPr="00112D64">
              <w:rPr>
                <w:rFonts w:ascii="Times New Roman" w:hAnsi="Times New Roman" w:cs="Times New Roman"/>
                <w:sz w:val="20"/>
                <w:szCs w:val="20"/>
                <w:lang w:val="en-US"/>
              </w:rPr>
              <w:t>-value</w:t>
            </w:r>
          </w:p>
        </w:tc>
      </w:tr>
      <w:tr w:rsidR="005B6D0B" w:rsidRPr="00112D64" w14:paraId="178D0202" w14:textId="6C1EE041" w:rsidTr="00CE2BA6">
        <w:tc>
          <w:tcPr>
            <w:tcW w:w="0" w:type="auto"/>
            <w:tcBorders>
              <w:top w:val="single" w:sz="8" w:space="0" w:color="auto"/>
            </w:tcBorders>
            <w:shd w:val="clear" w:color="auto" w:fill="auto"/>
          </w:tcPr>
          <w:p w14:paraId="7712822D" w14:textId="7777777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1</w:t>
            </w:r>
          </w:p>
        </w:tc>
        <w:tc>
          <w:tcPr>
            <w:tcW w:w="3823" w:type="dxa"/>
            <w:tcBorders>
              <w:top w:val="single" w:sz="8" w:space="0" w:color="auto"/>
            </w:tcBorders>
            <w:shd w:val="clear" w:color="auto" w:fill="auto"/>
          </w:tcPr>
          <w:p w14:paraId="1C18DFAD" w14:textId="0D9AF85A"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Interaction between pubertal stage and sex</w:t>
            </w:r>
          </w:p>
        </w:tc>
        <w:tc>
          <w:tcPr>
            <w:tcW w:w="1559" w:type="dxa"/>
            <w:tcBorders>
              <w:top w:val="single" w:sz="8" w:space="0" w:color="auto"/>
            </w:tcBorders>
            <w:shd w:val="clear" w:color="auto" w:fill="auto"/>
          </w:tcPr>
          <w:p w14:paraId="0149B5E9" w14:textId="2658436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0.57</w:t>
            </w:r>
            <w:r w:rsidR="00D54592">
              <w:rPr>
                <w:rFonts w:ascii="Times New Roman" w:hAnsi="Times New Roman" w:cs="Times New Roman"/>
                <w:sz w:val="20"/>
                <w:szCs w:val="20"/>
                <w:lang w:val="en-US"/>
              </w:rPr>
              <w:t>1</w:t>
            </w:r>
          </w:p>
        </w:tc>
        <w:tc>
          <w:tcPr>
            <w:tcW w:w="1417" w:type="dxa"/>
            <w:tcBorders>
              <w:top w:val="single" w:sz="8" w:space="0" w:color="auto"/>
            </w:tcBorders>
            <w:shd w:val="clear" w:color="auto" w:fill="auto"/>
          </w:tcPr>
          <w:p w14:paraId="03D458C1" w14:textId="266D504D"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0.68</w:t>
            </w:r>
            <w:r w:rsidR="00D54592">
              <w:rPr>
                <w:rFonts w:ascii="Times New Roman" w:hAnsi="Times New Roman" w:cs="Times New Roman"/>
                <w:sz w:val="20"/>
                <w:szCs w:val="20"/>
                <w:lang w:val="en-US"/>
              </w:rPr>
              <w:t>38</w:t>
            </w:r>
          </w:p>
        </w:tc>
      </w:tr>
      <w:tr w:rsidR="005B6D0B" w:rsidRPr="00112D64" w14:paraId="645E827A" w14:textId="1EDBF220" w:rsidTr="00CE2BA6">
        <w:tc>
          <w:tcPr>
            <w:tcW w:w="0" w:type="auto"/>
            <w:shd w:val="clear" w:color="auto" w:fill="auto"/>
          </w:tcPr>
          <w:p w14:paraId="59D8C44C" w14:textId="7777777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2</w:t>
            </w:r>
          </w:p>
        </w:tc>
        <w:tc>
          <w:tcPr>
            <w:tcW w:w="3823" w:type="dxa"/>
            <w:shd w:val="clear" w:color="auto" w:fill="auto"/>
          </w:tcPr>
          <w:p w14:paraId="6BEF6E73" w14:textId="7777777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Sex</w:t>
            </w:r>
          </w:p>
        </w:tc>
        <w:tc>
          <w:tcPr>
            <w:tcW w:w="1559" w:type="dxa"/>
            <w:shd w:val="clear" w:color="auto" w:fill="auto"/>
          </w:tcPr>
          <w:p w14:paraId="5B6D1F9F" w14:textId="04684911"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0.01</w:t>
            </w:r>
            <w:r w:rsidR="00D54592">
              <w:rPr>
                <w:rFonts w:ascii="Times New Roman" w:hAnsi="Times New Roman" w:cs="Times New Roman"/>
                <w:sz w:val="20"/>
                <w:szCs w:val="20"/>
                <w:lang w:val="en-US"/>
              </w:rPr>
              <w:t>0</w:t>
            </w:r>
          </w:p>
        </w:tc>
        <w:tc>
          <w:tcPr>
            <w:tcW w:w="1417" w:type="dxa"/>
            <w:shd w:val="clear" w:color="auto" w:fill="auto"/>
          </w:tcPr>
          <w:p w14:paraId="0462FBB2" w14:textId="19BDA2FA"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0.9</w:t>
            </w:r>
            <w:r w:rsidR="00D54592">
              <w:rPr>
                <w:rFonts w:ascii="Times New Roman" w:hAnsi="Times New Roman" w:cs="Times New Roman"/>
                <w:sz w:val="20"/>
                <w:szCs w:val="20"/>
                <w:lang w:val="en-US"/>
              </w:rPr>
              <w:t>192</w:t>
            </w:r>
          </w:p>
        </w:tc>
      </w:tr>
      <w:tr w:rsidR="005B6D0B" w:rsidRPr="00112D64" w14:paraId="5CFABE25" w14:textId="35EB41BC" w:rsidTr="00CE2BA6">
        <w:tc>
          <w:tcPr>
            <w:tcW w:w="0" w:type="auto"/>
            <w:shd w:val="clear" w:color="auto" w:fill="auto"/>
          </w:tcPr>
          <w:p w14:paraId="18C05F9C" w14:textId="0C84DF5C"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3</w:t>
            </w:r>
          </w:p>
        </w:tc>
        <w:tc>
          <w:tcPr>
            <w:tcW w:w="3823" w:type="dxa"/>
            <w:shd w:val="clear" w:color="auto" w:fill="auto"/>
          </w:tcPr>
          <w:p w14:paraId="27209C9F" w14:textId="080C7C2A"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OCD</w:t>
            </w:r>
            <w:r w:rsidR="00865A2C">
              <w:rPr>
                <w:rFonts w:ascii="Times New Roman" w:hAnsi="Times New Roman" w:cs="Times New Roman"/>
                <w:sz w:val="20"/>
                <w:szCs w:val="20"/>
                <w:lang w:val="en-US"/>
              </w:rPr>
              <w:t>-status</w:t>
            </w:r>
          </w:p>
        </w:tc>
        <w:tc>
          <w:tcPr>
            <w:tcW w:w="1559" w:type="dxa"/>
            <w:shd w:val="clear" w:color="auto" w:fill="auto"/>
          </w:tcPr>
          <w:p w14:paraId="2925350A" w14:textId="5DFB3D2F"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2.11</w:t>
            </w:r>
            <w:r w:rsidR="00D54592">
              <w:rPr>
                <w:rFonts w:ascii="Times New Roman" w:hAnsi="Times New Roman" w:cs="Times New Roman"/>
                <w:sz w:val="20"/>
                <w:szCs w:val="20"/>
                <w:lang w:val="en-US"/>
              </w:rPr>
              <w:t>3</w:t>
            </w:r>
          </w:p>
        </w:tc>
        <w:tc>
          <w:tcPr>
            <w:tcW w:w="1417" w:type="dxa"/>
            <w:shd w:val="clear" w:color="auto" w:fill="auto"/>
          </w:tcPr>
          <w:p w14:paraId="137079BB" w14:textId="3DDC7A65" w:rsidR="00D54592"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0.1</w:t>
            </w:r>
            <w:r w:rsidR="00D54592">
              <w:rPr>
                <w:rFonts w:ascii="Times New Roman" w:hAnsi="Times New Roman" w:cs="Times New Roman"/>
                <w:sz w:val="20"/>
                <w:szCs w:val="20"/>
                <w:lang w:val="en-US"/>
              </w:rPr>
              <w:t>477</w:t>
            </w:r>
          </w:p>
        </w:tc>
      </w:tr>
      <w:tr w:rsidR="005B6D0B" w:rsidRPr="00112D64" w14:paraId="75023F0B" w14:textId="14034237" w:rsidTr="00CE2BA6">
        <w:tc>
          <w:tcPr>
            <w:tcW w:w="0" w:type="auto"/>
            <w:tcBorders>
              <w:bottom w:val="single" w:sz="4" w:space="0" w:color="auto"/>
            </w:tcBorders>
            <w:shd w:val="clear" w:color="auto" w:fill="auto"/>
          </w:tcPr>
          <w:p w14:paraId="1792BC21" w14:textId="4C4458DF" w:rsidR="005B6D0B" w:rsidRPr="00112D64" w:rsidRDefault="005B6D0B" w:rsidP="00F35A5B">
            <w:pPr>
              <w:spacing w:line="276" w:lineRule="auto"/>
              <w:rPr>
                <w:rFonts w:ascii="Times New Roman" w:hAnsi="Times New Roman" w:cs="Times New Roman"/>
                <w:sz w:val="20"/>
                <w:szCs w:val="20"/>
                <w:lang w:val="en-US"/>
              </w:rPr>
            </w:pPr>
          </w:p>
        </w:tc>
        <w:tc>
          <w:tcPr>
            <w:tcW w:w="3823" w:type="dxa"/>
            <w:tcBorders>
              <w:bottom w:val="single" w:sz="4" w:space="0" w:color="auto"/>
            </w:tcBorders>
            <w:shd w:val="clear" w:color="auto" w:fill="auto"/>
          </w:tcPr>
          <w:p w14:paraId="7348053E" w14:textId="753FC723"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Pubertal stage</w:t>
            </w:r>
          </w:p>
        </w:tc>
        <w:tc>
          <w:tcPr>
            <w:tcW w:w="1559" w:type="dxa"/>
            <w:tcBorders>
              <w:bottom w:val="single" w:sz="4" w:space="0" w:color="auto"/>
            </w:tcBorders>
            <w:shd w:val="clear" w:color="auto" w:fill="auto"/>
          </w:tcPr>
          <w:p w14:paraId="2CFE11C3" w14:textId="7B394129"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5.38</w:t>
            </w:r>
            <w:r w:rsidR="00D54592">
              <w:rPr>
                <w:rFonts w:ascii="Times New Roman" w:hAnsi="Times New Roman" w:cs="Times New Roman"/>
                <w:sz w:val="20"/>
                <w:szCs w:val="20"/>
                <w:lang w:val="en-US"/>
              </w:rPr>
              <w:t>4</w:t>
            </w:r>
          </w:p>
        </w:tc>
        <w:tc>
          <w:tcPr>
            <w:tcW w:w="1417" w:type="dxa"/>
            <w:tcBorders>
              <w:bottom w:val="single" w:sz="4" w:space="0" w:color="auto"/>
            </w:tcBorders>
            <w:shd w:val="clear" w:color="auto" w:fill="auto"/>
          </w:tcPr>
          <w:p w14:paraId="29FC3198" w14:textId="1988BC3B"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0.0004</w:t>
            </w:r>
          </w:p>
        </w:tc>
      </w:tr>
    </w:tbl>
    <w:bookmarkEnd w:id="12"/>
    <w:p w14:paraId="41B23076" w14:textId="030B5B25" w:rsidR="003D206A" w:rsidRDefault="00FD689D" w:rsidP="00112D64">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Note</w:t>
      </w:r>
      <w:r w:rsidR="00E314D0">
        <w:rPr>
          <w:rFonts w:ascii="Times New Roman" w:hAnsi="Times New Roman" w:cs="Times New Roman"/>
          <w:sz w:val="20"/>
          <w:szCs w:val="20"/>
          <w:lang w:val="en-US"/>
        </w:rPr>
        <w:t>: OCD, Obsessive Compulsive Disorder</w:t>
      </w:r>
    </w:p>
    <w:p w14:paraId="0DE0EFFD" w14:textId="77777777" w:rsidR="00E11556" w:rsidRDefault="00E11556" w:rsidP="00FD689D">
      <w:pPr>
        <w:spacing w:after="0" w:line="360" w:lineRule="auto"/>
        <w:rPr>
          <w:rFonts w:ascii="Times New Roman" w:hAnsi="Times New Roman" w:cs="Times New Roman"/>
          <w:sz w:val="20"/>
          <w:szCs w:val="20"/>
          <w:lang w:val="en-US"/>
        </w:rPr>
      </w:pPr>
    </w:p>
    <w:p w14:paraId="1AED58B5" w14:textId="3E02DDB7" w:rsidR="00E314D0" w:rsidRPr="00112D64" w:rsidRDefault="00FD689D"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Table</w:t>
      </w:r>
      <w:r w:rsidRPr="00252608">
        <w:rPr>
          <w:rFonts w:ascii="Times New Roman" w:hAnsi="Times New Roman" w:cs="Times New Roman"/>
          <w:sz w:val="20"/>
          <w:szCs w:val="20"/>
          <w:lang w:val="en-US"/>
        </w:rPr>
        <w:t xml:space="preserve"> </w:t>
      </w:r>
      <w:r w:rsidR="00B52B8C">
        <w:rPr>
          <w:rFonts w:ascii="Times New Roman" w:hAnsi="Times New Roman" w:cs="Times New Roman"/>
          <w:sz w:val="20"/>
          <w:szCs w:val="20"/>
          <w:lang w:val="en-US"/>
        </w:rPr>
        <w:t>E</w:t>
      </w:r>
      <w:r w:rsidRPr="00112D64">
        <w:rPr>
          <w:rFonts w:ascii="Times New Roman" w:hAnsi="Times New Roman" w:cs="Times New Roman"/>
          <w:sz w:val="20"/>
          <w:szCs w:val="20"/>
          <w:lang w:val="en-US"/>
        </w:rPr>
        <w:t>.</w:t>
      </w:r>
      <w:r>
        <w:rPr>
          <w:rFonts w:ascii="Times New Roman" w:hAnsi="Times New Roman" w:cs="Times New Roman"/>
          <w:sz w:val="20"/>
          <w:szCs w:val="20"/>
          <w:lang w:val="en-US"/>
        </w:rPr>
        <w:t>6</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Parameter estimates and standard errors</w:t>
      </w:r>
      <w:r w:rsidRPr="00112D64">
        <w:rPr>
          <w:rFonts w:ascii="Times New Roman" w:hAnsi="Times New Roman" w:cs="Times New Roman"/>
          <w:sz w:val="20"/>
          <w:szCs w:val="20"/>
          <w:lang w:val="en-US"/>
        </w:rPr>
        <w:t xml:space="preserve"> from reduced model </w:t>
      </w:r>
      <w:proofErr w:type="gramStart"/>
      <w:r w:rsidRPr="00112D64">
        <w:rPr>
          <w:rFonts w:ascii="Times New Roman" w:hAnsi="Times New Roman" w:cs="Times New Roman"/>
          <w:sz w:val="20"/>
          <w:szCs w:val="20"/>
          <w:lang w:val="en-US"/>
        </w:rPr>
        <w:t>3</w:t>
      </w:r>
      <w:proofErr w:type="gramEnd"/>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1"/>
        <w:gridCol w:w="916"/>
        <w:gridCol w:w="1399"/>
      </w:tblGrid>
      <w:tr w:rsidR="003D206A" w:rsidRPr="00112D64" w14:paraId="1DE6637B" w14:textId="77777777" w:rsidTr="00CE2BA6">
        <w:tc>
          <w:tcPr>
            <w:tcW w:w="0" w:type="auto"/>
            <w:tcBorders>
              <w:top w:val="single" w:sz="4" w:space="0" w:color="auto"/>
              <w:bottom w:val="single" w:sz="4" w:space="0" w:color="auto"/>
            </w:tcBorders>
            <w:shd w:val="clear" w:color="auto" w:fill="auto"/>
          </w:tcPr>
          <w:p w14:paraId="599ACEDE"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Parameter</w:t>
            </w:r>
          </w:p>
        </w:tc>
        <w:tc>
          <w:tcPr>
            <w:tcW w:w="0" w:type="auto"/>
            <w:tcBorders>
              <w:top w:val="single" w:sz="4" w:space="0" w:color="auto"/>
              <w:bottom w:val="single" w:sz="4" w:space="0" w:color="auto"/>
            </w:tcBorders>
            <w:shd w:val="clear" w:color="auto" w:fill="auto"/>
          </w:tcPr>
          <w:p w14:paraId="22FF00C7"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Estimate</w:t>
            </w:r>
          </w:p>
        </w:tc>
        <w:tc>
          <w:tcPr>
            <w:tcW w:w="0" w:type="auto"/>
            <w:tcBorders>
              <w:top w:val="single" w:sz="4" w:space="0" w:color="auto"/>
              <w:bottom w:val="single" w:sz="4" w:space="0" w:color="auto"/>
            </w:tcBorders>
            <w:shd w:val="clear" w:color="auto" w:fill="auto"/>
          </w:tcPr>
          <w:p w14:paraId="2BCD9BE0"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Standard Error</w:t>
            </w:r>
          </w:p>
        </w:tc>
      </w:tr>
      <w:tr w:rsidR="003D206A" w:rsidRPr="00112D64" w14:paraId="379A91C9" w14:textId="77777777" w:rsidTr="00CE2BA6">
        <w:tc>
          <w:tcPr>
            <w:tcW w:w="0" w:type="auto"/>
            <w:tcBorders>
              <w:top w:val="single" w:sz="4" w:space="0" w:color="auto"/>
            </w:tcBorders>
            <w:shd w:val="clear" w:color="auto" w:fill="auto"/>
          </w:tcPr>
          <w:p w14:paraId="30140B4C"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D"/>
            </w:r>
          </w:p>
        </w:tc>
        <w:tc>
          <w:tcPr>
            <w:tcW w:w="0" w:type="auto"/>
            <w:tcBorders>
              <w:top w:val="single" w:sz="4" w:space="0" w:color="auto"/>
            </w:tcBorders>
            <w:shd w:val="clear" w:color="auto" w:fill="auto"/>
          </w:tcPr>
          <w:p w14:paraId="0C022C44" w14:textId="4A30018C"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2.951</w:t>
            </w:r>
          </w:p>
        </w:tc>
        <w:tc>
          <w:tcPr>
            <w:tcW w:w="0" w:type="auto"/>
            <w:tcBorders>
              <w:top w:val="single" w:sz="4" w:space="0" w:color="auto"/>
            </w:tcBorders>
            <w:shd w:val="clear" w:color="auto" w:fill="auto"/>
          </w:tcPr>
          <w:p w14:paraId="4A68F562" w14:textId="2EB836A5"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0.06</w:t>
            </w:r>
            <w:r w:rsidR="00D54592">
              <w:rPr>
                <w:rFonts w:ascii="Times New Roman" w:hAnsi="Times New Roman" w:cs="Times New Roman"/>
                <w:sz w:val="20"/>
                <w:szCs w:val="20"/>
                <w:lang w:val="en-US"/>
              </w:rPr>
              <w:t>4</w:t>
            </w:r>
          </w:p>
        </w:tc>
      </w:tr>
      <w:tr w:rsidR="003D206A" w:rsidRPr="00112D64" w14:paraId="5B653E1D" w14:textId="77777777" w:rsidTr="00CE2BA6">
        <w:tc>
          <w:tcPr>
            <w:tcW w:w="0" w:type="auto"/>
            <w:shd w:val="clear" w:color="auto" w:fill="auto"/>
          </w:tcPr>
          <w:p w14:paraId="3FD7960D" w14:textId="19C0FEFD"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Pr="00112D64">
              <w:rPr>
                <w:rFonts w:ascii="Times New Roman" w:hAnsi="Times New Roman" w:cs="Times New Roman"/>
                <w:sz w:val="20"/>
                <w:szCs w:val="20"/>
                <w:vertAlign w:val="subscript"/>
                <w:lang w:val="en-US"/>
              </w:rPr>
              <w:t>2</w:t>
            </w:r>
            <w:r w:rsidRPr="00112D64">
              <w:rPr>
                <w:rFonts w:ascii="Times New Roman" w:hAnsi="Times New Roman" w:cs="Times New Roman"/>
                <w:sz w:val="20"/>
                <w:szCs w:val="20"/>
                <w:lang w:val="en-US"/>
              </w:rPr>
              <w:t xml:space="preserve"> (pubertal stage 2)</w:t>
            </w:r>
          </w:p>
        </w:tc>
        <w:tc>
          <w:tcPr>
            <w:tcW w:w="0" w:type="auto"/>
            <w:shd w:val="clear" w:color="auto" w:fill="auto"/>
          </w:tcPr>
          <w:p w14:paraId="4CA435E2" w14:textId="6C152929"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0.181</w:t>
            </w:r>
          </w:p>
        </w:tc>
        <w:tc>
          <w:tcPr>
            <w:tcW w:w="0" w:type="auto"/>
            <w:shd w:val="clear" w:color="auto" w:fill="auto"/>
          </w:tcPr>
          <w:p w14:paraId="52B3EBAD" w14:textId="32E9BDD0"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0.10</w:t>
            </w:r>
            <w:r w:rsidR="00D54592">
              <w:rPr>
                <w:rFonts w:ascii="Times New Roman" w:hAnsi="Times New Roman" w:cs="Times New Roman"/>
                <w:sz w:val="20"/>
                <w:szCs w:val="20"/>
                <w:lang w:val="en-US"/>
              </w:rPr>
              <w:t>4</w:t>
            </w:r>
            <w:r w:rsidRPr="00112D64">
              <w:rPr>
                <w:rFonts w:ascii="Times New Roman" w:hAnsi="Times New Roman" w:cs="Times New Roman"/>
                <w:sz w:val="20"/>
                <w:szCs w:val="20"/>
                <w:lang w:val="en-US"/>
              </w:rPr>
              <w:t xml:space="preserve"> </w:t>
            </w:r>
          </w:p>
        </w:tc>
      </w:tr>
      <w:tr w:rsidR="003D206A" w:rsidRPr="00112D64" w14:paraId="4C804499" w14:textId="77777777" w:rsidTr="00CE2BA6">
        <w:tc>
          <w:tcPr>
            <w:tcW w:w="0" w:type="auto"/>
            <w:shd w:val="clear" w:color="auto" w:fill="auto"/>
          </w:tcPr>
          <w:p w14:paraId="31A35664" w14:textId="11C34C99"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Pr="00112D64">
              <w:rPr>
                <w:rFonts w:ascii="Times New Roman" w:hAnsi="Times New Roman" w:cs="Times New Roman"/>
                <w:sz w:val="20"/>
                <w:szCs w:val="20"/>
                <w:vertAlign w:val="subscript"/>
                <w:lang w:val="en-US"/>
              </w:rPr>
              <w:t>2</w:t>
            </w:r>
            <w:r w:rsidRPr="00112D64">
              <w:rPr>
                <w:rFonts w:ascii="Times New Roman" w:hAnsi="Times New Roman" w:cs="Times New Roman"/>
                <w:sz w:val="20"/>
                <w:szCs w:val="20"/>
                <w:lang w:val="en-US"/>
              </w:rPr>
              <w:t xml:space="preserve"> (pubertal stage 3)</w:t>
            </w:r>
          </w:p>
        </w:tc>
        <w:tc>
          <w:tcPr>
            <w:tcW w:w="0" w:type="auto"/>
            <w:shd w:val="clear" w:color="auto" w:fill="auto"/>
          </w:tcPr>
          <w:p w14:paraId="6236046E" w14:textId="4C239EE4"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0.35</w:t>
            </w:r>
            <w:r w:rsidR="00D54592">
              <w:rPr>
                <w:rFonts w:ascii="Times New Roman" w:hAnsi="Times New Roman" w:cs="Times New Roman"/>
                <w:sz w:val="20"/>
                <w:szCs w:val="20"/>
                <w:lang w:val="en-US"/>
              </w:rPr>
              <w:t>9</w:t>
            </w:r>
            <w:r w:rsidRPr="00112D64">
              <w:rPr>
                <w:rFonts w:ascii="Times New Roman" w:hAnsi="Times New Roman" w:cs="Times New Roman"/>
                <w:sz w:val="20"/>
                <w:szCs w:val="20"/>
                <w:lang w:val="en-US"/>
              </w:rPr>
              <w:t xml:space="preserve">    </w:t>
            </w:r>
          </w:p>
        </w:tc>
        <w:tc>
          <w:tcPr>
            <w:tcW w:w="0" w:type="auto"/>
            <w:shd w:val="clear" w:color="auto" w:fill="auto"/>
          </w:tcPr>
          <w:p w14:paraId="4D54E273" w14:textId="0D9371DD"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0.10</w:t>
            </w:r>
            <w:r w:rsidR="00D54592">
              <w:rPr>
                <w:rFonts w:ascii="Times New Roman" w:hAnsi="Times New Roman" w:cs="Times New Roman"/>
                <w:sz w:val="20"/>
                <w:szCs w:val="20"/>
                <w:lang w:val="en-US"/>
              </w:rPr>
              <w:t>3</w:t>
            </w:r>
            <w:r w:rsidRPr="00112D64">
              <w:rPr>
                <w:rFonts w:ascii="Times New Roman" w:hAnsi="Times New Roman" w:cs="Times New Roman"/>
                <w:sz w:val="20"/>
                <w:szCs w:val="20"/>
                <w:lang w:val="en-US"/>
              </w:rPr>
              <w:t xml:space="preserve">   </w:t>
            </w:r>
          </w:p>
        </w:tc>
      </w:tr>
      <w:tr w:rsidR="003D206A" w:rsidRPr="00112D64" w14:paraId="660D8994" w14:textId="77777777" w:rsidTr="00CE2BA6">
        <w:tc>
          <w:tcPr>
            <w:tcW w:w="0" w:type="auto"/>
            <w:shd w:val="clear" w:color="auto" w:fill="auto"/>
          </w:tcPr>
          <w:p w14:paraId="3D3CF4FD" w14:textId="75900CF8"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Pr="00112D64">
              <w:rPr>
                <w:rFonts w:ascii="Times New Roman" w:hAnsi="Times New Roman" w:cs="Times New Roman"/>
                <w:sz w:val="20"/>
                <w:szCs w:val="20"/>
                <w:vertAlign w:val="subscript"/>
                <w:lang w:val="en-US"/>
              </w:rPr>
              <w:t>2</w:t>
            </w:r>
            <w:r w:rsidRPr="00112D64">
              <w:rPr>
                <w:rFonts w:ascii="Times New Roman" w:hAnsi="Times New Roman" w:cs="Times New Roman"/>
                <w:sz w:val="20"/>
                <w:szCs w:val="20"/>
                <w:lang w:val="en-US"/>
              </w:rPr>
              <w:t xml:space="preserve"> (pubertal stage 4)</w:t>
            </w:r>
          </w:p>
        </w:tc>
        <w:tc>
          <w:tcPr>
            <w:tcW w:w="0" w:type="auto"/>
            <w:shd w:val="clear" w:color="auto" w:fill="auto"/>
          </w:tcPr>
          <w:p w14:paraId="668F6F51" w14:textId="6C83E760"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0.381   </w:t>
            </w:r>
          </w:p>
        </w:tc>
        <w:tc>
          <w:tcPr>
            <w:tcW w:w="0" w:type="auto"/>
            <w:shd w:val="clear" w:color="auto" w:fill="auto"/>
          </w:tcPr>
          <w:p w14:paraId="27AE555D" w14:textId="1B5041A4"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0.093 </w:t>
            </w:r>
          </w:p>
        </w:tc>
      </w:tr>
      <w:tr w:rsidR="003D206A" w:rsidRPr="00112D64" w14:paraId="453836D4" w14:textId="77777777" w:rsidTr="00CE2BA6">
        <w:tc>
          <w:tcPr>
            <w:tcW w:w="0" w:type="auto"/>
            <w:shd w:val="clear" w:color="auto" w:fill="auto"/>
          </w:tcPr>
          <w:p w14:paraId="260A67CA" w14:textId="28803625"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Pr="00112D64">
              <w:rPr>
                <w:rFonts w:ascii="Times New Roman" w:hAnsi="Times New Roman" w:cs="Times New Roman"/>
                <w:sz w:val="20"/>
                <w:szCs w:val="20"/>
                <w:vertAlign w:val="subscript"/>
                <w:lang w:val="en-US"/>
              </w:rPr>
              <w:t>2</w:t>
            </w:r>
            <w:r w:rsidRPr="00112D64">
              <w:rPr>
                <w:rFonts w:ascii="Times New Roman" w:hAnsi="Times New Roman" w:cs="Times New Roman"/>
                <w:sz w:val="20"/>
                <w:szCs w:val="20"/>
                <w:lang w:val="en-US"/>
              </w:rPr>
              <w:t xml:space="preserve"> (pubertal stage 5)</w:t>
            </w:r>
          </w:p>
        </w:tc>
        <w:tc>
          <w:tcPr>
            <w:tcW w:w="0" w:type="auto"/>
            <w:shd w:val="clear" w:color="auto" w:fill="auto"/>
          </w:tcPr>
          <w:p w14:paraId="783C7025" w14:textId="6C895FF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0.11</w:t>
            </w:r>
            <w:r w:rsidR="00D54592">
              <w:rPr>
                <w:rFonts w:ascii="Times New Roman" w:hAnsi="Times New Roman" w:cs="Times New Roman"/>
                <w:sz w:val="20"/>
                <w:szCs w:val="20"/>
                <w:lang w:val="en-US"/>
              </w:rPr>
              <w:t>8</w:t>
            </w:r>
            <w:r w:rsidRPr="00112D64">
              <w:rPr>
                <w:rFonts w:ascii="Times New Roman" w:hAnsi="Times New Roman" w:cs="Times New Roman"/>
                <w:sz w:val="20"/>
                <w:szCs w:val="20"/>
                <w:lang w:val="en-US"/>
              </w:rPr>
              <w:t xml:space="preserve">    </w:t>
            </w:r>
          </w:p>
        </w:tc>
        <w:tc>
          <w:tcPr>
            <w:tcW w:w="0" w:type="auto"/>
            <w:shd w:val="clear" w:color="auto" w:fill="auto"/>
          </w:tcPr>
          <w:p w14:paraId="41A72B62" w14:textId="663DA5EF"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0.12</w:t>
            </w:r>
            <w:r w:rsidR="00D54592">
              <w:rPr>
                <w:rFonts w:ascii="Times New Roman" w:hAnsi="Times New Roman" w:cs="Times New Roman"/>
                <w:sz w:val="20"/>
                <w:szCs w:val="20"/>
                <w:lang w:val="en-US"/>
              </w:rPr>
              <w:t>1</w:t>
            </w:r>
            <w:r w:rsidRPr="00112D64">
              <w:rPr>
                <w:rFonts w:ascii="Times New Roman" w:hAnsi="Times New Roman" w:cs="Times New Roman"/>
                <w:sz w:val="20"/>
                <w:szCs w:val="20"/>
                <w:lang w:val="en-US"/>
              </w:rPr>
              <w:t xml:space="preserve">   </w:t>
            </w:r>
          </w:p>
        </w:tc>
      </w:tr>
      <w:tr w:rsidR="003D206A" w:rsidRPr="00112D64" w14:paraId="6EE425AD" w14:textId="77777777" w:rsidTr="00CE2BA6">
        <w:tc>
          <w:tcPr>
            <w:tcW w:w="0" w:type="auto"/>
            <w:tcBorders>
              <w:bottom w:val="single" w:sz="4" w:space="0" w:color="auto"/>
            </w:tcBorders>
            <w:shd w:val="clear" w:color="auto" w:fill="auto"/>
          </w:tcPr>
          <w:p w14:paraId="560CB873"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73"/>
            </w:r>
          </w:p>
        </w:tc>
        <w:tc>
          <w:tcPr>
            <w:tcW w:w="0" w:type="auto"/>
            <w:tcBorders>
              <w:bottom w:val="single" w:sz="4" w:space="0" w:color="auto"/>
            </w:tcBorders>
            <w:shd w:val="clear" w:color="auto" w:fill="auto"/>
          </w:tcPr>
          <w:p w14:paraId="410CEC6B" w14:textId="6613B656" w:rsidR="003D206A"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0.471</w:t>
            </w:r>
          </w:p>
        </w:tc>
        <w:tc>
          <w:tcPr>
            <w:tcW w:w="0" w:type="auto"/>
            <w:tcBorders>
              <w:bottom w:val="single" w:sz="4" w:space="0" w:color="auto"/>
            </w:tcBorders>
            <w:shd w:val="clear" w:color="auto" w:fill="auto"/>
          </w:tcPr>
          <w:p w14:paraId="27D69A24" w14:textId="42331BC1" w:rsidR="003D206A" w:rsidRPr="00112D64" w:rsidRDefault="003D206A" w:rsidP="00F35A5B">
            <w:pPr>
              <w:spacing w:line="276" w:lineRule="auto"/>
              <w:rPr>
                <w:rFonts w:ascii="Times New Roman" w:hAnsi="Times New Roman" w:cs="Times New Roman"/>
                <w:sz w:val="20"/>
                <w:szCs w:val="20"/>
                <w:lang w:val="en-US"/>
              </w:rPr>
            </w:pPr>
          </w:p>
        </w:tc>
      </w:tr>
    </w:tbl>
    <w:p w14:paraId="6F3A956D" w14:textId="77777777" w:rsidR="00A96792" w:rsidRDefault="00A96792" w:rsidP="00A96792">
      <w:pPr>
        <w:pStyle w:val="Overskrift3"/>
        <w:rPr>
          <w:rFonts w:ascii="Times New Roman" w:hAnsi="Times New Roman" w:cs="Times New Roman"/>
          <w:lang w:val="en-US"/>
        </w:rPr>
      </w:pPr>
    </w:p>
    <w:p w14:paraId="0E8FC685" w14:textId="77777777" w:rsidR="00A96792" w:rsidRDefault="00A96792" w:rsidP="00112D64">
      <w:pPr>
        <w:spacing w:after="0" w:line="360" w:lineRule="auto"/>
        <w:rPr>
          <w:rFonts w:ascii="Times New Roman" w:hAnsi="Times New Roman" w:cs="Times New Roman"/>
          <w:sz w:val="20"/>
          <w:szCs w:val="20"/>
          <w:lang w:val="en-US"/>
        </w:rPr>
      </w:pPr>
    </w:p>
    <w:p w14:paraId="1C7AAABB" w14:textId="77777777" w:rsidR="00A96792" w:rsidRDefault="00A96792" w:rsidP="00112D64">
      <w:pPr>
        <w:spacing w:after="0" w:line="360" w:lineRule="auto"/>
        <w:rPr>
          <w:rFonts w:ascii="Times New Roman" w:hAnsi="Times New Roman" w:cs="Times New Roman"/>
          <w:sz w:val="20"/>
          <w:szCs w:val="20"/>
          <w:lang w:val="en-US"/>
        </w:rPr>
      </w:pPr>
    </w:p>
    <w:p w14:paraId="6DBE59F7" w14:textId="77777777" w:rsidR="00A96792" w:rsidRDefault="00A96792" w:rsidP="00112D64">
      <w:pPr>
        <w:spacing w:after="0" w:line="360" w:lineRule="auto"/>
        <w:rPr>
          <w:rFonts w:ascii="Times New Roman" w:hAnsi="Times New Roman" w:cs="Times New Roman"/>
          <w:sz w:val="20"/>
          <w:szCs w:val="20"/>
          <w:lang w:val="en-US"/>
        </w:rPr>
      </w:pPr>
    </w:p>
    <w:p w14:paraId="4C0C2420" w14:textId="77777777" w:rsidR="00A96792" w:rsidRDefault="00A96792" w:rsidP="00112D64">
      <w:pPr>
        <w:spacing w:after="0" w:line="360" w:lineRule="auto"/>
        <w:rPr>
          <w:rFonts w:ascii="Times New Roman" w:hAnsi="Times New Roman" w:cs="Times New Roman"/>
          <w:sz w:val="20"/>
          <w:szCs w:val="20"/>
          <w:lang w:val="en-US"/>
        </w:rPr>
      </w:pPr>
    </w:p>
    <w:p w14:paraId="79C805B1" w14:textId="7E625923" w:rsidR="00A96792" w:rsidRDefault="00A96792" w:rsidP="00112D64">
      <w:pPr>
        <w:spacing w:after="0" w:line="360" w:lineRule="auto"/>
        <w:rPr>
          <w:rFonts w:ascii="Times New Roman" w:hAnsi="Times New Roman" w:cs="Times New Roman"/>
          <w:sz w:val="20"/>
          <w:szCs w:val="20"/>
          <w:lang w:val="en-US"/>
        </w:rPr>
      </w:pPr>
    </w:p>
    <w:p w14:paraId="1E029BDD" w14:textId="77777777" w:rsidR="00A96792" w:rsidRDefault="00A96792" w:rsidP="00112D64">
      <w:pPr>
        <w:spacing w:after="0" w:line="360" w:lineRule="auto"/>
        <w:rPr>
          <w:rFonts w:ascii="Times New Roman" w:hAnsi="Times New Roman" w:cs="Times New Roman"/>
          <w:sz w:val="20"/>
          <w:szCs w:val="20"/>
          <w:lang w:val="en-US"/>
        </w:rPr>
      </w:pPr>
    </w:p>
    <w:p w14:paraId="03CFF958" w14:textId="3E647615" w:rsidR="00A96792" w:rsidRPr="00201A85" w:rsidRDefault="00A96792" w:rsidP="00201A85">
      <w:pPr>
        <w:rPr>
          <w:rFonts w:ascii="Times New Roman" w:hAnsi="Times New Roman" w:cs="Times New Roman"/>
          <w:u w:val="single"/>
          <w:lang w:val="en-US"/>
        </w:rPr>
      </w:pPr>
      <w:r w:rsidRPr="00201A85">
        <w:rPr>
          <w:rFonts w:ascii="Times New Roman" w:hAnsi="Times New Roman" w:cs="Times New Roman"/>
          <w:u w:val="single"/>
          <w:lang w:val="en-US"/>
        </w:rPr>
        <w:t>Model 4</w:t>
      </w:r>
    </w:p>
    <w:p w14:paraId="7FE6A1FD" w14:textId="4CEFFAB0" w:rsidR="00907DA4" w:rsidRPr="00112D64" w:rsidRDefault="00E61C0B" w:rsidP="00112D64">
      <w:pPr>
        <w:spacing w:after="0" w:line="360" w:lineRule="auto"/>
        <w:rPr>
          <w:rFonts w:ascii="Times New Roman" w:eastAsiaTheme="minorEastAsia"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w:t>
      </w:r>
      <w:proofErr w:type="gramStart"/>
      <w:r w:rsidR="00B52B8C">
        <w:rPr>
          <w:rFonts w:ascii="Times New Roman" w:hAnsi="Times New Roman" w:cs="Times New Roman"/>
          <w:sz w:val="20"/>
          <w:szCs w:val="20"/>
          <w:lang w:val="en-US"/>
        </w:rPr>
        <w:t>6.</w:t>
      </w:r>
      <w:r>
        <w:rPr>
          <w:rFonts w:ascii="Times New Roman" w:hAnsi="Times New Roman" w:cs="Times New Roman"/>
          <w:sz w:val="20"/>
          <w:szCs w:val="20"/>
          <w:lang w:val="en-US"/>
        </w:rPr>
        <w:t>.</w:t>
      </w:r>
      <w:proofErr w:type="gramEnd"/>
      <w:r>
        <w:rPr>
          <w:rFonts w:ascii="Times New Roman" w:hAnsi="Times New Roman" w:cs="Times New Roman"/>
          <w:sz w:val="20"/>
          <w:szCs w:val="20"/>
          <w:lang w:val="en-US"/>
        </w:rPr>
        <w:t xml:space="preserve"> </w:t>
      </w:r>
      <w:r w:rsidR="00B61C96" w:rsidRPr="00112D64">
        <w:rPr>
          <w:rFonts w:ascii="Times New Roman" w:hAnsi="Times New Roman" w:cs="Times New Roman"/>
          <w:sz w:val="20"/>
          <w:szCs w:val="20"/>
          <w:lang w:val="en-US"/>
        </w:rPr>
        <w:t xml:space="preserve">Full </w:t>
      </w:r>
      <w:r>
        <w:rPr>
          <w:rFonts w:ascii="Times New Roman" w:hAnsi="Times New Roman" w:cs="Times New Roman"/>
          <w:sz w:val="20"/>
          <w:szCs w:val="20"/>
          <w:lang w:val="en-US"/>
        </w:rPr>
        <w:t>M</w:t>
      </w:r>
      <w:r w:rsidR="00B61C96" w:rsidRPr="00112D64">
        <w:rPr>
          <w:rFonts w:ascii="Times New Roman" w:hAnsi="Times New Roman" w:cs="Times New Roman"/>
          <w:sz w:val="20"/>
          <w:szCs w:val="20"/>
          <w:lang w:val="en-US"/>
        </w:rPr>
        <w:t>odel</w:t>
      </w:r>
      <w:r>
        <w:rPr>
          <w:rFonts w:ascii="Times New Roman" w:hAnsi="Times New Roman" w:cs="Times New Roman"/>
          <w:sz w:val="20"/>
          <w:szCs w:val="20"/>
          <w:lang w:val="en-US"/>
        </w:rPr>
        <w:t xml:space="preserve"> 4</w:t>
      </w:r>
    </w:p>
    <w:p w14:paraId="1170440D" w14:textId="454EECFE" w:rsidR="00B61C96" w:rsidRPr="001C6CF3" w:rsidRDefault="00000000" w:rsidP="00112D64">
      <w:pPr>
        <w:spacing w:after="0" w:line="360" w:lineRule="auto"/>
        <w:jc w:val="center"/>
        <w:rPr>
          <w:rFonts w:ascii="Times New Roman" w:hAnsi="Times New Roman" w:cs="Times New Roman"/>
          <w:sz w:val="18"/>
          <w:szCs w:val="18"/>
          <w:lang w:val="en-US"/>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m:t>
                </m:r>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family</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 β</m:t>
                </m:r>
              </m:e>
              <m:sub>
                <m:r>
                  <w:rPr>
                    <w:rFonts w:ascii="Cambria Math" w:eastAsia="Times New Roman" w:hAnsi="Cambria Math" w:cs="Times New Roman"/>
                    <w:color w:val="000000"/>
                    <w:sz w:val="18"/>
                    <w:szCs w:val="18"/>
                    <w:lang w:val="en-US" w:eastAsia="da-DK"/>
                  </w:rPr>
                  <m:t>1</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3</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B61C96"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r w:rsidR="00B61C96"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bSup>
          <m:sSubSupPr>
            <m:ctrlPr>
              <w:rPr>
                <w:rFonts w:ascii="Cambria Math" w:eastAsia="Times New Roman" w:hAnsi="Cambria Math" w:cs="Times New Roman"/>
                <w:i/>
                <w:color w:val="000000"/>
                <w:sz w:val="18"/>
                <w:szCs w:val="18"/>
                <w:lang w:val="en-US" w:eastAsia="da-DK"/>
              </w:rPr>
            </m:ctrlPr>
          </m:sSubSupPr>
          <m:e>
            <m:r>
              <w:rPr>
                <w:rFonts w:ascii="Cambria Math" w:eastAsia="Times New Roman" w:hAnsi="Cambria Math" w:cs="Times New Roman"/>
                <w:color w:val="000000"/>
                <w:sz w:val="18"/>
                <w:szCs w:val="18"/>
                <w:lang w:val="en-US" w:eastAsia="da-DK"/>
              </w:rPr>
              <m:t>σ</m:t>
            </m:r>
          </m:e>
          <m:sub>
            <m:r>
              <w:rPr>
                <w:rFonts w:ascii="Cambria Math" w:eastAsia="Times New Roman" w:hAnsi="Cambria Math" w:cs="Times New Roman"/>
                <w:color w:val="000000"/>
                <w:sz w:val="18"/>
                <w:szCs w:val="18"/>
                <w:lang w:val="en-US" w:eastAsia="da-DK"/>
              </w:rPr>
              <m:t>a</m:t>
            </m:r>
          </m:sub>
          <m:sup>
            <m:r>
              <w:rPr>
                <w:rFonts w:ascii="Cambria Math" w:eastAsia="Times New Roman" w:hAnsi="Cambria Math" w:cs="Times New Roman"/>
                <w:color w:val="000000"/>
                <w:sz w:val="18"/>
                <w:szCs w:val="18"/>
                <w:lang w:val="en-US" w:eastAsia="da-DK"/>
              </w:rPr>
              <m:t>2</m:t>
            </m:r>
          </m:sup>
        </m:sSubSup>
        <m:r>
          <w:rPr>
            <w:rFonts w:ascii="Cambria Math" w:eastAsia="Times New Roman" w:hAnsi="Cambria Math" w:cs="Times New Roman"/>
            <w:color w:val="000000"/>
            <w:sz w:val="18"/>
            <w:szCs w:val="18"/>
            <w:lang w:val="en-US" w:eastAsia="da-DK"/>
          </w:rPr>
          <m:t>)</m:t>
        </m:r>
      </m:oMath>
    </w:p>
    <w:p w14:paraId="2469440C" w14:textId="76E47A4D" w:rsidR="00C82CC6" w:rsidRDefault="00E077FF" w:rsidP="00E077FF">
      <w:pPr>
        <w:spacing w:after="0" w:line="360" w:lineRule="auto"/>
        <w:rPr>
          <w:rFonts w:ascii="Times New Roman" w:eastAsia="Times New Roman" w:hAnsi="Times New Roman" w:cs="Times New Roman"/>
          <w:color w:val="000000"/>
          <w:sz w:val="18"/>
          <w:szCs w:val="18"/>
          <w:lang w:val="en-US" w:eastAsia="da-DK"/>
        </w:rPr>
      </w:pPr>
      <w:r w:rsidRPr="005B6D0B">
        <w:rPr>
          <w:rFonts w:ascii="Times New Roman" w:eastAsia="Times New Roman" w:hAnsi="Times New Roman" w:cs="Times New Roman"/>
          <w:color w:val="000000"/>
          <w:sz w:val="18"/>
          <w:szCs w:val="18"/>
          <w:lang w:val="en-US" w:eastAsia="da-DK"/>
        </w:rPr>
        <w:t>Log de</w:t>
      </w:r>
      <w:r>
        <w:rPr>
          <w:rFonts w:ascii="Times New Roman" w:eastAsia="Times New Roman" w:hAnsi="Times New Roman" w:cs="Times New Roman"/>
          <w:color w:val="000000"/>
          <w:sz w:val="18"/>
          <w:szCs w:val="18"/>
          <w:lang w:val="en-US" w:eastAsia="da-DK"/>
        </w:rPr>
        <w:t>note</w:t>
      </w:r>
      <w:r w:rsidRPr="005B6D0B">
        <w:rPr>
          <w:rFonts w:ascii="Times New Roman" w:eastAsia="Times New Roman" w:hAnsi="Times New Roman" w:cs="Times New Roman"/>
          <w:color w:val="000000"/>
          <w:sz w:val="18"/>
          <w:szCs w:val="18"/>
          <w:lang w:val="en-US" w:eastAsia="da-DK"/>
        </w:rPr>
        <w:t xml:space="preserve">s </w:t>
      </w:r>
      <w:r>
        <w:rPr>
          <w:rFonts w:ascii="Times New Roman" w:eastAsia="Times New Roman" w:hAnsi="Times New Roman" w:cs="Times New Roman"/>
          <w:color w:val="000000"/>
          <w:sz w:val="18"/>
          <w:szCs w:val="18"/>
          <w:lang w:val="en-US" w:eastAsia="da-DK"/>
        </w:rPr>
        <w:t xml:space="preserve">the natural </w:t>
      </w:r>
      <w:r w:rsidRPr="005B6D0B">
        <w:rPr>
          <w:rFonts w:ascii="Times New Roman" w:eastAsia="Times New Roman" w:hAnsi="Times New Roman" w:cs="Times New Roman"/>
          <w:color w:val="000000"/>
          <w:sz w:val="18"/>
          <w:szCs w:val="18"/>
          <w:lang w:val="en-US" w:eastAsia="da-DK"/>
        </w:rPr>
        <w:t>logarithm</w:t>
      </w:r>
      <w:r>
        <w:rPr>
          <w:rFonts w:ascii="Times New Roman" w:eastAsia="Times New Roman" w:hAnsi="Times New Roman" w:cs="Times New Roman"/>
          <w:color w:val="000000"/>
          <w:sz w:val="18"/>
          <w:szCs w:val="18"/>
          <w:lang w:val="en-US" w:eastAsia="da-DK"/>
        </w:rPr>
        <w:t xml:space="preserve"> and</w:t>
      </w:r>
      <w:r w:rsidRPr="005B6D0B">
        <w:rPr>
          <w:rFonts w:ascii="Times New Roman" w:eastAsia="Times New Roman" w:hAnsi="Times New Roman" w:cs="Times New Roman"/>
          <w:color w:val="000000"/>
          <w:sz w:val="18"/>
          <w:szCs w:val="18"/>
          <w:lang w:val="en-US" w:eastAsia="da-DK"/>
        </w:rPr>
        <w:t xml:space="preserve"> </w:t>
      </w:r>
      <m:oMath>
        <m:r>
          <w:rPr>
            <w:rFonts w:ascii="Cambria Math" w:eastAsia="Times New Roman" w:hAnsi="Cambria Math" w:cs="Times New Roman"/>
            <w:color w:val="000000"/>
            <w:sz w:val="18"/>
            <w:szCs w:val="18"/>
            <w:lang w:val="en-US" w:eastAsia="da-DK"/>
          </w:rPr>
          <m:t xml:space="preserve">i=1,…, 442 </m:t>
        </m:r>
      </m:oMath>
      <w:r w:rsidRPr="00A978F7">
        <w:rPr>
          <w:rFonts w:ascii="Times New Roman" w:eastAsia="Times New Roman" w:hAnsi="Times New Roman" w:cs="Times New Roman"/>
          <w:color w:val="000000"/>
          <w:sz w:val="18"/>
          <w:szCs w:val="18"/>
          <w:lang w:val="en-US" w:eastAsia="da-DK"/>
        </w:rPr>
        <w:t xml:space="preserve">describes the individual participant </w:t>
      </w:r>
      <w:r>
        <w:rPr>
          <w:rFonts w:ascii="Times New Roman" w:eastAsia="Times New Roman" w:hAnsi="Times New Roman" w:cs="Times New Roman"/>
          <w:color w:val="000000"/>
          <w:sz w:val="18"/>
          <w:szCs w:val="18"/>
          <w:lang w:val="en-US" w:eastAsia="da-DK"/>
        </w:rPr>
        <w:t>(</w:t>
      </w:r>
      <w:r w:rsidRPr="00A978F7">
        <w:rPr>
          <w:rFonts w:ascii="Times New Roman" w:eastAsia="Times New Roman" w:hAnsi="Times New Roman" w:cs="Times New Roman"/>
          <w:color w:val="000000"/>
          <w:sz w:val="18"/>
          <w:szCs w:val="18"/>
          <w:lang w:val="en-US" w:eastAsia="da-DK"/>
        </w:rPr>
        <w:t xml:space="preserve">in this model </w:t>
      </w:r>
      <w:r w:rsidR="00A96792">
        <w:rPr>
          <w:rFonts w:ascii="Times New Roman" w:hAnsi="Times New Roman" w:cs="Times New Roman"/>
          <w:sz w:val="20"/>
          <w:szCs w:val="20"/>
          <w:lang w:val="en-US"/>
        </w:rPr>
        <w:t xml:space="preserve">children, adolescents, </w:t>
      </w:r>
      <w:r w:rsidRPr="00A978F7">
        <w:rPr>
          <w:rFonts w:ascii="Times New Roman" w:eastAsia="Times New Roman" w:hAnsi="Times New Roman" w:cs="Times New Roman"/>
          <w:color w:val="000000"/>
          <w:sz w:val="18"/>
          <w:szCs w:val="18"/>
          <w:lang w:val="en-US" w:eastAsia="da-DK"/>
        </w:rPr>
        <w:t>and parents)</w:t>
      </w:r>
      <w:r>
        <w:rPr>
          <w:rFonts w:ascii="Times New Roman" w:eastAsia="Times New Roman" w:hAnsi="Times New Roman" w:cs="Times New Roman"/>
          <w:color w:val="000000"/>
          <w:sz w:val="18"/>
          <w:szCs w:val="18"/>
          <w:lang w:val="en-US" w:eastAsia="da-DK"/>
        </w:rPr>
        <w:t>. The intercept is denoted by</w:t>
      </w:r>
      <w:r w:rsidRPr="00A978F7">
        <w:rPr>
          <w:rFonts w:ascii="Times New Roman" w:eastAsia="Times New Roman" w:hAnsi="Times New Roman" w:cs="Times New Roman"/>
          <w:color w:val="000000"/>
          <w:sz w:val="18"/>
          <w:szCs w:val="18"/>
          <w:lang w:val="en-US" w:eastAsia="da-DK"/>
        </w:rPr>
        <w:t xml:space="preserve"> </w:t>
      </w:r>
      <w:r w:rsidRPr="00A978F7">
        <w:rPr>
          <w:rFonts w:ascii="Times New Roman" w:eastAsia="Times New Roman" w:hAnsi="Times New Roman" w:cs="Times New Roman"/>
          <w:color w:val="000000"/>
          <w:sz w:val="18"/>
          <w:szCs w:val="18"/>
          <w:lang w:val="en-US" w:eastAsia="da-DK"/>
        </w:rPr>
        <w:sym w:font="Symbol" w:char="F06D"/>
      </w:r>
      <w:r w:rsidRPr="00A978F7">
        <w:rPr>
          <w:rFonts w:ascii="Times New Roman" w:eastAsia="Times New Roman" w:hAnsi="Times New Roman" w:cs="Times New Roman"/>
          <w:color w:val="000000"/>
          <w:sz w:val="18"/>
          <w:szCs w:val="18"/>
          <w:lang w:val="en-US" w:eastAsia="da-DK"/>
        </w:rPr>
        <w:t xml:space="preserve">, </w:t>
      </w:r>
      <w:r w:rsidRPr="00A978F7">
        <w:rPr>
          <w:rFonts w:ascii="Times New Roman" w:eastAsia="Times New Roman" w:hAnsi="Times New Roman" w:cs="Times New Roman"/>
          <w:color w:val="000000"/>
          <w:sz w:val="18"/>
          <w:szCs w:val="18"/>
          <w:lang w:val="en-US" w:eastAsia="da-DK"/>
        </w:rPr>
        <w:sym w:font="Symbol" w:char="F062"/>
      </w:r>
      <w:r w:rsidRPr="00A978F7">
        <w:rPr>
          <w:rFonts w:ascii="Times New Roman" w:eastAsia="Times New Roman" w:hAnsi="Times New Roman" w:cs="Times New Roman"/>
          <w:color w:val="000000"/>
          <w:sz w:val="18"/>
          <w:szCs w:val="18"/>
          <w:vertAlign w:val="subscript"/>
          <w:lang w:val="en-US" w:eastAsia="da-DK"/>
        </w:rPr>
        <w:t>x</w:t>
      </w:r>
      <w:r w:rsidRPr="00A978F7">
        <w:rPr>
          <w:rFonts w:ascii="Times New Roman" w:eastAsia="Times New Roman" w:hAnsi="Times New Roman" w:cs="Times New Roman"/>
          <w:color w:val="000000"/>
          <w:sz w:val="18"/>
          <w:szCs w:val="18"/>
          <w:lang w:val="en-US" w:eastAsia="da-DK"/>
        </w:rPr>
        <w:t xml:space="preserve"> </w:t>
      </w:r>
      <w:r w:rsidR="00AE392D">
        <w:rPr>
          <w:rFonts w:ascii="Times New Roman" w:eastAsia="Times New Roman" w:hAnsi="Times New Roman" w:cs="Times New Roman"/>
          <w:color w:val="000000"/>
          <w:sz w:val="18"/>
          <w:szCs w:val="18"/>
          <w:lang w:val="en-US" w:eastAsia="da-DK"/>
        </w:rPr>
        <w:t xml:space="preserve">represents </w:t>
      </w:r>
      <w:r w:rsidRPr="00A978F7">
        <w:rPr>
          <w:rFonts w:ascii="Times New Roman" w:eastAsia="Times New Roman" w:hAnsi="Times New Roman" w:cs="Times New Roman"/>
          <w:color w:val="000000"/>
          <w:sz w:val="18"/>
          <w:szCs w:val="18"/>
          <w:lang w:val="en-US" w:eastAsia="da-DK"/>
        </w:rPr>
        <w:t>the coefficients</w:t>
      </w:r>
      <w:r>
        <w:rPr>
          <w:rFonts w:ascii="Times New Roman" w:eastAsia="Times New Roman" w:hAnsi="Times New Roman" w:cs="Times New Roman"/>
          <w:color w:val="000000"/>
          <w:sz w:val="18"/>
          <w:szCs w:val="18"/>
          <w:lang w:val="en-US" w:eastAsia="da-DK"/>
        </w:rPr>
        <w:t xml:space="preserve"> of the fixed effects</w:t>
      </w:r>
      <w:r w:rsidRPr="00A978F7">
        <w:rPr>
          <w:rFonts w:ascii="Times New Roman" w:eastAsia="Times New Roman" w:hAnsi="Times New Roman" w:cs="Times New Roman"/>
          <w:color w:val="000000"/>
          <w:sz w:val="18"/>
          <w:szCs w:val="18"/>
          <w:lang w:val="en-US" w:eastAsia="da-DK"/>
        </w:rPr>
        <w:t xml:space="preserve">, </w:t>
      </w:r>
      <m:oMath>
        <m:r>
          <w:rPr>
            <w:rFonts w:ascii="Cambria Math" w:eastAsia="Times New Roman" w:hAnsi="Cambria Math" w:cs="Times New Roman"/>
            <w:color w:val="000000"/>
            <w:sz w:val="18"/>
            <w:szCs w:val="18"/>
            <w:lang w:val="en-US" w:eastAsia="da-DK"/>
          </w:rPr>
          <m:t>a</m:t>
        </m:r>
      </m:oMath>
      <w:r w:rsidR="00AE392D">
        <w:rPr>
          <w:rFonts w:ascii="Times New Roman" w:eastAsia="Times New Roman" w:hAnsi="Times New Roman" w:cs="Times New Roman"/>
          <w:color w:val="000000"/>
          <w:sz w:val="18"/>
          <w:szCs w:val="18"/>
          <w:lang w:val="en-US" w:eastAsia="da-DK"/>
        </w:rPr>
        <w:t xml:space="preserve"> denotes</w:t>
      </w:r>
      <w:r>
        <w:rPr>
          <w:rFonts w:ascii="Times New Roman" w:eastAsia="Times New Roman" w:hAnsi="Times New Roman" w:cs="Times New Roman"/>
          <w:color w:val="000000"/>
          <w:sz w:val="18"/>
          <w:szCs w:val="18"/>
          <w:lang w:val="en-US" w:eastAsia="da-DK"/>
        </w:rPr>
        <w:t xml:space="preserve"> the random effects and </w:t>
      </w:r>
      <w:r w:rsidRPr="00A978F7">
        <w:rPr>
          <w:rFonts w:ascii="Times New Roman" w:eastAsia="Times New Roman" w:hAnsi="Times New Roman" w:cs="Times New Roman"/>
          <w:color w:val="000000"/>
          <w:sz w:val="18"/>
          <w:szCs w:val="18"/>
          <w:lang w:val="en-US" w:eastAsia="da-DK"/>
        </w:rPr>
        <w:sym w:font="Symbol" w:char="F065"/>
      </w:r>
      <w:r w:rsidRPr="00A978F7">
        <w:rPr>
          <w:rFonts w:ascii="Times New Roman" w:eastAsia="Times New Roman" w:hAnsi="Times New Roman" w:cs="Times New Roman"/>
          <w:color w:val="000000"/>
          <w:sz w:val="18"/>
          <w:szCs w:val="18"/>
          <w:lang w:val="en-US" w:eastAsia="da-DK"/>
        </w:rPr>
        <w:t xml:space="preserve"> </w:t>
      </w:r>
      <w:r w:rsidR="00AE392D">
        <w:rPr>
          <w:rFonts w:ascii="Times New Roman" w:eastAsia="Times New Roman" w:hAnsi="Times New Roman" w:cs="Times New Roman"/>
          <w:color w:val="000000"/>
          <w:sz w:val="18"/>
          <w:szCs w:val="18"/>
          <w:lang w:val="en-US" w:eastAsia="da-DK"/>
        </w:rPr>
        <w:t xml:space="preserve">represents </w:t>
      </w:r>
      <w:r w:rsidRPr="00A978F7">
        <w:rPr>
          <w:rFonts w:ascii="Times New Roman" w:eastAsia="Times New Roman" w:hAnsi="Times New Roman" w:cs="Times New Roman"/>
          <w:color w:val="000000"/>
          <w:sz w:val="18"/>
          <w:szCs w:val="18"/>
          <w:lang w:val="en-US" w:eastAsia="da-DK"/>
        </w:rPr>
        <w:t>the residual</w:t>
      </w:r>
      <w:r>
        <w:rPr>
          <w:rFonts w:ascii="Times New Roman" w:eastAsia="Times New Roman" w:hAnsi="Times New Roman" w:cs="Times New Roman"/>
          <w:color w:val="000000"/>
          <w:sz w:val="18"/>
          <w:szCs w:val="18"/>
          <w:lang w:val="en-US" w:eastAsia="da-DK"/>
        </w:rPr>
        <w:t>s.</w:t>
      </w:r>
    </w:p>
    <w:p w14:paraId="6675E78D" w14:textId="782C2403" w:rsidR="00E077FF" w:rsidRPr="005B6D0B" w:rsidRDefault="00C82CC6" w:rsidP="00E077FF">
      <w:pPr>
        <w:spacing w:after="0" w:line="360" w:lineRule="auto"/>
        <w:rPr>
          <w:rFonts w:ascii="Times New Roman" w:eastAsia="Times New Roman" w:hAnsi="Times New Roman" w:cs="Times New Roman"/>
          <w:color w:val="000000"/>
          <w:sz w:val="18"/>
          <w:szCs w:val="18"/>
          <w:lang w:val="en-US" w:eastAsia="da-DK"/>
        </w:rPr>
      </w:pPr>
      <w:r>
        <w:rPr>
          <w:rFonts w:ascii="Times New Roman" w:eastAsia="Times New Roman" w:hAnsi="Times New Roman" w:cs="Times New Roman"/>
          <w:color w:val="000000"/>
          <w:sz w:val="18"/>
          <w:szCs w:val="18"/>
          <w:lang w:val="en-US" w:eastAsia="da-DK"/>
        </w:rPr>
        <w:t xml:space="preserve"> </w:t>
      </w:r>
      <w:r w:rsidR="00E077FF" w:rsidRPr="00A978F7">
        <w:rPr>
          <w:rFonts w:ascii="Times New Roman" w:eastAsia="Times New Roman" w:hAnsi="Times New Roman" w:cs="Times New Roman"/>
          <w:color w:val="000000"/>
          <w:sz w:val="18"/>
          <w:szCs w:val="18"/>
          <w:lang w:val="en-US" w:eastAsia="da-DK"/>
        </w:rPr>
        <w:t xml:space="preserve"> </w:t>
      </w:r>
    </w:p>
    <w:p w14:paraId="1C385490" w14:textId="343C7CCB" w:rsidR="00907DA4" w:rsidRPr="00112D64" w:rsidRDefault="00E61C0B" w:rsidP="00112D64">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w:t>
      </w:r>
      <w:r>
        <w:rPr>
          <w:rFonts w:ascii="Times New Roman" w:hAnsi="Times New Roman" w:cs="Times New Roman"/>
          <w:sz w:val="20"/>
          <w:szCs w:val="20"/>
          <w:lang w:val="en-US"/>
        </w:rPr>
        <w:t>.</w:t>
      </w:r>
      <w:r w:rsidR="00B52B8C">
        <w:rPr>
          <w:rFonts w:ascii="Times New Roman" w:hAnsi="Times New Roman" w:cs="Times New Roman"/>
          <w:sz w:val="20"/>
          <w:szCs w:val="20"/>
          <w:lang w:val="en-US"/>
        </w:rPr>
        <w:t>7</w:t>
      </w:r>
      <w:r>
        <w:rPr>
          <w:rFonts w:ascii="Times New Roman" w:hAnsi="Times New Roman" w:cs="Times New Roman"/>
          <w:sz w:val="20"/>
          <w:szCs w:val="20"/>
          <w:lang w:val="en-US"/>
        </w:rPr>
        <w:t xml:space="preserve">. </w:t>
      </w:r>
      <w:r w:rsidR="00B61C96" w:rsidRPr="00112D64">
        <w:rPr>
          <w:rFonts w:ascii="Times New Roman" w:hAnsi="Times New Roman" w:cs="Times New Roman"/>
          <w:sz w:val="20"/>
          <w:szCs w:val="20"/>
          <w:lang w:val="en-US"/>
        </w:rPr>
        <w:t xml:space="preserve">Reduced </w:t>
      </w:r>
      <w:r>
        <w:rPr>
          <w:rFonts w:ascii="Times New Roman" w:hAnsi="Times New Roman" w:cs="Times New Roman"/>
          <w:sz w:val="20"/>
          <w:szCs w:val="20"/>
          <w:lang w:val="en-US"/>
        </w:rPr>
        <w:t>M</w:t>
      </w:r>
      <w:r w:rsidR="00B61C96" w:rsidRPr="00112D64">
        <w:rPr>
          <w:rFonts w:ascii="Times New Roman" w:hAnsi="Times New Roman" w:cs="Times New Roman"/>
          <w:sz w:val="20"/>
          <w:szCs w:val="20"/>
          <w:lang w:val="en-US"/>
        </w:rPr>
        <w:t>odel</w:t>
      </w:r>
      <w:r>
        <w:rPr>
          <w:rFonts w:ascii="Times New Roman" w:hAnsi="Times New Roman" w:cs="Times New Roman"/>
          <w:sz w:val="20"/>
          <w:szCs w:val="20"/>
          <w:lang w:val="en-US"/>
        </w:rPr>
        <w:t xml:space="preserve"> 4</w:t>
      </w:r>
    </w:p>
    <w:p w14:paraId="3D0A4DCC" w14:textId="4BFAD3E6" w:rsidR="00B61C96" w:rsidRDefault="00B61C96" w:rsidP="00112D64">
      <w:pPr>
        <w:spacing w:after="0" w:line="360" w:lineRule="auto"/>
        <w:jc w:val="center"/>
        <w:rPr>
          <w:rFonts w:ascii="Times New Roman" w:eastAsia="Times New Roman" w:hAnsi="Times New Roman" w:cs="Times New Roman"/>
          <w:color w:val="000000"/>
          <w:sz w:val="18"/>
          <w:szCs w:val="18"/>
          <w:lang w:val="en-US" w:eastAsia="da-DK"/>
        </w:rPr>
      </w:pPr>
      <w:r w:rsidRPr="001C6CF3">
        <w:rPr>
          <w:rFonts w:ascii="Times New Roman" w:eastAsia="Times New Roman" w:hAnsi="Times New Roman" w:cs="Times New Roman"/>
          <w:color w:val="000000"/>
          <w:sz w:val="18"/>
          <w:szCs w:val="18"/>
          <w:lang w:val="en-US" w:eastAsia="da-DK"/>
        </w:rPr>
        <w:t xml:space="preserve"> </w:t>
      </w: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n</m:t>
                    </m:r>
                  </m:e>
                  <m:sub>
                    <m:r>
                      <w:rPr>
                        <w:rFonts w:ascii="Cambria Math" w:eastAsia="Times New Roman" w:hAnsi="Cambria Math" w:cs="Times New Roman"/>
                        <w:color w:val="000000"/>
                        <w:sz w:val="18"/>
                        <w:szCs w:val="18"/>
                        <w:lang w:val="en-US" w:eastAsia="da-DK"/>
                      </w:rPr>
                      <m:t>i</m:t>
                    </m:r>
                  </m:sub>
                </m:sSub>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μ+a</m:t>
                </m:r>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family</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 β</m:t>
                </m:r>
              </m:e>
              <m:sub>
                <m:r>
                  <w:rPr>
                    <w:rFonts w:ascii="Cambria Math" w:eastAsia="Times New Roman" w:hAnsi="Cambria Math" w:cs="Times New Roman"/>
                    <w:color w:val="000000"/>
                    <w:sz w:val="18"/>
                    <w:szCs w:val="18"/>
                    <w:lang w:val="en-US" w:eastAsia="da-DK"/>
                  </w:rPr>
                  <m:t>1</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oMath>
      <w:r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r w:rsidRPr="001C6CF3">
        <w:rPr>
          <w:rFonts w:ascii="Times New Roman" w:eastAsia="Times New Roman" w:hAnsi="Times New Roman" w:cs="Times New Roman"/>
          <w:color w:val="000000"/>
          <w:sz w:val="18"/>
          <w:szCs w:val="18"/>
          <w:lang w:val="en-US" w:eastAsia="da-DK"/>
        </w:rPr>
        <w:t xml:space="preserve">,     </w:t>
      </w:r>
      <m:oMath>
        <m:r>
          <w:rPr>
            <w:rFonts w:ascii="Cambria Math" w:eastAsia="Times New Roman" w:hAnsi="Cambria Math" w:cs="Times New Roman"/>
            <w:color w:val="000000"/>
            <w:sz w:val="18"/>
            <w:szCs w:val="18"/>
            <w:lang w:val="en-US" w:eastAsia="da-DK"/>
          </w:rPr>
          <m:t>a(famil</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y</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m:t>
        </m:r>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0,</m:t>
            </m:r>
            <m:sSubSup>
              <m:sSubSupPr>
                <m:ctrlPr>
                  <w:rPr>
                    <w:rFonts w:ascii="Cambria Math" w:eastAsia="Times New Roman" w:hAnsi="Cambria Math" w:cs="Times New Roman"/>
                    <w:i/>
                    <w:color w:val="000000"/>
                    <w:sz w:val="18"/>
                    <w:szCs w:val="18"/>
                    <w:lang w:val="en-US" w:eastAsia="da-DK"/>
                  </w:rPr>
                </m:ctrlPr>
              </m:sSubSupPr>
              <m:e>
                <m:r>
                  <w:rPr>
                    <w:rFonts w:ascii="Cambria Math" w:eastAsia="Times New Roman" w:hAnsi="Cambria Math" w:cs="Times New Roman"/>
                    <w:color w:val="000000"/>
                    <w:sz w:val="18"/>
                    <w:szCs w:val="18"/>
                    <w:lang w:val="en-US" w:eastAsia="da-DK"/>
                  </w:rPr>
                  <m:t>σ</m:t>
                </m:r>
              </m:e>
              <m:sub>
                <m:r>
                  <w:rPr>
                    <w:rFonts w:ascii="Cambria Math" w:eastAsia="Times New Roman" w:hAnsi="Cambria Math" w:cs="Times New Roman"/>
                    <w:color w:val="000000"/>
                    <w:sz w:val="18"/>
                    <w:szCs w:val="18"/>
                    <w:lang w:val="en-US" w:eastAsia="da-DK"/>
                  </w:rPr>
                  <m:t>a</m:t>
                </m:r>
              </m:sub>
              <m:sup>
                <m:r>
                  <w:rPr>
                    <w:rFonts w:ascii="Cambria Math" w:eastAsia="Times New Roman" w:hAnsi="Cambria Math" w:cs="Times New Roman"/>
                    <w:color w:val="000000"/>
                    <w:sz w:val="18"/>
                    <w:szCs w:val="18"/>
                    <w:lang w:val="en-US" w:eastAsia="da-DK"/>
                  </w:rPr>
                  <m:t>2</m:t>
                </m:r>
              </m:sup>
            </m:sSubSup>
          </m:e>
        </m:d>
      </m:oMath>
    </w:p>
    <w:p w14:paraId="0E002796" w14:textId="10C3D58E" w:rsidR="001C6CF3" w:rsidRDefault="001C6CF3" w:rsidP="00112D64">
      <w:pPr>
        <w:spacing w:after="0" w:line="360" w:lineRule="auto"/>
        <w:jc w:val="center"/>
        <w:rPr>
          <w:rFonts w:ascii="Times New Roman" w:hAnsi="Times New Roman" w:cs="Times New Roman"/>
          <w:sz w:val="18"/>
          <w:szCs w:val="18"/>
          <w:lang w:val="en-US"/>
        </w:rPr>
      </w:pPr>
    </w:p>
    <w:p w14:paraId="281991B8" w14:textId="705BA6E1" w:rsidR="007727C9" w:rsidRPr="00112D64" w:rsidRDefault="00FD689D"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Table </w:t>
      </w:r>
      <w:r w:rsidR="00B52B8C">
        <w:rPr>
          <w:rFonts w:ascii="Times New Roman" w:hAnsi="Times New Roman" w:cs="Times New Roman"/>
          <w:sz w:val="20"/>
          <w:szCs w:val="20"/>
          <w:lang w:val="en-US"/>
        </w:rPr>
        <w:t>E</w:t>
      </w:r>
      <w:r w:rsidRPr="00112D64">
        <w:rPr>
          <w:rFonts w:ascii="Times New Roman" w:hAnsi="Times New Roman" w:cs="Times New Roman"/>
          <w:sz w:val="20"/>
          <w:szCs w:val="20"/>
          <w:lang w:val="en-US"/>
        </w:rPr>
        <w:t>.</w:t>
      </w:r>
      <w:r>
        <w:rPr>
          <w:rFonts w:ascii="Times New Roman" w:hAnsi="Times New Roman" w:cs="Times New Roman"/>
          <w:sz w:val="20"/>
          <w:szCs w:val="20"/>
          <w:lang w:val="en-US"/>
        </w:rPr>
        <w:t>7</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Stepwise reduction of the</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from the </w:t>
      </w:r>
      <w:r w:rsidRPr="00112D64">
        <w:rPr>
          <w:rFonts w:ascii="Times New Roman" w:hAnsi="Times New Roman" w:cs="Times New Roman"/>
          <w:sz w:val="20"/>
          <w:szCs w:val="20"/>
          <w:lang w:val="en-US"/>
        </w:rPr>
        <w:t>mixed effect model</w:t>
      </w:r>
      <w:r>
        <w:rPr>
          <w:rFonts w:ascii="Times New Roman" w:hAnsi="Times New Roman" w:cs="Times New Roman"/>
          <w:sz w:val="20"/>
          <w:szCs w:val="20"/>
          <w:lang w:val="en-US"/>
        </w:rPr>
        <w:t xml:space="preserve"> 4</w:t>
      </w:r>
      <w:r w:rsidRPr="00112D64">
        <w:rPr>
          <w:rFonts w:ascii="Times New Roman" w:hAnsi="Times New Roman" w:cs="Times New Roman"/>
          <w:sz w:val="20"/>
          <w:szCs w:val="20"/>
          <w:lang w:val="en-US"/>
        </w:rPr>
        <w:t xml:space="preserve"> (model reduction table)</w:t>
      </w:r>
      <w:r>
        <w:rPr>
          <w:rFonts w:ascii="Times New Roman" w:hAnsi="Times New Roman" w:cs="Times New Roman"/>
          <w:sz w:val="20"/>
          <w:szCs w:val="20"/>
          <w:lang w:val="en-US"/>
        </w:rPr>
        <w:t xml:space="preserve">. </w:t>
      </w:r>
      <w:r w:rsidRPr="00112D64">
        <w:rPr>
          <w:rFonts w:ascii="Times New Roman" w:hAnsi="Times New Roman" w:cs="Times New Roman"/>
          <w:sz w:val="20"/>
          <w:szCs w:val="20"/>
          <w:lang w:val="en-US"/>
        </w:rPr>
        <w:t xml:space="preserve">Family-variable included as random effect in all </w:t>
      </w:r>
      <w:proofErr w:type="gramStart"/>
      <w:r w:rsidRPr="00112D64">
        <w:rPr>
          <w:rFonts w:ascii="Times New Roman" w:hAnsi="Times New Roman" w:cs="Times New Roman"/>
          <w:sz w:val="20"/>
          <w:szCs w:val="20"/>
          <w:lang w:val="en-US"/>
        </w:rPr>
        <w:t>steps</w:t>
      </w:r>
      <w:proofErr w:type="gramEnd"/>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628"/>
        <w:gridCol w:w="3823"/>
        <w:gridCol w:w="1559"/>
        <w:gridCol w:w="1417"/>
      </w:tblGrid>
      <w:tr w:rsidR="002B181E" w:rsidRPr="00112D64" w14:paraId="4B8FC19C" w14:textId="77777777" w:rsidTr="00CE2BA6">
        <w:tc>
          <w:tcPr>
            <w:tcW w:w="0" w:type="auto"/>
            <w:tcBorders>
              <w:top w:val="single" w:sz="4" w:space="0" w:color="auto"/>
              <w:bottom w:val="single" w:sz="4" w:space="0" w:color="auto"/>
            </w:tcBorders>
            <w:shd w:val="clear" w:color="auto" w:fill="auto"/>
          </w:tcPr>
          <w:p w14:paraId="25F7598F" w14:textId="2CF19B26" w:rsidR="002B181E" w:rsidRPr="00112D64" w:rsidRDefault="005B6D0B"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Drop</w:t>
            </w:r>
          </w:p>
        </w:tc>
        <w:tc>
          <w:tcPr>
            <w:tcW w:w="3823" w:type="dxa"/>
            <w:tcBorders>
              <w:top w:val="single" w:sz="4" w:space="0" w:color="auto"/>
              <w:bottom w:val="single" w:sz="4" w:space="0" w:color="auto"/>
            </w:tcBorders>
            <w:shd w:val="clear" w:color="auto" w:fill="auto"/>
          </w:tcPr>
          <w:p w14:paraId="687E9087" w14:textId="5D46DF3F" w:rsidR="002B181E"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Variable</w:t>
            </w:r>
          </w:p>
        </w:tc>
        <w:tc>
          <w:tcPr>
            <w:tcW w:w="1559" w:type="dxa"/>
            <w:tcBorders>
              <w:top w:val="single" w:sz="4" w:space="0" w:color="auto"/>
              <w:bottom w:val="single" w:sz="4" w:space="0" w:color="auto"/>
            </w:tcBorders>
            <w:shd w:val="clear" w:color="auto" w:fill="auto"/>
          </w:tcPr>
          <w:p w14:paraId="1D33991F" w14:textId="43F7AE57" w:rsidR="002B181E" w:rsidRPr="00112D64" w:rsidRDefault="00784620" w:rsidP="00F35A5B">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F</w:t>
            </w:r>
            <w:r w:rsidRPr="00112D64">
              <w:rPr>
                <w:rFonts w:ascii="Times New Roman" w:hAnsi="Times New Roman" w:cs="Times New Roman"/>
                <w:sz w:val="20"/>
                <w:szCs w:val="20"/>
                <w:lang w:val="en-US"/>
              </w:rPr>
              <w:t>-statistics</w:t>
            </w:r>
          </w:p>
        </w:tc>
        <w:tc>
          <w:tcPr>
            <w:tcW w:w="1417" w:type="dxa"/>
            <w:tcBorders>
              <w:top w:val="single" w:sz="4" w:space="0" w:color="auto"/>
              <w:bottom w:val="single" w:sz="4" w:space="0" w:color="auto"/>
            </w:tcBorders>
            <w:shd w:val="clear" w:color="auto" w:fill="auto"/>
          </w:tcPr>
          <w:p w14:paraId="5F85E964" w14:textId="77777777" w:rsidR="002B181E" w:rsidRPr="00112D64" w:rsidRDefault="002B181E" w:rsidP="00F35A5B">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p</w:t>
            </w:r>
            <w:r w:rsidRPr="00112D64">
              <w:rPr>
                <w:rFonts w:ascii="Times New Roman" w:hAnsi="Times New Roman" w:cs="Times New Roman"/>
                <w:sz w:val="20"/>
                <w:szCs w:val="20"/>
                <w:lang w:val="en-US"/>
              </w:rPr>
              <w:t>-value</w:t>
            </w:r>
          </w:p>
        </w:tc>
      </w:tr>
      <w:tr w:rsidR="002A16B7" w:rsidRPr="00112D64" w14:paraId="60F31165" w14:textId="77777777" w:rsidTr="00CE2BA6">
        <w:tc>
          <w:tcPr>
            <w:tcW w:w="0" w:type="auto"/>
            <w:tcBorders>
              <w:top w:val="single" w:sz="4" w:space="0" w:color="auto"/>
            </w:tcBorders>
            <w:shd w:val="clear" w:color="auto" w:fill="auto"/>
          </w:tcPr>
          <w:p w14:paraId="1009BC24" w14:textId="76B07031" w:rsidR="002A16B7" w:rsidRPr="00112D64" w:rsidRDefault="002A16B7"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1</w:t>
            </w:r>
          </w:p>
        </w:tc>
        <w:tc>
          <w:tcPr>
            <w:tcW w:w="3823" w:type="dxa"/>
            <w:tcBorders>
              <w:top w:val="single" w:sz="4" w:space="0" w:color="auto"/>
            </w:tcBorders>
            <w:shd w:val="clear" w:color="auto" w:fill="auto"/>
          </w:tcPr>
          <w:p w14:paraId="60837004" w14:textId="12196A9C" w:rsidR="002A16B7" w:rsidRPr="00112D64" w:rsidRDefault="00010B8D"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Interaction </w:t>
            </w:r>
            <w:r w:rsidR="00784620" w:rsidRPr="00112D64">
              <w:rPr>
                <w:rFonts w:ascii="Times New Roman" w:hAnsi="Times New Roman" w:cs="Times New Roman"/>
                <w:sz w:val="20"/>
                <w:szCs w:val="20"/>
                <w:lang w:val="en-US"/>
              </w:rPr>
              <w:t xml:space="preserve">between </w:t>
            </w:r>
            <w:r w:rsidRPr="00112D64">
              <w:rPr>
                <w:rFonts w:ascii="Times New Roman" w:hAnsi="Times New Roman" w:cs="Times New Roman"/>
                <w:sz w:val="20"/>
                <w:szCs w:val="20"/>
                <w:lang w:val="en-US"/>
              </w:rPr>
              <w:t>a</w:t>
            </w:r>
            <w:r w:rsidR="002A16B7" w:rsidRPr="00112D64">
              <w:rPr>
                <w:rFonts w:ascii="Times New Roman" w:hAnsi="Times New Roman" w:cs="Times New Roman"/>
                <w:sz w:val="20"/>
                <w:szCs w:val="20"/>
                <w:lang w:val="en-US"/>
              </w:rPr>
              <w:t>ge</w:t>
            </w:r>
            <w:r w:rsidRPr="00112D64">
              <w:rPr>
                <w:rFonts w:ascii="Times New Roman" w:hAnsi="Times New Roman" w:cs="Times New Roman"/>
                <w:sz w:val="20"/>
                <w:szCs w:val="20"/>
                <w:lang w:val="en-US"/>
              </w:rPr>
              <w:t xml:space="preserve"> and </w:t>
            </w:r>
            <w:r w:rsidR="002A16B7" w:rsidRPr="00112D64">
              <w:rPr>
                <w:rFonts w:ascii="Times New Roman" w:hAnsi="Times New Roman" w:cs="Times New Roman"/>
                <w:sz w:val="20"/>
                <w:szCs w:val="20"/>
                <w:lang w:val="en-US"/>
              </w:rPr>
              <w:t>sex</w:t>
            </w:r>
          </w:p>
        </w:tc>
        <w:tc>
          <w:tcPr>
            <w:tcW w:w="1559" w:type="dxa"/>
            <w:tcBorders>
              <w:top w:val="single" w:sz="4" w:space="0" w:color="auto"/>
            </w:tcBorders>
            <w:shd w:val="clear" w:color="auto" w:fill="auto"/>
          </w:tcPr>
          <w:p w14:paraId="2D6D3979" w14:textId="59976905" w:rsidR="002A16B7" w:rsidRPr="00112D64" w:rsidRDefault="002A16B7"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1.49</w:t>
            </w:r>
            <w:r w:rsidR="00ED5B8A">
              <w:rPr>
                <w:rFonts w:ascii="Times New Roman" w:hAnsi="Times New Roman" w:cs="Times New Roman"/>
                <w:sz w:val="20"/>
                <w:szCs w:val="20"/>
                <w:lang w:val="en-US"/>
              </w:rPr>
              <w:t>9</w:t>
            </w:r>
          </w:p>
        </w:tc>
        <w:tc>
          <w:tcPr>
            <w:tcW w:w="1417" w:type="dxa"/>
            <w:tcBorders>
              <w:top w:val="single" w:sz="4" w:space="0" w:color="auto"/>
            </w:tcBorders>
            <w:shd w:val="clear" w:color="auto" w:fill="auto"/>
          </w:tcPr>
          <w:p w14:paraId="52429FA3" w14:textId="292D490E" w:rsidR="002A16B7" w:rsidRPr="00112D64" w:rsidRDefault="002A16B7"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0.22</w:t>
            </w:r>
            <w:r w:rsidR="00ED5B8A">
              <w:rPr>
                <w:rFonts w:ascii="Times New Roman" w:hAnsi="Times New Roman" w:cs="Times New Roman"/>
                <w:sz w:val="20"/>
                <w:szCs w:val="20"/>
                <w:lang w:val="en-US"/>
              </w:rPr>
              <w:t>28</w:t>
            </w:r>
          </w:p>
        </w:tc>
      </w:tr>
      <w:tr w:rsidR="002B181E" w:rsidRPr="00112D64" w14:paraId="6F1D5B7E" w14:textId="77777777" w:rsidTr="00CE2BA6">
        <w:tc>
          <w:tcPr>
            <w:tcW w:w="0" w:type="auto"/>
            <w:shd w:val="clear" w:color="auto" w:fill="auto"/>
          </w:tcPr>
          <w:p w14:paraId="0685B004" w14:textId="7B6C80DA" w:rsidR="002B181E" w:rsidRPr="00112D64" w:rsidRDefault="002A16B7"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2</w:t>
            </w:r>
          </w:p>
        </w:tc>
        <w:tc>
          <w:tcPr>
            <w:tcW w:w="3823" w:type="dxa"/>
            <w:shd w:val="clear" w:color="auto" w:fill="auto"/>
          </w:tcPr>
          <w:p w14:paraId="381D7A60" w14:textId="744395F5" w:rsidR="002B181E" w:rsidRPr="00112D64" w:rsidRDefault="002A16B7"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Sex</w:t>
            </w:r>
          </w:p>
        </w:tc>
        <w:tc>
          <w:tcPr>
            <w:tcW w:w="1559" w:type="dxa"/>
            <w:shd w:val="clear" w:color="auto" w:fill="auto"/>
          </w:tcPr>
          <w:p w14:paraId="51BE4E63" w14:textId="0429A175" w:rsidR="002B181E" w:rsidRPr="00112D64" w:rsidRDefault="002A16B7"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0.07</w:t>
            </w:r>
            <w:r w:rsidR="00ED5B8A">
              <w:rPr>
                <w:rFonts w:ascii="Times New Roman" w:hAnsi="Times New Roman" w:cs="Times New Roman"/>
                <w:sz w:val="20"/>
                <w:szCs w:val="20"/>
                <w:lang w:val="en-US"/>
              </w:rPr>
              <w:t>4</w:t>
            </w:r>
          </w:p>
        </w:tc>
        <w:tc>
          <w:tcPr>
            <w:tcW w:w="1417" w:type="dxa"/>
            <w:shd w:val="clear" w:color="auto" w:fill="auto"/>
          </w:tcPr>
          <w:p w14:paraId="0CD20A01" w14:textId="127326FB" w:rsidR="002B181E" w:rsidRPr="00112D64" w:rsidRDefault="002A16B7"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0.7</w:t>
            </w:r>
            <w:r w:rsidR="00ED5B8A">
              <w:rPr>
                <w:rFonts w:ascii="Times New Roman" w:hAnsi="Times New Roman" w:cs="Times New Roman"/>
                <w:sz w:val="20"/>
                <w:szCs w:val="20"/>
                <w:lang w:val="en-US"/>
              </w:rPr>
              <w:t>857</w:t>
            </w:r>
          </w:p>
        </w:tc>
      </w:tr>
      <w:tr w:rsidR="002B181E" w:rsidRPr="00112D64" w14:paraId="115034A6" w14:textId="77777777" w:rsidTr="00CE2BA6">
        <w:tc>
          <w:tcPr>
            <w:tcW w:w="0" w:type="auto"/>
            <w:tcBorders>
              <w:bottom w:val="single" w:sz="4" w:space="0" w:color="auto"/>
            </w:tcBorders>
            <w:shd w:val="clear" w:color="auto" w:fill="auto"/>
          </w:tcPr>
          <w:p w14:paraId="544BD40D" w14:textId="76AD4F9F" w:rsidR="002B181E" w:rsidRPr="00112D64" w:rsidRDefault="002B181E" w:rsidP="00F35A5B">
            <w:pPr>
              <w:spacing w:line="276" w:lineRule="auto"/>
              <w:rPr>
                <w:rFonts w:ascii="Times New Roman" w:hAnsi="Times New Roman" w:cs="Times New Roman"/>
                <w:sz w:val="20"/>
                <w:szCs w:val="20"/>
                <w:lang w:val="en-US"/>
              </w:rPr>
            </w:pPr>
          </w:p>
        </w:tc>
        <w:tc>
          <w:tcPr>
            <w:tcW w:w="3823" w:type="dxa"/>
            <w:tcBorders>
              <w:bottom w:val="single" w:sz="4" w:space="0" w:color="auto"/>
            </w:tcBorders>
            <w:shd w:val="clear" w:color="auto" w:fill="auto"/>
          </w:tcPr>
          <w:p w14:paraId="55E702C4" w14:textId="781C720B" w:rsidR="002B181E" w:rsidRPr="00112D64" w:rsidRDefault="002A16B7"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Age</w:t>
            </w:r>
          </w:p>
        </w:tc>
        <w:tc>
          <w:tcPr>
            <w:tcW w:w="1559" w:type="dxa"/>
            <w:tcBorders>
              <w:bottom w:val="single" w:sz="4" w:space="0" w:color="auto"/>
            </w:tcBorders>
            <w:shd w:val="clear" w:color="auto" w:fill="auto"/>
          </w:tcPr>
          <w:p w14:paraId="7C12EA7C" w14:textId="4FA0E86C" w:rsidR="002B181E" w:rsidRPr="00112D64" w:rsidRDefault="002A16B7"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13.28</w:t>
            </w:r>
            <w:r w:rsidR="00ED5B8A">
              <w:rPr>
                <w:rFonts w:ascii="Times New Roman" w:hAnsi="Times New Roman" w:cs="Times New Roman"/>
                <w:sz w:val="20"/>
                <w:szCs w:val="20"/>
                <w:lang w:val="en-US"/>
              </w:rPr>
              <w:t>1</w:t>
            </w:r>
          </w:p>
        </w:tc>
        <w:tc>
          <w:tcPr>
            <w:tcW w:w="1417" w:type="dxa"/>
            <w:tcBorders>
              <w:bottom w:val="single" w:sz="4" w:space="0" w:color="auto"/>
            </w:tcBorders>
            <w:shd w:val="clear" w:color="auto" w:fill="auto"/>
          </w:tcPr>
          <w:p w14:paraId="7CBA893C" w14:textId="3F69CE18" w:rsidR="002B181E" w:rsidRPr="00112D64" w:rsidRDefault="002A16B7" w:rsidP="00F35A5B">
            <w:pPr>
              <w:spacing w:line="276" w:lineRule="auto"/>
              <w:rPr>
                <w:rFonts w:ascii="Times New Roman" w:hAnsi="Times New Roman" w:cs="Times New Roman"/>
                <w:sz w:val="20"/>
                <w:szCs w:val="20"/>
                <w:highlight w:val="yellow"/>
                <w:lang w:val="en-US"/>
              </w:rPr>
            </w:pPr>
            <w:r w:rsidRPr="00112D64">
              <w:rPr>
                <w:rFonts w:ascii="Times New Roman" w:hAnsi="Times New Roman" w:cs="Times New Roman"/>
                <w:sz w:val="20"/>
                <w:szCs w:val="20"/>
                <w:lang w:val="en-US"/>
              </w:rPr>
              <w:t>0.0003</w:t>
            </w:r>
          </w:p>
        </w:tc>
      </w:tr>
    </w:tbl>
    <w:p w14:paraId="4E6751AC" w14:textId="77777777" w:rsidR="003D206A" w:rsidRPr="00F35A5B" w:rsidRDefault="003D206A" w:rsidP="00112D64">
      <w:pPr>
        <w:spacing w:after="0" w:line="360" w:lineRule="auto"/>
        <w:rPr>
          <w:rFonts w:ascii="Times New Roman" w:hAnsi="Times New Roman" w:cs="Times New Roman"/>
          <w:sz w:val="20"/>
          <w:szCs w:val="20"/>
          <w:lang w:val="en-US"/>
        </w:rPr>
      </w:pPr>
    </w:p>
    <w:p w14:paraId="370E7467" w14:textId="06EB649C" w:rsidR="003D206A" w:rsidRPr="00112D64" w:rsidRDefault="00FD689D"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Table </w:t>
      </w:r>
      <w:r w:rsidR="00B52B8C">
        <w:rPr>
          <w:rFonts w:ascii="Times New Roman" w:hAnsi="Times New Roman" w:cs="Times New Roman"/>
          <w:sz w:val="20"/>
          <w:szCs w:val="20"/>
          <w:lang w:val="en-US"/>
        </w:rPr>
        <w:t>E</w:t>
      </w:r>
      <w:r w:rsidRPr="00112D64">
        <w:rPr>
          <w:rFonts w:ascii="Times New Roman" w:hAnsi="Times New Roman" w:cs="Times New Roman"/>
          <w:sz w:val="20"/>
          <w:szCs w:val="20"/>
          <w:lang w:val="en-US"/>
        </w:rPr>
        <w:t>.</w:t>
      </w:r>
      <w:r>
        <w:rPr>
          <w:rFonts w:ascii="Times New Roman" w:hAnsi="Times New Roman" w:cs="Times New Roman"/>
          <w:sz w:val="20"/>
          <w:szCs w:val="20"/>
          <w:lang w:val="en-US"/>
        </w:rPr>
        <w:t>8</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Parameter estimates and standard errors </w:t>
      </w:r>
      <w:r w:rsidRPr="00112D64">
        <w:rPr>
          <w:rFonts w:ascii="Times New Roman" w:hAnsi="Times New Roman" w:cs="Times New Roman"/>
          <w:sz w:val="20"/>
          <w:szCs w:val="20"/>
          <w:lang w:val="en-US"/>
        </w:rPr>
        <w:t xml:space="preserve">from reduced model </w:t>
      </w:r>
      <w:proofErr w:type="gramStart"/>
      <w:r w:rsidRPr="00112D64">
        <w:rPr>
          <w:rFonts w:ascii="Times New Roman" w:hAnsi="Times New Roman" w:cs="Times New Roman"/>
          <w:sz w:val="20"/>
          <w:szCs w:val="20"/>
          <w:lang w:val="en-US"/>
        </w:rPr>
        <w:t>4</w:t>
      </w:r>
      <w:proofErr w:type="gramEnd"/>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7"/>
        <w:gridCol w:w="916"/>
        <w:gridCol w:w="1399"/>
      </w:tblGrid>
      <w:tr w:rsidR="003D206A" w:rsidRPr="00112D64" w14:paraId="4CCBC708" w14:textId="77777777" w:rsidTr="00CE2BA6">
        <w:tc>
          <w:tcPr>
            <w:tcW w:w="0" w:type="auto"/>
            <w:tcBorders>
              <w:top w:val="single" w:sz="4" w:space="0" w:color="auto"/>
              <w:bottom w:val="single" w:sz="4" w:space="0" w:color="auto"/>
            </w:tcBorders>
            <w:shd w:val="clear" w:color="auto" w:fill="auto"/>
          </w:tcPr>
          <w:p w14:paraId="4094768C"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Parameter</w:t>
            </w:r>
          </w:p>
        </w:tc>
        <w:tc>
          <w:tcPr>
            <w:tcW w:w="0" w:type="auto"/>
            <w:tcBorders>
              <w:top w:val="single" w:sz="4" w:space="0" w:color="auto"/>
              <w:bottom w:val="single" w:sz="4" w:space="0" w:color="auto"/>
            </w:tcBorders>
            <w:shd w:val="clear" w:color="auto" w:fill="auto"/>
          </w:tcPr>
          <w:p w14:paraId="1A94BE9D"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Estimate</w:t>
            </w:r>
          </w:p>
        </w:tc>
        <w:tc>
          <w:tcPr>
            <w:tcW w:w="0" w:type="auto"/>
            <w:tcBorders>
              <w:top w:val="single" w:sz="4" w:space="0" w:color="auto"/>
              <w:bottom w:val="single" w:sz="4" w:space="0" w:color="auto"/>
            </w:tcBorders>
            <w:shd w:val="clear" w:color="auto" w:fill="auto"/>
          </w:tcPr>
          <w:p w14:paraId="57615A23"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Standard Error</w:t>
            </w:r>
          </w:p>
        </w:tc>
      </w:tr>
      <w:tr w:rsidR="003D206A" w:rsidRPr="00112D64" w14:paraId="026C444A" w14:textId="77777777" w:rsidTr="00CE2BA6">
        <w:tc>
          <w:tcPr>
            <w:tcW w:w="0" w:type="auto"/>
            <w:tcBorders>
              <w:top w:val="single" w:sz="4" w:space="0" w:color="auto"/>
            </w:tcBorders>
            <w:shd w:val="clear" w:color="auto" w:fill="auto"/>
          </w:tcPr>
          <w:p w14:paraId="409F6156" w14:textId="77777777" w:rsidR="003D206A" w:rsidRPr="0008684A" w:rsidRDefault="003D206A" w:rsidP="00F35A5B">
            <w:pPr>
              <w:spacing w:line="276" w:lineRule="auto"/>
              <w:rPr>
                <w:rFonts w:ascii="Times New Roman" w:hAnsi="Times New Roman" w:cs="Times New Roman"/>
                <w:sz w:val="20"/>
                <w:szCs w:val="20"/>
                <w:lang w:val="en-US"/>
              </w:rPr>
            </w:pPr>
            <w:r w:rsidRPr="0008684A">
              <w:rPr>
                <w:rFonts w:ascii="Times New Roman" w:hAnsi="Times New Roman" w:cs="Times New Roman"/>
                <w:sz w:val="20"/>
                <w:szCs w:val="20"/>
                <w:lang w:val="en-US"/>
              </w:rPr>
              <w:sym w:font="Symbol" w:char="F06D"/>
            </w:r>
          </w:p>
        </w:tc>
        <w:tc>
          <w:tcPr>
            <w:tcW w:w="0" w:type="auto"/>
            <w:tcBorders>
              <w:top w:val="single" w:sz="4" w:space="0" w:color="auto"/>
            </w:tcBorders>
            <w:shd w:val="clear" w:color="auto" w:fill="auto"/>
          </w:tcPr>
          <w:p w14:paraId="3D65FB81" w14:textId="151ED1DD" w:rsidR="003D206A" w:rsidRPr="0008684A" w:rsidRDefault="00ED5B8A" w:rsidP="00F35A5B">
            <w:pPr>
              <w:spacing w:line="276" w:lineRule="auto"/>
              <w:rPr>
                <w:rFonts w:ascii="Times New Roman" w:hAnsi="Times New Roman" w:cs="Times New Roman"/>
                <w:sz w:val="20"/>
                <w:szCs w:val="20"/>
                <w:lang w:val="en-US"/>
              </w:rPr>
            </w:pPr>
            <w:r w:rsidRPr="00A66CCC">
              <w:rPr>
                <w:rFonts w:ascii="Times New Roman" w:hAnsi="Times New Roman" w:cs="Times New Roman"/>
                <w:sz w:val="20"/>
                <w:szCs w:val="20"/>
                <w:lang w:val="en-US"/>
              </w:rPr>
              <w:t>3.09</w:t>
            </w:r>
            <w:r w:rsidR="0008684A">
              <w:rPr>
                <w:rFonts w:ascii="Times New Roman" w:hAnsi="Times New Roman" w:cs="Times New Roman"/>
                <w:sz w:val="20"/>
                <w:szCs w:val="20"/>
                <w:lang w:val="en-US"/>
              </w:rPr>
              <w:t>2</w:t>
            </w:r>
          </w:p>
        </w:tc>
        <w:tc>
          <w:tcPr>
            <w:tcW w:w="0" w:type="auto"/>
            <w:tcBorders>
              <w:top w:val="single" w:sz="4" w:space="0" w:color="auto"/>
            </w:tcBorders>
            <w:shd w:val="clear" w:color="auto" w:fill="auto"/>
          </w:tcPr>
          <w:p w14:paraId="0C6E66D9" w14:textId="5DEB85CA" w:rsidR="003D206A" w:rsidRPr="00112D64" w:rsidRDefault="003D206A" w:rsidP="00F35A5B">
            <w:pPr>
              <w:spacing w:line="276" w:lineRule="auto"/>
              <w:rPr>
                <w:rFonts w:ascii="Times New Roman" w:hAnsi="Times New Roman" w:cs="Times New Roman"/>
                <w:sz w:val="20"/>
                <w:szCs w:val="20"/>
                <w:lang w:val="en-US"/>
              </w:rPr>
            </w:pPr>
            <w:r w:rsidRPr="0008684A">
              <w:rPr>
                <w:rFonts w:ascii="Times New Roman" w:hAnsi="Times New Roman" w:cs="Times New Roman"/>
                <w:sz w:val="20"/>
                <w:szCs w:val="20"/>
                <w:lang w:val="en-US"/>
              </w:rPr>
              <w:t xml:space="preserve"> </w:t>
            </w:r>
            <w:r w:rsidR="00ED5B8A" w:rsidRPr="0008684A">
              <w:rPr>
                <w:rFonts w:ascii="Times New Roman" w:hAnsi="Times New Roman" w:cs="Times New Roman"/>
                <w:sz w:val="20"/>
                <w:szCs w:val="20"/>
                <w:lang w:val="en-US"/>
              </w:rPr>
              <w:t>0.042</w:t>
            </w:r>
          </w:p>
        </w:tc>
      </w:tr>
      <w:tr w:rsidR="003D206A" w:rsidRPr="00112D64" w14:paraId="15E46A5A" w14:textId="77777777" w:rsidTr="00CE2BA6">
        <w:tc>
          <w:tcPr>
            <w:tcW w:w="0" w:type="auto"/>
            <w:shd w:val="clear" w:color="auto" w:fill="auto"/>
          </w:tcPr>
          <w:p w14:paraId="6191DAC6" w14:textId="4486059D"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Pr="00112D64">
              <w:rPr>
                <w:rFonts w:ascii="Times New Roman" w:hAnsi="Times New Roman" w:cs="Times New Roman"/>
                <w:sz w:val="20"/>
                <w:szCs w:val="20"/>
                <w:vertAlign w:val="subscript"/>
                <w:lang w:val="en-US"/>
              </w:rPr>
              <w:t>1</w:t>
            </w:r>
            <w:r w:rsidRPr="00112D64">
              <w:rPr>
                <w:rFonts w:ascii="Times New Roman" w:hAnsi="Times New Roman" w:cs="Times New Roman"/>
                <w:sz w:val="20"/>
                <w:szCs w:val="20"/>
                <w:lang w:val="en-US"/>
              </w:rPr>
              <w:t xml:space="preserve"> </w:t>
            </w:r>
            <w:r w:rsidR="005B6D0B">
              <w:rPr>
                <w:rFonts w:ascii="Times New Roman" w:hAnsi="Times New Roman" w:cs="Times New Roman"/>
                <w:sz w:val="20"/>
                <w:szCs w:val="20"/>
                <w:lang w:val="en-US"/>
              </w:rPr>
              <w:t>(age)</w:t>
            </w:r>
          </w:p>
        </w:tc>
        <w:tc>
          <w:tcPr>
            <w:tcW w:w="0" w:type="auto"/>
            <w:shd w:val="clear" w:color="auto" w:fill="auto"/>
          </w:tcPr>
          <w:p w14:paraId="3382D97D" w14:textId="4175AF2E" w:rsidR="003D206A" w:rsidRPr="00112D64" w:rsidRDefault="00ED5B8A"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0.004</w:t>
            </w:r>
          </w:p>
        </w:tc>
        <w:tc>
          <w:tcPr>
            <w:tcW w:w="0" w:type="auto"/>
            <w:shd w:val="clear" w:color="auto" w:fill="auto"/>
          </w:tcPr>
          <w:p w14:paraId="3DDE580B" w14:textId="295897AB"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 </w:t>
            </w:r>
            <w:r w:rsidR="00ED5B8A">
              <w:rPr>
                <w:rFonts w:ascii="Times New Roman" w:hAnsi="Times New Roman" w:cs="Times New Roman"/>
                <w:sz w:val="20"/>
                <w:szCs w:val="20"/>
                <w:lang w:val="en-US"/>
              </w:rPr>
              <w:t>0.00</w:t>
            </w:r>
            <w:r w:rsidR="00ED5B8A" w:rsidRPr="00ED5B8A">
              <w:rPr>
                <w:rFonts w:ascii="Times New Roman" w:hAnsi="Times New Roman" w:cs="Times New Roman"/>
                <w:sz w:val="20"/>
                <w:szCs w:val="20"/>
                <w:lang w:val="en-US"/>
              </w:rPr>
              <w:t>1</w:t>
            </w:r>
          </w:p>
        </w:tc>
      </w:tr>
      <w:tr w:rsidR="00761446" w:rsidRPr="00112D64" w14:paraId="68678EDB" w14:textId="77777777" w:rsidTr="00CE2BA6">
        <w:tc>
          <w:tcPr>
            <w:tcW w:w="0" w:type="auto"/>
            <w:shd w:val="clear" w:color="auto" w:fill="auto"/>
          </w:tcPr>
          <w:p w14:paraId="53560188" w14:textId="1DAD3631" w:rsidR="00761446" w:rsidRPr="005B6D0B" w:rsidRDefault="005B6D0B" w:rsidP="00F35A5B">
            <w:pPr>
              <w:spacing w:line="276" w:lineRule="auto"/>
              <w:rPr>
                <w:rFonts w:ascii="Times New Roman" w:hAnsi="Times New Roman" w:cs="Times New Roman"/>
                <w:sz w:val="20"/>
                <w:szCs w:val="20"/>
                <w:vertAlign w:val="subscript"/>
                <w:lang w:val="en-US"/>
              </w:rPr>
            </w:pPr>
            <w:r>
              <w:rPr>
                <w:rFonts w:ascii="Times New Roman" w:hAnsi="Times New Roman" w:cs="Times New Roman"/>
                <w:sz w:val="20"/>
                <w:szCs w:val="20"/>
                <w:lang w:val="en-US"/>
              </w:rPr>
              <w:sym w:font="Symbol" w:char="F073"/>
            </w:r>
            <w:r>
              <w:rPr>
                <w:rFonts w:ascii="Times New Roman" w:hAnsi="Times New Roman" w:cs="Times New Roman"/>
                <w:sz w:val="20"/>
                <w:szCs w:val="20"/>
                <w:vertAlign w:val="subscript"/>
                <w:lang w:val="en-US"/>
              </w:rPr>
              <w:t>a</w:t>
            </w:r>
          </w:p>
        </w:tc>
        <w:tc>
          <w:tcPr>
            <w:tcW w:w="0" w:type="auto"/>
            <w:shd w:val="clear" w:color="auto" w:fill="auto"/>
          </w:tcPr>
          <w:p w14:paraId="25859B52" w14:textId="348B7473" w:rsidR="00761446" w:rsidRPr="00112D64" w:rsidRDefault="005B6D0B" w:rsidP="00F35A5B">
            <w:pPr>
              <w:spacing w:line="276" w:lineRule="auto"/>
              <w:rPr>
                <w:rFonts w:ascii="Times New Roman" w:hAnsi="Times New Roman" w:cs="Times New Roman"/>
                <w:sz w:val="20"/>
                <w:szCs w:val="20"/>
                <w:lang w:val="en-US"/>
              </w:rPr>
            </w:pPr>
            <w:r w:rsidRPr="005B6D0B">
              <w:rPr>
                <w:rFonts w:ascii="Times New Roman" w:hAnsi="Times New Roman" w:cs="Times New Roman"/>
                <w:sz w:val="20"/>
                <w:szCs w:val="20"/>
              </w:rPr>
              <w:t>0.082</w:t>
            </w:r>
          </w:p>
        </w:tc>
        <w:tc>
          <w:tcPr>
            <w:tcW w:w="0" w:type="auto"/>
            <w:shd w:val="clear" w:color="auto" w:fill="auto"/>
          </w:tcPr>
          <w:p w14:paraId="11A45542" w14:textId="77777777" w:rsidR="00761446" w:rsidRPr="00112D64" w:rsidRDefault="00761446" w:rsidP="00F35A5B">
            <w:pPr>
              <w:spacing w:line="276" w:lineRule="auto"/>
              <w:rPr>
                <w:rFonts w:ascii="Times New Roman" w:hAnsi="Times New Roman" w:cs="Times New Roman"/>
                <w:sz w:val="20"/>
                <w:szCs w:val="20"/>
                <w:lang w:val="en-US"/>
              </w:rPr>
            </w:pPr>
          </w:p>
        </w:tc>
      </w:tr>
      <w:tr w:rsidR="003D206A" w:rsidRPr="00112D64" w14:paraId="38BCAFDC" w14:textId="77777777" w:rsidTr="00CE2BA6">
        <w:tc>
          <w:tcPr>
            <w:tcW w:w="0" w:type="auto"/>
            <w:tcBorders>
              <w:bottom w:val="single" w:sz="4" w:space="0" w:color="auto"/>
            </w:tcBorders>
            <w:shd w:val="clear" w:color="auto" w:fill="auto"/>
          </w:tcPr>
          <w:p w14:paraId="76D0B5B1"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73"/>
            </w:r>
          </w:p>
        </w:tc>
        <w:tc>
          <w:tcPr>
            <w:tcW w:w="0" w:type="auto"/>
            <w:tcBorders>
              <w:bottom w:val="single" w:sz="4" w:space="0" w:color="auto"/>
            </w:tcBorders>
            <w:shd w:val="clear" w:color="auto" w:fill="auto"/>
          </w:tcPr>
          <w:p w14:paraId="3FD72D94" w14:textId="38700950" w:rsidR="003D206A" w:rsidRPr="00112D64" w:rsidRDefault="005444B4" w:rsidP="00F35A5B">
            <w:pPr>
              <w:spacing w:line="276" w:lineRule="auto"/>
              <w:rPr>
                <w:rFonts w:ascii="Times New Roman" w:hAnsi="Times New Roman" w:cs="Times New Roman"/>
                <w:sz w:val="20"/>
                <w:szCs w:val="20"/>
                <w:lang w:val="en-US"/>
              </w:rPr>
            </w:pPr>
            <w:r w:rsidRPr="005444B4">
              <w:rPr>
                <w:rFonts w:ascii="Times New Roman" w:hAnsi="Times New Roman" w:cs="Times New Roman"/>
                <w:sz w:val="20"/>
                <w:szCs w:val="20"/>
                <w:lang w:val="en-US"/>
              </w:rPr>
              <w:t>0.130</w:t>
            </w:r>
          </w:p>
        </w:tc>
        <w:tc>
          <w:tcPr>
            <w:tcW w:w="0" w:type="auto"/>
            <w:tcBorders>
              <w:bottom w:val="single" w:sz="4" w:space="0" w:color="auto"/>
            </w:tcBorders>
            <w:shd w:val="clear" w:color="auto" w:fill="auto"/>
          </w:tcPr>
          <w:p w14:paraId="3CFC5E5B" w14:textId="116A01F7" w:rsidR="003D206A" w:rsidRPr="00112D64" w:rsidRDefault="003D206A" w:rsidP="00F35A5B">
            <w:pPr>
              <w:spacing w:line="276" w:lineRule="auto"/>
              <w:rPr>
                <w:rFonts w:ascii="Times New Roman" w:hAnsi="Times New Roman" w:cs="Times New Roman"/>
                <w:sz w:val="20"/>
                <w:szCs w:val="20"/>
                <w:lang w:val="en-US"/>
              </w:rPr>
            </w:pPr>
          </w:p>
        </w:tc>
      </w:tr>
    </w:tbl>
    <w:p w14:paraId="0563E2C2" w14:textId="77777777" w:rsidR="00E314D0" w:rsidRPr="00112D64" w:rsidRDefault="00E314D0" w:rsidP="00112D64">
      <w:pPr>
        <w:spacing w:after="0" w:line="360" w:lineRule="auto"/>
        <w:rPr>
          <w:rFonts w:ascii="Times New Roman" w:hAnsi="Times New Roman" w:cs="Times New Roman"/>
          <w:sz w:val="20"/>
          <w:szCs w:val="20"/>
          <w:lang w:val="en-US"/>
        </w:rPr>
      </w:pPr>
    </w:p>
    <w:p w14:paraId="0D54DDF5" w14:textId="305EB5D2" w:rsidR="003D206A" w:rsidRPr="00201A85" w:rsidRDefault="00B61C96" w:rsidP="00201A85">
      <w:pPr>
        <w:rPr>
          <w:rFonts w:ascii="Times New Roman" w:hAnsi="Times New Roman" w:cs="Times New Roman"/>
          <w:u w:val="single"/>
          <w:lang w:val="en-US"/>
        </w:rPr>
      </w:pPr>
      <w:r w:rsidRPr="00201A85">
        <w:rPr>
          <w:rFonts w:ascii="Times New Roman" w:hAnsi="Times New Roman" w:cs="Times New Roman"/>
          <w:u w:val="single"/>
          <w:lang w:val="en-US"/>
        </w:rPr>
        <w:t>Post Hoc model A</w:t>
      </w:r>
    </w:p>
    <w:p w14:paraId="014E8EBC" w14:textId="73F6E901" w:rsidR="00907DA4" w:rsidRPr="00112D64" w:rsidRDefault="00E61C0B" w:rsidP="00112D64">
      <w:pPr>
        <w:spacing w:after="0" w:line="360" w:lineRule="auto"/>
        <w:rPr>
          <w:rFonts w:ascii="Times New Roman" w:eastAsiaTheme="minorEastAsia"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w:t>
      </w:r>
      <w:r>
        <w:rPr>
          <w:rFonts w:ascii="Times New Roman" w:hAnsi="Times New Roman" w:cs="Times New Roman"/>
          <w:sz w:val="20"/>
          <w:szCs w:val="20"/>
          <w:lang w:val="en-US"/>
        </w:rPr>
        <w:t>.</w:t>
      </w:r>
      <w:r w:rsidR="00B52B8C">
        <w:rPr>
          <w:rFonts w:ascii="Times New Roman" w:hAnsi="Times New Roman" w:cs="Times New Roman"/>
          <w:sz w:val="20"/>
          <w:szCs w:val="20"/>
          <w:lang w:val="en-US"/>
        </w:rPr>
        <w:t>8</w:t>
      </w:r>
      <w:r>
        <w:rPr>
          <w:rFonts w:ascii="Times New Roman" w:hAnsi="Times New Roman" w:cs="Times New Roman"/>
          <w:sz w:val="20"/>
          <w:szCs w:val="20"/>
          <w:lang w:val="en-US"/>
        </w:rPr>
        <w:t xml:space="preserve">. </w:t>
      </w:r>
      <w:r w:rsidR="00907DA4" w:rsidRPr="00112D64">
        <w:rPr>
          <w:rFonts w:ascii="Times New Roman" w:hAnsi="Times New Roman" w:cs="Times New Roman"/>
          <w:sz w:val="20"/>
          <w:szCs w:val="20"/>
          <w:lang w:val="en-US"/>
        </w:rPr>
        <w:t xml:space="preserve">Full </w:t>
      </w:r>
      <w:r>
        <w:rPr>
          <w:rFonts w:ascii="Times New Roman" w:hAnsi="Times New Roman" w:cs="Times New Roman"/>
          <w:sz w:val="20"/>
          <w:szCs w:val="20"/>
          <w:lang w:val="en-US"/>
        </w:rPr>
        <w:t xml:space="preserve">Post Hoc model </w:t>
      </w:r>
      <w:proofErr w:type="spellStart"/>
      <w:r>
        <w:rPr>
          <w:rFonts w:ascii="Times New Roman" w:hAnsi="Times New Roman" w:cs="Times New Roman"/>
          <w:sz w:val="20"/>
          <w:szCs w:val="20"/>
          <w:lang w:val="en-US"/>
        </w:rPr>
        <w:t>A</w:t>
      </w:r>
      <w:r w:rsidR="00907DA4" w:rsidRPr="00112D64">
        <w:rPr>
          <w:rFonts w:ascii="Times New Roman" w:hAnsi="Times New Roman" w:cs="Times New Roman"/>
          <w:sz w:val="20"/>
          <w:szCs w:val="20"/>
          <w:lang w:val="en-US"/>
        </w:rPr>
        <w:t>odel</w:t>
      </w:r>
      <w:proofErr w:type="spellEnd"/>
      <w:r>
        <w:rPr>
          <w:rFonts w:ascii="Times New Roman" w:hAnsi="Times New Roman" w:cs="Times New Roman"/>
          <w:sz w:val="20"/>
          <w:szCs w:val="20"/>
          <w:lang w:val="en-US"/>
        </w:rPr>
        <w:t xml:space="preserve"> </w:t>
      </w:r>
    </w:p>
    <w:p w14:paraId="11B38AFC" w14:textId="6691C565" w:rsidR="00B61C96" w:rsidRPr="001C6CF3" w:rsidRDefault="00000000" w:rsidP="00112D64">
      <w:pPr>
        <w:spacing w:after="0" w:line="360" w:lineRule="auto"/>
        <w:jc w:val="center"/>
        <w:rPr>
          <w:rFonts w:ascii="Times New Roman" w:hAnsi="Times New Roman" w:cs="Times New Roman"/>
          <w:sz w:val="18"/>
          <w:szCs w:val="18"/>
          <w:u w:val="single"/>
          <w:lang w:val="en-US"/>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1</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OCD status</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3</m:t>
                </m:r>
              </m:sub>
            </m:sSub>
            <m:r>
              <w:rPr>
                <w:rFonts w:ascii="Cambria Math" w:eastAsia="Times New Roman" w:hAnsi="Cambria Math" w:cs="Times New Roman"/>
                <w:color w:val="000000"/>
                <w:sz w:val="18"/>
                <w:szCs w:val="18"/>
                <w:lang w:val="en-US" w:eastAsia="da-DK"/>
              </w:rPr>
              <m:t>∙</m:t>
            </m:r>
            <m:sSubSup>
              <m:sSubSupPr>
                <m:ctrlPr>
                  <w:rPr>
                    <w:rFonts w:ascii="Cambria Math" w:eastAsia="Times New Roman" w:hAnsi="Cambria Math" w:cs="Times New Roman"/>
                    <w:i/>
                    <w:color w:val="000000"/>
                    <w:sz w:val="18"/>
                    <w:szCs w:val="18"/>
                    <w:lang w:val="en-US" w:eastAsia="da-DK"/>
                  </w:rPr>
                </m:ctrlPr>
              </m:sSubSup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up>
                <m:r>
                  <w:rPr>
                    <w:rFonts w:ascii="Cambria Math" w:eastAsia="Times New Roman" w:hAnsi="Cambria Math" w:cs="Times New Roman"/>
                    <w:color w:val="000000"/>
                    <w:sz w:val="18"/>
                    <w:szCs w:val="18"/>
                    <w:lang w:val="en-US" w:eastAsia="da-DK"/>
                  </w:rPr>
                  <m:t>2</m:t>
                </m:r>
              </m:sup>
            </m:sSubSup>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4</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5</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6</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Sup>
              <m:sSubSupPr>
                <m:ctrlPr>
                  <w:rPr>
                    <w:rFonts w:ascii="Cambria Math" w:eastAsia="Times New Roman" w:hAnsi="Cambria Math" w:cs="Times New Roman"/>
                    <w:i/>
                    <w:color w:val="000000"/>
                    <w:sz w:val="18"/>
                    <w:szCs w:val="18"/>
                    <w:lang w:val="en-US" w:eastAsia="da-DK"/>
                  </w:rPr>
                </m:ctrlPr>
              </m:sSubSup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up>
                <m:r>
                  <w:rPr>
                    <w:rFonts w:ascii="Cambria Math" w:eastAsia="Times New Roman" w:hAnsi="Cambria Math" w:cs="Times New Roman"/>
                    <w:color w:val="000000"/>
                    <w:sz w:val="18"/>
                    <w:szCs w:val="18"/>
                    <w:lang w:val="en-US" w:eastAsia="da-DK"/>
                  </w:rPr>
                  <m:t>2</m:t>
                </m:r>
              </m:sup>
            </m:sSubSup>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B61C96" w:rsidRPr="001C6CF3">
        <w:rPr>
          <w:rFonts w:ascii="Times New Roman" w:eastAsia="Times New Roman" w:hAnsi="Times New Roman" w:cs="Times New Roman"/>
          <w:color w:val="000000"/>
          <w:sz w:val="18"/>
          <w:szCs w:val="18"/>
          <w:lang w:val="en-US" w:eastAsia="da-DK"/>
        </w:rPr>
        <w:t xml:space="preserve"> </w:t>
      </w:r>
      <w:r w:rsidR="00B61C96" w:rsidRPr="001C6CF3">
        <w:rPr>
          <w:rFonts w:ascii="Times New Roman" w:eastAsia="Times New Roman" w:hAnsi="Times New Roman" w:cs="Times New Roman"/>
          <w:color w:val="000000"/>
          <w:sz w:val="18"/>
          <w:szCs w:val="18"/>
          <w:lang w:val="en-US" w:eastAsia="da-DK"/>
        </w:rPr>
        <w:tab/>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37792694" w14:textId="5373F427" w:rsidR="00A978F7" w:rsidRDefault="00A978F7" w:rsidP="00112D64">
      <w:pPr>
        <w:spacing w:after="0" w:line="360" w:lineRule="auto"/>
        <w:rPr>
          <w:rFonts w:ascii="Times New Roman" w:hAnsi="Times New Roman" w:cs="Times New Roman"/>
          <w:sz w:val="20"/>
          <w:szCs w:val="20"/>
          <w:lang w:val="en-US"/>
        </w:rPr>
      </w:pPr>
      <w:r w:rsidRPr="00A978F7">
        <w:rPr>
          <w:rFonts w:ascii="Times New Roman" w:eastAsia="Times New Roman" w:hAnsi="Times New Roman" w:cs="Times New Roman"/>
          <w:color w:val="000000"/>
          <w:sz w:val="18"/>
          <w:szCs w:val="18"/>
          <w:lang w:val="en-US" w:eastAsia="da-DK"/>
        </w:rPr>
        <w:t xml:space="preserve">Log describes “logarithmic”, </w:t>
      </w:r>
      <m:oMath>
        <m:r>
          <w:rPr>
            <w:rFonts w:ascii="Cambria Math" w:eastAsia="Times New Roman" w:hAnsi="Cambria Math" w:cs="Times New Roman"/>
            <w:color w:val="000000"/>
            <w:sz w:val="18"/>
            <w:szCs w:val="18"/>
            <w:lang w:val="en-US" w:eastAsia="da-DK"/>
          </w:rPr>
          <m:t>i=1,…, 201,(</m:t>
        </m:r>
      </m:oMath>
      <w:r w:rsidRPr="00A978F7">
        <w:rPr>
          <w:rFonts w:ascii="Times New Roman" w:eastAsia="Times New Roman" w:hAnsi="Times New Roman" w:cs="Times New Roman"/>
          <w:color w:val="000000"/>
          <w:sz w:val="18"/>
          <w:szCs w:val="18"/>
          <w:lang w:val="en-US" w:eastAsia="da-DK"/>
        </w:rPr>
        <w:t xml:space="preserve">describes the individual participant - in this model </w:t>
      </w:r>
      <w:r w:rsidR="00A96792">
        <w:rPr>
          <w:rFonts w:ascii="Times New Roman" w:hAnsi="Times New Roman" w:cs="Times New Roman"/>
          <w:sz w:val="20"/>
          <w:szCs w:val="20"/>
          <w:lang w:val="en-US"/>
        </w:rPr>
        <w:t>children and adolescents</w:t>
      </w:r>
      <w:r w:rsidRPr="00A978F7">
        <w:rPr>
          <w:rFonts w:ascii="Times New Roman" w:eastAsia="Times New Roman" w:hAnsi="Times New Roman" w:cs="Times New Roman"/>
          <w:color w:val="000000"/>
          <w:sz w:val="18"/>
          <w:szCs w:val="18"/>
          <w:lang w:val="en-US" w:eastAsia="da-DK"/>
        </w:rPr>
        <w:t xml:space="preserve">), </w:t>
      </w:r>
      <w:r w:rsidRPr="00A978F7">
        <w:rPr>
          <w:rFonts w:ascii="Times New Roman" w:eastAsia="Times New Roman" w:hAnsi="Times New Roman" w:cs="Times New Roman"/>
          <w:color w:val="000000"/>
          <w:sz w:val="18"/>
          <w:szCs w:val="18"/>
          <w:lang w:val="en-US" w:eastAsia="da-DK"/>
        </w:rPr>
        <w:sym w:font="Symbol" w:char="F06D"/>
      </w:r>
      <w:r w:rsidRPr="00A978F7">
        <w:rPr>
          <w:rFonts w:ascii="Times New Roman" w:eastAsia="Times New Roman" w:hAnsi="Times New Roman" w:cs="Times New Roman"/>
          <w:color w:val="000000"/>
          <w:sz w:val="18"/>
          <w:szCs w:val="18"/>
          <w:lang w:val="en-US" w:eastAsia="da-DK"/>
        </w:rPr>
        <w:t xml:space="preserve"> </w:t>
      </w:r>
      <w:r w:rsidR="00AE392D">
        <w:rPr>
          <w:rFonts w:ascii="Times New Roman" w:eastAsia="Times New Roman" w:hAnsi="Times New Roman" w:cs="Times New Roman"/>
          <w:color w:val="000000"/>
          <w:sz w:val="18"/>
          <w:szCs w:val="18"/>
          <w:lang w:val="en-US" w:eastAsia="da-DK"/>
        </w:rPr>
        <w:t xml:space="preserve">represent </w:t>
      </w:r>
      <w:r w:rsidRPr="00A978F7">
        <w:rPr>
          <w:rFonts w:ascii="Times New Roman" w:eastAsia="Times New Roman" w:hAnsi="Times New Roman" w:cs="Times New Roman"/>
          <w:color w:val="000000"/>
          <w:sz w:val="18"/>
          <w:szCs w:val="18"/>
          <w:lang w:val="en-US" w:eastAsia="da-DK"/>
        </w:rPr>
        <w:t xml:space="preserve">the intercept-mean, </w:t>
      </w:r>
      <w:r w:rsidRPr="00A978F7">
        <w:rPr>
          <w:rFonts w:ascii="Times New Roman" w:eastAsia="Times New Roman" w:hAnsi="Times New Roman" w:cs="Times New Roman"/>
          <w:color w:val="000000"/>
          <w:sz w:val="18"/>
          <w:szCs w:val="18"/>
          <w:lang w:val="en-US" w:eastAsia="da-DK"/>
        </w:rPr>
        <w:sym w:font="Symbol" w:char="F062"/>
      </w:r>
      <w:r w:rsidRPr="00A978F7">
        <w:rPr>
          <w:rFonts w:ascii="Times New Roman" w:eastAsia="Times New Roman" w:hAnsi="Times New Roman" w:cs="Times New Roman"/>
          <w:color w:val="000000"/>
          <w:sz w:val="18"/>
          <w:szCs w:val="18"/>
          <w:vertAlign w:val="subscript"/>
          <w:lang w:val="en-US" w:eastAsia="da-DK"/>
        </w:rPr>
        <w:t>x</w:t>
      </w:r>
      <w:r w:rsidRPr="00A978F7">
        <w:rPr>
          <w:rFonts w:ascii="Times New Roman" w:eastAsia="Times New Roman" w:hAnsi="Times New Roman" w:cs="Times New Roman"/>
          <w:color w:val="000000"/>
          <w:sz w:val="18"/>
          <w:szCs w:val="18"/>
          <w:lang w:val="en-US" w:eastAsia="da-DK"/>
        </w:rPr>
        <w:t xml:space="preserve"> the coefficients, </w:t>
      </w:r>
      <w:r w:rsidRPr="00A978F7">
        <w:rPr>
          <w:rFonts w:ascii="Times New Roman" w:eastAsia="Times New Roman" w:hAnsi="Times New Roman" w:cs="Times New Roman"/>
          <w:color w:val="000000"/>
          <w:sz w:val="18"/>
          <w:szCs w:val="18"/>
          <w:lang w:val="en-US" w:eastAsia="da-DK"/>
        </w:rPr>
        <w:sym w:font="Symbol" w:char="F065"/>
      </w:r>
      <w:r w:rsidRPr="00A978F7">
        <w:rPr>
          <w:rFonts w:ascii="Times New Roman" w:eastAsia="Times New Roman" w:hAnsi="Times New Roman" w:cs="Times New Roman"/>
          <w:color w:val="000000"/>
          <w:sz w:val="18"/>
          <w:szCs w:val="18"/>
          <w:lang w:val="en-US" w:eastAsia="da-DK"/>
        </w:rPr>
        <w:t xml:space="preserve"> the residual, </w:t>
      </w:r>
      <w:r w:rsidRPr="00A978F7">
        <w:rPr>
          <w:rFonts w:ascii="Times New Roman" w:eastAsia="Times New Roman" w:hAnsi="Times New Roman" w:cs="Times New Roman"/>
          <w:color w:val="000000"/>
          <w:sz w:val="18"/>
          <w:szCs w:val="18"/>
          <w:lang w:val="en-US" w:eastAsia="da-DK"/>
        </w:rPr>
        <w:sym w:font="Symbol" w:char="F073"/>
      </w:r>
      <w:r w:rsidRPr="00A978F7">
        <w:rPr>
          <w:rFonts w:ascii="Times New Roman" w:eastAsia="Times New Roman" w:hAnsi="Times New Roman" w:cs="Times New Roman"/>
          <w:color w:val="000000"/>
          <w:sz w:val="18"/>
          <w:szCs w:val="18"/>
          <w:lang w:val="en-US" w:eastAsia="da-DK"/>
        </w:rPr>
        <w:t xml:space="preserve"> the standard deviation and </w:t>
      </w:r>
      <w:r w:rsidRPr="00A978F7">
        <w:rPr>
          <w:rFonts w:ascii="Times New Roman" w:eastAsia="Times New Roman" w:hAnsi="Times New Roman" w:cs="Times New Roman"/>
          <w:color w:val="000000"/>
          <w:sz w:val="18"/>
          <w:szCs w:val="18"/>
          <w:lang w:val="en-US" w:eastAsia="da-DK"/>
        </w:rPr>
        <w:sym w:font="Symbol" w:char="F04E"/>
      </w:r>
      <w:r w:rsidRPr="00A978F7">
        <w:rPr>
          <w:rFonts w:ascii="Times New Roman" w:eastAsia="Times New Roman" w:hAnsi="Times New Roman" w:cs="Times New Roman"/>
          <w:color w:val="000000"/>
          <w:sz w:val="18"/>
          <w:szCs w:val="18"/>
          <w:lang w:val="en-US" w:eastAsia="da-DK"/>
        </w:rPr>
        <w:t xml:space="preserve"> a normal </w:t>
      </w:r>
      <w:proofErr w:type="gramStart"/>
      <w:r w:rsidRPr="00A978F7">
        <w:rPr>
          <w:rFonts w:ascii="Times New Roman" w:eastAsia="Times New Roman" w:hAnsi="Times New Roman" w:cs="Times New Roman"/>
          <w:color w:val="000000"/>
          <w:sz w:val="18"/>
          <w:szCs w:val="18"/>
          <w:lang w:val="en-US" w:eastAsia="da-DK"/>
        </w:rPr>
        <w:t>distribution</w:t>
      </w:r>
      <w:proofErr w:type="gramEnd"/>
    </w:p>
    <w:p w14:paraId="10F3A92D" w14:textId="39BE0FD7" w:rsidR="00907DA4" w:rsidRPr="00112D64" w:rsidRDefault="00E61C0B" w:rsidP="00112D64">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w:t>
      </w:r>
      <w:r>
        <w:rPr>
          <w:rFonts w:ascii="Times New Roman" w:hAnsi="Times New Roman" w:cs="Times New Roman"/>
          <w:sz w:val="20"/>
          <w:szCs w:val="20"/>
          <w:lang w:val="en-US"/>
        </w:rPr>
        <w:t>.</w:t>
      </w:r>
      <w:r w:rsidR="00B52B8C">
        <w:rPr>
          <w:rFonts w:ascii="Times New Roman" w:hAnsi="Times New Roman" w:cs="Times New Roman"/>
          <w:sz w:val="20"/>
          <w:szCs w:val="20"/>
          <w:lang w:val="en-US"/>
        </w:rPr>
        <w:t>9</w:t>
      </w:r>
      <w:r>
        <w:rPr>
          <w:rFonts w:ascii="Times New Roman" w:hAnsi="Times New Roman" w:cs="Times New Roman"/>
          <w:sz w:val="20"/>
          <w:szCs w:val="20"/>
          <w:lang w:val="en-US"/>
        </w:rPr>
        <w:t xml:space="preserve">. </w:t>
      </w:r>
      <w:r w:rsidR="00907DA4" w:rsidRPr="00112D64">
        <w:rPr>
          <w:rFonts w:ascii="Times New Roman" w:hAnsi="Times New Roman" w:cs="Times New Roman"/>
          <w:sz w:val="20"/>
          <w:szCs w:val="20"/>
          <w:lang w:val="en-US"/>
        </w:rPr>
        <w:t xml:space="preserve">Reduced </w:t>
      </w:r>
      <w:r>
        <w:rPr>
          <w:rFonts w:ascii="Times New Roman" w:hAnsi="Times New Roman" w:cs="Times New Roman"/>
          <w:sz w:val="20"/>
          <w:szCs w:val="20"/>
          <w:lang w:val="en-US"/>
        </w:rPr>
        <w:t xml:space="preserve">Post Hoc </w:t>
      </w:r>
      <w:r w:rsidR="00907DA4" w:rsidRPr="00112D64">
        <w:rPr>
          <w:rFonts w:ascii="Times New Roman" w:hAnsi="Times New Roman" w:cs="Times New Roman"/>
          <w:sz w:val="20"/>
          <w:szCs w:val="20"/>
          <w:lang w:val="en-US"/>
        </w:rPr>
        <w:t>model</w:t>
      </w:r>
      <w:r>
        <w:rPr>
          <w:rFonts w:ascii="Times New Roman" w:hAnsi="Times New Roman" w:cs="Times New Roman"/>
          <w:sz w:val="20"/>
          <w:szCs w:val="20"/>
          <w:lang w:val="en-US"/>
        </w:rPr>
        <w:t xml:space="preserve"> A</w:t>
      </w:r>
    </w:p>
    <w:p w14:paraId="24BB3005" w14:textId="7CE5E7E9" w:rsidR="00B61C96" w:rsidRPr="00112D64" w:rsidRDefault="00000000" w:rsidP="00E314D0">
      <w:pPr>
        <w:spacing w:after="0" w:line="360" w:lineRule="auto"/>
        <w:jc w:val="center"/>
        <w:rPr>
          <w:rFonts w:ascii="Times New Roman" w:hAnsi="Times New Roman" w:cs="Times New Roman"/>
          <w:b/>
          <w:bCs/>
          <w:sz w:val="20"/>
          <w:szCs w:val="20"/>
          <w:lang w:val="en-US"/>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n</m:t>
                    </m:r>
                  </m:e>
                  <m:sub>
                    <m:r>
                      <w:rPr>
                        <w:rFonts w:ascii="Cambria Math" w:eastAsia="Times New Roman" w:hAnsi="Cambria Math" w:cs="Times New Roman"/>
                        <w:color w:val="000000"/>
                        <w:sz w:val="18"/>
                        <w:szCs w:val="18"/>
                        <w:lang w:val="en-US" w:eastAsia="da-DK"/>
                      </w:rPr>
                      <m:t>i</m:t>
                    </m:r>
                  </m:sub>
                </m:sSub>
              </m:e>
            </m:d>
          </m:e>
        </m:func>
        <m:r>
          <w:rPr>
            <w:rFonts w:ascii="Cambria Math" w:eastAsia="Times New Roman" w:hAnsi="Cambria Math" w:cs="Times New Roman"/>
            <w:color w:val="000000"/>
            <w:sz w:val="18"/>
            <w:szCs w:val="18"/>
            <w:lang w:val="en-US" w:eastAsia="da-DK"/>
          </w:rPr>
          <m:t>=μ+</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3</m:t>
                </m:r>
              </m:sub>
            </m:sSub>
            <m:r>
              <w:rPr>
                <w:rFonts w:ascii="Cambria Math" w:eastAsia="Times New Roman" w:hAnsi="Cambria Math" w:cs="Times New Roman"/>
                <w:color w:val="000000"/>
                <w:sz w:val="18"/>
                <w:szCs w:val="18"/>
                <w:lang w:val="en-US" w:eastAsia="da-DK"/>
              </w:rPr>
              <m:t>∙</m:t>
            </m:r>
            <m:sSubSup>
              <m:sSubSupPr>
                <m:ctrlPr>
                  <w:rPr>
                    <w:rFonts w:ascii="Cambria Math" w:eastAsia="Times New Roman" w:hAnsi="Cambria Math" w:cs="Times New Roman"/>
                    <w:i/>
                    <w:color w:val="000000"/>
                    <w:sz w:val="18"/>
                    <w:szCs w:val="18"/>
                    <w:lang w:val="en-US" w:eastAsia="da-DK"/>
                  </w:rPr>
                </m:ctrlPr>
              </m:sSubSup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up>
                <m:r>
                  <w:rPr>
                    <w:rFonts w:ascii="Cambria Math" w:eastAsia="Times New Roman" w:hAnsi="Cambria Math" w:cs="Times New Roman"/>
                    <w:color w:val="000000"/>
                    <w:sz w:val="18"/>
                    <w:szCs w:val="18"/>
                    <w:lang w:val="en-US" w:eastAsia="da-DK"/>
                  </w:rPr>
                  <m:t>2</m:t>
                </m:r>
              </m:sup>
            </m:sSubSup>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907DA4" w:rsidRPr="001C6CF3">
        <w:rPr>
          <w:rFonts w:ascii="Times New Roman" w:eastAsia="Times New Roman" w:hAnsi="Times New Roman" w:cs="Times New Roman"/>
          <w:color w:val="000000"/>
          <w:sz w:val="18"/>
          <w:szCs w:val="18"/>
          <w:lang w:val="en-US" w:eastAsia="da-DK"/>
        </w:rPr>
        <w:t xml:space="preserve">, </w:t>
      </w:r>
      <w:r w:rsidR="00907DA4" w:rsidRPr="001C6CF3">
        <w:rPr>
          <w:rFonts w:ascii="Times New Roman" w:eastAsia="Times New Roman" w:hAnsi="Times New Roman" w:cs="Times New Roman"/>
          <w:color w:val="000000"/>
          <w:sz w:val="18"/>
          <w:szCs w:val="18"/>
          <w:lang w:val="en-US" w:eastAsia="da-DK"/>
        </w:rPr>
        <w:tab/>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2DE44929" w14:textId="77777777" w:rsidR="00E11556" w:rsidRDefault="00E11556" w:rsidP="00112D64">
      <w:pPr>
        <w:spacing w:after="0" w:line="360" w:lineRule="auto"/>
        <w:rPr>
          <w:rFonts w:ascii="Times New Roman" w:hAnsi="Times New Roman" w:cs="Times New Roman"/>
          <w:sz w:val="20"/>
          <w:szCs w:val="20"/>
          <w:lang w:val="en-US"/>
        </w:rPr>
      </w:pPr>
    </w:p>
    <w:p w14:paraId="389E96D9" w14:textId="78AE5CEF" w:rsidR="00736D43" w:rsidRPr="00112D64" w:rsidRDefault="00FD689D"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Table </w:t>
      </w:r>
      <w:r w:rsidR="00B52B8C">
        <w:rPr>
          <w:rFonts w:ascii="Times New Roman" w:hAnsi="Times New Roman" w:cs="Times New Roman"/>
          <w:sz w:val="20"/>
          <w:szCs w:val="20"/>
          <w:lang w:val="en-US"/>
        </w:rPr>
        <w:t>E</w:t>
      </w:r>
      <w:r w:rsidRPr="00112D64">
        <w:rPr>
          <w:rFonts w:ascii="Times New Roman" w:hAnsi="Times New Roman" w:cs="Times New Roman"/>
          <w:sz w:val="20"/>
          <w:szCs w:val="20"/>
          <w:lang w:val="en-US"/>
        </w:rPr>
        <w:t>.</w:t>
      </w:r>
      <w:r>
        <w:rPr>
          <w:rFonts w:ascii="Times New Roman" w:hAnsi="Times New Roman" w:cs="Times New Roman"/>
          <w:sz w:val="20"/>
          <w:szCs w:val="20"/>
          <w:lang w:val="en-US"/>
        </w:rPr>
        <w:t>9</w:t>
      </w:r>
      <w:r w:rsidRPr="00112D64">
        <w:rPr>
          <w:rFonts w:ascii="Times New Roman" w:hAnsi="Times New Roman" w:cs="Times New Roman"/>
          <w:sz w:val="20"/>
          <w:szCs w:val="20"/>
          <w:lang w:val="en-US"/>
        </w:rPr>
        <w:t>.</w:t>
      </w:r>
      <w:r w:rsidRPr="00E077FF">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Stepwise reduction of </w:t>
      </w:r>
      <w:r w:rsidRPr="00112D64">
        <w:rPr>
          <w:rFonts w:ascii="Times New Roman" w:hAnsi="Times New Roman" w:cs="Times New Roman"/>
          <w:sz w:val="20"/>
          <w:szCs w:val="20"/>
          <w:lang w:val="en-US"/>
        </w:rPr>
        <w:t>Post Hoc Model A (model reduction table)</w:t>
      </w:r>
      <w:r>
        <w:rPr>
          <w:rFonts w:ascii="Times New Roman" w:hAnsi="Times New Roman" w:cs="Times New Roman"/>
          <w:sz w:val="20"/>
          <w:szCs w:val="20"/>
          <w:lang w:val="en-US"/>
        </w:rPr>
        <w:t>.</w:t>
      </w:r>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
        <w:gridCol w:w="2666"/>
        <w:gridCol w:w="1283"/>
        <w:gridCol w:w="2966"/>
      </w:tblGrid>
      <w:tr w:rsidR="005B6D0B" w:rsidRPr="00112D64" w14:paraId="27AF472C" w14:textId="1F9053B7" w:rsidTr="00CE2BA6">
        <w:tc>
          <w:tcPr>
            <w:tcW w:w="983" w:type="dxa"/>
            <w:tcBorders>
              <w:top w:val="single" w:sz="4" w:space="0" w:color="auto"/>
              <w:bottom w:val="single" w:sz="8" w:space="0" w:color="auto"/>
            </w:tcBorders>
            <w:shd w:val="clear" w:color="auto" w:fill="auto"/>
          </w:tcPr>
          <w:p w14:paraId="370DE656" w14:textId="084F652D" w:rsidR="005B6D0B" w:rsidRPr="00112D64" w:rsidRDefault="005B6D0B"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Drop</w:t>
            </w:r>
          </w:p>
        </w:tc>
        <w:tc>
          <w:tcPr>
            <w:tcW w:w="2666" w:type="dxa"/>
            <w:tcBorders>
              <w:top w:val="single" w:sz="4" w:space="0" w:color="auto"/>
              <w:bottom w:val="single" w:sz="8" w:space="0" w:color="auto"/>
            </w:tcBorders>
            <w:shd w:val="clear" w:color="auto" w:fill="auto"/>
          </w:tcPr>
          <w:p w14:paraId="2B4A537A" w14:textId="7C909240"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Variable</w:t>
            </w:r>
          </w:p>
        </w:tc>
        <w:tc>
          <w:tcPr>
            <w:tcW w:w="1283" w:type="dxa"/>
            <w:tcBorders>
              <w:top w:val="single" w:sz="4" w:space="0" w:color="auto"/>
              <w:bottom w:val="single" w:sz="8" w:space="0" w:color="auto"/>
            </w:tcBorders>
            <w:shd w:val="clear" w:color="auto" w:fill="auto"/>
          </w:tcPr>
          <w:p w14:paraId="5D7127D1" w14:textId="642D9804" w:rsidR="005B6D0B" w:rsidRPr="00112D64" w:rsidRDefault="005B6D0B" w:rsidP="00F35A5B">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F</w:t>
            </w:r>
            <w:r w:rsidRPr="00112D64">
              <w:rPr>
                <w:rFonts w:ascii="Times New Roman" w:hAnsi="Times New Roman" w:cs="Times New Roman"/>
                <w:sz w:val="20"/>
                <w:szCs w:val="20"/>
                <w:lang w:val="en-US"/>
              </w:rPr>
              <w:t>-statistics</w:t>
            </w:r>
          </w:p>
        </w:tc>
        <w:tc>
          <w:tcPr>
            <w:tcW w:w="2966" w:type="dxa"/>
            <w:tcBorders>
              <w:top w:val="single" w:sz="4" w:space="0" w:color="auto"/>
              <w:bottom w:val="single" w:sz="8" w:space="0" w:color="auto"/>
            </w:tcBorders>
            <w:shd w:val="clear" w:color="auto" w:fill="auto"/>
          </w:tcPr>
          <w:p w14:paraId="5911551D" w14:textId="68911F72" w:rsidR="005B6D0B" w:rsidRPr="00112D64" w:rsidRDefault="005B6D0B" w:rsidP="00F35A5B">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p</w:t>
            </w:r>
            <w:r w:rsidRPr="00112D64">
              <w:rPr>
                <w:rFonts w:ascii="Times New Roman" w:hAnsi="Times New Roman" w:cs="Times New Roman"/>
                <w:sz w:val="20"/>
                <w:szCs w:val="20"/>
                <w:lang w:val="en-US"/>
              </w:rPr>
              <w:t>-value</w:t>
            </w:r>
          </w:p>
        </w:tc>
      </w:tr>
      <w:tr w:rsidR="005B6D0B" w:rsidRPr="00112D64" w14:paraId="614FF623" w14:textId="323E7C6C" w:rsidTr="00CE2BA6">
        <w:tc>
          <w:tcPr>
            <w:tcW w:w="983" w:type="dxa"/>
            <w:tcBorders>
              <w:top w:val="single" w:sz="8" w:space="0" w:color="auto"/>
            </w:tcBorders>
            <w:shd w:val="clear" w:color="auto" w:fill="auto"/>
          </w:tcPr>
          <w:p w14:paraId="0A4A28F9" w14:textId="7777777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1</w:t>
            </w:r>
          </w:p>
        </w:tc>
        <w:tc>
          <w:tcPr>
            <w:tcW w:w="2666" w:type="dxa"/>
            <w:tcBorders>
              <w:top w:val="single" w:sz="8" w:space="0" w:color="auto"/>
            </w:tcBorders>
            <w:shd w:val="clear" w:color="auto" w:fill="auto"/>
          </w:tcPr>
          <w:p w14:paraId="5A127E98" w14:textId="635EA62C"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Interaction between age</w:t>
            </w:r>
            <w:r w:rsidRPr="00112D64">
              <w:rPr>
                <w:rFonts w:ascii="Times New Roman" w:hAnsi="Times New Roman" w:cs="Times New Roman"/>
                <w:sz w:val="20"/>
                <w:szCs w:val="20"/>
                <w:vertAlign w:val="superscript"/>
                <w:lang w:val="en-US"/>
              </w:rPr>
              <w:t xml:space="preserve">2 </w:t>
            </w:r>
            <w:r w:rsidRPr="00112D64">
              <w:rPr>
                <w:rFonts w:ascii="Times New Roman" w:hAnsi="Times New Roman" w:cs="Times New Roman"/>
                <w:sz w:val="20"/>
                <w:szCs w:val="20"/>
                <w:lang w:val="en-US"/>
              </w:rPr>
              <w:t>and sex</w:t>
            </w:r>
          </w:p>
        </w:tc>
        <w:tc>
          <w:tcPr>
            <w:tcW w:w="1283" w:type="dxa"/>
            <w:tcBorders>
              <w:top w:val="single" w:sz="8" w:space="0" w:color="auto"/>
            </w:tcBorders>
            <w:shd w:val="clear" w:color="auto" w:fill="auto"/>
          </w:tcPr>
          <w:p w14:paraId="128F7885" w14:textId="2862B4CD"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3.0</w:t>
            </w:r>
            <w:r w:rsidR="00D54592">
              <w:rPr>
                <w:rFonts w:ascii="Times New Roman" w:hAnsi="Times New Roman" w:cs="Times New Roman"/>
                <w:sz w:val="20"/>
                <w:szCs w:val="20"/>
                <w:lang w:val="en-US"/>
              </w:rPr>
              <w:t>28</w:t>
            </w:r>
          </w:p>
        </w:tc>
        <w:tc>
          <w:tcPr>
            <w:tcW w:w="2966" w:type="dxa"/>
            <w:tcBorders>
              <w:top w:val="single" w:sz="8" w:space="0" w:color="auto"/>
            </w:tcBorders>
            <w:shd w:val="clear" w:color="auto" w:fill="auto"/>
          </w:tcPr>
          <w:p w14:paraId="250F3DFD" w14:textId="71623898"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0.08</w:t>
            </w:r>
            <w:r w:rsidR="00D54592">
              <w:rPr>
                <w:rFonts w:ascii="Times New Roman" w:hAnsi="Times New Roman" w:cs="Times New Roman"/>
                <w:sz w:val="20"/>
                <w:szCs w:val="20"/>
                <w:lang w:val="en-US"/>
              </w:rPr>
              <w:t>34</w:t>
            </w:r>
          </w:p>
        </w:tc>
      </w:tr>
      <w:tr w:rsidR="005B6D0B" w:rsidRPr="00112D64" w14:paraId="1646A9C6" w14:textId="5D9B7F6B" w:rsidTr="00CE2BA6">
        <w:tc>
          <w:tcPr>
            <w:tcW w:w="983" w:type="dxa"/>
            <w:shd w:val="clear" w:color="auto" w:fill="auto"/>
          </w:tcPr>
          <w:p w14:paraId="53A27FEB" w14:textId="7777777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2</w:t>
            </w:r>
          </w:p>
        </w:tc>
        <w:tc>
          <w:tcPr>
            <w:tcW w:w="2666" w:type="dxa"/>
            <w:shd w:val="clear" w:color="auto" w:fill="auto"/>
          </w:tcPr>
          <w:p w14:paraId="1C124718" w14:textId="600013EF"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Interaction between age and sex</w:t>
            </w:r>
          </w:p>
        </w:tc>
        <w:tc>
          <w:tcPr>
            <w:tcW w:w="1283" w:type="dxa"/>
            <w:shd w:val="clear" w:color="auto" w:fill="auto"/>
          </w:tcPr>
          <w:p w14:paraId="043E2CB4" w14:textId="6DBED62A"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w:t>
            </w:r>
            <w:r w:rsidR="00D54592">
              <w:rPr>
                <w:rFonts w:ascii="Times New Roman" w:hAnsi="Times New Roman" w:cs="Times New Roman"/>
                <w:sz w:val="20"/>
                <w:szCs w:val="20"/>
                <w:lang w:val="en-US"/>
              </w:rPr>
              <w:t>05</w:t>
            </w:r>
          </w:p>
        </w:tc>
        <w:tc>
          <w:tcPr>
            <w:tcW w:w="2966" w:type="dxa"/>
            <w:shd w:val="clear" w:color="auto" w:fill="auto"/>
          </w:tcPr>
          <w:p w14:paraId="6045A5B8" w14:textId="34DEC58A"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0.94</w:t>
            </w:r>
            <w:r w:rsidR="00D54592">
              <w:rPr>
                <w:rFonts w:ascii="Times New Roman" w:hAnsi="Times New Roman" w:cs="Times New Roman"/>
                <w:sz w:val="20"/>
                <w:szCs w:val="20"/>
                <w:lang w:val="en-US"/>
              </w:rPr>
              <w:t>2</w:t>
            </w:r>
          </w:p>
        </w:tc>
      </w:tr>
      <w:tr w:rsidR="005B6D0B" w:rsidRPr="00112D64" w14:paraId="20ABD771" w14:textId="4A6AF008" w:rsidTr="00CE2BA6">
        <w:tc>
          <w:tcPr>
            <w:tcW w:w="983" w:type="dxa"/>
            <w:shd w:val="clear" w:color="auto" w:fill="auto"/>
          </w:tcPr>
          <w:p w14:paraId="2FEBCF7F" w14:textId="7777777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3</w:t>
            </w:r>
          </w:p>
        </w:tc>
        <w:tc>
          <w:tcPr>
            <w:tcW w:w="2666" w:type="dxa"/>
            <w:shd w:val="clear" w:color="auto" w:fill="auto"/>
          </w:tcPr>
          <w:p w14:paraId="04840851" w14:textId="7777777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Sex</w:t>
            </w:r>
          </w:p>
        </w:tc>
        <w:tc>
          <w:tcPr>
            <w:tcW w:w="1283" w:type="dxa"/>
            <w:shd w:val="clear" w:color="auto" w:fill="auto"/>
          </w:tcPr>
          <w:p w14:paraId="583FC259" w14:textId="4D2B043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0.2</w:t>
            </w:r>
            <w:r w:rsidR="00D54592">
              <w:rPr>
                <w:rFonts w:ascii="Times New Roman" w:hAnsi="Times New Roman" w:cs="Times New Roman"/>
                <w:sz w:val="20"/>
                <w:szCs w:val="20"/>
                <w:lang w:val="en-US"/>
              </w:rPr>
              <w:t>86</w:t>
            </w:r>
          </w:p>
        </w:tc>
        <w:tc>
          <w:tcPr>
            <w:tcW w:w="2966" w:type="dxa"/>
            <w:shd w:val="clear" w:color="auto" w:fill="auto"/>
          </w:tcPr>
          <w:p w14:paraId="210FAFA5" w14:textId="6BAA5232"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0.59</w:t>
            </w:r>
            <w:r w:rsidR="00D54592">
              <w:rPr>
                <w:rFonts w:ascii="Times New Roman" w:hAnsi="Times New Roman" w:cs="Times New Roman"/>
                <w:sz w:val="20"/>
                <w:szCs w:val="20"/>
                <w:lang w:val="en-US"/>
              </w:rPr>
              <w:t>3</w:t>
            </w:r>
          </w:p>
        </w:tc>
      </w:tr>
      <w:tr w:rsidR="005B6D0B" w:rsidRPr="00112D64" w14:paraId="77A8978E" w14:textId="7637FCCC" w:rsidTr="00CE2BA6">
        <w:tc>
          <w:tcPr>
            <w:tcW w:w="983" w:type="dxa"/>
            <w:shd w:val="clear" w:color="auto" w:fill="auto"/>
          </w:tcPr>
          <w:p w14:paraId="7B74CD68" w14:textId="7777777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4</w:t>
            </w:r>
          </w:p>
        </w:tc>
        <w:tc>
          <w:tcPr>
            <w:tcW w:w="2666" w:type="dxa"/>
            <w:shd w:val="clear" w:color="auto" w:fill="auto"/>
          </w:tcPr>
          <w:p w14:paraId="4AF91A4C" w14:textId="77777777"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OCD-status</w:t>
            </w:r>
          </w:p>
        </w:tc>
        <w:tc>
          <w:tcPr>
            <w:tcW w:w="1283" w:type="dxa"/>
            <w:shd w:val="clear" w:color="auto" w:fill="auto"/>
          </w:tcPr>
          <w:p w14:paraId="5172B7D7" w14:textId="064D8EAC"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0.9</w:t>
            </w:r>
            <w:r w:rsidR="00ED5B8A">
              <w:rPr>
                <w:rFonts w:ascii="Times New Roman" w:hAnsi="Times New Roman" w:cs="Times New Roman"/>
                <w:sz w:val="20"/>
                <w:szCs w:val="20"/>
                <w:lang w:val="en-US"/>
              </w:rPr>
              <w:t>46</w:t>
            </w:r>
          </w:p>
        </w:tc>
        <w:tc>
          <w:tcPr>
            <w:tcW w:w="2966" w:type="dxa"/>
            <w:shd w:val="clear" w:color="auto" w:fill="auto"/>
          </w:tcPr>
          <w:p w14:paraId="390391F7" w14:textId="73CFEAAD"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0.33</w:t>
            </w:r>
            <w:r w:rsidR="00ED5B8A">
              <w:rPr>
                <w:rFonts w:ascii="Times New Roman" w:hAnsi="Times New Roman" w:cs="Times New Roman"/>
                <w:sz w:val="20"/>
                <w:szCs w:val="20"/>
                <w:lang w:val="en-US"/>
              </w:rPr>
              <w:t>2</w:t>
            </w:r>
          </w:p>
        </w:tc>
      </w:tr>
      <w:tr w:rsidR="005B6D0B" w:rsidRPr="00112D64" w14:paraId="623A543C" w14:textId="1B4C43D0" w:rsidTr="00CE2BA6">
        <w:tc>
          <w:tcPr>
            <w:tcW w:w="983" w:type="dxa"/>
            <w:tcBorders>
              <w:bottom w:val="single" w:sz="4" w:space="0" w:color="auto"/>
            </w:tcBorders>
            <w:shd w:val="clear" w:color="auto" w:fill="auto"/>
          </w:tcPr>
          <w:p w14:paraId="2B9AFD39" w14:textId="68E929F0" w:rsidR="005B6D0B" w:rsidRPr="00112D64" w:rsidRDefault="005B6D0B" w:rsidP="00F35A5B">
            <w:pPr>
              <w:spacing w:line="276" w:lineRule="auto"/>
              <w:rPr>
                <w:rFonts w:ascii="Times New Roman" w:hAnsi="Times New Roman" w:cs="Times New Roman"/>
                <w:sz w:val="20"/>
                <w:szCs w:val="20"/>
                <w:lang w:val="en-US"/>
              </w:rPr>
            </w:pPr>
          </w:p>
        </w:tc>
        <w:tc>
          <w:tcPr>
            <w:tcW w:w="2666" w:type="dxa"/>
            <w:tcBorders>
              <w:bottom w:val="single" w:sz="4" w:space="0" w:color="auto"/>
            </w:tcBorders>
            <w:shd w:val="clear" w:color="auto" w:fill="auto"/>
          </w:tcPr>
          <w:p w14:paraId="73F14394" w14:textId="46744183" w:rsidR="005B6D0B" w:rsidRPr="005B6D0B"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Age</w:t>
            </w:r>
            <w:r w:rsidRPr="00112D64">
              <w:rPr>
                <w:rFonts w:ascii="Times New Roman" w:hAnsi="Times New Roman" w:cs="Times New Roman"/>
                <w:sz w:val="20"/>
                <w:szCs w:val="20"/>
                <w:vertAlign w:val="superscript"/>
                <w:lang w:val="en-US"/>
              </w:rPr>
              <w:t>2</w:t>
            </w:r>
            <w:r>
              <w:rPr>
                <w:rFonts w:ascii="Times New Roman" w:hAnsi="Times New Roman" w:cs="Times New Roman"/>
                <w:sz w:val="20"/>
                <w:szCs w:val="20"/>
                <w:lang w:val="en-US"/>
              </w:rPr>
              <w:t xml:space="preserve"> (with age)</w:t>
            </w:r>
          </w:p>
        </w:tc>
        <w:tc>
          <w:tcPr>
            <w:tcW w:w="1283" w:type="dxa"/>
            <w:tcBorders>
              <w:bottom w:val="single" w:sz="4" w:space="0" w:color="auto"/>
            </w:tcBorders>
            <w:shd w:val="clear" w:color="auto" w:fill="auto"/>
          </w:tcPr>
          <w:p w14:paraId="09BA76BC" w14:textId="2A090D4E"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3.90</w:t>
            </w:r>
            <w:r w:rsidR="00ED5B8A">
              <w:rPr>
                <w:rFonts w:ascii="Times New Roman" w:hAnsi="Times New Roman" w:cs="Times New Roman"/>
                <w:sz w:val="20"/>
                <w:szCs w:val="20"/>
                <w:lang w:val="en-US"/>
              </w:rPr>
              <w:t>4</w:t>
            </w:r>
          </w:p>
        </w:tc>
        <w:tc>
          <w:tcPr>
            <w:tcW w:w="2966" w:type="dxa"/>
            <w:tcBorders>
              <w:bottom w:val="single" w:sz="4" w:space="0" w:color="auto"/>
            </w:tcBorders>
            <w:shd w:val="clear" w:color="auto" w:fill="auto"/>
          </w:tcPr>
          <w:p w14:paraId="5169C869" w14:textId="73F4A7BB" w:rsidR="005B6D0B" w:rsidRPr="00112D64"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0.04</w:t>
            </w:r>
            <w:r w:rsidR="00ED5B8A">
              <w:rPr>
                <w:rFonts w:ascii="Times New Roman" w:hAnsi="Times New Roman" w:cs="Times New Roman"/>
                <w:sz w:val="20"/>
                <w:szCs w:val="20"/>
                <w:lang w:val="en-US"/>
              </w:rPr>
              <w:t>96</w:t>
            </w:r>
          </w:p>
        </w:tc>
      </w:tr>
    </w:tbl>
    <w:p w14:paraId="75399676" w14:textId="2F1F32B2" w:rsidR="00E314D0" w:rsidRPr="00112D64" w:rsidRDefault="00FD689D" w:rsidP="00112D64">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Note</w:t>
      </w:r>
      <w:r w:rsidR="00E314D0">
        <w:rPr>
          <w:rFonts w:ascii="Times New Roman" w:hAnsi="Times New Roman" w:cs="Times New Roman"/>
          <w:sz w:val="20"/>
          <w:szCs w:val="20"/>
          <w:lang w:val="en-US"/>
        </w:rPr>
        <w:t>: OCD, Obsessive Compulsive Disorder</w:t>
      </w:r>
    </w:p>
    <w:p w14:paraId="596C5143" w14:textId="77777777" w:rsidR="00E11556" w:rsidRDefault="00E11556" w:rsidP="00FD689D">
      <w:pPr>
        <w:spacing w:after="0" w:line="360" w:lineRule="auto"/>
        <w:rPr>
          <w:rFonts w:ascii="Times New Roman" w:hAnsi="Times New Roman" w:cs="Times New Roman"/>
          <w:sz w:val="20"/>
          <w:szCs w:val="20"/>
          <w:lang w:val="en-US"/>
        </w:rPr>
      </w:pPr>
    </w:p>
    <w:p w14:paraId="51851EBA" w14:textId="54302CC4" w:rsidR="00FD689D" w:rsidRPr="00112D64" w:rsidRDefault="00FD689D"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Table </w:t>
      </w:r>
      <w:r w:rsidR="00B52B8C">
        <w:rPr>
          <w:rFonts w:ascii="Times New Roman" w:hAnsi="Times New Roman" w:cs="Times New Roman"/>
          <w:sz w:val="20"/>
          <w:szCs w:val="20"/>
          <w:lang w:val="en-US"/>
        </w:rPr>
        <w:t>E</w:t>
      </w:r>
      <w:r w:rsidRPr="00112D64">
        <w:rPr>
          <w:rFonts w:ascii="Times New Roman" w:hAnsi="Times New Roman" w:cs="Times New Roman"/>
          <w:sz w:val="20"/>
          <w:szCs w:val="20"/>
          <w:lang w:val="en-US"/>
        </w:rPr>
        <w:t>.</w:t>
      </w:r>
      <w:r>
        <w:rPr>
          <w:rFonts w:ascii="Times New Roman" w:hAnsi="Times New Roman" w:cs="Times New Roman"/>
          <w:sz w:val="20"/>
          <w:szCs w:val="20"/>
          <w:lang w:val="en-US"/>
        </w:rPr>
        <w:t>10</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Parameter estimates and standard errors</w:t>
      </w:r>
      <w:r w:rsidRPr="00112D64">
        <w:rPr>
          <w:rFonts w:ascii="Times New Roman" w:hAnsi="Times New Roman" w:cs="Times New Roman"/>
          <w:sz w:val="20"/>
          <w:szCs w:val="20"/>
          <w:lang w:val="en-US"/>
        </w:rPr>
        <w:t xml:space="preserve"> from reduced Post hoc model A</w:t>
      </w:r>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7"/>
        <w:gridCol w:w="916"/>
        <w:gridCol w:w="1399"/>
      </w:tblGrid>
      <w:tr w:rsidR="003D206A" w:rsidRPr="00112D64" w14:paraId="61C15AED" w14:textId="77777777" w:rsidTr="00CE2BA6">
        <w:tc>
          <w:tcPr>
            <w:tcW w:w="0" w:type="auto"/>
            <w:tcBorders>
              <w:top w:val="single" w:sz="4" w:space="0" w:color="auto"/>
              <w:bottom w:val="single" w:sz="4" w:space="0" w:color="auto"/>
            </w:tcBorders>
            <w:shd w:val="clear" w:color="auto" w:fill="auto"/>
          </w:tcPr>
          <w:p w14:paraId="06A84BAA"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Parameter</w:t>
            </w:r>
          </w:p>
        </w:tc>
        <w:tc>
          <w:tcPr>
            <w:tcW w:w="0" w:type="auto"/>
            <w:tcBorders>
              <w:top w:val="single" w:sz="4" w:space="0" w:color="auto"/>
              <w:bottom w:val="single" w:sz="4" w:space="0" w:color="auto"/>
            </w:tcBorders>
            <w:shd w:val="clear" w:color="auto" w:fill="auto"/>
          </w:tcPr>
          <w:p w14:paraId="016B77ED"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Estimate</w:t>
            </w:r>
          </w:p>
        </w:tc>
        <w:tc>
          <w:tcPr>
            <w:tcW w:w="0" w:type="auto"/>
            <w:tcBorders>
              <w:top w:val="single" w:sz="4" w:space="0" w:color="auto"/>
              <w:bottom w:val="single" w:sz="4" w:space="0" w:color="auto"/>
            </w:tcBorders>
            <w:shd w:val="clear" w:color="auto" w:fill="auto"/>
          </w:tcPr>
          <w:p w14:paraId="12E4774C"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Standard Error</w:t>
            </w:r>
          </w:p>
        </w:tc>
      </w:tr>
      <w:tr w:rsidR="003D206A" w:rsidRPr="00112D64" w14:paraId="26315462" w14:textId="77777777" w:rsidTr="00CE2BA6">
        <w:tc>
          <w:tcPr>
            <w:tcW w:w="0" w:type="auto"/>
            <w:tcBorders>
              <w:top w:val="single" w:sz="4" w:space="0" w:color="auto"/>
            </w:tcBorders>
            <w:shd w:val="clear" w:color="auto" w:fill="auto"/>
          </w:tcPr>
          <w:p w14:paraId="51CA23E8"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D"/>
            </w:r>
          </w:p>
        </w:tc>
        <w:tc>
          <w:tcPr>
            <w:tcW w:w="0" w:type="auto"/>
            <w:tcBorders>
              <w:top w:val="single" w:sz="4" w:space="0" w:color="auto"/>
            </w:tcBorders>
            <w:shd w:val="clear" w:color="auto" w:fill="auto"/>
          </w:tcPr>
          <w:p w14:paraId="52D0495B" w14:textId="76596CCE" w:rsidR="003D206A" w:rsidRPr="00112D64" w:rsidRDefault="00ED5B8A"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1.137</w:t>
            </w:r>
          </w:p>
        </w:tc>
        <w:tc>
          <w:tcPr>
            <w:tcW w:w="0" w:type="auto"/>
            <w:tcBorders>
              <w:top w:val="single" w:sz="4" w:space="0" w:color="auto"/>
            </w:tcBorders>
            <w:shd w:val="clear" w:color="auto" w:fill="auto"/>
          </w:tcPr>
          <w:p w14:paraId="1B9B0C3E" w14:textId="1188D36E" w:rsidR="003D206A" w:rsidRPr="00112D64" w:rsidRDefault="00ED5B8A"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0.796</w:t>
            </w:r>
            <w:r w:rsidR="003D206A" w:rsidRPr="00112D64">
              <w:rPr>
                <w:rFonts w:ascii="Times New Roman" w:hAnsi="Times New Roman" w:cs="Times New Roman"/>
                <w:sz w:val="20"/>
                <w:szCs w:val="20"/>
                <w:lang w:val="en-US"/>
              </w:rPr>
              <w:t xml:space="preserve"> </w:t>
            </w:r>
          </w:p>
        </w:tc>
      </w:tr>
      <w:tr w:rsidR="005B6D0B" w:rsidRPr="00112D64" w14:paraId="474AD185" w14:textId="77777777" w:rsidTr="00CE2BA6">
        <w:tc>
          <w:tcPr>
            <w:tcW w:w="0" w:type="auto"/>
            <w:shd w:val="clear" w:color="auto" w:fill="auto"/>
          </w:tcPr>
          <w:p w14:paraId="16BE8AE0" w14:textId="3CECD5CF" w:rsidR="005B6D0B" w:rsidRPr="005B6D0B" w:rsidRDefault="005B6D0B"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Pr="00112D64">
              <w:rPr>
                <w:rFonts w:ascii="Times New Roman" w:hAnsi="Times New Roman" w:cs="Times New Roman"/>
                <w:sz w:val="20"/>
                <w:szCs w:val="20"/>
                <w:vertAlign w:val="subscript"/>
                <w:lang w:val="en-US"/>
              </w:rPr>
              <w:t>2</w:t>
            </w:r>
            <w:r>
              <w:rPr>
                <w:rFonts w:ascii="Times New Roman" w:hAnsi="Times New Roman" w:cs="Times New Roman"/>
                <w:sz w:val="20"/>
                <w:szCs w:val="20"/>
                <w:lang w:val="en-US"/>
              </w:rPr>
              <w:t xml:space="preserve"> (age)</w:t>
            </w:r>
          </w:p>
        </w:tc>
        <w:tc>
          <w:tcPr>
            <w:tcW w:w="0" w:type="auto"/>
            <w:shd w:val="clear" w:color="auto" w:fill="auto"/>
          </w:tcPr>
          <w:p w14:paraId="26E25EFC" w14:textId="32C637CC" w:rsidR="005B6D0B" w:rsidRPr="00112D64" w:rsidRDefault="00ED5B8A"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0.282</w:t>
            </w:r>
          </w:p>
        </w:tc>
        <w:tc>
          <w:tcPr>
            <w:tcW w:w="0" w:type="auto"/>
            <w:shd w:val="clear" w:color="auto" w:fill="auto"/>
          </w:tcPr>
          <w:p w14:paraId="5562B872" w14:textId="640CD2CE" w:rsidR="005B6D0B" w:rsidRPr="00112D64" w:rsidRDefault="00ED5B8A"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0.125</w:t>
            </w:r>
          </w:p>
        </w:tc>
      </w:tr>
      <w:tr w:rsidR="003D206A" w:rsidRPr="00112D64" w14:paraId="78B5B005" w14:textId="77777777" w:rsidTr="00CE2BA6">
        <w:tc>
          <w:tcPr>
            <w:tcW w:w="0" w:type="auto"/>
            <w:shd w:val="clear" w:color="auto" w:fill="auto"/>
          </w:tcPr>
          <w:p w14:paraId="4D7EED5F" w14:textId="7B13FD07" w:rsidR="003D206A" w:rsidRPr="005B6D0B"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005B6D0B">
              <w:rPr>
                <w:rFonts w:ascii="Times New Roman" w:hAnsi="Times New Roman" w:cs="Times New Roman"/>
                <w:sz w:val="20"/>
                <w:szCs w:val="20"/>
                <w:vertAlign w:val="subscript"/>
                <w:lang w:val="en-US"/>
              </w:rPr>
              <w:t>3</w:t>
            </w:r>
            <w:r w:rsidRPr="00112D64">
              <w:rPr>
                <w:rFonts w:ascii="Times New Roman" w:hAnsi="Times New Roman" w:cs="Times New Roman"/>
                <w:sz w:val="20"/>
                <w:szCs w:val="20"/>
                <w:lang w:val="en-US"/>
              </w:rPr>
              <w:t xml:space="preserve"> </w:t>
            </w:r>
            <w:r w:rsidR="005B6D0B">
              <w:rPr>
                <w:rFonts w:ascii="Times New Roman" w:hAnsi="Times New Roman" w:cs="Times New Roman"/>
                <w:sz w:val="20"/>
                <w:szCs w:val="20"/>
                <w:lang w:val="en-US"/>
              </w:rPr>
              <w:t>(age</w:t>
            </w:r>
            <w:r w:rsidR="005B6D0B">
              <w:rPr>
                <w:rFonts w:ascii="Times New Roman" w:hAnsi="Times New Roman" w:cs="Times New Roman"/>
                <w:sz w:val="20"/>
                <w:szCs w:val="20"/>
                <w:vertAlign w:val="superscript"/>
                <w:lang w:val="en-US"/>
              </w:rPr>
              <w:t>2</w:t>
            </w:r>
            <w:r w:rsidR="005B6D0B">
              <w:rPr>
                <w:rFonts w:ascii="Times New Roman" w:hAnsi="Times New Roman" w:cs="Times New Roman"/>
                <w:sz w:val="20"/>
                <w:szCs w:val="20"/>
                <w:lang w:val="en-US"/>
              </w:rPr>
              <w:t>)</w:t>
            </w:r>
          </w:p>
        </w:tc>
        <w:tc>
          <w:tcPr>
            <w:tcW w:w="0" w:type="auto"/>
            <w:shd w:val="clear" w:color="auto" w:fill="auto"/>
          </w:tcPr>
          <w:p w14:paraId="19653114" w14:textId="471A3F7D"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 </w:t>
            </w:r>
            <w:r w:rsidR="00ED5B8A">
              <w:rPr>
                <w:rFonts w:ascii="Times New Roman" w:hAnsi="Times New Roman" w:cs="Times New Roman"/>
                <w:sz w:val="20"/>
                <w:szCs w:val="20"/>
                <w:lang w:val="en-US"/>
              </w:rPr>
              <w:t>-0.009</w:t>
            </w:r>
          </w:p>
        </w:tc>
        <w:tc>
          <w:tcPr>
            <w:tcW w:w="0" w:type="auto"/>
            <w:shd w:val="clear" w:color="auto" w:fill="auto"/>
          </w:tcPr>
          <w:p w14:paraId="5A187E64" w14:textId="2729CC53" w:rsidR="003D206A" w:rsidRPr="00112D64" w:rsidRDefault="00ED5B8A"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0.005</w:t>
            </w:r>
            <w:r w:rsidR="003D206A" w:rsidRPr="00112D64">
              <w:rPr>
                <w:rFonts w:ascii="Times New Roman" w:hAnsi="Times New Roman" w:cs="Times New Roman"/>
                <w:sz w:val="20"/>
                <w:szCs w:val="20"/>
                <w:lang w:val="en-US"/>
              </w:rPr>
              <w:t xml:space="preserve"> </w:t>
            </w:r>
          </w:p>
        </w:tc>
      </w:tr>
      <w:tr w:rsidR="003D206A" w:rsidRPr="00112D64" w14:paraId="2C16555A" w14:textId="77777777" w:rsidTr="00CE2BA6">
        <w:tc>
          <w:tcPr>
            <w:tcW w:w="0" w:type="auto"/>
            <w:tcBorders>
              <w:bottom w:val="single" w:sz="4" w:space="0" w:color="auto"/>
            </w:tcBorders>
            <w:shd w:val="clear" w:color="auto" w:fill="auto"/>
          </w:tcPr>
          <w:p w14:paraId="6D2EAD05" w14:textId="77777777" w:rsidR="003D206A" w:rsidRPr="00112D64" w:rsidRDefault="003D206A"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73"/>
            </w:r>
          </w:p>
        </w:tc>
        <w:tc>
          <w:tcPr>
            <w:tcW w:w="0" w:type="auto"/>
            <w:tcBorders>
              <w:bottom w:val="single" w:sz="4" w:space="0" w:color="auto"/>
            </w:tcBorders>
            <w:shd w:val="clear" w:color="auto" w:fill="auto"/>
          </w:tcPr>
          <w:p w14:paraId="32B086BD" w14:textId="19AD1E2F" w:rsidR="003D206A" w:rsidRPr="00112D64" w:rsidRDefault="00ED5B8A"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0.476</w:t>
            </w:r>
          </w:p>
        </w:tc>
        <w:tc>
          <w:tcPr>
            <w:tcW w:w="0" w:type="auto"/>
            <w:tcBorders>
              <w:bottom w:val="single" w:sz="4" w:space="0" w:color="auto"/>
            </w:tcBorders>
            <w:shd w:val="clear" w:color="auto" w:fill="auto"/>
          </w:tcPr>
          <w:p w14:paraId="392DC61F" w14:textId="77777777" w:rsidR="003D206A" w:rsidRPr="00112D64" w:rsidRDefault="003D206A" w:rsidP="00F35A5B">
            <w:pPr>
              <w:spacing w:line="276" w:lineRule="auto"/>
              <w:rPr>
                <w:rFonts w:ascii="Times New Roman" w:hAnsi="Times New Roman" w:cs="Times New Roman"/>
                <w:sz w:val="20"/>
                <w:szCs w:val="20"/>
                <w:lang w:val="en-US"/>
              </w:rPr>
            </w:pPr>
          </w:p>
        </w:tc>
      </w:tr>
    </w:tbl>
    <w:p w14:paraId="3783EA15" w14:textId="77777777" w:rsidR="0014301E" w:rsidRDefault="0014301E" w:rsidP="0014301E">
      <w:pPr>
        <w:pStyle w:val="Overskrift3"/>
        <w:rPr>
          <w:rFonts w:ascii="Times New Roman" w:hAnsi="Times New Roman" w:cs="Times New Roman"/>
          <w:lang w:val="en-US"/>
        </w:rPr>
      </w:pPr>
    </w:p>
    <w:p w14:paraId="3805AB30" w14:textId="33AAB8E5" w:rsidR="00907DA4" w:rsidRPr="00201A85" w:rsidRDefault="00B61C96" w:rsidP="00201A85">
      <w:pPr>
        <w:rPr>
          <w:rFonts w:ascii="Times New Roman" w:hAnsi="Times New Roman" w:cs="Times New Roman"/>
          <w:u w:val="single"/>
          <w:lang w:val="en-US"/>
        </w:rPr>
      </w:pPr>
      <w:r w:rsidRPr="00201A85">
        <w:rPr>
          <w:rFonts w:ascii="Times New Roman" w:hAnsi="Times New Roman" w:cs="Times New Roman"/>
          <w:u w:val="single"/>
          <w:lang w:val="en-US"/>
        </w:rPr>
        <w:t>Post Hoc Model C</w:t>
      </w:r>
    </w:p>
    <w:p w14:paraId="18A99244" w14:textId="18B5D463" w:rsidR="00B61C96" w:rsidRPr="00E61C0B" w:rsidRDefault="00E61C0B" w:rsidP="00112D64">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w:t>
      </w:r>
      <w:r>
        <w:rPr>
          <w:rFonts w:ascii="Times New Roman" w:hAnsi="Times New Roman" w:cs="Times New Roman"/>
          <w:sz w:val="20"/>
          <w:szCs w:val="20"/>
          <w:lang w:val="en-US"/>
        </w:rPr>
        <w:t>.</w:t>
      </w:r>
      <w:r w:rsidR="00B52B8C">
        <w:rPr>
          <w:rFonts w:ascii="Times New Roman" w:hAnsi="Times New Roman" w:cs="Times New Roman"/>
          <w:sz w:val="20"/>
          <w:szCs w:val="20"/>
          <w:lang w:val="en-US"/>
        </w:rPr>
        <w:t>10</w:t>
      </w:r>
      <w:r>
        <w:rPr>
          <w:rFonts w:ascii="Times New Roman" w:hAnsi="Times New Roman" w:cs="Times New Roman"/>
          <w:sz w:val="20"/>
          <w:szCs w:val="20"/>
          <w:lang w:val="en-US"/>
        </w:rPr>
        <w:t xml:space="preserve">. </w:t>
      </w:r>
      <w:r w:rsidR="00907DA4" w:rsidRPr="00CE2BA6">
        <w:rPr>
          <w:rFonts w:ascii="Times New Roman" w:hAnsi="Times New Roman" w:cs="Times New Roman"/>
          <w:sz w:val="20"/>
          <w:szCs w:val="20"/>
          <w:lang w:val="en-US"/>
        </w:rPr>
        <w:t xml:space="preserve">Full </w:t>
      </w:r>
      <w:r>
        <w:rPr>
          <w:rFonts w:ascii="Times New Roman" w:hAnsi="Times New Roman" w:cs="Times New Roman"/>
          <w:sz w:val="20"/>
          <w:szCs w:val="20"/>
          <w:lang w:val="en-US"/>
        </w:rPr>
        <w:t xml:space="preserve">Post Hoc </w:t>
      </w:r>
      <w:r w:rsidR="00907DA4" w:rsidRPr="00CE2BA6">
        <w:rPr>
          <w:rFonts w:ascii="Times New Roman" w:hAnsi="Times New Roman" w:cs="Times New Roman"/>
          <w:sz w:val="20"/>
          <w:szCs w:val="20"/>
          <w:lang w:val="en-US"/>
        </w:rPr>
        <w:t>model</w:t>
      </w:r>
      <w:r>
        <w:rPr>
          <w:rFonts w:ascii="Times New Roman" w:hAnsi="Times New Roman" w:cs="Times New Roman"/>
          <w:sz w:val="20"/>
          <w:szCs w:val="20"/>
          <w:lang w:val="en-US"/>
        </w:rPr>
        <w:t xml:space="preserve"> C</w:t>
      </w:r>
      <w:r w:rsidR="00B61C96" w:rsidRPr="00CE2BA6">
        <w:rPr>
          <w:rFonts w:ascii="Times New Roman" w:hAnsi="Times New Roman" w:cs="Times New Roman"/>
          <w:sz w:val="20"/>
          <w:szCs w:val="20"/>
          <w:lang w:val="en-US"/>
        </w:rPr>
        <w:t xml:space="preserve"> </w:t>
      </w:r>
    </w:p>
    <w:p w14:paraId="3C5CE916" w14:textId="78B3A372" w:rsidR="00B61C96" w:rsidRPr="001C6CF3" w:rsidRDefault="00000000" w:rsidP="00112D64">
      <w:pPr>
        <w:spacing w:after="0" w:line="360" w:lineRule="auto"/>
        <w:jc w:val="center"/>
        <w:rPr>
          <w:rFonts w:ascii="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m:t>
                </m:r>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family</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 β</m:t>
                </m:r>
              </m:e>
              <m:sub>
                <m:r>
                  <w:rPr>
                    <w:rFonts w:ascii="Cambria Math" w:eastAsia="Times New Roman" w:hAnsi="Cambria Math" w:cs="Times New Roman"/>
                    <w:color w:val="000000"/>
                    <w:sz w:val="18"/>
                    <w:szCs w:val="18"/>
                    <w:lang w:val="en-US" w:eastAsia="da-DK"/>
                  </w:rPr>
                  <m:t>1</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modified  pubetal stage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3</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 xml:space="preserve">×modified </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pubertal stage</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B61C96"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r w:rsidR="00B61C96"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bSup>
          <m:sSubSupPr>
            <m:ctrlPr>
              <w:rPr>
                <w:rFonts w:ascii="Cambria Math" w:eastAsia="Times New Roman" w:hAnsi="Cambria Math" w:cs="Times New Roman"/>
                <w:i/>
                <w:color w:val="000000"/>
                <w:sz w:val="18"/>
                <w:szCs w:val="18"/>
                <w:lang w:val="en-US" w:eastAsia="da-DK"/>
              </w:rPr>
            </m:ctrlPr>
          </m:sSubSupPr>
          <m:e>
            <m:r>
              <w:rPr>
                <w:rFonts w:ascii="Cambria Math" w:eastAsia="Times New Roman" w:hAnsi="Cambria Math" w:cs="Times New Roman"/>
                <w:color w:val="000000"/>
                <w:sz w:val="18"/>
                <w:szCs w:val="18"/>
                <w:lang w:val="en-US" w:eastAsia="da-DK"/>
              </w:rPr>
              <m:t>σ</m:t>
            </m:r>
          </m:e>
          <m:sub>
            <m:r>
              <w:rPr>
                <w:rFonts w:ascii="Cambria Math" w:eastAsia="Times New Roman" w:hAnsi="Cambria Math" w:cs="Times New Roman"/>
                <w:color w:val="000000"/>
                <w:sz w:val="18"/>
                <w:szCs w:val="18"/>
                <w:lang w:val="en-US" w:eastAsia="da-DK"/>
              </w:rPr>
              <m:t>a</m:t>
            </m:r>
          </m:sub>
          <m:sup>
            <m:r>
              <w:rPr>
                <w:rFonts w:ascii="Cambria Math" w:eastAsia="Times New Roman" w:hAnsi="Cambria Math" w:cs="Times New Roman"/>
                <w:color w:val="000000"/>
                <w:sz w:val="18"/>
                <w:szCs w:val="18"/>
                <w:lang w:val="en-US" w:eastAsia="da-DK"/>
              </w:rPr>
              <m:t>2</m:t>
            </m:r>
          </m:sup>
        </m:sSubSup>
        <m:r>
          <w:rPr>
            <w:rFonts w:ascii="Cambria Math" w:eastAsia="Times New Roman" w:hAnsi="Cambria Math" w:cs="Times New Roman"/>
            <w:color w:val="000000"/>
            <w:sz w:val="18"/>
            <w:szCs w:val="18"/>
            <w:lang w:val="en-US" w:eastAsia="da-DK"/>
          </w:rPr>
          <m:t>)</m:t>
        </m:r>
      </m:oMath>
    </w:p>
    <w:p w14:paraId="2830B057" w14:textId="00853BEE" w:rsidR="00285049" w:rsidRPr="005B6D0B" w:rsidRDefault="00E077FF" w:rsidP="00112D64">
      <w:pPr>
        <w:spacing w:after="0" w:line="360" w:lineRule="auto"/>
        <w:rPr>
          <w:rFonts w:ascii="Times New Roman" w:eastAsia="Times New Roman" w:hAnsi="Times New Roman" w:cs="Times New Roman"/>
          <w:color w:val="000000"/>
          <w:sz w:val="18"/>
          <w:szCs w:val="18"/>
          <w:lang w:val="en-US" w:eastAsia="da-DK"/>
        </w:rPr>
      </w:pPr>
      <w:r w:rsidRPr="005B6D0B">
        <w:rPr>
          <w:rFonts w:ascii="Times New Roman" w:eastAsia="Times New Roman" w:hAnsi="Times New Roman" w:cs="Times New Roman"/>
          <w:color w:val="000000"/>
          <w:sz w:val="18"/>
          <w:szCs w:val="18"/>
          <w:lang w:val="en-US" w:eastAsia="da-DK"/>
        </w:rPr>
        <w:t>Log de</w:t>
      </w:r>
      <w:r>
        <w:rPr>
          <w:rFonts w:ascii="Times New Roman" w:eastAsia="Times New Roman" w:hAnsi="Times New Roman" w:cs="Times New Roman"/>
          <w:color w:val="000000"/>
          <w:sz w:val="18"/>
          <w:szCs w:val="18"/>
          <w:lang w:val="en-US" w:eastAsia="da-DK"/>
        </w:rPr>
        <w:t>note</w:t>
      </w:r>
      <w:r w:rsidRPr="005B6D0B">
        <w:rPr>
          <w:rFonts w:ascii="Times New Roman" w:eastAsia="Times New Roman" w:hAnsi="Times New Roman" w:cs="Times New Roman"/>
          <w:color w:val="000000"/>
          <w:sz w:val="18"/>
          <w:szCs w:val="18"/>
          <w:lang w:val="en-US" w:eastAsia="da-DK"/>
        </w:rPr>
        <w:t xml:space="preserve">s </w:t>
      </w:r>
      <w:r>
        <w:rPr>
          <w:rFonts w:ascii="Times New Roman" w:eastAsia="Times New Roman" w:hAnsi="Times New Roman" w:cs="Times New Roman"/>
          <w:color w:val="000000"/>
          <w:sz w:val="18"/>
          <w:szCs w:val="18"/>
          <w:lang w:val="en-US" w:eastAsia="da-DK"/>
        </w:rPr>
        <w:t xml:space="preserve">the natural </w:t>
      </w:r>
      <w:r w:rsidRPr="005B6D0B">
        <w:rPr>
          <w:rFonts w:ascii="Times New Roman" w:eastAsia="Times New Roman" w:hAnsi="Times New Roman" w:cs="Times New Roman"/>
          <w:color w:val="000000"/>
          <w:sz w:val="18"/>
          <w:szCs w:val="18"/>
          <w:lang w:val="en-US" w:eastAsia="da-DK"/>
        </w:rPr>
        <w:t>logarithm</w:t>
      </w:r>
      <w:r>
        <w:rPr>
          <w:rFonts w:ascii="Times New Roman" w:eastAsia="Times New Roman" w:hAnsi="Times New Roman" w:cs="Times New Roman"/>
          <w:color w:val="000000"/>
          <w:sz w:val="18"/>
          <w:szCs w:val="18"/>
          <w:lang w:val="en-US" w:eastAsia="da-DK"/>
        </w:rPr>
        <w:t xml:space="preserve"> and</w:t>
      </w:r>
      <w:r w:rsidRPr="005B6D0B">
        <w:rPr>
          <w:rFonts w:ascii="Times New Roman" w:eastAsia="Times New Roman" w:hAnsi="Times New Roman" w:cs="Times New Roman"/>
          <w:color w:val="000000"/>
          <w:sz w:val="18"/>
          <w:szCs w:val="18"/>
          <w:lang w:val="en-US" w:eastAsia="da-DK"/>
        </w:rPr>
        <w:t xml:space="preserve"> </w:t>
      </w:r>
      <m:oMath>
        <m:r>
          <w:rPr>
            <w:rFonts w:ascii="Cambria Math" w:eastAsia="Times New Roman" w:hAnsi="Cambria Math" w:cs="Times New Roman"/>
            <w:color w:val="000000"/>
            <w:sz w:val="18"/>
            <w:szCs w:val="18"/>
            <w:lang w:val="en-US" w:eastAsia="da-DK"/>
          </w:rPr>
          <m:t xml:space="preserve">i=1,…, 188 </m:t>
        </m:r>
      </m:oMath>
      <w:r w:rsidRPr="00A978F7">
        <w:rPr>
          <w:rFonts w:ascii="Times New Roman" w:eastAsia="Times New Roman" w:hAnsi="Times New Roman" w:cs="Times New Roman"/>
          <w:color w:val="000000"/>
          <w:sz w:val="18"/>
          <w:szCs w:val="18"/>
          <w:lang w:val="en-US" w:eastAsia="da-DK"/>
        </w:rPr>
        <w:t xml:space="preserve">describes the individual participant </w:t>
      </w:r>
      <w:r>
        <w:rPr>
          <w:rFonts w:ascii="Times New Roman" w:eastAsia="Times New Roman" w:hAnsi="Times New Roman" w:cs="Times New Roman"/>
          <w:color w:val="000000"/>
          <w:sz w:val="18"/>
          <w:szCs w:val="18"/>
          <w:lang w:val="en-US" w:eastAsia="da-DK"/>
        </w:rPr>
        <w:t>(</w:t>
      </w:r>
      <w:r w:rsidRPr="00A978F7">
        <w:rPr>
          <w:rFonts w:ascii="Times New Roman" w:eastAsia="Times New Roman" w:hAnsi="Times New Roman" w:cs="Times New Roman"/>
          <w:color w:val="000000"/>
          <w:sz w:val="18"/>
          <w:szCs w:val="18"/>
          <w:lang w:val="en-US" w:eastAsia="da-DK"/>
        </w:rPr>
        <w:t xml:space="preserve">in this model </w:t>
      </w:r>
      <w:r w:rsidR="00A96792">
        <w:rPr>
          <w:rFonts w:ascii="Times New Roman" w:hAnsi="Times New Roman" w:cs="Times New Roman"/>
          <w:sz w:val="20"/>
          <w:szCs w:val="20"/>
          <w:lang w:val="en-US"/>
        </w:rPr>
        <w:t xml:space="preserve">children, adolescents, </w:t>
      </w:r>
      <w:r w:rsidRPr="00A978F7">
        <w:rPr>
          <w:rFonts w:ascii="Times New Roman" w:eastAsia="Times New Roman" w:hAnsi="Times New Roman" w:cs="Times New Roman"/>
          <w:color w:val="000000"/>
          <w:sz w:val="18"/>
          <w:szCs w:val="18"/>
          <w:lang w:val="en-US" w:eastAsia="da-DK"/>
        </w:rPr>
        <w:t>and parents)</w:t>
      </w:r>
      <w:r>
        <w:rPr>
          <w:rFonts w:ascii="Times New Roman" w:eastAsia="Times New Roman" w:hAnsi="Times New Roman" w:cs="Times New Roman"/>
          <w:color w:val="000000"/>
          <w:sz w:val="18"/>
          <w:szCs w:val="18"/>
          <w:lang w:val="en-US" w:eastAsia="da-DK"/>
        </w:rPr>
        <w:t>. The intercept is denoted by</w:t>
      </w:r>
      <w:r w:rsidRPr="00A978F7">
        <w:rPr>
          <w:rFonts w:ascii="Times New Roman" w:eastAsia="Times New Roman" w:hAnsi="Times New Roman" w:cs="Times New Roman"/>
          <w:color w:val="000000"/>
          <w:sz w:val="18"/>
          <w:szCs w:val="18"/>
          <w:lang w:val="en-US" w:eastAsia="da-DK"/>
        </w:rPr>
        <w:t xml:space="preserve"> </w:t>
      </w:r>
      <w:bookmarkStart w:id="13" w:name="_Hlk161039839"/>
      <w:r w:rsidRPr="00A978F7">
        <w:rPr>
          <w:rFonts w:ascii="Times New Roman" w:eastAsia="Times New Roman" w:hAnsi="Times New Roman" w:cs="Times New Roman"/>
          <w:color w:val="000000"/>
          <w:sz w:val="18"/>
          <w:szCs w:val="18"/>
          <w:lang w:val="en-US" w:eastAsia="da-DK"/>
        </w:rPr>
        <w:sym w:font="Symbol" w:char="F06D"/>
      </w:r>
      <w:r w:rsidRPr="00A978F7">
        <w:rPr>
          <w:rFonts w:ascii="Times New Roman" w:eastAsia="Times New Roman" w:hAnsi="Times New Roman" w:cs="Times New Roman"/>
          <w:color w:val="000000"/>
          <w:sz w:val="18"/>
          <w:szCs w:val="18"/>
          <w:lang w:val="en-US" w:eastAsia="da-DK"/>
        </w:rPr>
        <w:t xml:space="preserve">, </w:t>
      </w:r>
      <w:r w:rsidRPr="00A978F7">
        <w:rPr>
          <w:rFonts w:ascii="Times New Roman" w:eastAsia="Times New Roman" w:hAnsi="Times New Roman" w:cs="Times New Roman"/>
          <w:color w:val="000000"/>
          <w:sz w:val="18"/>
          <w:szCs w:val="18"/>
          <w:lang w:val="en-US" w:eastAsia="da-DK"/>
        </w:rPr>
        <w:sym w:font="Symbol" w:char="F062"/>
      </w:r>
      <w:r w:rsidRPr="00A978F7">
        <w:rPr>
          <w:rFonts w:ascii="Times New Roman" w:eastAsia="Times New Roman" w:hAnsi="Times New Roman" w:cs="Times New Roman"/>
          <w:color w:val="000000"/>
          <w:sz w:val="18"/>
          <w:szCs w:val="18"/>
          <w:vertAlign w:val="subscript"/>
          <w:lang w:val="en-US" w:eastAsia="da-DK"/>
        </w:rPr>
        <w:t>x</w:t>
      </w:r>
      <w:r w:rsidRPr="00A978F7">
        <w:rPr>
          <w:rFonts w:ascii="Times New Roman" w:eastAsia="Times New Roman" w:hAnsi="Times New Roman" w:cs="Times New Roman"/>
          <w:color w:val="000000"/>
          <w:sz w:val="18"/>
          <w:szCs w:val="18"/>
          <w:lang w:val="en-US" w:eastAsia="da-DK"/>
        </w:rPr>
        <w:t xml:space="preserve"> </w:t>
      </w:r>
      <w:r w:rsidR="00D12506">
        <w:rPr>
          <w:rFonts w:ascii="Times New Roman" w:eastAsia="Times New Roman" w:hAnsi="Times New Roman" w:cs="Times New Roman"/>
          <w:color w:val="000000"/>
          <w:sz w:val="18"/>
          <w:szCs w:val="18"/>
          <w:lang w:val="en-US" w:eastAsia="da-DK"/>
        </w:rPr>
        <w:t xml:space="preserve">represents </w:t>
      </w:r>
      <w:r w:rsidRPr="00A978F7">
        <w:rPr>
          <w:rFonts w:ascii="Times New Roman" w:eastAsia="Times New Roman" w:hAnsi="Times New Roman" w:cs="Times New Roman"/>
          <w:color w:val="000000"/>
          <w:sz w:val="18"/>
          <w:szCs w:val="18"/>
          <w:lang w:val="en-US" w:eastAsia="da-DK"/>
        </w:rPr>
        <w:t>coefficients</w:t>
      </w:r>
      <w:r>
        <w:rPr>
          <w:rFonts w:ascii="Times New Roman" w:eastAsia="Times New Roman" w:hAnsi="Times New Roman" w:cs="Times New Roman"/>
          <w:color w:val="000000"/>
          <w:sz w:val="18"/>
          <w:szCs w:val="18"/>
          <w:lang w:val="en-US" w:eastAsia="da-DK"/>
        </w:rPr>
        <w:t xml:space="preserve"> of the fixed effects</w:t>
      </w:r>
      <w:r w:rsidRPr="00A978F7">
        <w:rPr>
          <w:rFonts w:ascii="Times New Roman" w:eastAsia="Times New Roman" w:hAnsi="Times New Roman" w:cs="Times New Roman"/>
          <w:color w:val="000000"/>
          <w:sz w:val="18"/>
          <w:szCs w:val="18"/>
          <w:lang w:val="en-US" w:eastAsia="da-DK"/>
        </w:rPr>
        <w:t xml:space="preserve">, </w:t>
      </w:r>
      <w:r w:rsidRPr="00AE392D">
        <w:rPr>
          <w:rFonts w:ascii="Times New Roman" w:eastAsia="Times New Roman" w:hAnsi="Times New Roman" w:cs="Times New Roman"/>
          <w:i/>
          <w:iCs/>
          <w:color w:val="000000"/>
          <w:sz w:val="18"/>
          <w:szCs w:val="18"/>
          <w:lang w:val="en-US" w:eastAsia="da-DK"/>
        </w:rPr>
        <w:t>a</w:t>
      </w:r>
      <w:r>
        <w:rPr>
          <w:rFonts w:ascii="Times New Roman" w:eastAsia="Times New Roman" w:hAnsi="Times New Roman" w:cs="Times New Roman"/>
          <w:color w:val="000000"/>
          <w:sz w:val="18"/>
          <w:szCs w:val="18"/>
          <w:lang w:val="en-US" w:eastAsia="da-DK"/>
        </w:rPr>
        <w:t xml:space="preserve"> </w:t>
      </w:r>
      <w:r w:rsidR="00D12506">
        <w:rPr>
          <w:rFonts w:ascii="Times New Roman" w:eastAsia="Times New Roman" w:hAnsi="Times New Roman" w:cs="Times New Roman"/>
          <w:color w:val="000000"/>
          <w:sz w:val="18"/>
          <w:szCs w:val="18"/>
          <w:lang w:val="en-US" w:eastAsia="da-DK"/>
        </w:rPr>
        <w:t>denotes</w:t>
      </w:r>
      <w:r>
        <w:rPr>
          <w:rFonts w:ascii="Times New Roman" w:eastAsia="Times New Roman" w:hAnsi="Times New Roman" w:cs="Times New Roman"/>
          <w:color w:val="000000"/>
          <w:sz w:val="18"/>
          <w:szCs w:val="18"/>
          <w:lang w:val="en-US" w:eastAsia="da-DK"/>
        </w:rPr>
        <w:t xml:space="preserve"> random effects and </w:t>
      </w:r>
      <w:r w:rsidRPr="00A978F7">
        <w:rPr>
          <w:rFonts w:ascii="Times New Roman" w:eastAsia="Times New Roman" w:hAnsi="Times New Roman" w:cs="Times New Roman"/>
          <w:color w:val="000000"/>
          <w:sz w:val="18"/>
          <w:szCs w:val="18"/>
          <w:lang w:val="en-US" w:eastAsia="da-DK"/>
        </w:rPr>
        <w:sym w:font="Symbol" w:char="F065"/>
      </w:r>
      <w:r w:rsidRPr="00A978F7">
        <w:rPr>
          <w:rFonts w:ascii="Times New Roman" w:eastAsia="Times New Roman" w:hAnsi="Times New Roman" w:cs="Times New Roman"/>
          <w:color w:val="000000"/>
          <w:sz w:val="18"/>
          <w:szCs w:val="18"/>
          <w:lang w:val="en-US" w:eastAsia="da-DK"/>
        </w:rPr>
        <w:t xml:space="preserve">  </w:t>
      </w:r>
      <w:r w:rsidR="00D12506">
        <w:rPr>
          <w:rFonts w:ascii="Times New Roman" w:eastAsia="Times New Roman" w:hAnsi="Times New Roman" w:cs="Times New Roman"/>
          <w:color w:val="000000"/>
          <w:sz w:val="18"/>
          <w:szCs w:val="18"/>
          <w:lang w:val="en-US" w:eastAsia="da-DK"/>
        </w:rPr>
        <w:t xml:space="preserve">represents </w:t>
      </w:r>
      <w:r w:rsidRPr="00A978F7">
        <w:rPr>
          <w:rFonts w:ascii="Times New Roman" w:eastAsia="Times New Roman" w:hAnsi="Times New Roman" w:cs="Times New Roman"/>
          <w:color w:val="000000"/>
          <w:sz w:val="18"/>
          <w:szCs w:val="18"/>
          <w:lang w:val="en-US" w:eastAsia="da-DK"/>
        </w:rPr>
        <w:t>residual</w:t>
      </w:r>
      <w:r>
        <w:rPr>
          <w:rFonts w:ascii="Times New Roman" w:eastAsia="Times New Roman" w:hAnsi="Times New Roman" w:cs="Times New Roman"/>
          <w:color w:val="000000"/>
          <w:sz w:val="18"/>
          <w:szCs w:val="18"/>
          <w:lang w:val="en-US" w:eastAsia="da-DK"/>
        </w:rPr>
        <w:t>s.</w:t>
      </w:r>
      <w:r w:rsidRPr="00A978F7">
        <w:rPr>
          <w:rFonts w:ascii="Times New Roman" w:eastAsia="Times New Roman" w:hAnsi="Times New Roman" w:cs="Times New Roman"/>
          <w:color w:val="000000"/>
          <w:sz w:val="18"/>
          <w:szCs w:val="18"/>
          <w:lang w:val="en-US" w:eastAsia="da-DK"/>
        </w:rPr>
        <w:t xml:space="preserve"> </w:t>
      </w:r>
      <w:bookmarkEnd w:id="13"/>
    </w:p>
    <w:p w14:paraId="6156079F" w14:textId="00745F3D" w:rsidR="00A62A8C" w:rsidRPr="00112D64" w:rsidRDefault="00E61C0B" w:rsidP="00112D64">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w:t>
      </w:r>
      <w:r>
        <w:rPr>
          <w:rFonts w:ascii="Times New Roman" w:hAnsi="Times New Roman" w:cs="Times New Roman"/>
          <w:sz w:val="20"/>
          <w:szCs w:val="20"/>
          <w:lang w:val="en-US"/>
        </w:rPr>
        <w:t>.</w:t>
      </w:r>
      <w:r w:rsidR="00B52B8C">
        <w:rPr>
          <w:rFonts w:ascii="Times New Roman" w:hAnsi="Times New Roman" w:cs="Times New Roman"/>
          <w:sz w:val="20"/>
          <w:szCs w:val="20"/>
          <w:lang w:val="en-US"/>
        </w:rPr>
        <w:t>11</w:t>
      </w:r>
      <w:r>
        <w:rPr>
          <w:rFonts w:ascii="Times New Roman" w:hAnsi="Times New Roman" w:cs="Times New Roman"/>
          <w:sz w:val="20"/>
          <w:szCs w:val="20"/>
          <w:lang w:val="en-US"/>
        </w:rPr>
        <w:t xml:space="preserve">. </w:t>
      </w:r>
      <w:r w:rsidR="00907DA4" w:rsidRPr="00112D64">
        <w:rPr>
          <w:rFonts w:ascii="Times New Roman" w:hAnsi="Times New Roman" w:cs="Times New Roman"/>
          <w:sz w:val="20"/>
          <w:szCs w:val="20"/>
          <w:lang w:val="en-US"/>
        </w:rPr>
        <w:t xml:space="preserve">Reduced </w:t>
      </w:r>
      <w:r>
        <w:rPr>
          <w:rFonts w:ascii="Times New Roman" w:hAnsi="Times New Roman" w:cs="Times New Roman"/>
          <w:sz w:val="20"/>
          <w:szCs w:val="20"/>
          <w:lang w:val="en-US"/>
        </w:rPr>
        <w:t xml:space="preserve">Post Hoc </w:t>
      </w:r>
      <w:r w:rsidR="00907DA4" w:rsidRPr="00112D64">
        <w:rPr>
          <w:rFonts w:ascii="Times New Roman" w:hAnsi="Times New Roman" w:cs="Times New Roman"/>
          <w:sz w:val="20"/>
          <w:szCs w:val="20"/>
          <w:lang w:val="en-US"/>
        </w:rPr>
        <w:t>model</w:t>
      </w:r>
      <w:r>
        <w:rPr>
          <w:rFonts w:ascii="Times New Roman" w:hAnsi="Times New Roman" w:cs="Times New Roman"/>
          <w:sz w:val="20"/>
          <w:szCs w:val="20"/>
          <w:lang w:val="en-US"/>
        </w:rPr>
        <w:t xml:space="preserve"> </w:t>
      </w:r>
      <w:proofErr w:type="gramStart"/>
      <w:r>
        <w:rPr>
          <w:rFonts w:ascii="Times New Roman" w:hAnsi="Times New Roman" w:cs="Times New Roman"/>
          <w:sz w:val="20"/>
          <w:szCs w:val="20"/>
          <w:lang w:val="en-US"/>
        </w:rPr>
        <w:t>C</w:t>
      </w:r>
      <w:proofErr w:type="gramEnd"/>
      <w:r w:rsidR="00907DA4" w:rsidRPr="00112D64">
        <w:rPr>
          <w:rFonts w:ascii="Times New Roman" w:hAnsi="Times New Roman" w:cs="Times New Roman"/>
          <w:sz w:val="20"/>
          <w:szCs w:val="20"/>
          <w:lang w:val="en-US"/>
        </w:rPr>
        <w:t xml:space="preserve"> </w:t>
      </w:r>
    </w:p>
    <w:p w14:paraId="4F79963C" w14:textId="573CF8D8" w:rsidR="00907DA4" w:rsidRPr="001C6CF3" w:rsidRDefault="00000000" w:rsidP="00112D64">
      <w:pPr>
        <w:spacing w:after="0" w:line="360" w:lineRule="auto"/>
        <w:jc w:val="center"/>
        <w:rPr>
          <w:rFonts w:ascii="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μ+</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m:t>
                </m:r>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family</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 β</m:t>
                </m:r>
              </m:e>
              <m:sub>
                <m:r>
                  <w:rPr>
                    <w:rFonts w:ascii="Cambria Math" w:eastAsia="Times New Roman" w:hAnsi="Cambria Math" w:cs="Times New Roman"/>
                    <w:color w:val="000000"/>
                    <w:sz w:val="18"/>
                    <w:szCs w:val="18"/>
                    <w:lang w:val="en-US" w:eastAsia="da-DK"/>
                  </w:rPr>
                  <m:t>1</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modified pubetal stage</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 ϵ</m:t>
            </m:r>
          </m:e>
          <m:sub>
            <m:r>
              <w:rPr>
                <w:rFonts w:ascii="Cambria Math" w:eastAsia="Times New Roman" w:hAnsi="Cambria Math" w:cs="Times New Roman"/>
                <w:color w:val="000000"/>
                <w:sz w:val="18"/>
                <w:szCs w:val="18"/>
                <w:lang w:val="en-US" w:eastAsia="da-DK"/>
              </w:rPr>
              <m:t>i</m:t>
            </m:r>
          </m:sub>
        </m:sSub>
      </m:oMath>
      <w:r w:rsidR="00907DA4"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r w:rsidR="00907DA4"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bSup>
          <m:sSubSupPr>
            <m:ctrlPr>
              <w:rPr>
                <w:rFonts w:ascii="Cambria Math" w:eastAsia="Times New Roman" w:hAnsi="Cambria Math" w:cs="Times New Roman"/>
                <w:i/>
                <w:color w:val="000000"/>
                <w:sz w:val="18"/>
                <w:szCs w:val="18"/>
                <w:lang w:val="en-US" w:eastAsia="da-DK"/>
              </w:rPr>
            </m:ctrlPr>
          </m:sSubSupPr>
          <m:e>
            <m:r>
              <w:rPr>
                <w:rFonts w:ascii="Cambria Math" w:eastAsia="Times New Roman" w:hAnsi="Cambria Math" w:cs="Times New Roman"/>
                <w:color w:val="000000"/>
                <w:sz w:val="18"/>
                <w:szCs w:val="18"/>
                <w:lang w:val="en-US" w:eastAsia="da-DK"/>
              </w:rPr>
              <m:t>σ</m:t>
            </m:r>
          </m:e>
          <m:sub>
            <m:r>
              <w:rPr>
                <w:rFonts w:ascii="Cambria Math" w:eastAsia="Times New Roman" w:hAnsi="Cambria Math" w:cs="Times New Roman"/>
                <w:color w:val="000000"/>
                <w:sz w:val="18"/>
                <w:szCs w:val="18"/>
                <w:lang w:val="en-US" w:eastAsia="da-DK"/>
              </w:rPr>
              <m:t>a</m:t>
            </m:r>
          </m:sub>
          <m:sup>
            <m:r>
              <w:rPr>
                <w:rFonts w:ascii="Cambria Math" w:eastAsia="Times New Roman" w:hAnsi="Cambria Math" w:cs="Times New Roman"/>
                <w:color w:val="000000"/>
                <w:sz w:val="18"/>
                <w:szCs w:val="18"/>
                <w:lang w:val="en-US" w:eastAsia="da-DK"/>
              </w:rPr>
              <m:t>2</m:t>
            </m:r>
          </m:sup>
        </m:sSubSup>
        <m:r>
          <w:rPr>
            <w:rFonts w:ascii="Cambria Math" w:eastAsia="Times New Roman" w:hAnsi="Cambria Math" w:cs="Times New Roman"/>
            <w:color w:val="000000"/>
            <w:sz w:val="18"/>
            <w:szCs w:val="18"/>
            <w:lang w:val="en-US" w:eastAsia="da-DK"/>
          </w:rPr>
          <m:t>)</m:t>
        </m:r>
      </m:oMath>
    </w:p>
    <w:p w14:paraId="5B7CB354" w14:textId="77777777" w:rsidR="00A62A8C" w:rsidRPr="00112D64" w:rsidRDefault="00A62A8C" w:rsidP="00112D64">
      <w:pPr>
        <w:spacing w:after="0" w:line="360" w:lineRule="auto"/>
        <w:rPr>
          <w:rFonts w:ascii="Times New Roman" w:hAnsi="Times New Roman" w:cs="Times New Roman"/>
          <w:sz w:val="20"/>
          <w:szCs w:val="20"/>
          <w:lang w:val="en-US"/>
        </w:rPr>
      </w:pPr>
    </w:p>
    <w:p w14:paraId="08FB45F9" w14:textId="58805F63" w:rsidR="001E5030" w:rsidRPr="00112D64" w:rsidRDefault="00FD689D" w:rsidP="00112D64">
      <w:pPr>
        <w:spacing w:after="0" w:line="360" w:lineRule="auto"/>
        <w:rPr>
          <w:rFonts w:ascii="Times New Roman" w:hAnsi="Times New Roman" w:cs="Times New Roman"/>
          <w:sz w:val="20"/>
          <w:szCs w:val="20"/>
          <w:lang w:val="en-US"/>
        </w:rPr>
      </w:pPr>
      <w:bookmarkStart w:id="14" w:name="_Toc146378290"/>
      <w:r w:rsidRPr="00112D64">
        <w:rPr>
          <w:rFonts w:ascii="Times New Roman" w:hAnsi="Times New Roman" w:cs="Times New Roman"/>
          <w:sz w:val="20"/>
          <w:szCs w:val="20"/>
          <w:lang w:val="en-US"/>
        </w:rPr>
        <w:t xml:space="preserve">Table </w:t>
      </w:r>
      <w:r w:rsidR="00B52B8C">
        <w:rPr>
          <w:rFonts w:ascii="Times New Roman" w:hAnsi="Times New Roman" w:cs="Times New Roman"/>
          <w:sz w:val="20"/>
          <w:szCs w:val="20"/>
          <w:lang w:val="en-US"/>
        </w:rPr>
        <w:t>E</w:t>
      </w:r>
      <w:r w:rsidRPr="00112D64">
        <w:rPr>
          <w:rFonts w:ascii="Times New Roman" w:hAnsi="Times New Roman" w:cs="Times New Roman"/>
          <w:sz w:val="20"/>
          <w:szCs w:val="20"/>
          <w:lang w:val="en-US"/>
        </w:rPr>
        <w:t>.</w:t>
      </w:r>
      <w:r>
        <w:rPr>
          <w:rFonts w:ascii="Times New Roman" w:hAnsi="Times New Roman" w:cs="Times New Roman"/>
          <w:sz w:val="20"/>
          <w:szCs w:val="20"/>
          <w:lang w:val="en-US"/>
        </w:rPr>
        <w:t>11</w:t>
      </w:r>
      <w:r w:rsidRPr="00112D64">
        <w:rPr>
          <w:rFonts w:ascii="Times New Roman" w:hAnsi="Times New Roman" w:cs="Times New Roman"/>
          <w:sz w:val="20"/>
          <w:szCs w:val="20"/>
          <w:lang w:val="en-US"/>
        </w:rPr>
        <w:t>.</w:t>
      </w:r>
      <w:r w:rsidRPr="00C82CC6">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Stepwise reduction of </w:t>
      </w:r>
      <w:r w:rsidRPr="00112D64">
        <w:rPr>
          <w:rFonts w:ascii="Times New Roman" w:hAnsi="Times New Roman" w:cs="Times New Roman"/>
          <w:sz w:val="20"/>
          <w:szCs w:val="20"/>
          <w:lang w:val="en-US"/>
        </w:rPr>
        <w:t>Post Hoc Model C (model reduction table)</w:t>
      </w:r>
      <w:r w:rsidR="00A96792">
        <w:rPr>
          <w:rFonts w:ascii="Times New Roman" w:hAnsi="Times New Roman" w:cs="Times New Roman"/>
          <w:sz w:val="20"/>
          <w:szCs w:val="20"/>
          <w:lang w:val="en-US"/>
        </w:rPr>
        <w:t xml:space="preserve">. </w:t>
      </w:r>
      <w:r w:rsidRPr="00112D64">
        <w:rPr>
          <w:rFonts w:ascii="Times New Roman" w:hAnsi="Times New Roman" w:cs="Times New Roman"/>
          <w:sz w:val="20"/>
          <w:szCs w:val="20"/>
          <w:lang w:val="en-US"/>
        </w:rPr>
        <w:t xml:space="preserve">Family-variable included as random effect in all </w:t>
      </w:r>
      <w:proofErr w:type="gramStart"/>
      <w:r w:rsidRPr="00112D64">
        <w:rPr>
          <w:rFonts w:ascii="Times New Roman" w:hAnsi="Times New Roman" w:cs="Times New Roman"/>
          <w:sz w:val="20"/>
          <w:szCs w:val="20"/>
          <w:lang w:val="en-US"/>
        </w:rPr>
        <w:t>steps</w:t>
      </w:r>
      <w:proofErr w:type="gramEnd"/>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628"/>
        <w:gridCol w:w="3823"/>
        <w:gridCol w:w="1559"/>
        <w:gridCol w:w="1417"/>
      </w:tblGrid>
      <w:tr w:rsidR="005B6D0B" w:rsidRPr="00112D64" w14:paraId="2CBAACA5" w14:textId="1C6EC341" w:rsidTr="00CE2BA6">
        <w:tc>
          <w:tcPr>
            <w:tcW w:w="0" w:type="auto"/>
            <w:tcBorders>
              <w:top w:val="single" w:sz="4" w:space="0" w:color="auto"/>
              <w:bottom w:val="single" w:sz="4" w:space="0" w:color="auto"/>
            </w:tcBorders>
            <w:shd w:val="clear" w:color="auto" w:fill="auto"/>
          </w:tcPr>
          <w:p w14:paraId="782A2E56" w14:textId="1723D75D" w:rsidR="005B6D0B" w:rsidRPr="00112D64" w:rsidRDefault="005B6D0B" w:rsidP="00CE2BA6">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Drop</w:t>
            </w:r>
          </w:p>
        </w:tc>
        <w:tc>
          <w:tcPr>
            <w:tcW w:w="3823" w:type="dxa"/>
            <w:tcBorders>
              <w:top w:val="single" w:sz="4" w:space="0" w:color="auto"/>
              <w:bottom w:val="single" w:sz="4" w:space="0" w:color="auto"/>
            </w:tcBorders>
            <w:shd w:val="clear" w:color="auto" w:fill="auto"/>
          </w:tcPr>
          <w:p w14:paraId="0540A24A" w14:textId="31EB9E52"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Variable</w:t>
            </w:r>
          </w:p>
        </w:tc>
        <w:tc>
          <w:tcPr>
            <w:tcW w:w="1559" w:type="dxa"/>
            <w:tcBorders>
              <w:top w:val="single" w:sz="4" w:space="0" w:color="auto"/>
              <w:bottom w:val="single" w:sz="4" w:space="0" w:color="auto"/>
            </w:tcBorders>
            <w:shd w:val="clear" w:color="auto" w:fill="auto"/>
          </w:tcPr>
          <w:p w14:paraId="1B9EACE7" w14:textId="607FB5B9" w:rsidR="005B6D0B" w:rsidRPr="00112D64" w:rsidRDefault="005B6D0B" w:rsidP="00CE2BA6">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F</w:t>
            </w:r>
            <w:r w:rsidRPr="00112D64">
              <w:rPr>
                <w:rFonts w:ascii="Times New Roman" w:hAnsi="Times New Roman" w:cs="Times New Roman"/>
                <w:sz w:val="20"/>
                <w:szCs w:val="20"/>
                <w:lang w:val="en-US"/>
              </w:rPr>
              <w:t>-statistics</w:t>
            </w:r>
          </w:p>
        </w:tc>
        <w:tc>
          <w:tcPr>
            <w:tcW w:w="1417" w:type="dxa"/>
            <w:tcBorders>
              <w:top w:val="single" w:sz="4" w:space="0" w:color="auto"/>
              <w:bottom w:val="single" w:sz="4" w:space="0" w:color="auto"/>
            </w:tcBorders>
            <w:shd w:val="clear" w:color="auto" w:fill="auto"/>
          </w:tcPr>
          <w:p w14:paraId="315BE05A" w14:textId="77777777" w:rsidR="005B6D0B" w:rsidRPr="00112D64" w:rsidRDefault="005B6D0B" w:rsidP="00CE2BA6">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p-</w:t>
            </w:r>
            <w:r w:rsidRPr="00112D64">
              <w:rPr>
                <w:rFonts w:ascii="Times New Roman" w:hAnsi="Times New Roman" w:cs="Times New Roman"/>
                <w:sz w:val="20"/>
                <w:szCs w:val="20"/>
                <w:lang w:val="en-US"/>
              </w:rPr>
              <w:t>value</w:t>
            </w:r>
          </w:p>
        </w:tc>
      </w:tr>
      <w:tr w:rsidR="005B6D0B" w:rsidRPr="00112D64" w14:paraId="00A8B4A5" w14:textId="607D82E6" w:rsidTr="00CE2BA6">
        <w:tc>
          <w:tcPr>
            <w:tcW w:w="0" w:type="auto"/>
            <w:tcBorders>
              <w:top w:val="single" w:sz="4" w:space="0" w:color="auto"/>
            </w:tcBorders>
            <w:shd w:val="clear" w:color="auto" w:fill="auto"/>
          </w:tcPr>
          <w:p w14:paraId="459DE246" w14:textId="77777777"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1</w:t>
            </w:r>
          </w:p>
        </w:tc>
        <w:tc>
          <w:tcPr>
            <w:tcW w:w="3823" w:type="dxa"/>
            <w:tcBorders>
              <w:top w:val="single" w:sz="4" w:space="0" w:color="auto"/>
            </w:tcBorders>
            <w:shd w:val="clear" w:color="auto" w:fill="auto"/>
          </w:tcPr>
          <w:p w14:paraId="54FE637B" w14:textId="5366F48D"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Interaction between pubertal stage and sex</w:t>
            </w:r>
          </w:p>
        </w:tc>
        <w:tc>
          <w:tcPr>
            <w:tcW w:w="1559" w:type="dxa"/>
            <w:tcBorders>
              <w:top w:val="single" w:sz="4" w:space="0" w:color="auto"/>
            </w:tcBorders>
            <w:shd w:val="clear" w:color="auto" w:fill="auto"/>
          </w:tcPr>
          <w:p w14:paraId="3E3B4D89" w14:textId="45F39FB6"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0.5</w:t>
            </w:r>
            <w:r w:rsidR="005444B4">
              <w:rPr>
                <w:rFonts w:ascii="Times New Roman" w:hAnsi="Times New Roman" w:cs="Times New Roman"/>
                <w:sz w:val="20"/>
                <w:szCs w:val="20"/>
                <w:lang w:val="en-US"/>
              </w:rPr>
              <w:t>76</w:t>
            </w:r>
          </w:p>
        </w:tc>
        <w:tc>
          <w:tcPr>
            <w:tcW w:w="1417" w:type="dxa"/>
            <w:tcBorders>
              <w:top w:val="single" w:sz="4" w:space="0" w:color="auto"/>
            </w:tcBorders>
            <w:shd w:val="clear" w:color="auto" w:fill="auto"/>
          </w:tcPr>
          <w:p w14:paraId="041A512C" w14:textId="2E42E8E0"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0.7</w:t>
            </w:r>
            <w:r w:rsidR="005444B4">
              <w:rPr>
                <w:rFonts w:ascii="Times New Roman" w:hAnsi="Times New Roman" w:cs="Times New Roman"/>
                <w:sz w:val="20"/>
                <w:szCs w:val="20"/>
                <w:lang w:val="en-US"/>
              </w:rPr>
              <w:t>187</w:t>
            </w:r>
          </w:p>
        </w:tc>
      </w:tr>
      <w:tr w:rsidR="005B6D0B" w:rsidRPr="00112D64" w14:paraId="32EF574A" w14:textId="6F9A3C87" w:rsidTr="00CE2BA6">
        <w:tc>
          <w:tcPr>
            <w:tcW w:w="0" w:type="auto"/>
            <w:shd w:val="clear" w:color="auto" w:fill="auto"/>
          </w:tcPr>
          <w:p w14:paraId="6326BF22" w14:textId="77777777"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2</w:t>
            </w:r>
          </w:p>
        </w:tc>
        <w:tc>
          <w:tcPr>
            <w:tcW w:w="3823" w:type="dxa"/>
            <w:shd w:val="clear" w:color="auto" w:fill="auto"/>
          </w:tcPr>
          <w:p w14:paraId="607F6719" w14:textId="77777777"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Sex</w:t>
            </w:r>
          </w:p>
        </w:tc>
        <w:tc>
          <w:tcPr>
            <w:tcW w:w="1559" w:type="dxa"/>
            <w:shd w:val="clear" w:color="auto" w:fill="auto"/>
          </w:tcPr>
          <w:p w14:paraId="12A31708" w14:textId="56D35E37"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0.02</w:t>
            </w:r>
            <w:r w:rsidR="005444B4">
              <w:rPr>
                <w:rFonts w:ascii="Times New Roman" w:hAnsi="Times New Roman" w:cs="Times New Roman"/>
                <w:sz w:val="20"/>
                <w:szCs w:val="20"/>
                <w:lang w:val="en-US"/>
              </w:rPr>
              <w:t>2</w:t>
            </w:r>
          </w:p>
        </w:tc>
        <w:tc>
          <w:tcPr>
            <w:tcW w:w="1417" w:type="dxa"/>
            <w:shd w:val="clear" w:color="auto" w:fill="auto"/>
          </w:tcPr>
          <w:p w14:paraId="15B7456E" w14:textId="0AFBA49C"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0.88</w:t>
            </w:r>
            <w:r w:rsidR="005444B4">
              <w:rPr>
                <w:rFonts w:ascii="Times New Roman" w:hAnsi="Times New Roman" w:cs="Times New Roman"/>
                <w:sz w:val="20"/>
                <w:szCs w:val="20"/>
                <w:lang w:val="en-US"/>
              </w:rPr>
              <w:t>36</w:t>
            </w:r>
          </w:p>
        </w:tc>
      </w:tr>
      <w:tr w:rsidR="005B6D0B" w:rsidRPr="00112D64" w14:paraId="36229328" w14:textId="2419B29F" w:rsidTr="00CE2BA6">
        <w:tc>
          <w:tcPr>
            <w:tcW w:w="0" w:type="auto"/>
            <w:tcBorders>
              <w:bottom w:val="single" w:sz="4" w:space="0" w:color="auto"/>
            </w:tcBorders>
            <w:shd w:val="clear" w:color="auto" w:fill="auto"/>
          </w:tcPr>
          <w:p w14:paraId="22F492EB" w14:textId="2DDE9937" w:rsidR="005B6D0B" w:rsidRPr="00112D64" w:rsidRDefault="005B6D0B" w:rsidP="00CE2BA6">
            <w:pPr>
              <w:spacing w:line="276" w:lineRule="auto"/>
              <w:rPr>
                <w:rFonts w:ascii="Times New Roman" w:hAnsi="Times New Roman" w:cs="Times New Roman"/>
                <w:sz w:val="20"/>
                <w:szCs w:val="20"/>
                <w:lang w:val="en-US"/>
              </w:rPr>
            </w:pPr>
          </w:p>
        </w:tc>
        <w:tc>
          <w:tcPr>
            <w:tcW w:w="3823" w:type="dxa"/>
            <w:tcBorders>
              <w:bottom w:val="single" w:sz="4" w:space="0" w:color="auto"/>
            </w:tcBorders>
            <w:shd w:val="clear" w:color="auto" w:fill="auto"/>
          </w:tcPr>
          <w:p w14:paraId="1BB4FD77" w14:textId="275E81A6" w:rsidR="005B6D0B" w:rsidRPr="00112D64" w:rsidRDefault="005B6D0B" w:rsidP="00CE2BA6">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Modified p</w:t>
            </w:r>
            <w:r w:rsidRPr="00112D64">
              <w:rPr>
                <w:rFonts w:ascii="Times New Roman" w:hAnsi="Times New Roman" w:cs="Times New Roman"/>
                <w:sz w:val="20"/>
                <w:szCs w:val="20"/>
                <w:lang w:val="en-US"/>
              </w:rPr>
              <w:t>ubertal stage</w:t>
            </w:r>
          </w:p>
        </w:tc>
        <w:tc>
          <w:tcPr>
            <w:tcW w:w="1559" w:type="dxa"/>
            <w:tcBorders>
              <w:bottom w:val="single" w:sz="4" w:space="0" w:color="auto"/>
            </w:tcBorders>
            <w:shd w:val="clear" w:color="auto" w:fill="auto"/>
          </w:tcPr>
          <w:p w14:paraId="096C8BA3" w14:textId="78391B1F"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4.56</w:t>
            </w:r>
            <w:r w:rsidR="005444B4">
              <w:rPr>
                <w:rFonts w:ascii="Times New Roman" w:hAnsi="Times New Roman" w:cs="Times New Roman"/>
                <w:sz w:val="20"/>
                <w:szCs w:val="20"/>
                <w:lang w:val="en-US"/>
              </w:rPr>
              <w:t>2</w:t>
            </w:r>
          </w:p>
        </w:tc>
        <w:tc>
          <w:tcPr>
            <w:tcW w:w="1417" w:type="dxa"/>
            <w:tcBorders>
              <w:bottom w:val="single" w:sz="4" w:space="0" w:color="auto"/>
            </w:tcBorders>
            <w:shd w:val="clear" w:color="auto" w:fill="auto"/>
          </w:tcPr>
          <w:p w14:paraId="243591AE" w14:textId="2B3D92C2" w:rsidR="005B6D0B" w:rsidRPr="00112D64" w:rsidRDefault="005B6D0B" w:rsidP="00CE2BA6">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0.000</w:t>
            </w:r>
            <w:r w:rsidR="005444B4">
              <w:rPr>
                <w:rFonts w:ascii="Times New Roman" w:hAnsi="Times New Roman" w:cs="Times New Roman"/>
                <w:sz w:val="20"/>
                <w:szCs w:val="20"/>
                <w:lang w:val="en-US"/>
              </w:rPr>
              <w:t>5</w:t>
            </w:r>
          </w:p>
        </w:tc>
      </w:tr>
    </w:tbl>
    <w:p w14:paraId="776CFB71" w14:textId="1A89B100" w:rsidR="00252608" w:rsidRDefault="00252608" w:rsidP="00252608">
      <w:pPr>
        <w:spacing w:after="0" w:line="360" w:lineRule="auto"/>
        <w:rPr>
          <w:rFonts w:ascii="Times New Roman" w:hAnsi="Times New Roman" w:cs="Times New Roman"/>
          <w:sz w:val="20"/>
          <w:szCs w:val="20"/>
          <w:lang w:val="en-US"/>
        </w:rPr>
      </w:pPr>
    </w:p>
    <w:p w14:paraId="2F58165B" w14:textId="4FD8460F" w:rsidR="00FD689D" w:rsidRPr="00112D64" w:rsidRDefault="00FD689D" w:rsidP="00252608">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Table </w:t>
      </w:r>
      <w:r w:rsidR="00B52B8C">
        <w:rPr>
          <w:rFonts w:ascii="Times New Roman" w:hAnsi="Times New Roman" w:cs="Times New Roman"/>
          <w:sz w:val="20"/>
          <w:szCs w:val="20"/>
          <w:lang w:val="en-US"/>
        </w:rPr>
        <w:t>E</w:t>
      </w:r>
      <w:r w:rsidRPr="00112D64">
        <w:rPr>
          <w:rFonts w:ascii="Times New Roman" w:hAnsi="Times New Roman" w:cs="Times New Roman"/>
          <w:sz w:val="20"/>
          <w:szCs w:val="20"/>
          <w:lang w:val="en-US"/>
        </w:rPr>
        <w:t>.</w:t>
      </w:r>
      <w:r>
        <w:rPr>
          <w:rFonts w:ascii="Times New Roman" w:hAnsi="Times New Roman" w:cs="Times New Roman"/>
          <w:sz w:val="20"/>
          <w:szCs w:val="20"/>
          <w:lang w:val="en-US"/>
        </w:rPr>
        <w:t>12</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Parameter estimates and standard errors</w:t>
      </w:r>
      <w:r w:rsidRPr="00112D64">
        <w:rPr>
          <w:rFonts w:ascii="Times New Roman" w:hAnsi="Times New Roman" w:cs="Times New Roman"/>
          <w:sz w:val="20"/>
          <w:szCs w:val="20"/>
          <w:lang w:val="en-US"/>
        </w:rPr>
        <w:t xml:space="preserve"> from reduced Post hoc model </w:t>
      </w:r>
      <w:proofErr w:type="gramStart"/>
      <w:r>
        <w:rPr>
          <w:rFonts w:ascii="Times New Roman" w:hAnsi="Times New Roman" w:cs="Times New Roman"/>
          <w:sz w:val="20"/>
          <w:szCs w:val="20"/>
          <w:lang w:val="en-US"/>
        </w:rPr>
        <w:t>C</w:t>
      </w:r>
      <w:proofErr w:type="gramEnd"/>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1"/>
        <w:gridCol w:w="916"/>
        <w:gridCol w:w="1399"/>
      </w:tblGrid>
      <w:tr w:rsidR="005444B4" w:rsidRPr="00112D64" w14:paraId="3ECA4E05" w14:textId="77777777" w:rsidTr="00CE2BA6">
        <w:tc>
          <w:tcPr>
            <w:tcW w:w="0" w:type="auto"/>
            <w:tcBorders>
              <w:top w:val="single" w:sz="4" w:space="0" w:color="auto"/>
              <w:bottom w:val="single" w:sz="4" w:space="0" w:color="auto"/>
            </w:tcBorders>
            <w:shd w:val="clear" w:color="auto" w:fill="auto"/>
          </w:tcPr>
          <w:p w14:paraId="5B0D9FA0" w14:textId="7777777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Parameter</w:t>
            </w:r>
          </w:p>
        </w:tc>
        <w:tc>
          <w:tcPr>
            <w:tcW w:w="0" w:type="auto"/>
            <w:tcBorders>
              <w:top w:val="single" w:sz="4" w:space="0" w:color="auto"/>
              <w:bottom w:val="single" w:sz="4" w:space="0" w:color="auto"/>
            </w:tcBorders>
            <w:shd w:val="clear" w:color="auto" w:fill="auto"/>
          </w:tcPr>
          <w:p w14:paraId="34B1A487" w14:textId="7777777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Estimate</w:t>
            </w:r>
          </w:p>
        </w:tc>
        <w:tc>
          <w:tcPr>
            <w:tcW w:w="0" w:type="auto"/>
            <w:tcBorders>
              <w:top w:val="single" w:sz="4" w:space="0" w:color="auto"/>
              <w:bottom w:val="single" w:sz="4" w:space="0" w:color="auto"/>
            </w:tcBorders>
            <w:shd w:val="clear" w:color="auto" w:fill="auto"/>
          </w:tcPr>
          <w:p w14:paraId="1E019BFF" w14:textId="7777777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Standard Error</w:t>
            </w:r>
          </w:p>
        </w:tc>
      </w:tr>
      <w:tr w:rsidR="005444B4" w:rsidRPr="00112D64" w14:paraId="63D25252" w14:textId="77777777" w:rsidTr="00CE2BA6">
        <w:tc>
          <w:tcPr>
            <w:tcW w:w="0" w:type="auto"/>
            <w:tcBorders>
              <w:top w:val="single" w:sz="4" w:space="0" w:color="auto"/>
            </w:tcBorders>
            <w:shd w:val="clear" w:color="auto" w:fill="auto"/>
          </w:tcPr>
          <w:p w14:paraId="721FDB1F" w14:textId="7777777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D"/>
            </w:r>
          </w:p>
        </w:tc>
        <w:tc>
          <w:tcPr>
            <w:tcW w:w="0" w:type="auto"/>
            <w:tcBorders>
              <w:top w:val="single" w:sz="4" w:space="0" w:color="auto"/>
            </w:tcBorders>
            <w:shd w:val="clear" w:color="auto" w:fill="auto"/>
          </w:tcPr>
          <w:p w14:paraId="4B263523" w14:textId="790231FD" w:rsidR="005444B4" w:rsidRPr="00112D64" w:rsidRDefault="005444B4"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3.002</w:t>
            </w:r>
          </w:p>
        </w:tc>
        <w:tc>
          <w:tcPr>
            <w:tcW w:w="0" w:type="auto"/>
            <w:tcBorders>
              <w:top w:val="single" w:sz="4" w:space="0" w:color="auto"/>
            </w:tcBorders>
            <w:shd w:val="clear" w:color="auto" w:fill="auto"/>
          </w:tcPr>
          <w:p w14:paraId="13D169BE" w14:textId="39E71415"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w:t>
            </w:r>
            <w:r>
              <w:rPr>
                <w:rFonts w:ascii="Times New Roman" w:hAnsi="Times New Roman" w:cs="Times New Roman"/>
                <w:sz w:val="20"/>
                <w:szCs w:val="20"/>
                <w:lang w:val="en-US"/>
              </w:rPr>
              <w:t>60</w:t>
            </w:r>
          </w:p>
        </w:tc>
      </w:tr>
      <w:tr w:rsidR="005444B4" w:rsidRPr="00112D64" w14:paraId="76BC9941" w14:textId="77777777" w:rsidTr="00CE2BA6">
        <w:tc>
          <w:tcPr>
            <w:tcW w:w="0" w:type="auto"/>
            <w:shd w:val="clear" w:color="auto" w:fill="auto"/>
          </w:tcPr>
          <w:p w14:paraId="16AD0BC1" w14:textId="03F44E0F"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006515D3">
              <w:rPr>
                <w:rFonts w:ascii="Times New Roman" w:hAnsi="Times New Roman" w:cs="Times New Roman"/>
                <w:sz w:val="20"/>
                <w:szCs w:val="20"/>
                <w:vertAlign w:val="subscript"/>
                <w:lang w:val="en-US"/>
              </w:rPr>
              <w:t>1</w:t>
            </w:r>
            <w:r w:rsidRPr="00112D64">
              <w:rPr>
                <w:rFonts w:ascii="Times New Roman" w:hAnsi="Times New Roman" w:cs="Times New Roman"/>
                <w:sz w:val="20"/>
                <w:szCs w:val="20"/>
                <w:lang w:val="en-US"/>
              </w:rPr>
              <w:t xml:space="preserve"> (pubertal stage 2)</w:t>
            </w:r>
          </w:p>
        </w:tc>
        <w:tc>
          <w:tcPr>
            <w:tcW w:w="0" w:type="auto"/>
            <w:shd w:val="clear" w:color="auto" w:fill="auto"/>
          </w:tcPr>
          <w:p w14:paraId="07A8972D" w14:textId="70FA2A3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w:t>
            </w:r>
            <w:r>
              <w:rPr>
                <w:rFonts w:ascii="Times New Roman" w:hAnsi="Times New Roman" w:cs="Times New Roman"/>
                <w:sz w:val="20"/>
                <w:szCs w:val="20"/>
                <w:lang w:val="en-US"/>
              </w:rPr>
              <w:t>133</w:t>
            </w:r>
          </w:p>
        </w:tc>
        <w:tc>
          <w:tcPr>
            <w:tcW w:w="0" w:type="auto"/>
            <w:shd w:val="clear" w:color="auto" w:fill="auto"/>
          </w:tcPr>
          <w:p w14:paraId="69BC4554" w14:textId="46D6C7E8"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w:t>
            </w:r>
            <w:r>
              <w:rPr>
                <w:rFonts w:ascii="Times New Roman" w:hAnsi="Times New Roman" w:cs="Times New Roman"/>
                <w:sz w:val="20"/>
                <w:szCs w:val="20"/>
                <w:lang w:val="en-US"/>
              </w:rPr>
              <w:t>097</w:t>
            </w:r>
          </w:p>
        </w:tc>
      </w:tr>
      <w:tr w:rsidR="005444B4" w:rsidRPr="00112D64" w14:paraId="79D84F96" w14:textId="77777777" w:rsidTr="00CE2BA6">
        <w:tc>
          <w:tcPr>
            <w:tcW w:w="0" w:type="auto"/>
            <w:shd w:val="clear" w:color="auto" w:fill="auto"/>
          </w:tcPr>
          <w:p w14:paraId="3C50487A" w14:textId="1A9B1E82"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006515D3">
              <w:rPr>
                <w:rFonts w:ascii="Times New Roman" w:hAnsi="Times New Roman" w:cs="Times New Roman"/>
                <w:sz w:val="20"/>
                <w:szCs w:val="20"/>
                <w:vertAlign w:val="subscript"/>
                <w:lang w:val="en-US"/>
              </w:rPr>
              <w:t>1</w:t>
            </w:r>
            <w:r w:rsidRPr="00112D64">
              <w:rPr>
                <w:rFonts w:ascii="Times New Roman" w:hAnsi="Times New Roman" w:cs="Times New Roman"/>
                <w:sz w:val="20"/>
                <w:szCs w:val="20"/>
                <w:lang w:val="en-US"/>
              </w:rPr>
              <w:t xml:space="preserve"> (pubertal stage 3)</w:t>
            </w:r>
          </w:p>
        </w:tc>
        <w:tc>
          <w:tcPr>
            <w:tcW w:w="0" w:type="auto"/>
            <w:shd w:val="clear" w:color="auto" w:fill="auto"/>
          </w:tcPr>
          <w:p w14:paraId="6EF93F84" w14:textId="0D2B0163"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w:t>
            </w:r>
            <w:r>
              <w:rPr>
                <w:rFonts w:ascii="Times New Roman" w:hAnsi="Times New Roman" w:cs="Times New Roman"/>
                <w:sz w:val="20"/>
                <w:szCs w:val="20"/>
                <w:lang w:val="en-US"/>
              </w:rPr>
              <w:t>265</w:t>
            </w:r>
          </w:p>
        </w:tc>
        <w:tc>
          <w:tcPr>
            <w:tcW w:w="0" w:type="auto"/>
            <w:shd w:val="clear" w:color="auto" w:fill="auto"/>
          </w:tcPr>
          <w:p w14:paraId="6B06AAEE" w14:textId="5EBEDCB0"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w:t>
            </w:r>
            <w:r>
              <w:rPr>
                <w:rFonts w:ascii="Times New Roman" w:hAnsi="Times New Roman" w:cs="Times New Roman"/>
                <w:sz w:val="20"/>
                <w:szCs w:val="20"/>
                <w:lang w:val="en-US"/>
              </w:rPr>
              <w:t>092</w:t>
            </w:r>
            <w:r w:rsidRPr="00112D64">
              <w:rPr>
                <w:rFonts w:ascii="Times New Roman" w:hAnsi="Times New Roman" w:cs="Times New Roman"/>
                <w:sz w:val="20"/>
                <w:szCs w:val="20"/>
                <w:lang w:val="en-US"/>
              </w:rPr>
              <w:t xml:space="preserve">   </w:t>
            </w:r>
          </w:p>
        </w:tc>
      </w:tr>
      <w:tr w:rsidR="005444B4" w:rsidRPr="00112D64" w14:paraId="6DCC9A47" w14:textId="77777777" w:rsidTr="00CE2BA6">
        <w:tc>
          <w:tcPr>
            <w:tcW w:w="0" w:type="auto"/>
            <w:shd w:val="clear" w:color="auto" w:fill="auto"/>
          </w:tcPr>
          <w:p w14:paraId="7A7239AE" w14:textId="178761D4"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006515D3">
              <w:rPr>
                <w:rFonts w:ascii="Times New Roman" w:hAnsi="Times New Roman" w:cs="Times New Roman"/>
                <w:sz w:val="20"/>
                <w:szCs w:val="20"/>
                <w:vertAlign w:val="subscript"/>
                <w:lang w:val="en-US"/>
              </w:rPr>
              <w:t>1</w:t>
            </w:r>
            <w:r w:rsidRPr="00112D64">
              <w:rPr>
                <w:rFonts w:ascii="Times New Roman" w:hAnsi="Times New Roman" w:cs="Times New Roman"/>
                <w:sz w:val="20"/>
                <w:szCs w:val="20"/>
                <w:lang w:val="en-US"/>
              </w:rPr>
              <w:t xml:space="preserve"> (pubertal stage 4)</w:t>
            </w:r>
          </w:p>
        </w:tc>
        <w:tc>
          <w:tcPr>
            <w:tcW w:w="0" w:type="auto"/>
            <w:shd w:val="clear" w:color="auto" w:fill="auto"/>
          </w:tcPr>
          <w:p w14:paraId="0B1BC2B9" w14:textId="66358399"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w:t>
            </w:r>
            <w:r>
              <w:rPr>
                <w:rFonts w:ascii="Times New Roman" w:hAnsi="Times New Roman" w:cs="Times New Roman"/>
                <w:sz w:val="20"/>
                <w:szCs w:val="20"/>
                <w:lang w:val="en-US"/>
              </w:rPr>
              <w:t>284</w:t>
            </w:r>
          </w:p>
        </w:tc>
        <w:tc>
          <w:tcPr>
            <w:tcW w:w="0" w:type="auto"/>
            <w:shd w:val="clear" w:color="auto" w:fill="auto"/>
          </w:tcPr>
          <w:p w14:paraId="4309E615" w14:textId="11C220E0"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0.0</w:t>
            </w:r>
            <w:r>
              <w:rPr>
                <w:rFonts w:ascii="Times New Roman" w:hAnsi="Times New Roman" w:cs="Times New Roman"/>
                <w:sz w:val="20"/>
                <w:szCs w:val="20"/>
                <w:lang w:val="en-US"/>
              </w:rPr>
              <w:t>85</w:t>
            </w:r>
          </w:p>
        </w:tc>
      </w:tr>
      <w:tr w:rsidR="005444B4" w:rsidRPr="00112D64" w14:paraId="17F55BA9" w14:textId="77777777" w:rsidTr="00CE2BA6">
        <w:tc>
          <w:tcPr>
            <w:tcW w:w="0" w:type="auto"/>
            <w:shd w:val="clear" w:color="auto" w:fill="auto"/>
          </w:tcPr>
          <w:p w14:paraId="5D479026" w14:textId="3FC0C334"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006515D3">
              <w:rPr>
                <w:rFonts w:ascii="Times New Roman" w:hAnsi="Times New Roman" w:cs="Times New Roman"/>
                <w:sz w:val="20"/>
                <w:szCs w:val="20"/>
                <w:vertAlign w:val="subscript"/>
                <w:lang w:val="en-US"/>
              </w:rPr>
              <w:t>1</w:t>
            </w:r>
            <w:r w:rsidRPr="00112D64">
              <w:rPr>
                <w:rFonts w:ascii="Times New Roman" w:hAnsi="Times New Roman" w:cs="Times New Roman"/>
                <w:sz w:val="20"/>
                <w:szCs w:val="20"/>
                <w:lang w:val="en-US"/>
              </w:rPr>
              <w:t xml:space="preserve"> (pubertal stage 5)</w:t>
            </w:r>
          </w:p>
        </w:tc>
        <w:tc>
          <w:tcPr>
            <w:tcW w:w="0" w:type="auto"/>
            <w:shd w:val="clear" w:color="auto" w:fill="auto"/>
          </w:tcPr>
          <w:p w14:paraId="1D71F379" w14:textId="07157415"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w:t>
            </w:r>
            <w:r>
              <w:rPr>
                <w:rFonts w:ascii="Times New Roman" w:hAnsi="Times New Roman" w:cs="Times New Roman"/>
                <w:sz w:val="20"/>
                <w:szCs w:val="20"/>
                <w:lang w:val="en-US"/>
              </w:rPr>
              <w:t>045</w:t>
            </w:r>
          </w:p>
        </w:tc>
        <w:tc>
          <w:tcPr>
            <w:tcW w:w="0" w:type="auto"/>
            <w:shd w:val="clear" w:color="auto" w:fill="auto"/>
          </w:tcPr>
          <w:p w14:paraId="3796317D" w14:textId="3D5F3CA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0.1</w:t>
            </w:r>
            <w:r>
              <w:rPr>
                <w:rFonts w:ascii="Times New Roman" w:hAnsi="Times New Roman" w:cs="Times New Roman"/>
                <w:sz w:val="20"/>
                <w:szCs w:val="20"/>
                <w:lang w:val="en-US"/>
              </w:rPr>
              <w:t>09</w:t>
            </w:r>
            <w:r w:rsidRPr="00112D64">
              <w:rPr>
                <w:rFonts w:ascii="Times New Roman" w:hAnsi="Times New Roman" w:cs="Times New Roman"/>
                <w:sz w:val="20"/>
                <w:szCs w:val="20"/>
                <w:lang w:val="en-US"/>
              </w:rPr>
              <w:t xml:space="preserve">   </w:t>
            </w:r>
          </w:p>
        </w:tc>
      </w:tr>
      <w:tr w:rsidR="005444B4" w:rsidRPr="00112D64" w14:paraId="2AA11D70" w14:textId="77777777" w:rsidTr="00CE2BA6">
        <w:tc>
          <w:tcPr>
            <w:tcW w:w="0" w:type="auto"/>
            <w:shd w:val="clear" w:color="auto" w:fill="auto"/>
          </w:tcPr>
          <w:p w14:paraId="1E7D9346" w14:textId="196B61F2"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62"/>
            </w:r>
            <w:r w:rsidR="006515D3">
              <w:rPr>
                <w:rFonts w:ascii="Times New Roman" w:hAnsi="Times New Roman" w:cs="Times New Roman"/>
                <w:sz w:val="20"/>
                <w:szCs w:val="20"/>
                <w:vertAlign w:val="subscript"/>
                <w:lang w:val="en-US"/>
              </w:rPr>
              <w:t>1</w:t>
            </w:r>
            <w:r w:rsidRPr="00112D64">
              <w:rPr>
                <w:rFonts w:ascii="Times New Roman" w:hAnsi="Times New Roman" w:cs="Times New Roman"/>
                <w:sz w:val="20"/>
                <w:szCs w:val="20"/>
                <w:lang w:val="en-US"/>
              </w:rPr>
              <w:t xml:space="preserve"> (pubertal stage </w:t>
            </w:r>
            <w:r>
              <w:rPr>
                <w:rFonts w:ascii="Times New Roman" w:hAnsi="Times New Roman" w:cs="Times New Roman"/>
                <w:sz w:val="20"/>
                <w:szCs w:val="20"/>
                <w:lang w:val="en-US"/>
              </w:rPr>
              <w:t>adult</w:t>
            </w:r>
            <w:r w:rsidRPr="00112D64">
              <w:rPr>
                <w:rFonts w:ascii="Times New Roman" w:hAnsi="Times New Roman" w:cs="Times New Roman"/>
                <w:sz w:val="20"/>
                <w:szCs w:val="20"/>
                <w:lang w:val="en-US"/>
              </w:rPr>
              <w:t>)</w:t>
            </w:r>
          </w:p>
        </w:tc>
        <w:tc>
          <w:tcPr>
            <w:tcW w:w="0" w:type="auto"/>
            <w:shd w:val="clear" w:color="auto" w:fill="auto"/>
          </w:tcPr>
          <w:p w14:paraId="5287B25B" w14:textId="63902B7F" w:rsidR="005444B4" w:rsidRPr="00112D64" w:rsidRDefault="005444B4"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0.247</w:t>
            </w:r>
          </w:p>
        </w:tc>
        <w:tc>
          <w:tcPr>
            <w:tcW w:w="0" w:type="auto"/>
            <w:shd w:val="clear" w:color="auto" w:fill="auto"/>
          </w:tcPr>
          <w:p w14:paraId="3AD2234D" w14:textId="21E6D7E4" w:rsidR="005444B4" w:rsidRPr="00112D64" w:rsidRDefault="005444B4"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0.061</w:t>
            </w:r>
          </w:p>
        </w:tc>
      </w:tr>
      <w:tr w:rsidR="006515D3" w:rsidRPr="00112D64" w14:paraId="659DC575" w14:textId="77777777" w:rsidTr="00CE2BA6">
        <w:tc>
          <w:tcPr>
            <w:tcW w:w="0" w:type="auto"/>
            <w:shd w:val="clear" w:color="auto" w:fill="auto"/>
          </w:tcPr>
          <w:p w14:paraId="01DDA7DD" w14:textId="643A7E5A" w:rsidR="006515D3" w:rsidRPr="006515D3" w:rsidRDefault="006515D3" w:rsidP="00F35A5B">
            <w:pPr>
              <w:spacing w:line="276" w:lineRule="auto"/>
              <w:rPr>
                <w:rFonts w:ascii="Times New Roman" w:hAnsi="Times New Roman" w:cs="Times New Roman"/>
                <w:sz w:val="20"/>
                <w:szCs w:val="20"/>
                <w:vertAlign w:val="subscript"/>
                <w:lang w:val="en-US"/>
              </w:rPr>
            </w:pPr>
            <w:r w:rsidRPr="00112D64">
              <w:rPr>
                <w:rFonts w:ascii="Times New Roman" w:hAnsi="Times New Roman" w:cs="Times New Roman"/>
                <w:sz w:val="20"/>
                <w:szCs w:val="20"/>
                <w:lang w:val="en-US"/>
              </w:rPr>
              <w:sym w:font="Symbol" w:char="F073"/>
            </w:r>
            <w:r>
              <w:rPr>
                <w:rFonts w:ascii="Times New Roman" w:hAnsi="Times New Roman" w:cs="Times New Roman"/>
                <w:sz w:val="20"/>
                <w:szCs w:val="20"/>
                <w:vertAlign w:val="subscript"/>
                <w:lang w:val="en-US"/>
              </w:rPr>
              <w:sym w:font="Symbol" w:char="F061"/>
            </w:r>
          </w:p>
        </w:tc>
        <w:tc>
          <w:tcPr>
            <w:tcW w:w="0" w:type="auto"/>
            <w:shd w:val="clear" w:color="auto" w:fill="auto"/>
          </w:tcPr>
          <w:p w14:paraId="2F7D8C33" w14:textId="16D553C2" w:rsidR="006515D3" w:rsidRPr="00112D64" w:rsidRDefault="006515D3"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0.081</w:t>
            </w:r>
          </w:p>
        </w:tc>
        <w:tc>
          <w:tcPr>
            <w:tcW w:w="0" w:type="auto"/>
            <w:shd w:val="clear" w:color="auto" w:fill="auto"/>
          </w:tcPr>
          <w:p w14:paraId="7E783BDF" w14:textId="77777777" w:rsidR="006515D3" w:rsidRPr="00112D64" w:rsidRDefault="006515D3" w:rsidP="00F35A5B">
            <w:pPr>
              <w:spacing w:line="276" w:lineRule="auto"/>
              <w:rPr>
                <w:rFonts w:ascii="Times New Roman" w:hAnsi="Times New Roman" w:cs="Times New Roman"/>
                <w:sz w:val="20"/>
                <w:szCs w:val="20"/>
                <w:lang w:val="en-US"/>
              </w:rPr>
            </w:pPr>
          </w:p>
        </w:tc>
      </w:tr>
      <w:tr w:rsidR="005444B4" w:rsidRPr="00112D64" w14:paraId="0AE73C7B" w14:textId="77777777" w:rsidTr="00CE2BA6">
        <w:tc>
          <w:tcPr>
            <w:tcW w:w="0" w:type="auto"/>
            <w:tcBorders>
              <w:bottom w:val="single" w:sz="12" w:space="0" w:color="D9D9D9" w:themeColor="background1" w:themeShade="D9"/>
            </w:tcBorders>
            <w:shd w:val="clear" w:color="auto" w:fill="auto"/>
          </w:tcPr>
          <w:p w14:paraId="3ACA0E4E" w14:textId="7777777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sym w:font="Symbol" w:char="F073"/>
            </w:r>
          </w:p>
        </w:tc>
        <w:tc>
          <w:tcPr>
            <w:tcW w:w="0" w:type="auto"/>
            <w:tcBorders>
              <w:bottom w:val="single" w:sz="12" w:space="0" w:color="D9D9D9" w:themeColor="background1" w:themeShade="D9"/>
            </w:tcBorders>
            <w:shd w:val="clear" w:color="auto" w:fill="auto"/>
          </w:tcPr>
          <w:p w14:paraId="74938ABE" w14:textId="7275115B"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w:t>
            </w:r>
            <w:r w:rsidR="006515D3">
              <w:rPr>
                <w:rFonts w:ascii="Times New Roman" w:hAnsi="Times New Roman" w:cs="Times New Roman"/>
                <w:sz w:val="20"/>
                <w:szCs w:val="20"/>
                <w:lang w:val="en-US"/>
              </w:rPr>
              <w:t>.128</w:t>
            </w:r>
          </w:p>
        </w:tc>
        <w:tc>
          <w:tcPr>
            <w:tcW w:w="0" w:type="auto"/>
            <w:tcBorders>
              <w:bottom w:val="single" w:sz="12" w:space="0" w:color="D9D9D9" w:themeColor="background1" w:themeShade="D9"/>
            </w:tcBorders>
            <w:shd w:val="clear" w:color="auto" w:fill="auto"/>
          </w:tcPr>
          <w:p w14:paraId="5B3E9501" w14:textId="77777777" w:rsidR="005444B4" w:rsidRPr="00112D64" w:rsidRDefault="005444B4" w:rsidP="00F35A5B">
            <w:pPr>
              <w:spacing w:line="276" w:lineRule="auto"/>
              <w:rPr>
                <w:rFonts w:ascii="Times New Roman" w:hAnsi="Times New Roman" w:cs="Times New Roman"/>
                <w:sz w:val="20"/>
                <w:szCs w:val="20"/>
                <w:lang w:val="en-US"/>
              </w:rPr>
            </w:pPr>
          </w:p>
        </w:tc>
      </w:tr>
    </w:tbl>
    <w:p w14:paraId="221BCB44" w14:textId="77777777" w:rsidR="00A978F7" w:rsidRPr="00112D64" w:rsidRDefault="00A978F7" w:rsidP="00112D64">
      <w:pPr>
        <w:spacing w:after="0" w:line="360" w:lineRule="auto"/>
        <w:rPr>
          <w:rFonts w:ascii="Times New Roman" w:hAnsi="Times New Roman" w:cs="Times New Roman"/>
          <w:sz w:val="20"/>
          <w:szCs w:val="20"/>
          <w:lang w:val="en-US"/>
        </w:rPr>
      </w:pPr>
    </w:p>
    <w:p w14:paraId="2A28D85D" w14:textId="77777777" w:rsidR="00A96792" w:rsidRDefault="00A96792" w:rsidP="0014301E">
      <w:pPr>
        <w:pStyle w:val="Overskrift3"/>
        <w:rPr>
          <w:rFonts w:ascii="Times New Roman" w:hAnsi="Times New Roman" w:cs="Times New Roman"/>
          <w:lang w:val="en-US"/>
        </w:rPr>
      </w:pPr>
    </w:p>
    <w:p w14:paraId="55D25938" w14:textId="77777777" w:rsidR="00A96792" w:rsidRDefault="00A96792" w:rsidP="0014301E">
      <w:pPr>
        <w:pStyle w:val="Overskrift3"/>
        <w:rPr>
          <w:rFonts w:ascii="Times New Roman" w:hAnsi="Times New Roman" w:cs="Times New Roman"/>
          <w:lang w:val="en-US"/>
        </w:rPr>
      </w:pPr>
    </w:p>
    <w:p w14:paraId="317F99D8" w14:textId="77777777" w:rsidR="00A96792" w:rsidRDefault="00A96792" w:rsidP="0014301E">
      <w:pPr>
        <w:pStyle w:val="Overskrift3"/>
        <w:rPr>
          <w:rFonts w:ascii="Times New Roman" w:hAnsi="Times New Roman" w:cs="Times New Roman"/>
          <w:lang w:val="en-US"/>
        </w:rPr>
      </w:pPr>
    </w:p>
    <w:p w14:paraId="36656877" w14:textId="77777777" w:rsidR="00A96792" w:rsidRDefault="00A96792" w:rsidP="00112D64">
      <w:pPr>
        <w:spacing w:after="0" w:line="360" w:lineRule="auto"/>
        <w:rPr>
          <w:rFonts w:ascii="Times New Roman" w:hAnsi="Times New Roman" w:cs="Times New Roman"/>
          <w:sz w:val="20"/>
          <w:szCs w:val="20"/>
          <w:lang w:val="en-US"/>
        </w:rPr>
      </w:pPr>
    </w:p>
    <w:p w14:paraId="10F326B4" w14:textId="77777777" w:rsidR="00886904" w:rsidRDefault="00886904" w:rsidP="00A96792">
      <w:pPr>
        <w:pStyle w:val="Overskrift3"/>
        <w:rPr>
          <w:rFonts w:ascii="Times New Roman" w:hAnsi="Times New Roman" w:cs="Times New Roman"/>
          <w:lang w:val="en-US"/>
        </w:rPr>
      </w:pPr>
    </w:p>
    <w:p w14:paraId="4E2DF79A" w14:textId="77777777" w:rsidR="00201A85" w:rsidRDefault="00201A85" w:rsidP="00201A85">
      <w:pPr>
        <w:rPr>
          <w:lang w:val="en-US"/>
        </w:rPr>
      </w:pPr>
    </w:p>
    <w:p w14:paraId="2E2FD89B" w14:textId="77777777" w:rsidR="00201A85" w:rsidRPr="00201A85" w:rsidRDefault="00201A85" w:rsidP="00201A85">
      <w:pPr>
        <w:rPr>
          <w:lang w:val="en-US"/>
        </w:rPr>
      </w:pPr>
    </w:p>
    <w:p w14:paraId="2467A864" w14:textId="77777777" w:rsidR="00886904" w:rsidRDefault="00886904" w:rsidP="00A96792">
      <w:pPr>
        <w:pStyle w:val="Overskrift3"/>
        <w:rPr>
          <w:rFonts w:ascii="Times New Roman" w:hAnsi="Times New Roman" w:cs="Times New Roman"/>
          <w:lang w:val="en-US"/>
        </w:rPr>
      </w:pPr>
    </w:p>
    <w:p w14:paraId="67548684" w14:textId="4EBF853F" w:rsidR="00A96792" w:rsidRPr="00201A85" w:rsidRDefault="00A96792" w:rsidP="00201A85">
      <w:pPr>
        <w:rPr>
          <w:rFonts w:ascii="Times New Roman" w:hAnsi="Times New Roman" w:cs="Times New Roman"/>
          <w:u w:val="single"/>
          <w:lang w:val="en-US"/>
        </w:rPr>
      </w:pPr>
      <w:r w:rsidRPr="00201A85">
        <w:rPr>
          <w:rFonts w:ascii="Times New Roman" w:hAnsi="Times New Roman" w:cs="Times New Roman"/>
          <w:u w:val="single"/>
          <w:lang w:val="en-US"/>
        </w:rPr>
        <w:t>Post Hoc model D</w:t>
      </w:r>
    </w:p>
    <w:p w14:paraId="10B8EEEA" w14:textId="467FDD2F" w:rsidR="00B61C96" w:rsidRPr="00112D64" w:rsidRDefault="00E61C0B" w:rsidP="00112D64">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w:t>
      </w:r>
      <w:r>
        <w:rPr>
          <w:rFonts w:ascii="Times New Roman" w:hAnsi="Times New Roman" w:cs="Times New Roman"/>
          <w:sz w:val="20"/>
          <w:szCs w:val="20"/>
          <w:lang w:val="en-US"/>
        </w:rPr>
        <w:t>.1</w:t>
      </w:r>
      <w:r w:rsidR="00B52B8C">
        <w:rPr>
          <w:rFonts w:ascii="Times New Roman" w:hAnsi="Times New Roman" w:cs="Times New Roman"/>
          <w:sz w:val="20"/>
          <w:szCs w:val="20"/>
          <w:lang w:val="en-US"/>
        </w:rPr>
        <w:t>2</w:t>
      </w:r>
      <w:r>
        <w:rPr>
          <w:rFonts w:ascii="Times New Roman" w:hAnsi="Times New Roman" w:cs="Times New Roman"/>
          <w:sz w:val="20"/>
          <w:szCs w:val="20"/>
          <w:lang w:val="en-US"/>
        </w:rPr>
        <w:t xml:space="preserve">. </w:t>
      </w:r>
      <w:r w:rsidR="00B61C96" w:rsidRPr="00112D64">
        <w:rPr>
          <w:rFonts w:ascii="Times New Roman" w:hAnsi="Times New Roman" w:cs="Times New Roman"/>
          <w:sz w:val="20"/>
          <w:szCs w:val="20"/>
          <w:lang w:val="en-US"/>
        </w:rPr>
        <w:t>Full</w:t>
      </w:r>
      <w:r>
        <w:rPr>
          <w:rFonts w:ascii="Times New Roman" w:hAnsi="Times New Roman" w:cs="Times New Roman"/>
          <w:sz w:val="20"/>
          <w:szCs w:val="20"/>
          <w:lang w:val="en-US"/>
        </w:rPr>
        <w:t xml:space="preserve"> Post </w:t>
      </w:r>
      <w:proofErr w:type="gramStart"/>
      <w:r>
        <w:rPr>
          <w:rFonts w:ascii="Times New Roman" w:hAnsi="Times New Roman" w:cs="Times New Roman"/>
          <w:sz w:val="20"/>
          <w:szCs w:val="20"/>
          <w:lang w:val="en-US"/>
        </w:rPr>
        <w:t xml:space="preserve">Hoc </w:t>
      </w:r>
      <w:r w:rsidR="00B61C96" w:rsidRPr="00112D64">
        <w:rPr>
          <w:rFonts w:ascii="Times New Roman" w:hAnsi="Times New Roman" w:cs="Times New Roman"/>
          <w:sz w:val="20"/>
          <w:szCs w:val="20"/>
          <w:lang w:val="en-US"/>
        </w:rPr>
        <w:t xml:space="preserve"> model</w:t>
      </w:r>
      <w:proofErr w:type="gramEnd"/>
      <w:r>
        <w:rPr>
          <w:rFonts w:ascii="Times New Roman" w:hAnsi="Times New Roman" w:cs="Times New Roman"/>
          <w:sz w:val="20"/>
          <w:szCs w:val="20"/>
          <w:lang w:val="en-US"/>
        </w:rPr>
        <w:t xml:space="preserve"> D</w:t>
      </w:r>
      <w:r w:rsidR="00B61C96" w:rsidRPr="00112D64">
        <w:rPr>
          <w:rFonts w:ascii="Times New Roman" w:hAnsi="Times New Roman" w:cs="Times New Roman"/>
          <w:sz w:val="20"/>
          <w:szCs w:val="20"/>
          <w:lang w:val="en-US"/>
        </w:rPr>
        <w:t xml:space="preserve"> </w:t>
      </w:r>
    </w:p>
    <w:p w14:paraId="09142C76" w14:textId="31B30035" w:rsidR="00907DA4" w:rsidRPr="001C6CF3" w:rsidRDefault="00000000" w:rsidP="00112D64">
      <w:pPr>
        <w:spacing w:after="0" w:line="360" w:lineRule="auto"/>
        <w:jc w:val="center"/>
        <w:rPr>
          <w:rFonts w:ascii="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μ+a</m:t>
                </m:r>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family</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 β</m:t>
                </m:r>
              </m:e>
              <m:sub>
                <m:r>
                  <w:rPr>
                    <w:rFonts w:ascii="Cambria Math" w:eastAsia="Times New Roman" w:hAnsi="Cambria Math" w:cs="Times New Roman"/>
                    <w:color w:val="000000"/>
                    <w:sz w:val="18"/>
                    <w:szCs w:val="18"/>
                    <w:lang w:val="en-US" w:eastAsia="da-DK"/>
                  </w:rPr>
                  <m:t>1</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3</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sex</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907DA4"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r w:rsidR="00907DA4"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bSup>
          <m:sSubSupPr>
            <m:ctrlPr>
              <w:rPr>
                <w:rFonts w:ascii="Cambria Math" w:eastAsia="Times New Roman" w:hAnsi="Cambria Math" w:cs="Times New Roman"/>
                <w:i/>
                <w:color w:val="000000"/>
                <w:sz w:val="18"/>
                <w:szCs w:val="18"/>
                <w:lang w:val="en-US" w:eastAsia="da-DK"/>
              </w:rPr>
            </m:ctrlPr>
          </m:sSubSupPr>
          <m:e>
            <m:r>
              <w:rPr>
                <w:rFonts w:ascii="Cambria Math" w:eastAsia="Times New Roman" w:hAnsi="Cambria Math" w:cs="Times New Roman"/>
                <w:color w:val="000000"/>
                <w:sz w:val="18"/>
                <w:szCs w:val="18"/>
                <w:lang w:val="en-US" w:eastAsia="da-DK"/>
              </w:rPr>
              <m:t>σ</m:t>
            </m:r>
          </m:e>
          <m:sub>
            <m:r>
              <w:rPr>
                <w:rFonts w:ascii="Cambria Math" w:eastAsia="Times New Roman" w:hAnsi="Cambria Math" w:cs="Times New Roman"/>
                <w:color w:val="000000"/>
                <w:sz w:val="18"/>
                <w:szCs w:val="18"/>
                <w:lang w:val="en-US" w:eastAsia="da-DK"/>
              </w:rPr>
              <m:t>a</m:t>
            </m:r>
          </m:sub>
          <m:sup>
            <m:r>
              <w:rPr>
                <w:rFonts w:ascii="Cambria Math" w:eastAsia="Times New Roman" w:hAnsi="Cambria Math" w:cs="Times New Roman"/>
                <w:color w:val="000000"/>
                <w:sz w:val="18"/>
                <w:szCs w:val="18"/>
                <w:lang w:val="en-US" w:eastAsia="da-DK"/>
              </w:rPr>
              <m:t>2</m:t>
            </m:r>
          </m:sup>
        </m:sSubSup>
        <m:r>
          <w:rPr>
            <w:rFonts w:ascii="Cambria Math" w:eastAsia="Times New Roman" w:hAnsi="Cambria Math" w:cs="Times New Roman"/>
            <w:color w:val="000000"/>
            <w:sz w:val="18"/>
            <w:szCs w:val="18"/>
            <w:lang w:val="en-US" w:eastAsia="da-DK"/>
          </w:rPr>
          <m:t>)</m:t>
        </m:r>
      </m:oMath>
    </w:p>
    <w:p w14:paraId="2F46CCEA" w14:textId="1046A32D" w:rsidR="00907DA4" w:rsidRPr="00112D64" w:rsidRDefault="00C82CC6" w:rsidP="00112D64">
      <w:pPr>
        <w:spacing w:after="0" w:line="360" w:lineRule="auto"/>
        <w:rPr>
          <w:rFonts w:ascii="Times New Roman" w:hAnsi="Times New Roman" w:cs="Times New Roman"/>
          <w:b/>
          <w:bCs/>
          <w:sz w:val="20"/>
          <w:szCs w:val="20"/>
          <w:lang w:val="en-US"/>
        </w:rPr>
      </w:pPr>
      <w:r w:rsidRPr="005B6D0B">
        <w:rPr>
          <w:rFonts w:ascii="Times New Roman" w:eastAsia="Times New Roman" w:hAnsi="Times New Roman" w:cs="Times New Roman"/>
          <w:color w:val="000000"/>
          <w:sz w:val="18"/>
          <w:szCs w:val="18"/>
          <w:lang w:val="en-US" w:eastAsia="da-DK"/>
        </w:rPr>
        <w:t>Log de</w:t>
      </w:r>
      <w:r>
        <w:rPr>
          <w:rFonts w:ascii="Times New Roman" w:eastAsia="Times New Roman" w:hAnsi="Times New Roman" w:cs="Times New Roman"/>
          <w:color w:val="000000"/>
          <w:sz w:val="18"/>
          <w:szCs w:val="18"/>
          <w:lang w:val="en-US" w:eastAsia="da-DK"/>
        </w:rPr>
        <w:t>note</w:t>
      </w:r>
      <w:r w:rsidRPr="005B6D0B">
        <w:rPr>
          <w:rFonts w:ascii="Times New Roman" w:eastAsia="Times New Roman" w:hAnsi="Times New Roman" w:cs="Times New Roman"/>
          <w:color w:val="000000"/>
          <w:sz w:val="18"/>
          <w:szCs w:val="18"/>
          <w:lang w:val="en-US" w:eastAsia="da-DK"/>
        </w:rPr>
        <w:t xml:space="preserve">s </w:t>
      </w:r>
      <w:r>
        <w:rPr>
          <w:rFonts w:ascii="Times New Roman" w:eastAsia="Times New Roman" w:hAnsi="Times New Roman" w:cs="Times New Roman"/>
          <w:color w:val="000000"/>
          <w:sz w:val="18"/>
          <w:szCs w:val="18"/>
          <w:lang w:val="en-US" w:eastAsia="da-DK"/>
        </w:rPr>
        <w:t xml:space="preserve">the natural </w:t>
      </w:r>
      <w:r w:rsidRPr="005B6D0B">
        <w:rPr>
          <w:rFonts w:ascii="Times New Roman" w:eastAsia="Times New Roman" w:hAnsi="Times New Roman" w:cs="Times New Roman"/>
          <w:color w:val="000000"/>
          <w:sz w:val="18"/>
          <w:szCs w:val="18"/>
          <w:lang w:val="en-US" w:eastAsia="da-DK"/>
        </w:rPr>
        <w:t>logarithm</w:t>
      </w:r>
      <w:r>
        <w:rPr>
          <w:rFonts w:ascii="Times New Roman" w:eastAsia="Times New Roman" w:hAnsi="Times New Roman" w:cs="Times New Roman"/>
          <w:color w:val="000000"/>
          <w:sz w:val="18"/>
          <w:szCs w:val="18"/>
          <w:lang w:val="en-US" w:eastAsia="da-DK"/>
        </w:rPr>
        <w:t xml:space="preserve"> and</w:t>
      </w:r>
      <w:r w:rsidRPr="005B6D0B">
        <w:rPr>
          <w:rFonts w:ascii="Times New Roman" w:eastAsia="Times New Roman" w:hAnsi="Times New Roman" w:cs="Times New Roman"/>
          <w:color w:val="000000"/>
          <w:sz w:val="18"/>
          <w:szCs w:val="18"/>
          <w:lang w:val="en-US" w:eastAsia="da-DK"/>
        </w:rPr>
        <w:t xml:space="preserve"> </w:t>
      </w:r>
      <m:oMath>
        <m:r>
          <w:rPr>
            <w:rFonts w:ascii="Cambria Math" w:eastAsia="Times New Roman" w:hAnsi="Cambria Math" w:cs="Times New Roman"/>
            <w:color w:val="000000"/>
            <w:sz w:val="18"/>
            <w:szCs w:val="18"/>
            <w:lang w:val="en-US" w:eastAsia="da-DK"/>
          </w:rPr>
          <m:t xml:space="preserve">i=1,…, 254 </m:t>
        </m:r>
      </m:oMath>
      <w:r w:rsidRPr="00A978F7">
        <w:rPr>
          <w:rFonts w:ascii="Times New Roman" w:eastAsia="Times New Roman" w:hAnsi="Times New Roman" w:cs="Times New Roman"/>
          <w:color w:val="000000"/>
          <w:sz w:val="18"/>
          <w:szCs w:val="18"/>
          <w:lang w:val="en-US" w:eastAsia="da-DK"/>
        </w:rPr>
        <w:t xml:space="preserve">describes the individual participant </w:t>
      </w:r>
      <w:r>
        <w:rPr>
          <w:rFonts w:ascii="Times New Roman" w:eastAsia="Times New Roman" w:hAnsi="Times New Roman" w:cs="Times New Roman"/>
          <w:color w:val="000000"/>
          <w:sz w:val="18"/>
          <w:szCs w:val="18"/>
          <w:lang w:val="en-US" w:eastAsia="da-DK"/>
        </w:rPr>
        <w:t>(</w:t>
      </w:r>
      <w:r w:rsidRPr="00A978F7">
        <w:rPr>
          <w:rFonts w:ascii="Times New Roman" w:eastAsia="Times New Roman" w:hAnsi="Times New Roman" w:cs="Times New Roman"/>
          <w:color w:val="000000"/>
          <w:sz w:val="18"/>
          <w:szCs w:val="18"/>
          <w:lang w:val="en-US" w:eastAsia="da-DK"/>
        </w:rPr>
        <w:t xml:space="preserve">in this model </w:t>
      </w:r>
      <w:r w:rsidR="00092168">
        <w:rPr>
          <w:rFonts w:ascii="Times New Roman" w:hAnsi="Times New Roman" w:cs="Times New Roman"/>
          <w:sz w:val="20"/>
          <w:szCs w:val="20"/>
          <w:lang w:val="en-US"/>
        </w:rPr>
        <w:t>youths</w:t>
      </w:r>
      <w:r w:rsidR="00092168" w:rsidRPr="00A978F7" w:rsidDel="00092168">
        <w:rPr>
          <w:rFonts w:ascii="Times New Roman" w:eastAsia="Times New Roman" w:hAnsi="Times New Roman" w:cs="Times New Roman"/>
          <w:color w:val="000000"/>
          <w:sz w:val="18"/>
          <w:szCs w:val="18"/>
          <w:lang w:val="en-US" w:eastAsia="da-DK"/>
        </w:rPr>
        <w:t xml:space="preserve"> </w:t>
      </w:r>
      <w:r w:rsidRPr="00A978F7">
        <w:rPr>
          <w:rFonts w:ascii="Times New Roman" w:eastAsia="Times New Roman" w:hAnsi="Times New Roman" w:cs="Times New Roman"/>
          <w:color w:val="000000"/>
          <w:sz w:val="18"/>
          <w:szCs w:val="18"/>
          <w:lang w:val="en-US" w:eastAsia="da-DK"/>
        </w:rPr>
        <w:t>and parents)</w:t>
      </w:r>
      <w:r>
        <w:rPr>
          <w:rFonts w:ascii="Times New Roman" w:eastAsia="Times New Roman" w:hAnsi="Times New Roman" w:cs="Times New Roman"/>
          <w:color w:val="000000"/>
          <w:sz w:val="18"/>
          <w:szCs w:val="18"/>
          <w:lang w:val="en-US" w:eastAsia="da-DK"/>
        </w:rPr>
        <w:t>. The intercept is denoted by</w:t>
      </w:r>
      <w:r w:rsidRPr="00A978F7">
        <w:rPr>
          <w:rFonts w:ascii="Times New Roman" w:eastAsia="Times New Roman" w:hAnsi="Times New Roman" w:cs="Times New Roman"/>
          <w:color w:val="000000"/>
          <w:sz w:val="18"/>
          <w:szCs w:val="18"/>
          <w:lang w:val="en-US" w:eastAsia="da-DK"/>
        </w:rPr>
        <w:t xml:space="preserve"> </w:t>
      </w:r>
      <w:r w:rsidRPr="00A978F7">
        <w:rPr>
          <w:rFonts w:ascii="Times New Roman" w:eastAsia="Times New Roman" w:hAnsi="Times New Roman" w:cs="Times New Roman"/>
          <w:color w:val="000000"/>
          <w:sz w:val="18"/>
          <w:szCs w:val="18"/>
          <w:lang w:val="en-US" w:eastAsia="da-DK"/>
        </w:rPr>
        <w:sym w:font="Symbol" w:char="F06D"/>
      </w:r>
      <w:r w:rsidRPr="00A978F7">
        <w:rPr>
          <w:rFonts w:ascii="Times New Roman" w:eastAsia="Times New Roman" w:hAnsi="Times New Roman" w:cs="Times New Roman"/>
          <w:color w:val="000000"/>
          <w:sz w:val="18"/>
          <w:szCs w:val="18"/>
          <w:lang w:val="en-US" w:eastAsia="da-DK"/>
        </w:rPr>
        <w:t xml:space="preserve">, </w:t>
      </w:r>
      <w:r w:rsidRPr="00A978F7">
        <w:rPr>
          <w:rFonts w:ascii="Times New Roman" w:eastAsia="Times New Roman" w:hAnsi="Times New Roman" w:cs="Times New Roman"/>
          <w:color w:val="000000"/>
          <w:sz w:val="18"/>
          <w:szCs w:val="18"/>
          <w:lang w:val="en-US" w:eastAsia="da-DK"/>
        </w:rPr>
        <w:sym w:font="Symbol" w:char="F062"/>
      </w:r>
      <w:r w:rsidRPr="00A978F7">
        <w:rPr>
          <w:rFonts w:ascii="Times New Roman" w:eastAsia="Times New Roman" w:hAnsi="Times New Roman" w:cs="Times New Roman"/>
          <w:color w:val="000000"/>
          <w:sz w:val="18"/>
          <w:szCs w:val="18"/>
          <w:vertAlign w:val="subscript"/>
          <w:lang w:val="en-US" w:eastAsia="da-DK"/>
        </w:rPr>
        <w:t>x</w:t>
      </w:r>
      <w:r w:rsidRPr="00A978F7">
        <w:rPr>
          <w:rFonts w:ascii="Times New Roman" w:eastAsia="Times New Roman" w:hAnsi="Times New Roman" w:cs="Times New Roman"/>
          <w:color w:val="000000"/>
          <w:sz w:val="18"/>
          <w:szCs w:val="18"/>
          <w:lang w:val="en-US" w:eastAsia="da-DK"/>
        </w:rPr>
        <w:t xml:space="preserve"> </w:t>
      </w:r>
      <w:proofErr w:type="gramStart"/>
      <w:r w:rsidR="00AE392D">
        <w:rPr>
          <w:rFonts w:ascii="Times New Roman" w:eastAsia="Times New Roman" w:hAnsi="Times New Roman" w:cs="Times New Roman"/>
          <w:color w:val="000000"/>
          <w:sz w:val="18"/>
          <w:szCs w:val="18"/>
          <w:lang w:val="en-US" w:eastAsia="da-DK"/>
        </w:rPr>
        <w:t>represent</w:t>
      </w:r>
      <w:proofErr w:type="gramEnd"/>
      <w:r w:rsidR="00AE392D">
        <w:rPr>
          <w:rFonts w:ascii="Times New Roman" w:eastAsia="Times New Roman" w:hAnsi="Times New Roman" w:cs="Times New Roman"/>
          <w:color w:val="000000"/>
          <w:sz w:val="18"/>
          <w:szCs w:val="18"/>
          <w:lang w:val="en-US" w:eastAsia="da-DK"/>
        </w:rPr>
        <w:t xml:space="preserve"> </w:t>
      </w:r>
      <w:r w:rsidRPr="00A978F7">
        <w:rPr>
          <w:rFonts w:ascii="Times New Roman" w:eastAsia="Times New Roman" w:hAnsi="Times New Roman" w:cs="Times New Roman"/>
          <w:color w:val="000000"/>
          <w:sz w:val="18"/>
          <w:szCs w:val="18"/>
          <w:lang w:val="en-US" w:eastAsia="da-DK"/>
        </w:rPr>
        <w:t>the coefficients</w:t>
      </w:r>
      <w:r>
        <w:rPr>
          <w:rFonts w:ascii="Times New Roman" w:eastAsia="Times New Roman" w:hAnsi="Times New Roman" w:cs="Times New Roman"/>
          <w:color w:val="000000"/>
          <w:sz w:val="18"/>
          <w:szCs w:val="18"/>
          <w:lang w:val="en-US" w:eastAsia="da-DK"/>
        </w:rPr>
        <w:t xml:space="preserve"> of the fixed effects</w:t>
      </w:r>
      <w:r w:rsidRPr="00A978F7">
        <w:rPr>
          <w:rFonts w:ascii="Times New Roman" w:eastAsia="Times New Roman" w:hAnsi="Times New Roman" w:cs="Times New Roman"/>
          <w:color w:val="000000"/>
          <w:sz w:val="18"/>
          <w:szCs w:val="18"/>
          <w:lang w:val="en-US" w:eastAsia="da-DK"/>
        </w:rPr>
        <w:t xml:space="preserve">, </w:t>
      </w:r>
      <m:oMath>
        <m:r>
          <w:rPr>
            <w:rFonts w:ascii="Cambria Math" w:eastAsia="Times New Roman" w:hAnsi="Cambria Math" w:cs="Times New Roman"/>
            <w:color w:val="000000"/>
            <w:sz w:val="18"/>
            <w:szCs w:val="18"/>
            <w:lang w:val="en-US" w:eastAsia="da-DK"/>
          </w:rPr>
          <m:t>a</m:t>
        </m:r>
      </m:oMath>
      <w:r w:rsidR="00AE392D" w:rsidDel="00AE392D">
        <w:rPr>
          <w:rFonts w:ascii="Times New Roman" w:eastAsia="Times New Roman" w:hAnsi="Times New Roman" w:cs="Times New Roman"/>
          <w:color w:val="000000"/>
          <w:sz w:val="18"/>
          <w:szCs w:val="18"/>
          <w:lang w:val="en-US" w:eastAsia="da-DK"/>
        </w:rPr>
        <w:t xml:space="preserve"> </w:t>
      </w:r>
      <w:r w:rsidR="00AE392D">
        <w:rPr>
          <w:rFonts w:ascii="Times New Roman" w:eastAsia="Times New Roman" w:hAnsi="Times New Roman" w:cs="Times New Roman"/>
          <w:color w:val="000000"/>
          <w:sz w:val="18"/>
          <w:szCs w:val="18"/>
          <w:lang w:val="en-US" w:eastAsia="da-DK"/>
        </w:rPr>
        <w:t xml:space="preserve"> denotes </w:t>
      </w:r>
      <w:r>
        <w:rPr>
          <w:rFonts w:ascii="Times New Roman" w:eastAsia="Times New Roman" w:hAnsi="Times New Roman" w:cs="Times New Roman"/>
          <w:color w:val="000000"/>
          <w:sz w:val="18"/>
          <w:szCs w:val="18"/>
          <w:lang w:val="en-US" w:eastAsia="da-DK"/>
        </w:rPr>
        <w:t xml:space="preserve">the random effects and </w:t>
      </w:r>
      <w:r w:rsidRPr="00A978F7">
        <w:rPr>
          <w:rFonts w:ascii="Times New Roman" w:eastAsia="Times New Roman" w:hAnsi="Times New Roman" w:cs="Times New Roman"/>
          <w:color w:val="000000"/>
          <w:sz w:val="18"/>
          <w:szCs w:val="18"/>
          <w:lang w:val="en-US" w:eastAsia="da-DK"/>
        </w:rPr>
        <w:sym w:font="Symbol" w:char="F065"/>
      </w:r>
      <w:r w:rsidRPr="00A978F7">
        <w:rPr>
          <w:rFonts w:ascii="Times New Roman" w:eastAsia="Times New Roman" w:hAnsi="Times New Roman" w:cs="Times New Roman"/>
          <w:color w:val="000000"/>
          <w:sz w:val="18"/>
          <w:szCs w:val="18"/>
          <w:lang w:val="en-US" w:eastAsia="da-DK"/>
        </w:rPr>
        <w:t xml:space="preserve"> </w:t>
      </w:r>
      <w:r w:rsidR="00AE392D">
        <w:rPr>
          <w:rFonts w:ascii="Times New Roman" w:eastAsia="Times New Roman" w:hAnsi="Times New Roman" w:cs="Times New Roman"/>
          <w:color w:val="000000"/>
          <w:sz w:val="18"/>
          <w:szCs w:val="18"/>
          <w:lang w:val="en-US" w:eastAsia="da-DK"/>
        </w:rPr>
        <w:t xml:space="preserve">represents </w:t>
      </w:r>
      <w:r w:rsidRPr="00A978F7">
        <w:rPr>
          <w:rFonts w:ascii="Times New Roman" w:eastAsia="Times New Roman" w:hAnsi="Times New Roman" w:cs="Times New Roman"/>
          <w:color w:val="000000"/>
          <w:sz w:val="18"/>
          <w:szCs w:val="18"/>
          <w:lang w:val="en-US" w:eastAsia="da-DK"/>
        </w:rPr>
        <w:t>the residual</w:t>
      </w:r>
      <w:r>
        <w:rPr>
          <w:rFonts w:ascii="Times New Roman" w:eastAsia="Times New Roman" w:hAnsi="Times New Roman" w:cs="Times New Roman"/>
          <w:color w:val="000000"/>
          <w:sz w:val="18"/>
          <w:szCs w:val="18"/>
          <w:lang w:val="en-US" w:eastAsia="da-DK"/>
        </w:rPr>
        <w:t>s</w:t>
      </w:r>
    </w:p>
    <w:p w14:paraId="6911C80E" w14:textId="4D22E3D0" w:rsidR="00B61C96" w:rsidRPr="00112D64" w:rsidRDefault="00E61C0B" w:rsidP="00112D64">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w:t>
      </w:r>
      <w:r w:rsidR="00B52B8C">
        <w:rPr>
          <w:rFonts w:ascii="Times New Roman" w:hAnsi="Times New Roman" w:cs="Times New Roman"/>
          <w:sz w:val="20"/>
          <w:szCs w:val="20"/>
          <w:lang w:val="en-US"/>
        </w:rPr>
        <w:t>E</w:t>
      </w:r>
      <w:r>
        <w:rPr>
          <w:rFonts w:ascii="Times New Roman" w:hAnsi="Times New Roman" w:cs="Times New Roman"/>
          <w:sz w:val="20"/>
          <w:szCs w:val="20"/>
          <w:lang w:val="en-US"/>
        </w:rPr>
        <w:t>.1</w:t>
      </w:r>
      <w:r w:rsidR="00B52B8C">
        <w:rPr>
          <w:rFonts w:ascii="Times New Roman" w:hAnsi="Times New Roman" w:cs="Times New Roman"/>
          <w:sz w:val="20"/>
          <w:szCs w:val="20"/>
          <w:lang w:val="en-US"/>
        </w:rPr>
        <w:t>3</w:t>
      </w:r>
      <w:r>
        <w:rPr>
          <w:rFonts w:ascii="Times New Roman" w:hAnsi="Times New Roman" w:cs="Times New Roman"/>
          <w:sz w:val="20"/>
          <w:szCs w:val="20"/>
          <w:lang w:val="en-US"/>
        </w:rPr>
        <w:t xml:space="preserve">. </w:t>
      </w:r>
      <w:r w:rsidR="00B61C96" w:rsidRPr="00112D64">
        <w:rPr>
          <w:rFonts w:ascii="Times New Roman" w:hAnsi="Times New Roman" w:cs="Times New Roman"/>
          <w:sz w:val="20"/>
          <w:szCs w:val="20"/>
          <w:lang w:val="en-US"/>
        </w:rPr>
        <w:t xml:space="preserve">Reduced </w:t>
      </w:r>
      <w:r>
        <w:rPr>
          <w:rFonts w:ascii="Times New Roman" w:hAnsi="Times New Roman" w:cs="Times New Roman"/>
          <w:sz w:val="20"/>
          <w:szCs w:val="20"/>
          <w:lang w:val="en-US"/>
        </w:rPr>
        <w:t xml:space="preserve">Post Hoc </w:t>
      </w:r>
      <w:r w:rsidR="00B61C96" w:rsidRPr="00112D64">
        <w:rPr>
          <w:rFonts w:ascii="Times New Roman" w:hAnsi="Times New Roman" w:cs="Times New Roman"/>
          <w:sz w:val="20"/>
          <w:szCs w:val="20"/>
          <w:lang w:val="en-US"/>
        </w:rPr>
        <w:t>model</w:t>
      </w:r>
      <w:r>
        <w:rPr>
          <w:rFonts w:ascii="Times New Roman" w:hAnsi="Times New Roman" w:cs="Times New Roman"/>
          <w:sz w:val="20"/>
          <w:szCs w:val="20"/>
          <w:lang w:val="en-US"/>
        </w:rPr>
        <w:t xml:space="preserve"> </w:t>
      </w:r>
      <w:proofErr w:type="gramStart"/>
      <w:r>
        <w:rPr>
          <w:rFonts w:ascii="Times New Roman" w:hAnsi="Times New Roman" w:cs="Times New Roman"/>
          <w:sz w:val="20"/>
          <w:szCs w:val="20"/>
          <w:lang w:val="en-US"/>
        </w:rPr>
        <w:t>D</w:t>
      </w:r>
      <w:proofErr w:type="gramEnd"/>
    </w:p>
    <w:p w14:paraId="5AA4DD0E" w14:textId="3EA2814E" w:rsidR="00907DA4" w:rsidRPr="001C6CF3" w:rsidRDefault="00000000" w:rsidP="00112D64">
      <w:pPr>
        <w:spacing w:after="0" w:line="360" w:lineRule="auto"/>
        <w:jc w:val="center"/>
        <w:rPr>
          <w:rFonts w:ascii="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n</m:t>
                    </m:r>
                  </m:e>
                  <m:sub>
                    <m:r>
                      <w:rPr>
                        <w:rFonts w:ascii="Cambria Math" w:eastAsia="Times New Roman" w:hAnsi="Cambria Math" w:cs="Times New Roman"/>
                        <w:color w:val="000000"/>
                        <w:sz w:val="18"/>
                        <w:szCs w:val="18"/>
                        <w:lang w:val="en-US" w:eastAsia="da-DK"/>
                      </w:rPr>
                      <m:t>i</m:t>
                    </m:r>
                  </m:sub>
                </m:sSub>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μ+</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m:t>
                </m:r>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family</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 β</m:t>
                </m:r>
              </m:e>
              <m:sub>
                <m:r>
                  <w:rPr>
                    <w:rFonts w:ascii="Cambria Math" w:eastAsia="Times New Roman" w:hAnsi="Cambria Math" w:cs="Times New Roman"/>
                    <w:color w:val="000000"/>
                    <w:sz w:val="18"/>
                    <w:szCs w:val="18"/>
                    <w:lang w:val="en-US" w:eastAsia="da-DK"/>
                  </w:rPr>
                  <m:t>1</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907DA4" w:rsidRPr="001C6CF3">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r w:rsidR="00907DA4" w:rsidRPr="001C6CF3">
        <w:rPr>
          <w:rFonts w:ascii="Times New Roman" w:eastAsia="Times New Roman" w:hAnsi="Times New Roman" w:cs="Times New Roman"/>
          <w:color w:val="000000"/>
          <w:sz w:val="18"/>
          <w:szCs w:val="18"/>
          <w:lang w:val="en-US" w:eastAsia="da-DK"/>
        </w:rPr>
        <w:t xml:space="preserve">,     </w:t>
      </w:r>
      <m:oMath>
        <m:r>
          <w:rPr>
            <w:rFonts w:ascii="Cambria Math" w:eastAsia="Times New Roman" w:hAnsi="Cambria Math" w:cs="Times New Roman"/>
            <w:color w:val="000000"/>
            <w:sz w:val="18"/>
            <w:szCs w:val="18"/>
            <w:lang w:val="en-US" w:eastAsia="da-DK"/>
          </w:rPr>
          <m:t>a(famil</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y</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bSup>
          <m:sSubSupPr>
            <m:ctrlPr>
              <w:rPr>
                <w:rFonts w:ascii="Cambria Math" w:eastAsia="Times New Roman" w:hAnsi="Cambria Math" w:cs="Times New Roman"/>
                <w:i/>
                <w:color w:val="000000"/>
                <w:sz w:val="18"/>
                <w:szCs w:val="18"/>
                <w:lang w:val="en-US" w:eastAsia="da-DK"/>
              </w:rPr>
            </m:ctrlPr>
          </m:sSubSupPr>
          <m:e>
            <m:r>
              <w:rPr>
                <w:rFonts w:ascii="Cambria Math" w:eastAsia="Times New Roman" w:hAnsi="Cambria Math" w:cs="Times New Roman"/>
                <w:color w:val="000000"/>
                <w:sz w:val="18"/>
                <w:szCs w:val="18"/>
                <w:lang w:val="en-US" w:eastAsia="da-DK"/>
              </w:rPr>
              <m:t>σ</m:t>
            </m:r>
          </m:e>
          <m:sub>
            <m:r>
              <w:rPr>
                <w:rFonts w:ascii="Cambria Math" w:eastAsia="Times New Roman" w:hAnsi="Cambria Math" w:cs="Times New Roman"/>
                <w:color w:val="000000"/>
                <w:sz w:val="18"/>
                <w:szCs w:val="18"/>
                <w:lang w:val="en-US" w:eastAsia="da-DK"/>
              </w:rPr>
              <m:t>a</m:t>
            </m:r>
          </m:sub>
          <m:sup>
            <m:r>
              <w:rPr>
                <w:rFonts w:ascii="Cambria Math" w:eastAsia="Times New Roman" w:hAnsi="Cambria Math" w:cs="Times New Roman"/>
                <w:color w:val="000000"/>
                <w:sz w:val="18"/>
                <w:szCs w:val="18"/>
                <w:lang w:val="en-US" w:eastAsia="da-DK"/>
              </w:rPr>
              <m:t>2</m:t>
            </m:r>
          </m:sup>
        </m:sSubSup>
        <m:r>
          <w:rPr>
            <w:rFonts w:ascii="Cambria Math" w:eastAsia="Times New Roman" w:hAnsi="Cambria Math" w:cs="Times New Roman"/>
            <w:color w:val="000000"/>
            <w:sz w:val="18"/>
            <w:szCs w:val="18"/>
            <w:lang w:val="en-US" w:eastAsia="da-DK"/>
          </w:rPr>
          <m:t>)</m:t>
        </m:r>
      </m:oMath>
    </w:p>
    <w:p w14:paraId="3538008C" w14:textId="77777777" w:rsidR="00E11556" w:rsidRDefault="00E11556" w:rsidP="00112D64">
      <w:pPr>
        <w:spacing w:after="0" w:line="360" w:lineRule="auto"/>
        <w:rPr>
          <w:rFonts w:ascii="Times New Roman" w:hAnsi="Times New Roman" w:cs="Times New Roman"/>
          <w:sz w:val="20"/>
          <w:szCs w:val="20"/>
          <w:lang w:val="en-US"/>
        </w:rPr>
      </w:pPr>
    </w:p>
    <w:p w14:paraId="07CAA132" w14:textId="27E655A1" w:rsidR="001E766F" w:rsidRPr="00112D64" w:rsidRDefault="00FD689D" w:rsidP="00112D64">
      <w:pPr>
        <w:spacing w:after="0" w:line="360"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 xml:space="preserve">Table </w:t>
      </w:r>
      <w:r w:rsidR="00B52B8C">
        <w:rPr>
          <w:rFonts w:ascii="Times New Roman" w:hAnsi="Times New Roman" w:cs="Times New Roman"/>
          <w:sz w:val="20"/>
          <w:szCs w:val="20"/>
          <w:lang w:val="en-US"/>
        </w:rPr>
        <w:t>E</w:t>
      </w:r>
      <w:r w:rsidRPr="00112D64">
        <w:rPr>
          <w:rFonts w:ascii="Times New Roman" w:hAnsi="Times New Roman" w:cs="Times New Roman"/>
          <w:sz w:val="20"/>
          <w:szCs w:val="20"/>
          <w:lang w:val="en-US"/>
        </w:rPr>
        <w:t>.</w:t>
      </w:r>
      <w:r>
        <w:rPr>
          <w:rFonts w:ascii="Times New Roman" w:hAnsi="Times New Roman" w:cs="Times New Roman"/>
          <w:sz w:val="20"/>
          <w:szCs w:val="20"/>
          <w:lang w:val="en-US"/>
        </w:rPr>
        <w:t>1</w:t>
      </w:r>
      <w:r w:rsidR="00B52B8C">
        <w:rPr>
          <w:rFonts w:ascii="Times New Roman" w:hAnsi="Times New Roman" w:cs="Times New Roman"/>
          <w:sz w:val="20"/>
          <w:szCs w:val="20"/>
          <w:lang w:val="en-US"/>
        </w:rPr>
        <w:t>4</w:t>
      </w:r>
      <w:r w:rsidRPr="00112D64">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Stepwise reduction of </w:t>
      </w:r>
      <w:r w:rsidRPr="00112D64">
        <w:rPr>
          <w:rFonts w:ascii="Times New Roman" w:hAnsi="Times New Roman" w:cs="Times New Roman"/>
          <w:sz w:val="20"/>
          <w:szCs w:val="20"/>
          <w:lang w:val="en-US"/>
        </w:rPr>
        <w:t>Post Hoc Model D (adults alone) (model reduction table)</w:t>
      </w:r>
      <w:r w:rsidR="00AE392D">
        <w:rPr>
          <w:rFonts w:ascii="Times New Roman" w:hAnsi="Times New Roman" w:cs="Times New Roman"/>
          <w:sz w:val="20"/>
          <w:szCs w:val="20"/>
          <w:lang w:val="en-US"/>
        </w:rPr>
        <w:t xml:space="preserve">. </w:t>
      </w:r>
      <w:r w:rsidRPr="00112D64">
        <w:rPr>
          <w:rFonts w:ascii="Times New Roman" w:hAnsi="Times New Roman" w:cs="Times New Roman"/>
          <w:sz w:val="20"/>
          <w:szCs w:val="20"/>
          <w:lang w:val="en-US"/>
        </w:rPr>
        <w:t xml:space="preserve">Family-variable included as random effect in all </w:t>
      </w:r>
      <w:proofErr w:type="gramStart"/>
      <w:r w:rsidRPr="00112D64">
        <w:rPr>
          <w:rFonts w:ascii="Times New Roman" w:hAnsi="Times New Roman" w:cs="Times New Roman"/>
          <w:sz w:val="20"/>
          <w:szCs w:val="20"/>
          <w:lang w:val="en-US"/>
        </w:rPr>
        <w:t>steps</w:t>
      </w:r>
      <w:proofErr w:type="gramEnd"/>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628"/>
        <w:gridCol w:w="3823"/>
        <w:gridCol w:w="1559"/>
        <w:gridCol w:w="1417"/>
      </w:tblGrid>
      <w:tr w:rsidR="005444B4" w:rsidRPr="00112D64" w14:paraId="6873DF09" w14:textId="5648EE4E" w:rsidTr="00CE2BA6">
        <w:tc>
          <w:tcPr>
            <w:tcW w:w="0" w:type="auto"/>
            <w:tcBorders>
              <w:top w:val="single" w:sz="4" w:space="0" w:color="auto"/>
              <w:bottom w:val="single" w:sz="4" w:space="0" w:color="auto"/>
            </w:tcBorders>
            <w:shd w:val="clear" w:color="auto" w:fill="auto"/>
          </w:tcPr>
          <w:p w14:paraId="71F2DE18" w14:textId="40DB44A7" w:rsidR="005444B4" w:rsidRPr="00112D64" w:rsidRDefault="005444B4"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Drop</w:t>
            </w:r>
          </w:p>
        </w:tc>
        <w:tc>
          <w:tcPr>
            <w:tcW w:w="3823" w:type="dxa"/>
            <w:tcBorders>
              <w:top w:val="single" w:sz="4" w:space="0" w:color="auto"/>
              <w:bottom w:val="single" w:sz="4" w:space="0" w:color="auto"/>
            </w:tcBorders>
            <w:shd w:val="clear" w:color="auto" w:fill="auto"/>
          </w:tcPr>
          <w:p w14:paraId="0D3F24A0" w14:textId="7ABB40C9"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Variable</w:t>
            </w:r>
          </w:p>
        </w:tc>
        <w:tc>
          <w:tcPr>
            <w:tcW w:w="1559" w:type="dxa"/>
            <w:tcBorders>
              <w:top w:val="single" w:sz="4" w:space="0" w:color="auto"/>
              <w:bottom w:val="single" w:sz="4" w:space="0" w:color="auto"/>
            </w:tcBorders>
            <w:shd w:val="clear" w:color="auto" w:fill="auto"/>
          </w:tcPr>
          <w:p w14:paraId="4A6CC2CD" w14:textId="1B01EE4E" w:rsidR="005444B4" w:rsidRPr="00112D64" w:rsidRDefault="005444B4" w:rsidP="00F35A5B">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F</w:t>
            </w:r>
            <w:r w:rsidRPr="00112D64">
              <w:rPr>
                <w:rFonts w:ascii="Times New Roman" w:hAnsi="Times New Roman" w:cs="Times New Roman"/>
                <w:sz w:val="20"/>
                <w:szCs w:val="20"/>
                <w:lang w:val="en-US"/>
              </w:rPr>
              <w:t>-statistics</w:t>
            </w:r>
          </w:p>
        </w:tc>
        <w:tc>
          <w:tcPr>
            <w:tcW w:w="1417" w:type="dxa"/>
            <w:tcBorders>
              <w:top w:val="single" w:sz="4" w:space="0" w:color="auto"/>
              <w:bottom w:val="single" w:sz="4" w:space="0" w:color="auto"/>
            </w:tcBorders>
            <w:shd w:val="clear" w:color="auto" w:fill="auto"/>
          </w:tcPr>
          <w:p w14:paraId="497A008C" w14:textId="77777777" w:rsidR="005444B4" w:rsidRPr="00112D64" w:rsidRDefault="005444B4" w:rsidP="00F35A5B">
            <w:pPr>
              <w:spacing w:line="276" w:lineRule="auto"/>
              <w:rPr>
                <w:rFonts w:ascii="Times New Roman" w:hAnsi="Times New Roman" w:cs="Times New Roman"/>
                <w:sz w:val="20"/>
                <w:szCs w:val="20"/>
                <w:lang w:val="en-US"/>
              </w:rPr>
            </w:pPr>
            <w:r w:rsidRPr="00B35209">
              <w:rPr>
                <w:rFonts w:ascii="Times New Roman" w:hAnsi="Times New Roman" w:cs="Times New Roman"/>
                <w:i/>
                <w:iCs/>
                <w:sz w:val="20"/>
                <w:szCs w:val="20"/>
                <w:lang w:val="en-US"/>
              </w:rPr>
              <w:t>p</w:t>
            </w:r>
            <w:r w:rsidRPr="00112D64">
              <w:rPr>
                <w:rFonts w:ascii="Times New Roman" w:hAnsi="Times New Roman" w:cs="Times New Roman"/>
                <w:sz w:val="20"/>
                <w:szCs w:val="20"/>
                <w:lang w:val="en-US"/>
              </w:rPr>
              <w:t>-value</w:t>
            </w:r>
          </w:p>
        </w:tc>
      </w:tr>
      <w:tr w:rsidR="005444B4" w:rsidRPr="00112D64" w14:paraId="7E2AEC68" w14:textId="3F75B267" w:rsidTr="00CE2BA6">
        <w:tc>
          <w:tcPr>
            <w:tcW w:w="0" w:type="auto"/>
            <w:tcBorders>
              <w:top w:val="single" w:sz="4" w:space="0" w:color="auto"/>
            </w:tcBorders>
            <w:shd w:val="clear" w:color="auto" w:fill="auto"/>
          </w:tcPr>
          <w:p w14:paraId="56AFA6D2" w14:textId="7777777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1</w:t>
            </w:r>
          </w:p>
        </w:tc>
        <w:tc>
          <w:tcPr>
            <w:tcW w:w="3823" w:type="dxa"/>
            <w:tcBorders>
              <w:top w:val="single" w:sz="4" w:space="0" w:color="auto"/>
            </w:tcBorders>
            <w:shd w:val="clear" w:color="auto" w:fill="auto"/>
          </w:tcPr>
          <w:p w14:paraId="2B9FB4E3" w14:textId="6E789035"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Interaction between age and sex</w:t>
            </w:r>
          </w:p>
        </w:tc>
        <w:tc>
          <w:tcPr>
            <w:tcW w:w="1559" w:type="dxa"/>
            <w:tcBorders>
              <w:top w:val="single" w:sz="4" w:space="0" w:color="auto"/>
            </w:tcBorders>
            <w:shd w:val="clear" w:color="auto" w:fill="auto"/>
          </w:tcPr>
          <w:p w14:paraId="28EB1FD7" w14:textId="668E7316" w:rsidR="005444B4" w:rsidRPr="00112D64" w:rsidRDefault="005444B4"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0.035</w:t>
            </w:r>
          </w:p>
        </w:tc>
        <w:tc>
          <w:tcPr>
            <w:tcW w:w="1417" w:type="dxa"/>
            <w:tcBorders>
              <w:top w:val="single" w:sz="4" w:space="0" w:color="auto"/>
            </w:tcBorders>
            <w:shd w:val="clear" w:color="auto" w:fill="auto"/>
          </w:tcPr>
          <w:p w14:paraId="5F31377F" w14:textId="750CF354"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0.85</w:t>
            </w:r>
            <w:r>
              <w:rPr>
                <w:rFonts w:ascii="Times New Roman" w:hAnsi="Times New Roman" w:cs="Times New Roman"/>
                <w:sz w:val="20"/>
                <w:szCs w:val="20"/>
                <w:lang w:val="en-US"/>
              </w:rPr>
              <w:t>16</w:t>
            </w:r>
          </w:p>
        </w:tc>
      </w:tr>
      <w:tr w:rsidR="005444B4" w:rsidRPr="00112D64" w14:paraId="1387F72E" w14:textId="2E33CF12" w:rsidTr="00CE2BA6">
        <w:tc>
          <w:tcPr>
            <w:tcW w:w="0" w:type="auto"/>
            <w:shd w:val="clear" w:color="auto" w:fill="auto"/>
          </w:tcPr>
          <w:p w14:paraId="4FBC59DA" w14:textId="7777777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2</w:t>
            </w:r>
          </w:p>
        </w:tc>
        <w:tc>
          <w:tcPr>
            <w:tcW w:w="3823" w:type="dxa"/>
            <w:shd w:val="clear" w:color="auto" w:fill="auto"/>
          </w:tcPr>
          <w:p w14:paraId="07CFD4A5" w14:textId="7777777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Sex</w:t>
            </w:r>
          </w:p>
        </w:tc>
        <w:tc>
          <w:tcPr>
            <w:tcW w:w="1559" w:type="dxa"/>
            <w:shd w:val="clear" w:color="auto" w:fill="auto"/>
          </w:tcPr>
          <w:p w14:paraId="4B1D6641" w14:textId="3EDC45FD"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0.1</w:t>
            </w:r>
            <w:r>
              <w:rPr>
                <w:rFonts w:ascii="Times New Roman" w:hAnsi="Times New Roman" w:cs="Times New Roman"/>
                <w:sz w:val="20"/>
                <w:szCs w:val="20"/>
                <w:lang w:val="en-US"/>
              </w:rPr>
              <w:t>46</w:t>
            </w:r>
          </w:p>
        </w:tc>
        <w:tc>
          <w:tcPr>
            <w:tcW w:w="1417" w:type="dxa"/>
            <w:shd w:val="clear" w:color="auto" w:fill="auto"/>
          </w:tcPr>
          <w:p w14:paraId="41E89AD0" w14:textId="38F9DBA3"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0.70</w:t>
            </w:r>
            <w:r>
              <w:rPr>
                <w:rFonts w:ascii="Times New Roman" w:hAnsi="Times New Roman" w:cs="Times New Roman"/>
                <w:sz w:val="20"/>
                <w:szCs w:val="20"/>
                <w:lang w:val="en-US"/>
              </w:rPr>
              <w:t>33</w:t>
            </w:r>
          </w:p>
        </w:tc>
      </w:tr>
      <w:tr w:rsidR="005444B4" w:rsidRPr="00112D64" w14:paraId="41BADAA4" w14:textId="345D712E" w:rsidTr="00CE2BA6">
        <w:tc>
          <w:tcPr>
            <w:tcW w:w="0" w:type="auto"/>
            <w:tcBorders>
              <w:bottom w:val="single" w:sz="4" w:space="0" w:color="auto"/>
            </w:tcBorders>
            <w:shd w:val="clear" w:color="auto" w:fill="auto"/>
          </w:tcPr>
          <w:p w14:paraId="62225C7A" w14:textId="3C4DFC66" w:rsidR="005444B4" w:rsidRPr="00112D64" w:rsidRDefault="005444B4" w:rsidP="00F35A5B">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3823" w:type="dxa"/>
            <w:tcBorders>
              <w:bottom w:val="single" w:sz="4" w:space="0" w:color="auto"/>
            </w:tcBorders>
            <w:shd w:val="clear" w:color="auto" w:fill="auto"/>
          </w:tcPr>
          <w:p w14:paraId="5B429A12" w14:textId="77777777"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Age</w:t>
            </w:r>
          </w:p>
        </w:tc>
        <w:tc>
          <w:tcPr>
            <w:tcW w:w="1559" w:type="dxa"/>
            <w:tcBorders>
              <w:bottom w:val="single" w:sz="4" w:space="0" w:color="auto"/>
            </w:tcBorders>
            <w:shd w:val="clear" w:color="auto" w:fill="auto"/>
          </w:tcPr>
          <w:p w14:paraId="251D9801" w14:textId="36FB3F3F"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2.</w:t>
            </w:r>
            <w:r>
              <w:rPr>
                <w:rFonts w:ascii="Times New Roman" w:hAnsi="Times New Roman" w:cs="Times New Roman"/>
                <w:sz w:val="20"/>
                <w:szCs w:val="20"/>
                <w:lang w:val="en-US"/>
              </w:rPr>
              <w:t>696</w:t>
            </w:r>
          </w:p>
        </w:tc>
        <w:tc>
          <w:tcPr>
            <w:tcW w:w="1417" w:type="dxa"/>
            <w:tcBorders>
              <w:bottom w:val="single" w:sz="4" w:space="0" w:color="auto"/>
            </w:tcBorders>
            <w:shd w:val="clear" w:color="auto" w:fill="auto"/>
          </w:tcPr>
          <w:p w14:paraId="7B5D34AD" w14:textId="37FD23A6" w:rsidR="005444B4" w:rsidRPr="00112D64" w:rsidRDefault="005444B4" w:rsidP="00F35A5B">
            <w:pPr>
              <w:spacing w:line="276" w:lineRule="auto"/>
              <w:rPr>
                <w:rFonts w:ascii="Times New Roman" w:hAnsi="Times New Roman" w:cs="Times New Roman"/>
                <w:sz w:val="20"/>
                <w:szCs w:val="20"/>
                <w:lang w:val="en-US"/>
              </w:rPr>
            </w:pPr>
            <w:r w:rsidRPr="00112D64">
              <w:rPr>
                <w:rFonts w:ascii="Times New Roman" w:hAnsi="Times New Roman" w:cs="Times New Roman"/>
                <w:sz w:val="20"/>
                <w:szCs w:val="20"/>
                <w:lang w:val="en-US"/>
              </w:rPr>
              <w:t>0.10</w:t>
            </w:r>
            <w:r>
              <w:rPr>
                <w:rFonts w:ascii="Times New Roman" w:hAnsi="Times New Roman" w:cs="Times New Roman"/>
                <w:sz w:val="20"/>
                <w:szCs w:val="20"/>
                <w:lang w:val="en-US"/>
              </w:rPr>
              <w:t>19</w:t>
            </w:r>
          </w:p>
        </w:tc>
      </w:tr>
    </w:tbl>
    <w:p w14:paraId="29C51DE2" w14:textId="0A183687" w:rsidR="001469A8" w:rsidRPr="00112D64" w:rsidRDefault="001469A8" w:rsidP="00112D64">
      <w:pPr>
        <w:spacing w:after="0" w:line="360" w:lineRule="auto"/>
        <w:rPr>
          <w:rFonts w:ascii="Times New Roman" w:eastAsiaTheme="majorEastAsia" w:hAnsi="Times New Roman" w:cs="Times New Roman"/>
          <w:color w:val="1F3763" w:themeColor="accent1" w:themeShade="7F"/>
          <w:sz w:val="20"/>
          <w:szCs w:val="20"/>
          <w:lang w:val="en-US"/>
        </w:rPr>
      </w:pPr>
    </w:p>
    <w:p w14:paraId="5DF0A133" w14:textId="7364F84B" w:rsidR="001469A8" w:rsidRPr="00112D64" w:rsidRDefault="001469A8" w:rsidP="006C25E5">
      <w:pPr>
        <w:spacing w:after="0" w:line="259" w:lineRule="auto"/>
        <w:rPr>
          <w:rFonts w:ascii="Times New Roman" w:eastAsiaTheme="majorEastAsia" w:hAnsi="Times New Roman" w:cs="Times New Roman"/>
          <w:color w:val="1F3763" w:themeColor="accent1" w:themeShade="7F"/>
          <w:sz w:val="20"/>
          <w:szCs w:val="20"/>
          <w:lang w:val="en-US"/>
        </w:rPr>
      </w:pPr>
    </w:p>
    <w:p w14:paraId="03963C20" w14:textId="358D5A3D" w:rsidR="001469A8" w:rsidRPr="00112D64" w:rsidRDefault="001469A8" w:rsidP="006C25E5">
      <w:pPr>
        <w:spacing w:after="0" w:line="259" w:lineRule="auto"/>
        <w:rPr>
          <w:rFonts w:ascii="Times New Roman" w:eastAsiaTheme="majorEastAsia" w:hAnsi="Times New Roman" w:cs="Times New Roman"/>
          <w:color w:val="1F3763" w:themeColor="accent1" w:themeShade="7F"/>
          <w:sz w:val="20"/>
          <w:szCs w:val="20"/>
          <w:lang w:val="en-US"/>
        </w:rPr>
      </w:pPr>
    </w:p>
    <w:p w14:paraId="1C3E39EA" w14:textId="4AB16574" w:rsidR="007A35CB" w:rsidRDefault="007A35CB">
      <w:pPr>
        <w:spacing w:line="259" w:lineRule="auto"/>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128DDD19" w14:textId="5C56F003" w:rsidR="004D7FAD" w:rsidRDefault="007A35CB" w:rsidP="004D7FAD">
      <w:pPr>
        <w:rPr>
          <w:rFonts w:ascii="Times New Roman" w:hAnsi="Times New Roman" w:cs="Times New Roman"/>
          <w:sz w:val="20"/>
          <w:szCs w:val="20"/>
          <w:lang w:val="en-US"/>
        </w:rPr>
      </w:pPr>
      <w:r>
        <w:rPr>
          <w:rFonts w:ascii="Times New Roman" w:hAnsi="Times New Roman" w:cs="Times New Roman"/>
          <w:sz w:val="20"/>
          <w:szCs w:val="20"/>
          <w:lang w:val="en-US"/>
        </w:rPr>
        <w:t xml:space="preserve">Figure </w:t>
      </w:r>
      <w:r w:rsidR="00B52B8C">
        <w:rPr>
          <w:rFonts w:ascii="Times New Roman" w:hAnsi="Times New Roman" w:cs="Times New Roman"/>
          <w:sz w:val="20"/>
          <w:szCs w:val="20"/>
          <w:lang w:val="en-US"/>
        </w:rPr>
        <w:t>E</w:t>
      </w:r>
      <w:r>
        <w:rPr>
          <w:rFonts w:ascii="Times New Roman" w:hAnsi="Times New Roman" w:cs="Times New Roman"/>
          <w:sz w:val="20"/>
          <w:szCs w:val="20"/>
          <w:lang w:val="en-US"/>
        </w:rPr>
        <w:t xml:space="preserve">.1. </w:t>
      </w:r>
      <w:r w:rsidR="005B6F58">
        <w:rPr>
          <w:rFonts w:ascii="Times New Roman" w:hAnsi="Times New Roman" w:cs="Times New Roman"/>
          <w:sz w:val="20"/>
          <w:szCs w:val="20"/>
          <w:lang w:val="en-US"/>
        </w:rPr>
        <w:t>The relationship between oxytocin and modified pubertal stage predicted by the reduced post hoc model C. The dashed lines represent the 95-confidence interval of the mean.</w:t>
      </w:r>
    </w:p>
    <w:p w14:paraId="45935F70" w14:textId="3B28DDDD" w:rsidR="005B6F58" w:rsidRPr="00FD13B3" w:rsidRDefault="005B6F58" w:rsidP="004D7FAD">
      <w:pPr>
        <w:rPr>
          <w:rFonts w:ascii="Times New Roman" w:hAnsi="Times New Roman" w:cs="Times New Roman"/>
          <w:sz w:val="20"/>
          <w:szCs w:val="20"/>
          <w:lang w:val="en-US"/>
        </w:rPr>
      </w:pPr>
      <w:r>
        <w:rPr>
          <w:noProof/>
        </w:rPr>
        <w:drawing>
          <wp:inline distT="0" distB="0" distL="0" distR="0" wp14:anchorId="29D433A4" wp14:editId="52766E56">
            <wp:extent cx="6120130" cy="3989705"/>
            <wp:effectExtent l="0" t="0" r="0" b="0"/>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20130" cy="3989705"/>
                    </a:xfrm>
                    <a:prstGeom prst="rect">
                      <a:avLst/>
                    </a:prstGeom>
                  </pic:spPr>
                </pic:pic>
              </a:graphicData>
            </a:graphic>
          </wp:inline>
        </w:drawing>
      </w:r>
    </w:p>
    <w:p w14:paraId="1B1942FA" w14:textId="71D6FBEA" w:rsidR="009850B5" w:rsidRPr="00A96792" w:rsidRDefault="008B4801" w:rsidP="00787F48">
      <w:pPr>
        <w:pStyle w:val="Overskrift2"/>
        <w:numPr>
          <w:ilvl w:val="0"/>
          <w:numId w:val="9"/>
        </w:numPr>
        <w:rPr>
          <w:rFonts w:ascii="Times New Roman" w:hAnsi="Times New Roman" w:cs="Times New Roman"/>
          <w:lang w:val="en-US"/>
        </w:rPr>
      </w:pPr>
      <w:r>
        <w:rPr>
          <w:rFonts w:ascii="Times New Roman" w:hAnsi="Times New Roman" w:cs="Times New Roman"/>
          <w:sz w:val="20"/>
          <w:szCs w:val="20"/>
          <w:lang w:val="en-US"/>
        </w:rPr>
        <w:br w:type="page"/>
      </w:r>
      <w:bookmarkStart w:id="15" w:name="_Toc167695226"/>
      <w:r w:rsidR="009850B5" w:rsidRPr="00D255B9">
        <w:rPr>
          <w:rFonts w:ascii="Times New Roman" w:hAnsi="Times New Roman" w:cs="Times New Roman"/>
          <w:lang w:val="en-US"/>
        </w:rPr>
        <w:t>Exploratory</w:t>
      </w:r>
      <w:r w:rsidR="009850B5" w:rsidRPr="00A96792">
        <w:rPr>
          <w:rFonts w:ascii="Times New Roman" w:hAnsi="Times New Roman" w:cs="Times New Roman"/>
          <w:lang w:val="en-US"/>
        </w:rPr>
        <w:t xml:space="preserve"> analyses</w:t>
      </w:r>
      <w:bookmarkEnd w:id="15"/>
    </w:p>
    <w:p w14:paraId="332B2A4B" w14:textId="77777777" w:rsidR="009850B5" w:rsidRPr="001C6CF3" w:rsidRDefault="009850B5" w:rsidP="009850B5">
      <w:pPr>
        <w:shd w:val="clear" w:color="auto" w:fill="FFFFFF"/>
        <w:spacing w:after="0" w:line="360" w:lineRule="auto"/>
        <w:rPr>
          <w:rFonts w:ascii="Times New Roman" w:eastAsia="Times New Roman" w:hAnsi="Times New Roman" w:cs="Times New Roman"/>
          <w:color w:val="000000"/>
          <w:sz w:val="20"/>
          <w:szCs w:val="20"/>
          <w:lang w:val="en-US" w:eastAsia="da-DK"/>
        </w:rPr>
      </w:pPr>
      <w:r w:rsidRPr="001C6CF3">
        <w:rPr>
          <w:rFonts w:ascii="Times New Roman" w:eastAsia="Times New Roman" w:hAnsi="Times New Roman" w:cs="Times New Roman"/>
          <w:color w:val="000000"/>
          <w:sz w:val="20"/>
          <w:szCs w:val="20"/>
          <w:lang w:val="en-US" w:eastAsia="da-DK"/>
        </w:rPr>
        <w:t xml:space="preserve">We chose to analyze additional variables that could cause variation in oxytocin, but since these analyses were not the primary focus of the present study, we provide them as supplementary analyses.  </w:t>
      </w:r>
    </w:p>
    <w:p w14:paraId="1A023EF0" w14:textId="77777777" w:rsidR="009850B5" w:rsidRPr="001C6CF3" w:rsidRDefault="009850B5" w:rsidP="009850B5">
      <w:pPr>
        <w:shd w:val="clear" w:color="auto" w:fill="FFFFFF"/>
        <w:spacing w:after="0" w:line="360" w:lineRule="auto"/>
        <w:rPr>
          <w:rFonts w:ascii="Times New Roman" w:eastAsia="Times New Roman" w:hAnsi="Times New Roman" w:cs="Times New Roman"/>
          <w:color w:val="000000"/>
          <w:sz w:val="20"/>
          <w:szCs w:val="20"/>
          <w:lang w:val="en-US" w:eastAsia="da-DK"/>
        </w:rPr>
      </w:pPr>
    </w:p>
    <w:p w14:paraId="63353FCC" w14:textId="77777777" w:rsidR="009850B5" w:rsidRPr="00FC5DAA" w:rsidRDefault="009850B5" w:rsidP="009850B5">
      <w:pPr>
        <w:pStyle w:val="Overskrift3"/>
        <w:rPr>
          <w:rFonts w:ascii="Times New Roman" w:hAnsi="Times New Roman" w:cs="Times New Roman"/>
          <w:lang w:val="en-US"/>
        </w:rPr>
      </w:pPr>
      <w:bookmarkStart w:id="16" w:name="_Toc167695227"/>
      <w:r w:rsidRPr="00FC5DAA">
        <w:rPr>
          <w:rFonts w:ascii="Times New Roman" w:hAnsi="Times New Roman" w:cs="Times New Roman"/>
          <w:lang w:val="en-US"/>
        </w:rPr>
        <w:t>Methods exploratory tests in supplement</w:t>
      </w:r>
      <w:bookmarkEnd w:id="16"/>
    </w:p>
    <w:p w14:paraId="0CDD614F" w14:textId="77777777" w:rsidR="009850B5" w:rsidRPr="001C6CF3" w:rsidRDefault="009850B5" w:rsidP="009850B5">
      <w:pPr>
        <w:shd w:val="clear" w:color="auto" w:fill="FFFFFF"/>
        <w:spacing w:after="0" w:line="360" w:lineRule="auto"/>
        <w:rPr>
          <w:rFonts w:ascii="Times New Roman" w:eastAsia="Times New Roman" w:hAnsi="Times New Roman" w:cs="Times New Roman"/>
          <w:color w:val="000000"/>
          <w:sz w:val="20"/>
          <w:szCs w:val="20"/>
          <w:lang w:val="en-US" w:eastAsia="da-DK"/>
        </w:rPr>
      </w:pPr>
      <w:r w:rsidRPr="001C6CF3">
        <w:rPr>
          <w:rFonts w:ascii="Times New Roman" w:eastAsia="Times New Roman" w:hAnsi="Times New Roman" w:cs="Times New Roman"/>
          <w:color w:val="000000"/>
          <w:sz w:val="20"/>
          <w:szCs w:val="20"/>
          <w:lang w:val="en-US" w:eastAsia="da-DK"/>
        </w:rPr>
        <w:t xml:space="preserve">For all models we used logarithmic transformation and exclusion of outliers as for the primary analyses. We provide unadjusted results and results adjusted for age when relevant. </w:t>
      </w:r>
    </w:p>
    <w:p w14:paraId="23EAD244" w14:textId="77777777" w:rsidR="009850B5" w:rsidRPr="001C6CF3" w:rsidRDefault="009850B5" w:rsidP="009850B5">
      <w:pPr>
        <w:spacing w:after="0" w:line="360" w:lineRule="auto"/>
        <w:rPr>
          <w:rFonts w:ascii="Times New Roman" w:hAnsi="Times New Roman" w:cs="Times New Roman"/>
          <w:b/>
          <w:bCs/>
          <w:sz w:val="20"/>
          <w:szCs w:val="20"/>
          <w:lang w:val="en-US"/>
        </w:rPr>
      </w:pPr>
    </w:p>
    <w:p w14:paraId="029147E2"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 xml:space="preserve">Time of sample </w:t>
      </w:r>
    </w:p>
    <w:p w14:paraId="1A7F6007" w14:textId="77777777" w:rsidR="009850B5"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Time of the saliva sample was registered by investigators at the time of sampling. We analyzed time of sample in all participants (both </w:t>
      </w:r>
      <w:r>
        <w:rPr>
          <w:rFonts w:ascii="Times New Roman" w:hAnsi="Times New Roman" w:cs="Times New Roman"/>
          <w:sz w:val="20"/>
          <w:szCs w:val="20"/>
          <w:lang w:val="en-US"/>
        </w:rPr>
        <w:t xml:space="preserve">children, adolescents, </w:t>
      </w:r>
      <w:r w:rsidRPr="001C6CF3">
        <w:rPr>
          <w:rFonts w:ascii="Times New Roman" w:hAnsi="Times New Roman" w:cs="Times New Roman"/>
          <w:sz w:val="20"/>
          <w:szCs w:val="20"/>
          <w:lang w:val="en-US"/>
        </w:rPr>
        <w:t xml:space="preserve">and parents). There were no missing values on time of sample. </w:t>
      </w:r>
      <w:r w:rsidRPr="001C6CF3">
        <w:rPr>
          <w:rFonts w:ascii="Times New Roman" w:eastAsia="Times New Roman" w:hAnsi="Times New Roman" w:cs="Times New Roman"/>
          <w:color w:val="000000"/>
          <w:sz w:val="20"/>
          <w:szCs w:val="20"/>
          <w:lang w:val="en-US" w:eastAsia="da-DK"/>
        </w:rPr>
        <w:t>Time of sample was included as a categorical variable with four categories (8am-09:59am, 10am-11:59am, 12am-01:59pm, 2pm-03:59pm).</w:t>
      </w:r>
      <w:r w:rsidRPr="001C6CF3">
        <w:rPr>
          <w:rFonts w:ascii="Times New Roman" w:hAnsi="Times New Roman" w:cs="Times New Roman"/>
          <w:sz w:val="20"/>
          <w:szCs w:val="20"/>
          <w:lang w:val="en-US"/>
        </w:rPr>
        <w:t xml:space="preserve"> Age was included as covariate. We included the family-variable as a random effect variable for the same reason as described for Model 4 (described in main text). We used a mixed effect model.</w:t>
      </w:r>
    </w:p>
    <w:p w14:paraId="2393A57E" w14:textId="77777777" w:rsidR="009850B5" w:rsidRPr="001C6CF3" w:rsidRDefault="009850B5" w:rsidP="009850B5">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F.1. </w:t>
      </w:r>
    </w:p>
    <w:p w14:paraId="72409F0C" w14:textId="77777777" w:rsidR="009850B5" w:rsidRPr="00E02624" w:rsidRDefault="00000000" w:rsidP="009850B5">
      <w:pPr>
        <w:spacing w:after="0" w:line="360" w:lineRule="auto"/>
        <w:jc w:val="center"/>
        <w:rPr>
          <w:rFonts w:ascii="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n</m:t>
                    </m:r>
                  </m:e>
                  <m:sub>
                    <m:r>
                      <w:rPr>
                        <w:rFonts w:ascii="Cambria Math" w:eastAsia="Times New Roman" w:hAnsi="Cambria Math" w:cs="Times New Roman"/>
                        <w:color w:val="000000"/>
                        <w:sz w:val="18"/>
                        <w:szCs w:val="18"/>
                        <w:lang w:val="en-US" w:eastAsia="da-DK"/>
                      </w:rPr>
                      <m:t>i</m:t>
                    </m:r>
                  </m:sub>
                </m:sSub>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μ+ a</m:t>
                </m:r>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family</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1</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time of sample</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 β</m:t>
                </m:r>
              </m:e>
              <m:sub>
                <m:r>
                  <w:rPr>
                    <w:rFonts w:ascii="Cambria Math" w:eastAsia="Times New Roman" w:hAnsi="Cambria Math" w:cs="Times New Roman"/>
                    <w:color w:val="000000"/>
                    <w:sz w:val="18"/>
                    <w:szCs w:val="18"/>
                    <w:lang w:val="en-US" w:eastAsia="da-DK"/>
                  </w:rPr>
                  <m:t>2</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9850B5" w:rsidRPr="00E02624">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r w:rsidR="009850B5" w:rsidRPr="00E02624">
        <w:rPr>
          <w:rFonts w:ascii="Times New Roman" w:eastAsia="Times New Roman" w:hAnsi="Times New Roman" w:cs="Times New Roman"/>
          <w:color w:val="000000"/>
          <w:sz w:val="18"/>
          <w:szCs w:val="18"/>
          <w:lang w:val="en-US" w:eastAsia="da-DK"/>
        </w:rPr>
        <w:t xml:space="preserve">     </w:t>
      </w:r>
      <m:oMath>
        <m:r>
          <w:rPr>
            <w:rFonts w:ascii="Cambria Math" w:eastAsia="Times New Roman" w:hAnsi="Cambria Math" w:cs="Times New Roman"/>
            <w:color w:val="000000"/>
            <w:sz w:val="18"/>
            <w:szCs w:val="18"/>
            <w:lang w:val="en-US" w:eastAsia="da-DK"/>
          </w:rPr>
          <m:t xml:space="preserve"> a</m:t>
        </m:r>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family</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~N(0,</m:t>
        </m:r>
        <m:sSubSup>
          <m:sSubSupPr>
            <m:ctrlPr>
              <w:rPr>
                <w:rFonts w:ascii="Cambria Math" w:eastAsia="Times New Roman" w:hAnsi="Cambria Math" w:cs="Times New Roman"/>
                <w:i/>
                <w:color w:val="000000"/>
                <w:sz w:val="18"/>
                <w:szCs w:val="18"/>
                <w:lang w:val="en-US" w:eastAsia="da-DK"/>
              </w:rPr>
            </m:ctrlPr>
          </m:sSubSupPr>
          <m:e>
            <m:r>
              <w:rPr>
                <w:rFonts w:ascii="Cambria Math" w:eastAsia="Times New Roman" w:hAnsi="Cambria Math" w:cs="Times New Roman"/>
                <w:color w:val="000000"/>
                <w:sz w:val="18"/>
                <w:szCs w:val="18"/>
                <w:lang w:val="en-US" w:eastAsia="da-DK"/>
              </w:rPr>
              <m:t>σ</m:t>
            </m:r>
          </m:e>
          <m:sub>
            <m:r>
              <w:rPr>
                <w:rFonts w:ascii="Cambria Math" w:eastAsia="Times New Roman" w:hAnsi="Cambria Math" w:cs="Times New Roman"/>
                <w:color w:val="000000"/>
                <w:sz w:val="18"/>
                <w:szCs w:val="18"/>
                <w:lang w:val="en-US" w:eastAsia="da-DK"/>
              </w:rPr>
              <m:t>a</m:t>
            </m:r>
          </m:sub>
          <m:sup>
            <m:r>
              <w:rPr>
                <w:rFonts w:ascii="Cambria Math" w:eastAsia="Times New Roman" w:hAnsi="Cambria Math" w:cs="Times New Roman"/>
                <w:color w:val="000000"/>
                <w:sz w:val="18"/>
                <w:szCs w:val="18"/>
                <w:lang w:val="en-US" w:eastAsia="da-DK"/>
              </w:rPr>
              <m:t>2</m:t>
            </m:r>
          </m:sup>
        </m:sSubSup>
        <m:r>
          <w:rPr>
            <w:rFonts w:ascii="Cambria Math" w:eastAsia="Times New Roman" w:hAnsi="Cambria Math" w:cs="Times New Roman"/>
            <w:color w:val="000000"/>
            <w:sz w:val="18"/>
            <w:szCs w:val="18"/>
            <w:lang w:val="en-US" w:eastAsia="da-DK"/>
          </w:rPr>
          <m:t>)</m:t>
        </m:r>
      </m:oMath>
    </w:p>
    <w:p w14:paraId="34228C1E" w14:textId="77777777" w:rsidR="009850B5" w:rsidRDefault="009850B5" w:rsidP="009850B5">
      <w:pPr>
        <w:spacing w:after="0" w:line="360" w:lineRule="auto"/>
        <w:rPr>
          <w:rFonts w:ascii="Times New Roman" w:hAnsi="Times New Roman" w:cs="Times New Roman"/>
          <w:sz w:val="20"/>
          <w:szCs w:val="20"/>
          <w:u w:val="single"/>
          <w:lang w:val="en-US"/>
        </w:rPr>
      </w:pPr>
    </w:p>
    <w:p w14:paraId="2C661F03"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CGAS</w:t>
      </w:r>
    </w:p>
    <w:p w14:paraId="64C06DD6" w14:textId="49C13FC5" w:rsidR="009850B5" w:rsidRDefault="009850B5" w:rsidP="009850B5">
      <w:pPr>
        <w:shd w:val="clear" w:color="auto" w:fill="FFFFFF"/>
        <w:spacing w:after="0" w:line="360" w:lineRule="auto"/>
        <w:rPr>
          <w:rFonts w:ascii="Times New Roman" w:eastAsia="Times New Roman" w:hAnsi="Times New Roman" w:cs="Times New Roman"/>
          <w:color w:val="000000"/>
          <w:sz w:val="20"/>
          <w:szCs w:val="20"/>
          <w:lang w:val="en-US" w:eastAsia="da-DK"/>
        </w:rPr>
      </w:pPr>
      <w:r>
        <w:rPr>
          <w:rFonts w:ascii="Times New Roman" w:hAnsi="Times New Roman" w:cs="Times New Roman"/>
          <w:sz w:val="20"/>
          <w:szCs w:val="20"/>
          <w:lang w:val="en-US"/>
        </w:rPr>
        <w:t>Children and adolescents</w:t>
      </w:r>
      <w:r w:rsidDel="00A96792">
        <w:rPr>
          <w:rFonts w:ascii="Times New Roman" w:hAnsi="Times New Roman" w:cs="Times New Roman"/>
          <w:sz w:val="20"/>
          <w:szCs w:val="20"/>
          <w:lang w:val="en-US"/>
        </w:rPr>
        <w:t xml:space="preserve"> </w:t>
      </w:r>
      <w:r w:rsidRPr="001C6CF3">
        <w:rPr>
          <w:rFonts w:ascii="Times New Roman" w:hAnsi="Times New Roman" w:cs="Times New Roman"/>
          <w:sz w:val="20"/>
          <w:szCs w:val="20"/>
          <w:lang w:val="en-US"/>
        </w:rPr>
        <w:t xml:space="preserve">functional level was measured with </w:t>
      </w:r>
      <w:r w:rsidRPr="001C6CF3">
        <w:rPr>
          <w:rFonts w:ascii="Times New Roman" w:eastAsia="Times New Roman" w:hAnsi="Times New Roman" w:cs="Times New Roman"/>
          <w:color w:val="000000"/>
          <w:sz w:val="20"/>
          <w:szCs w:val="20"/>
          <w:lang w:val="en-US" w:eastAsia="da-DK"/>
        </w:rPr>
        <w:t>the Children's Global Assessment Scale (CGAS)</w:t>
      </w:r>
      <w:r w:rsidRPr="001C6CF3">
        <w:rPr>
          <w:rFonts w:ascii="Times New Roman" w:eastAsia="Times New Roman" w:hAnsi="Times New Roman" w:cs="Times New Roman"/>
          <w:color w:val="000000"/>
          <w:sz w:val="20"/>
          <w:szCs w:val="20"/>
          <w:lang w:val="en-US" w:eastAsia="da-DK"/>
        </w:rPr>
        <w:fldChar w:fldCharType="begin"/>
      </w:r>
      <w:r>
        <w:rPr>
          <w:rFonts w:ascii="Times New Roman" w:eastAsia="Times New Roman" w:hAnsi="Times New Roman" w:cs="Times New Roman"/>
          <w:color w:val="000000"/>
          <w:sz w:val="20"/>
          <w:szCs w:val="20"/>
          <w:lang w:val="en-US" w:eastAsia="da-DK"/>
        </w:rPr>
        <w:instrText xml:space="preserve"> ADDIN ZOTERO_ITEM CSL_CITATION {"citationID":"h60YbV7W","properties":{"formattedCitation":"\\super 10\\nosupersub{}","plainCitation":"10","noteIndex":0},"citationItems":[{"id":521,"uris":["http://zotero.org/users/local/y1jhEHwj/items/4XZWJEFN"],"itemData":{"id":521,"type":"article-journal","abstract":"We evaluated the Children's Global Assessment Scale (CGAS), an adaptation of the Global Assessment Scale for adults. Our findings indicate that the CGAS can be a useful measure of overall severity of disturbance. It was found to be reliable between raters and across time. Moreover, it demonstrated both discriminant and concurrent validity. Given these favorable psychometric properties and its relative simplicity, the CGAS is recommended to both clinicians and researchers as a complement to syndrome-specific scales.","container-title":"Archives of General Psychiatry","DOI":"10.1001/archpsyc.1983.01790100074010","ISSN":"0003-990X","issue":"11","journalAbbreviation":"Arch Gen Psychiatry","language":"eng","note":"PMID: 6639293","page":"1228-1231","source":"PubMed","title":"A children's global assessment scale (CGAS)","volume":"40","author":[{"family":"Shaffer","given":"D."},{"family":"Gould","given":"M. S."},{"family":"Brasic","given":"J."},{"family":"Ambrosini","given":"P."},{"family":"Fisher","given":"P."},{"family":"Bird","given":"H."},{"family":"Aluwahlia","given":"S."}],"issued":{"date-parts":[["1983",11]]}}}],"schema":"https://github.com/citation-style-language/schema/raw/master/csl-citation.json"} </w:instrText>
      </w:r>
      <w:r w:rsidRPr="001C6CF3">
        <w:rPr>
          <w:rFonts w:ascii="Times New Roman" w:eastAsia="Times New Roman" w:hAnsi="Times New Roman" w:cs="Times New Roman"/>
          <w:color w:val="000000"/>
          <w:sz w:val="20"/>
          <w:szCs w:val="20"/>
          <w:lang w:val="en-US" w:eastAsia="da-DK"/>
        </w:rPr>
        <w:fldChar w:fldCharType="separate"/>
      </w:r>
      <w:r w:rsidR="0080508D" w:rsidRPr="006A56FB">
        <w:rPr>
          <w:rFonts w:ascii="Times New Roman" w:hAnsi="Times New Roman" w:cs="Times New Roman"/>
          <w:sz w:val="20"/>
          <w:szCs w:val="24"/>
          <w:vertAlign w:val="superscript"/>
          <w:lang w:val="en-US"/>
        </w:rPr>
        <w:t>10</w:t>
      </w:r>
      <w:r w:rsidRPr="001C6CF3">
        <w:rPr>
          <w:rFonts w:ascii="Times New Roman" w:eastAsia="Times New Roman" w:hAnsi="Times New Roman" w:cs="Times New Roman"/>
          <w:color w:val="000000"/>
          <w:sz w:val="20"/>
          <w:szCs w:val="20"/>
          <w:lang w:val="en-US" w:eastAsia="da-DK"/>
        </w:rPr>
        <w:fldChar w:fldCharType="end"/>
      </w:r>
      <w:r w:rsidRPr="001C6CF3">
        <w:rPr>
          <w:rFonts w:ascii="Times New Roman" w:eastAsia="Times New Roman" w:hAnsi="Times New Roman" w:cs="Times New Roman"/>
          <w:color w:val="000000"/>
          <w:sz w:val="20"/>
          <w:szCs w:val="20"/>
          <w:lang w:val="en-US" w:eastAsia="da-DK"/>
        </w:rPr>
        <w:t xml:space="preserve">. The scoring was scored by trained investigators after the initial clinical assessment of the </w:t>
      </w:r>
      <w:r>
        <w:rPr>
          <w:rFonts w:ascii="Times New Roman" w:hAnsi="Times New Roman" w:cs="Times New Roman"/>
          <w:sz w:val="20"/>
          <w:szCs w:val="20"/>
          <w:lang w:val="en-US"/>
        </w:rPr>
        <w:t>children and adolescents</w:t>
      </w:r>
      <w:r w:rsidRPr="001C6CF3">
        <w:rPr>
          <w:rFonts w:ascii="Times New Roman" w:eastAsia="Times New Roman" w:hAnsi="Times New Roman" w:cs="Times New Roman"/>
          <w:color w:val="000000"/>
          <w:sz w:val="20"/>
          <w:szCs w:val="20"/>
          <w:lang w:val="en-US" w:eastAsia="da-DK"/>
        </w:rPr>
        <w:t xml:space="preserve">. CGAS has a range from 0 to 100 with higher values indicating better function. It was included as a continuous variable. We used a partial correlation analysis with age as covariate. </w:t>
      </w:r>
    </w:p>
    <w:p w14:paraId="454289FA" w14:textId="77777777" w:rsidR="009850B5" w:rsidRPr="000310AC" w:rsidRDefault="009850B5" w:rsidP="009850B5">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F.2. </w:t>
      </w:r>
    </w:p>
    <w:p w14:paraId="24B4107E" w14:textId="77777777" w:rsidR="009850B5" w:rsidRPr="00E02624" w:rsidRDefault="00000000" w:rsidP="009850B5">
      <w:pPr>
        <w:spacing w:after="0" w:line="360" w:lineRule="auto"/>
        <w:jc w:val="center"/>
        <w:rPr>
          <w:rFonts w:ascii="Times New Roman" w:hAnsi="Times New Roman" w:cs="Times New Roman"/>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=μ+</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1</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CGAS</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9850B5" w:rsidRPr="00E02624">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2AE96EFE" w14:textId="77777777" w:rsidR="009850B5" w:rsidRDefault="009850B5" w:rsidP="009850B5">
      <w:pPr>
        <w:spacing w:after="0" w:line="360" w:lineRule="auto"/>
        <w:rPr>
          <w:rFonts w:ascii="Times New Roman" w:hAnsi="Times New Roman" w:cs="Times New Roman"/>
          <w:sz w:val="20"/>
          <w:szCs w:val="20"/>
          <w:u w:val="single"/>
          <w:lang w:val="en-US"/>
        </w:rPr>
      </w:pPr>
    </w:p>
    <w:p w14:paraId="5853C91C"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HIK</w:t>
      </w:r>
    </w:p>
    <w:p w14:paraId="215711EA"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We planned to investigate IQ with age as a covariate. When investigating assumptions, we found age and IQ correlated in our sample. We therefore chose not to analyze oxytocin and IQ.</w:t>
      </w:r>
    </w:p>
    <w:p w14:paraId="2456F036" w14:textId="77777777" w:rsidR="009850B5" w:rsidRPr="001C6CF3" w:rsidRDefault="009850B5" w:rsidP="009850B5">
      <w:pPr>
        <w:spacing w:after="0" w:line="360" w:lineRule="auto"/>
        <w:rPr>
          <w:rFonts w:ascii="Times New Roman" w:hAnsi="Times New Roman" w:cs="Times New Roman"/>
          <w:sz w:val="20"/>
          <w:szCs w:val="20"/>
          <w:lang w:val="en-US"/>
        </w:rPr>
      </w:pPr>
    </w:p>
    <w:p w14:paraId="364A15EB"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CYBOCS</w:t>
      </w:r>
    </w:p>
    <w:p w14:paraId="5337AB17" w14:textId="1594FC9A" w:rsidR="009850B5" w:rsidRDefault="009850B5" w:rsidP="009850B5">
      <w:pPr>
        <w:spacing w:after="0" w:line="360" w:lineRule="auto"/>
        <w:rPr>
          <w:rFonts w:ascii="Times New Roman" w:eastAsia="Times New Roman" w:hAnsi="Times New Roman" w:cs="Times New Roman"/>
          <w:color w:val="000000"/>
          <w:sz w:val="20"/>
          <w:szCs w:val="20"/>
          <w:lang w:val="en-US" w:eastAsia="da-DK"/>
        </w:rPr>
      </w:pPr>
      <w:r w:rsidRPr="001C6CF3">
        <w:rPr>
          <w:rFonts w:ascii="Times New Roman" w:hAnsi="Times New Roman" w:cs="Times New Roman"/>
          <w:sz w:val="20"/>
          <w:szCs w:val="20"/>
          <w:lang w:val="en-US"/>
        </w:rPr>
        <w:t xml:space="preserve">We used the CYBOCS total score as a measure of </w:t>
      </w:r>
      <w:r>
        <w:rPr>
          <w:rFonts w:ascii="Times New Roman" w:hAnsi="Times New Roman" w:cs="Times New Roman"/>
          <w:sz w:val="20"/>
          <w:szCs w:val="20"/>
          <w:lang w:val="en-US"/>
        </w:rPr>
        <w:t>children and adolescents</w:t>
      </w:r>
      <w:r w:rsidDel="00A96792">
        <w:rPr>
          <w:rFonts w:ascii="Times New Roman" w:hAnsi="Times New Roman" w:cs="Times New Roman"/>
          <w:sz w:val="20"/>
          <w:szCs w:val="20"/>
          <w:lang w:val="en-US"/>
        </w:rPr>
        <w:t xml:space="preserve"> </w:t>
      </w:r>
      <w:r w:rsidRPr="001C6CF3">
        <w:rPr>
          <w:rFonts w:ascii="Times New Roman" w:hAnsi="Times New Roman" w:cs="Times New Roman"/>
          <w:sz w:val="20"/>
          <w:szCs w:val="20"/>
          <w:lang w:val="en-US"/>
        </w:rPr>
        <w:t>OCD severity</w:t>
      </w:r>
      <w:r w:rsidRPr="001C6CF3">
        <w:rPr>
          <w:rFonts w:ascii="Times New Roman" w:hAnsi="Times New Roman" w:cs="Times New Roman"/>
          <w:sz w:val="20"/>
          <w:szCs w:val="20"/>
          <w:lang w:val="en-US"/>
        </w:rPr>
        <w:fldChar w:fldCharType="begin"/>
      </w:r>
      <w:r>
        <w:rPr>
          <w:rFonts w:ascii="Times New Roman" w:hAnsi="Times New Roman" w:cs="Times New Roman"/>
          <w:sz w:val="20"/>
          <w:szCs w:val="20"/>
          <w:lang w:val="en-US"/>
        </w:rPr>
        <w:instrText xml:space="preserve"> ADDIN ZOTERO_ITEM CSL_CITATION {"citationID":"bV8YnqHJ","properties":{"formattedCitation":"\\super 4\\nosupersub{}","plainCitation":"4","noteIndex":0},"citationItems":[{"id":138,"uris":["http://zotero.org/users/local/y1jhEHwj/items/FLH4XEHL"],"itemData":{"id":138,"type":"article-journal","abstract":"OBJECTIVE: To evaluate the reliability and validity of a semistructured measure of obsessive-compulsive symptom severity in children and adolescents with obsessive-compulsive disorder (OCD).\nMETHOD: Sixty-five children with OCD (25 girls and 40 boys, aged 8 to 17 years) were assessed with the Children's Yale-Brown Obsessive Compulsive Scale (CY-BOCS). Interrater agreement was assessed by four raters in a subsample (n = 24). Discriminant and convergent validity were assessed by comparing CY-BOCS scores to self-ratings of depression, anxiety, and obsessive-compulsive symptoms.\nRESULTS: Internal consistency was high, measuring .87 for the 10 items. The intraclass correlations for the CY-BOCS Total, Obsession, and Compulsion scores were .84, .91, and .68, suggesting good to excellent interrater agreement for subscale and total scores. The CY-BOCS Total score showed a significantly higher correlation with a self-report of obsessive-compulsive symptoms (r = .62 for the Leyton survey) compared with the Children's Depression Inventory (r = .34) and the Children's Manifest Anxiety Scale (r = .37) (p = .02 and .05, respectively).\nCONCLUSIONS: The CY-BOCS yields reliable and valid subscale and total scores for obsessive-compulsive symptom severity in children and adolescents with OCD. Reliability and validity appear to be influenced by age of the child and the hazards associated with integrating data from parental and patient sources.","container-title":"Journal of the American Academy of Child and Adolescent Psychiatry","DOI":"10.1097/00004583-199706000-00023","ISSN":"0890-8567","issue":"6","journalAbbreviation":"J Am Acad Child Adolesc Psychiatry","language":"eng","note":"PMID: 9183141","page":"844-852","source":"PubMed","title":"Children's Yale-Brown Obsessive Compulsive Scale: reliability and validity","title-short":"Children's Yale-Brown Obsessive Compulsive Scale","volume":"36","author":[{"family":"Scahill","given":"L."},{"family":"Riddle","given":"M. A."},{"family":"McSwiggin-Hardin","given":"M."},{"family":"Ort","given":"S. I."},{"family":"King","given":"R. A."},{"family":"Goodman","given":"W. K."},{"family":"Cicchetti","given":"D."},{"family":"Leckman","given":"J. F."}],"issued":{"date-parts":[["1997",6]]}}}],"schema":"https://github.com/citation-style-language/schema/raw/master/csl-citation.json"} </w:instrText>
      </w:r>
      <w:r w:rsidRPr="001C6CF3">
        <w:rPr>
          <w:rFonts w:ascii="Times New Roman" w:hAnsi="Times New Roman" w:cs="Times New Roman"/>
          <w:sz w:val="20"/>
          <w:szCs w:val="20"/>
          <w:lang w:val="en-US"/>
        </w:rPr>
        <w:fldChar w:fldCharType="separate"/>
      </w:r>
      <w:r w:rsidR="0080508D" w:rsidRPr="006A56FB">
        <w:rPr>
          <w:rFonts w:ascii="Times New Roman" w:hAnsi="Times New Roman" w:cs="Times New Roman"/>
          <w:sz w:val="20"/>
          <w:szCs w:val="24"/>
          <w:vertAlign w:val="superscript"/>
          <w:lang w:val="en-US"/>
        </w:rPr>
        <w:t>4</w:t>
      </w:r>
      <w:r w:rsidRPr="001C6CF3">
        <w:rPr>
          <w:rFonts w:ascii="Times New Roman" w:hAnsi="Times New Roman" w:cs="Times New Roman"/>
          <w:sz w:val="20"/>
          <w:szCs w:val="20"/>
          <w:lang w:val="en-US"/>
        </w:rPr>
        <w:fldChar w:fldCharType="end"/>
      </w:r>
      <w:r w:rsidRPr="001C6CF3">
        <w:rPr>
          <w:rFonts w:ascii="Times New Roman" w:hAnsi="Times New Roman" w:cs="Times New Roman"/>
          <w:sz w:val="20"/>
          <w:szCs w:val="20"/>
          <w:lang w:val="en-US"/>
        </w:rPr>
        <w:t>.</w:t>
      </w:r>
      <w:r w:rsidRPr="001C6CF3">
        <w:rPr>
          <w:rFonts w:ascii="Times New Roman" w:eastAsia="Times New Roman" w:hAnsi="Times New Roman" w:cs="Times New Roman"/>
          <w:color w:val="000000"/>
          <w:sz w:val="20"/>
          <w:szCs w:val="20"/>
          <w:lang w:val="en-US" w:eastAsia="da-DK"/>
        </w:rPr>
        <w:t xml:space="preserve"> Trained investigators performed and scored the CYBOCS semi-structured interview. The CYBOCS total score has a range from 0-40 with higher levels indicating more severe OCD. We included CYBOCS total score as a continuous variable and used a partial correlation analysis age as covariate.</w:t>
      </w:r>
    </w:p>
    <w:p w14:paraId="19AB7F94" w14:textId="77777777" w:rsidR="009850B5" w:rsidRPr="001C6CF3" w:rsidRDefault="009850B5" w:rsidP="009850B5">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F.3. </w:t>
      </w:r>
    </w:p>
    <w:p w14:paraId="634A0BA8" w14:textId="77777777" w:rsidR="009850B5" w:rsidRPr="00E02624" w:rsidRDefault="00000000" w:rsidP="009850B5">
      <w:pPr>
        <w:spacing w:after="0" w:line="360" w:lineRule="auto"/>
        <w:jc w:val="center"/>
        <w:rPr>
          <w:rFonts w:ascii="Times New Roman" w:hAnsi="Times New Roman" w:cs="Times New Roman"/>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n</m:t>
                    </m:r>
                  </m:e>
                  <m:sub>
                    <m:r>
                      <w:rPr>
                        <w:rFonts w:ascii="Cambria Math" w:eastAsia="Times New Roman" w:hAnsi="Cambria Math" w:cs="Times New Roman"/>
                        <w:color w:val="000000"/>
                        <w:sz w:val="18"/>
                        <w:szCs w:val="18"/>
                        <w:lang w:val="en-US" w:eastAsia="da-DK"/>
                      </w:rPr>
                      <m:t>i</m:t>
                    </m:r>
                  </m:sub>
                </m:sSub>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μ+β</m:t>
                </m:r>
              </m:e>
              <m:sub>
                <m:r>
                  <w:rPr>
                    <w:rFonts w:ascii="Cambria Math" w:eastAsia="Times New Roman" w:hAnsi="Cambria Math" w:cs="Times New Roman"/>
                    <w:color w:val="000000"/>
                    <w:sz w:val="18"/>
                    <w:szCs w:val="18"/>
                    <w:lang w:val="en-US" w:eastAsia="da-DK"/>
                  </w:rPr>
                  <m:t>1</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CYBOCS</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9850B5" w:rsidRPr="00E02624">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2AAE2365" w14:textId="77777777" w:rsidR="009850B5" w:rsidRDefault="009850B5" w:rsidP="009850B5">
      <w:pPr>
        <w:spacing w:after="0" w:line="360" w:lineRule="auto"/>
        <w:rPr>
          <w:rFonts w:ascii="Times New Roman" w:hAnsi="Times New Roman" w:cs="Times New Roman"/>
          <w:sz w:val="20"/>
          <w:szCs w:val="20"/>
          <w:u w:val="single"/>
          <w:lang w:val="en-US"/>
        </w:rPr>
      </w:pPr>
    </w:p>
    <w:p w14:paraId="2A5E2B30" w14:textId="77777777" w:rsidR="00886904" w:rsidRDefault="00886904" w:rsidP="009850B5">
      <w:pPr>
        <w:spacing w:after="0" w:line="360" w:lineRule="auto"/>
        <w:rPr>
          <w:rFonts w:ascii="Times New Roman" w:hAnsi="Times New Roman" w:cs="Times New Roman"/>
          <w:sz w:val="20"/>
          <w:szCs w:val="20"/>
          <w:u w:val="single"/>
          <w:lang w:val="en-US"/>
        </w:rPr>
      </w:pPr>
    </w:p>
    <w:p w14:paraId="6D76E3E6" w14:textId="77777777" w:rsidR="00886904" w:rsidRDefault="00886904" w:rsidP="009850B5">
      <w:pPr>
        <w:spacing w:after="0" w:line="360" w:lineRule="auto"/>
        <w:rPr>
          <w:rFonts w:ascii="Times New Roman" w:hAnsi="Times New Roman" w:cs="Times New Roman"/>
          <w:sz w:val="20"/>
          <w:szCs w:val="20"/>
          <w:u w:val="single"/>
          <w:lang w:val="en-US"/>
        </w:rPr>
      </w:pPr>
    </w:p>
    <w:p w14:paraId="75909ABA"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Social responsiveness scale</w:t>
      </w:r>
    </w:p>
    <w:p w14:paraId="478CC4E3" w14:textId="70BA467F" w:rsidR="009850B5" w:rsidRDefault="009850B5" w:rsidP="009850B5">
      <w:pPr>
        <w:shd w:val="clear" w:color="auto" w:fill="FFFFFF"/>
        <w:spacing w:after="0" w:line="360" w:lineRule="auto"/>
        <w:rPr>
          <w:rFonts w:ascii="Times New Roman" w:eastAsia="Times New Roman" w:hAnsi="Times New Roman" w:cs="Times New Roman"/>
          <w:color w:val="000000"/>
          <w:sz w:val="20"/>
          <w:szCs w:val="20"/>
          <w:lang w:val="en-US" w:eastAsia="da-DK"/>
        </w:rPr>
      </w:pPr>
      <w:r w:rsidRPr="001C6CF3">
        <w:rPr>
          <w:rFonts w:ascii="Times New Roman" w:eastAsia="Times New Roman" w:hAnsi="Times New Roman" w:cs="Times New Roman"/>
          <w:color w:val="000000"/>
          <w:sz w:val="20"/>
          <w:szCs w:val="20"/>
          <w:lang w:val="en-US" w:eastAsia="da-DK"/>
        </w:rPr>
        <w:t>Social responsiveness was assessed in patients by parent answering the Social Responsiveness Scale questionnaire (SRS-2)</w:t>
      </w:r>
      <w:r w:rsidR="00E1598F">
        <w:rPr>
          <w:rFonts w:ascii="Times New Roman" w:eastAsia="Times New Roman" w:hAnsi="Times New Roman" w:cs="Times New Roman"/>
          <w:color w:val="000000"/>
          <w:sz w:val="20"/>
          <w:szCs w:val="20"/>
          <w:lang w:val="en-US" w:eastAsia="da-DK"/>
        </w:rPr>
        <w:fldChar w:fldCharType="begin"/>
      </w:r>
      <w:r w:rsidR="00E1598F">
        <w:rPr>
          <w:rFonts w:ascii="Times New Roman" w:eastAsia="Times New Roman" w:hAnsi="Times New Roman" w:cs="Times New Roman"/>
          <w:color w:val="000000"/>
          <w:sz w:val="20"/>
          <w:szCs w:val="20"/>
          <w:lang w:val="en-US" w:eastAsia="da-DK"/>
        </w:rPr>
        <w:instrText xml:space="preserve"> ADDIN ZOTERO_ITEM CSL_CITATION {"citationID":"SWzET5JH","properties":{"formattedCitation":"\\super 11\\nosupersub{}","plainCitation":"11","noteIndex":0},"citationItems":[{"id":1001,"uris":["http://zotero.org/users/local/y1jhEHwj/items/V7CJ537S"],"itemData":{"id":1001,"type":"document","publisher":"icWestern Psychologal Services Los Angeles, CA","title":"Social responsiveness scale (SRS)","author":[{"literal":"Constantino JN, Gruber CP"}],"issued":{"date-parts":[["2007"]]}}}],"schema":"https://github.com/citation-style-language/schema/raw/master/csl-citation.json"} </w:instrText>
      </w:r>
      <w:r w:rsidR="00E1598F">
        <w:rPr>
          <w:rFonts w:ascii="Times New Roman" w:eastAsia="Times New Roman" w:hAnsi="Times New Roman" w:cs="Times New Roman"/>
          <w:color w:val="000000"/>
          <w:sz w:val="20"/>
          <w:szCs w:val="20"/>
          <w:lang w:val="en-US" w:eastAsia="da-DK"/>
        </w:rPr>
        <w:fldChar w:fldCharType="separate"/>
      </w:r>
      <w:r w:rsidR="00E1598F" w:rsidRPr="006A56FB">
        <w:rPr>
          <w:rFonts w:ascii="Times New Roman" w:hAnsi="Times New Roman" w:cs="Times New Roman"/>
          <w:sz w:val="20"/>
          <w:szCs w:val="24"/>
          <w:vertAlign w:val="superscript"/>
          <w:lang w:val="en-US"/>
        </w:rPr>
        <w:t>11</w:t>
      </w:r>
      <w:r w:rsidR="00E1598F">
        <w:rPr>
          <w:rFonts w:ascii="Times New Roman" w:eastAsia="Times New Roman" w:hAnsi="Times New Roman" w:cs="Times New Roman"/>
          <w:color w:val="000000"/>
          <w:sz w:val="20"/>
          <w:szCs w:val="20"/>
          <w:lang w:val="en-US" w:eastAsia="da-DK"/>
        </w:rPr>
        <w:fldChar w:fldCharType="end"/>
      </w:r>
      <w:r w:rsidRPr="001C6CF3">
        <w:rPr>
          <w:rFonts w:ascii="Times New Roman" w:eastAsia="Times New Roman" w:hAnsi="Times New Roman" w:cs="Times New Roman"/>
          <w:color w:val="000000"/>
          <w:sz w:val="20"/>
          <w:szCs w:val="20"/>
          <w:lang w:val="en-US" w:eastAsia="da-DK"/>
        </w:rPr>
        <w:t>. The consist of 65 questions with answers on a 4-point scale. We used a total score that can be calculated from the questionnaire with higher values indicating problem with social responsiveness. The total score was included as a continuous variable. We analyzed the total scores for mothers and fathers separately. We used a partial correlation with age as a covariate.</w:t>
      </w:r>
    </w:p>
    <w:p w14:paraId="7E6A00EB" w14:textId="77777777" w:rsidR="009850B5" w:rsidRDefault="009850B5" w:rsidP="009850B5">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F.4. </w:t>
      </w:r>
    </w:p>
    <w:p w14:paraId="43B22A03" w14:textId="77777777" w:rsidR="009850B5" w:rsidRPr="000310AC" w:rsidRDefault="009850B5" w:rsidP="009850B5">
      <w:pPr>
        <w:spacing w:after="0" w:line="360" w:lineRule="auto"/>
        <w:rPr>
          <w:rFonts w:ascii="Times New Roman" w:hAnsi="Times New Roman" w:cs="Times New Roman"/>
          <w:sz w:val="20"/>
          <w:szCs w:val="20"/>
          <w:lang w:val="en-US"/>
        </w:rPr>
      </w:pPr>
    </w:p>
    <w:p w14:paraId="25028BA2" w14:textId="77777777" w:rsidR="009850B5" w:rsidRPr="00E02624" w:rsidRDefault="00000000" w:rsidP="009850B5">
      <w:pPr>
        <w:spacing w:after="0" w:line="360" w:lineRule="auto"/>
        <w:jc w:val="center"/>
        <w:rPr>
          <w:rFonts w:ascii="Times New Roman" w:hAnsi="Times New Roman" w:cs="Times New Roman"/>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μ+</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1</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SRS</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β</m:t>
                </m:r>
              </m:e>
              <m:sub>
                <m:r>
                  <w:rPr>
                    <w:rFonts w:ascii="Cambria Math" w:eastAsia="Times New Roman" w:hAnsi="Cambria Math" w:cs="Times New Roman"/>
                    <w:color w:val="000000"/>
                    <w:sz w:val="18"/>
                    <w:szCs w:val="18"/>
                    <w:lang w:val="en-US" w:eastAsia="da-DK"/>
                  </w:rPr>
                  <m:t>2</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9850B5" w:rsidRPr="00E02624">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6DB397D2" w14:textId="77777777" w:rsidR="009850B5" w:rsidRDefault="009850B5" w:rsidP="009850B5">
      <w:pPr>
        <w:spacing w:after="0" w:line="360" w:lineRule="auto"/>
        <w:rPr>
          <w:rFonts w:ascii="Times New Roman" w:hAnsi="Times New Roman" w:cs="Times New Roman"/>
          <w:sz w:val="20"/>
          <w:szCs w:val="20"/>
          <w:u w:val="single"/>
          <w:lang w:val="en-US"/>
        </w:rPr>
      </w:pPr>
    </w:p>
    <w:p w14:paraId="1DD4488E"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Menarche status</w:t>
      </w:r>
    </w:p>
    <w:p w14:paraId="73F02D66" w14:textId="77777777" w:rsidR="009850B5"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The menarche status was reported in a questionnaire by the </w:t>
      </w:r>
      <w:r>
        <w:rPr>
          <w:rFonts w:ascii="Times New Roman" w:hAnsi="Times New Roman" w:cs="Times New Roman"/>
          <w:sz w:val="20"/>
          <w:szCs w:val="20"/>
          <w:lang w:val="en-US"/>
        </w:rPr>
        <w:t>youths</w:t>
      </w:r>
      <w:r w:rsidRPr="001C6CF3">
        <w:rPr>
          <w:rFonts w:ascii="Times New Roman" w:hAnsi="Times New Roman" w:cs="Times New Roman"/>
          <w:sz w:val="20"/>
          <w:szCs w:val="20"/>
          <w:lang w:val="en-US"/>
        </w:rPr>
        <w:t xml:space="preserve">. We included menarche status as a binary variable and tested for a difference in </w:t>
      </w:r>
      <w:r>
        <w:rPr>
          <w:rFonts w:ascii="Times New Roman" w:hAnsi="Times New Roman" w:cs="Times New Roman"/>
          <w:sz w:val="20"/>
          <w:szCs w:val="20"/>
          <w:lang w:val="en-US"/>
        </w:rPr>
        <w:t xml:space="preserve">child and adolescent </w:t>
      </w:r>
      <w:r w:rsidRPr="001C6CF3">
        <w:rPr>
          <w:rFonts w:ascii="Times New Roman" w:hAnsi="Times New Roman" w:cs="Times New Roman"/>
          <w:sz w:val="20"/>
          <w:szCs w:val="20"/>
          <w:lang w:val="en-US"/>
        </w:rPr>
        <w:t xml:space="preserve">oxytocin </w:t>
      </w:r>
      <w:r>
        <w:rPr>
          <w:rFonts w:ascii="Times New Roman" w:hAnsi="Times New Roman" w:cs="Times New Roman"/>
          <w:sz w:val="20"/>
          <w:szCs w:val="20"/>
          <w:lang w:val="en-US"/>
        </w:rPr>
        <w:t>concentrations</w:t>
      </w:r>
      <w:r w:rsidRPr="001C6CF3">
        <w:rPr>
          <w:rFonts w:ascii="Times New Roman" w:hAnsi="Times New Roman" w:cs="Times New Roman"/>
          <w:sz w:val="20"/>
          <w:szCs w:val="20"/>
          <w:lang w:val="en-US"/>
        </w:rPr>
        <w:t xml:space="preserve"> in the binary variable “Menarche” with a Welsch t-test. Age was not included as a covariate as it is closely associated with menarche.</w:t>
      </w:r>
    </w:p>
    <w:p w14:paraId="600A9CA3" w14:textId="77777777" w:rsidR="009850B5" w:rsidRPr="001C6CF3" w:rsidRDefault="009850B5" w:rsidP="009850B5">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F.5. </w:t>
      </w:r>
    </w:p>
    <w:p w14:paraId="1227F95A" w14:textId="77777777" w:rsidR="009850B5" w:rsidRPr="00E02624" w:rsidRDefault="00000000" w:rsidP="009850B5">
      <w:pPr>
        <w:spacing w:after="0" w:line="360" w:lineRule="auto"/>
        <w:jc w:val="center"/>
        <w:rPr>
          <w:rFonts w:ascii="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 xml:space="preserve"> μ+β</m:t>
            </m:r>
          </m:e>
          <m:sub>
            <m:r>
              <w:rPr>
                <w:rFonts w:ascii="Cambria Math" w:eastAsia="Times New Roman" w:hAnsi="Cambria Math" w:cs="Times New Roman"/>
                <w:color w:val="000000"/>
                <w:sz w:val="18"/>
                <w:szCs w:val="18"/>
                <w:lang w:val="en-US" w:eastAsia="da-DK"/>
              </w:rPr>
              <m:t>1</m:t>
            </m:r>
          </m:sub>
        </m:sSub>
        <m:sSub>
          <m:sSubPr>
            <m:ctrlPr>
              <w:rPr>
                <w:rFonts w:ascii="Cambria Math" w:eastAsia="Times New Roman" w:hAnsi="Cambria Math" w:cs="Times New Roman"/>
                <w:i/>
                <w:color w:val="000000"/>
                <w:sz w:val="18"/>
                <w:szCs w:val="18"/>
                <w:lang w:val="en-US" w:eastAsia="da-DK"/>
              </w:rPr>
            </m:ctrlPr>
          </m:sSubPr>
          <m:e>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menarche status</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9850B5" w:rsidRPr="00E02624">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2295A6E6" w14:textId="77777777" w:rsidR="009850B5" w:rsidRDefault="009850B5" w:rsidP="009850B5">
      <w:pPr>
        <w:spacing w:after="0" w:line="360" w:lineRule="auto"/>
        <w:rPr>
          <w:rFonts w:ascii="Times New Roman" w:hAnsi="Times New Roman" w:cs="Times New Roman"/>
          <w:sz w:val="20"/>
          <w:szCs w:val="20"/>
          <w:u w:val="single"/>
          <w:lang w:val="en-US"/>
        </w:rPr>
      </w:pPr>
    </w:p>
    <w:p w14:paraId="623077AE"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We estimated the menstrual phase of the female participants from the first day of last menstruation which was reported by the participants in a questionnaire. The participants were estimated as in menstrual phase if the day of saliva sampling was two days before or two days after first day of last menstruation. The participants were estimated in ovulatory phase if day of saliva sampling was 10 till 14 days after first day of last menstruation. We chose to analyze girls and mothers separately as we only had information on two pairs of mothers and daughters and could therefore not include the family variable.</w:t>
      </w:r>
    </w:p>
    <w:p w14:paraId="786C3BE7" w14:textId="77777777" w:rsidR="009850B5"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For the mothers, we used a Welsch t-test to investigate oxytocin differences between the two menstrual phases.</w:t>
      </w:r>
    </w:p>
    <w:p w14:paraId="6B430A1F" w14:textId="77777777" w:rsidR="009850B5" w:rsidRPr="001C6CF3" w:rsidRDefault="009850B5" w:rsidP="009850B5">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F.6. </w:t>
      </w:r>
    </w:p>
    <w:p w14:paraId="05E8352F" w14:textId="77777777" w:rsidR="009850B5" w:rsidRPr="00E02624" w:rsidRDefault="00000000" w:rsidP="009850B5">
      <w:pPr>
        <w:spacing w:after="0" w:line="360" w:lineRule="auto"/>
        <w:jc w:val="center"/>
        <w:rPr>
          <w:rFonts w:ascii="Times New Roman" w:eastAsia="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=μ+</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 xml:space="preserve"> β</m:t>
            </m:r>
          </m:e>
          <m:sub>
            <m:r>
              <w:rPr>
                <w:rFonts w:ascii="Cambria Math" w:eastAsia="Times New Roman" w:hAnsi="Cambria Math" w:cs="Times New Roman"/>
                <w:color w:val="000000"/>
                <w:sz w:val="18"/>
                <w:szCs w:val="18"/>
                <w:lang w:val="en-US" w:eastAsia="da-DK"/>
              </w:rPr>
              <m:t>1</m:t>
            </m:r>
          </m:sub>
        </m:sSub>
        <m:sSub>
          <m:sSubPr>
            <m:ctrlPr>
              <w:rPr>
                <w:rFonts w:ascii="Cambria Math" w:eastAsia="Times New Roman" w:hAnsi="Cambria Math" w:cs="Times New Roman"/>
                <w:i/>
                <w:color w:val="000000"/>
                <w:sz w:val="18"/>
                <w:szCs w:val="18"/>
                <w:lang w:val="en-US" w:eastAsia="da-DK"/>
              </w:rPr>
            </m:ctrlPr>
          </m:sSubPr>
          <m:e>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menstrual phase</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9850B5" w:rsidRPr="00E02624">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384D1189" w14:textId="77777777" w:rsidR="009850B5"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For the </w:t>
      </w:r>
      <w:r>
        <w:rPr>
          <w:rFonts w:ascii="Times New Roman" w:hAnsi="Times New Roman" w:cs="Times New Roman"/>
          <w:sz w:val="20"/>
          <w:szCs w:val="20"/>
          <w:lang w:val="en-US"/>
        </w:rPr>
        <w:t>children and adolescents</w:t>
      </w:r>
      <w:r w:rsidRPr="001C6CF3">
        <w:rPr>
          <w:rFonts w:ascii="Times New Roman" w:hAnsi="Times New Roman" w:cs="Times New Roman"/>
          <w:sz w:val="20"/>
          <w:szCs w:val="20"/>
          <w:lang w:val="en-US"/>
        </w:rPr>
        <w:t xml:space="preserve">, we used an ANCOVA with age as a covariate. </w:t>
      </w:r>
    </w:p>
    <w:p w14:paraId="7FA676DA" w14:textId="77777777" w:rsidR="009850B5" w:rsidRPr="001C6CF3" w:rsidRDefault="009850B5" w:rsidP="009850B5">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Eq. F.7. </w:t>
      </w:r>
    </w:p>
    <w:p w14:paraId="302A9157" w14:textId="77777777" w:rsidR="009850B5" w:rsidRPr="00E02624" w:rsidRDefault="00000000" w:rsidP="009850B5">
      <w:pPr>
        <w:spacing w:after="0" w:line="360" w:lineRule="auto"/>
        <w:jc w:val="center"/>
        <w:rPr>
          <w:rFonts w:ascii="Times New Roman" w:hAnsi="Times New Roman" w:cs="Times New Roman"/>
          <w:color w:val="000000"/>
          <w:sz w:val="18"/>
          <w:szCs w:val="18"/>
          <w:lang w:val="en-US" w:eastAsia="da-DK"/>
        </w:rPr>
      </w:pPr>
      <m:oMath>
        <m:func>
          <m:funcPr>
            <m:ctrlPr>
              <w:rPr>
                <w:rFonts w:ascii="Cambria Math" w:eastAsia="Times New Roman" w:hAnsi="Cambria Math" w:cs="Times New Roman"/>
                <w:color w:val="000000"/>
                <w:sz w:val="18"/>
                <w:szCs w:val="18"/>
                <w:lang w:val="en-US" w:eastAsia="da-DK"/>
              </w:rPr>
            </m:ctrlPr>
          </m:funcPr>
          <m:fName>
            <m:r>
              <m:rPr>
                <m:sty m:val="p"/>
              </m:rPr>
              <w:rPr>
                <w:rFonts w:ascii="Cambria Math" w:eastAsia="Times New Roman" w:hAnsi="Cambria Math" w:cs="Times New Roman"/>
                <w:color w:val="000000"/>
                <w:sz w:val="18"/>
                <w:szCs w:val="18"/>
                <w:lang w:val="en-US" w:eastAsia="da-DK"/>
              </w:rPr>
              <m:t>Log</m:t>
            </m:r>
          </m:fName>
          <m:e>
            <m:d>
              <m:dPr>
                <m:ctrlPr>
                  <w:rPr>
                    <w:rFonts w:ascii="Cambria Math" w:eastAsia="Times New Roman" w:hAnsi="Cambria Math" w:cs="Times New Roman"/>
                    <w:i/>
                    <w:color w:val="000000"/>
                    <w:sz w:val="18"/>
                    <w:szCs w:val="18"/>
                    <w:lang w:val="en-US" w:eastAsia="da-DK"/>
                  </w:rPr>
                </m:ctrlPr>
              </m:dPr>
              <m:e>
                <m:r>
                  <w:rPr>
                    <w:rFonts w:ascii="Cambria Math" w:eastAsia="Times New Roman" w:hAnsi="Cambria Math" w:cs="Times New Roman"/>
                    <w:color w:val="000000"/>
                    <w:sz w:val="18"/>
                    <w:szCs w:val="18"/>
                    <w:lang w:val="en-US" w:eastAsia="da-DK"/>
                  </w:rPr>
                  <m:t>oxytocin_i</m:t>
                </m:r>
              </m:e>
            </m:d>
          </m:e>
        </m:func>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μ+β</m:t>
                    </m:r>
                  </m:e>
                  <m:sub>
                    <m:r>
                      <w:rPr>
                        <w:rFonts w:ascii="Cambria Math" w:eastAsia="Times New Roman" w:hAnsi="Cambria Math" w:cs="Times New Roman"/>
                        <w:color w:val="000000"/>
                        <w:sz w:val="18"/>
                        <w:szCs w:val="18"/>
                        <w:lang w:val="en-US" w:eastAsia="da-DK"/>
                      </w:rPr>
                      <m:t>1</m:t>
                    </m:r>
                  </m:sub>
                </m:sSub>
                <m:d>
                  <m:dPr>
                    <m:ctrlPr>
                      <w:rPr>
                        <w:rFonts w:ascii="Cambria Math" w:eastAsia="Times New Roman" w:hAnsi="Cambria Math" w:cs="Times New Roman"/>
                        <w:i/>
                        <w:color w:val="000000"/>
                        <w:sz w:val="18"/>
                        <w:szCs w:val="18"/>
                        <w:lang w:val="en-US" w:eastAsia="da-DK"/>
                      </w:rPr>
                    </m:ctrlPr>
                  </m:dPr>
                  <m:e>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menstrual phase</m:t>
                        </m:r>
                      </m:e>
                      <m:sub>
                        <m:r>
                          <w:rPr>
                            <w:rFonts w:ascii="Cambria Math" w:eastAsia="Times New Roman" w:hAnsi="Cambria Math" w:cs="Times New Roman"/>
                            <w:color w:val="000000"/>
                            <w:sz w:val="18"/>
                            <w:szCs w:val="18"/>
                            <w:lang w:val="en-US" w:eastAsia="da-DK"/>
                          </w:rPr>
                          <m:t>i</m:t>
                        </m:r>
                      </m:sub>
                    </m:sSub>
                  </m:e>
                </m:d>
                <m:r>
                  <w:rPr>
                    <w:rFonts w:ascii="Cambria Math" w:eastAsia="Times New Roman" w:hAnsi="Cambria Math" w:cs="Times New Roman"/>
                    <w:color w:val="000000"/>
                    <w:sz w:val="18"/>
                    <w:szCs w:val="18"/>
                    <w:lang w:val="en-US" w:eastAsia="da-DK"/>
                  </w:rPr>
                  <m:t>+ β</m:t>
                </m:r>
              </m:e>
              <m:sub>
                <m:r>
                  <w:rPr>
                    <w:rFonts w:ascii="Cambria Math" w:eastAsia="Times New Roman" w:hAnsi="Cambria Math" w:cs="Times New Roman"/>
                    <w:color w:val="000000"/>
                    <w:sz w:val="18"/>
                    <w:szCs w:val="18"/>
                    <w:lang w:val="en-US" w:eastAsia="da-DK"/>
                  </w:rPr>
                  <m:t>2</m:t>
                </m:r>
              </m:sub>
            </m:sSub>
            <m:r>
              <w:rPr>
                <w:rFonts w:ascii="Cambria Math" w:eastAsia="Times New Roman" w:hAnsi="Cambria Math" w:cs="Times New Roman"/>
                <w:color w:val="000000"/>
                <w:sz w:val="18"/>
                <w:szCs w:val="18"/>
                <w:lang w:val="en-US" w:eastAsia="da-DK"/>
              </w:rPr>
              <m:t>∙</m:t>
            </m:r>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age</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oMath>
      <w:r w:rsidR="009850B5" w:rsidRPr="00E02624">
        <w:rPr>
          <w:rFonts w:ascii="Times New Roman" w:eastAsia="Times New Roman" w:hAnsi="Times New Roman" w:cs="Times New Roman"/>
          <w:color w:val="000000"/>
          <w:sz w:val="18"/>
          <w:szCs w:val="18"/>
          <w:lang w:val="en-US" w:eastAsia="da-DK"/>
        </w:rPr>
        <w:t xml:space="preserve">          </w:t>
      </w:r>
      <m:oMath>
        <m:sSub>
          <m:sSubPr>
            <m:ctrlPr>
              <w:rPr>
                <w:rFonts w:ascii="Cambria Math" w:eastAsia="Times New Roman" w:hAnsi="Cambria Math" w:cs="Times New Roman"/>
                <w:i/>
                <w:color w:val="000000"/>
                <w:sz w:val="18"/>
                <w:szCs w:val="18"/>
                <w:lang w:val="en-US" w:eastAsia="da-DK"/>
              </w:rPr>
            </m:ctrlPr>
          </m:sSubPr>
          <m:e>
            <m:r>
              <w:rPr>
                <w:rFonts w:ascii="Cambria Math" w:eastAsia="Times New Roman" w:hAnsi="Cambria Math" w:cs="Times New Roman"/>
                <w:color w:val="000000"/>
                <w:sz w:val="18"/>
                <w:szCs w:val="18"/>
                <w:lang w:val="en-US" w:eastAsia="da-DK"/>
              </w:rPr>
              <m:t>ϵ</m:t>
            </m:r>
          </m:e>
          <m:sub>
            <m:r>
              <w:rPr>
                <w:rFonts w:ascii="Cambria Math" w:eastAsia="Times New Roman" w:hAnsi="Cambria Math" w:cs="Times New Roman"/>
                <w:color w:val="000000"/>
                <w:sz w:val="18"/>
                <w:szCs w:val="18"/>
                <w:lang w:val="en-US" w:eastAsia="da-DK"/>
              </w:rPr>
              <m:t>i</m:t>
            </m:r>
          </m:sub>
        </m:sSub>
        <m:r>
          <w:rPr>
            <w:rFonts w:ascii="Cambria Math" w:eastAsia="Times New Roman" w:hAnsi="Cambria Math" w:cs="Times New Roman"/>
            <w:color w:val="000000"/>
            <w:sz w:val="18"/>
            <w:szCs w:val="18"/>
            <w:lang w:val="en-US" w:eastAsia="da-DK"/>
          </w:rPr>
          <m:t>~N(0,</m:t>
        </m:r>
        <m:sSup>
          <m:sSupPr>
            <m:ctrlPr>
              <w:rPr>
                <w:rFonts w:ascii="Cambria Math" w:eastAsia="Times New Roman" w:hAnsi="Cambria Math" w:cs="Times New Roman"/>
                <w:i/>
                <w:color w:val="000000"/>
                <w:sz w:val="18"/>
                <w:szCs w:val="18"/>
                <w:lang w:val="en-US" w:eastAsia="da-DK"/>
              </w:rPr>
            </m:ctrlPr>
          </m:sSupPr>
          <m:e>
            <m:r>
              <w:rPr>
                <w:rFonts w:ascii="Cambria Math" w:eastAsia="Times New Roman" w:hAnsi="Cambria Math" w:cs="Times New Roman"/>
                <w:color w:val="000000"/>
                <w:sz w:val="18"/>
                <w:szCs w:val="18"/>
                <w:lang w:val="en-US" w:eastAsia="da-DK"/>
              </w:rPr>
              <m:t>σ</m:t>
            </m:r>
          </m:e>
          <m:sup>
            <m:r>
              <w:rPr>
                <w:rFonts w:ascii="Cambria Math" w:eastAsia="Times New Roman" w:hAnsi="Cambria Math" w:cs="Times New Roman"/>
                <w:color w:val="000000"/>
                <w:sz w:val="18"/>
                <w:szCs w:val="18"/>
                <w:lang w:val="en-US" w:eastAsia="da-DK"/>
              </w:rPr>
              <m:t>2</m:t>
            </m:r>
          </m:sup>
        </m:sSup>
        <m:r>
          <w:rPr>
            <w:rFonts w:ascii="Cambria Math" w:eastAsia="Times New Roman" w:hAnsi="Cambria Math" w:cs="Times New Roman"/>
            <w:color w:val="000000"/>
            <w:sz w:val="18"/>
            <w:szCs w:val="18"/>
            <w:lang w:val="en-US" w:eastAsia="da-DK"/>
          </w:rPr>
          <m:t>)</m:t>
        </m:r>
      </m:oMath>
    </w:p>
    <w:p w14:paraId="6C169217" w14:textId="77777777" w:rsidR="009850B5" w:rsidRDefault="009850B5" w:rsidP="009850B5">
      <w:pPr>
        <w:pStyle w:val="Overskrift3"/>
        <w:spacing w:before="0" w:line="360" w:lineRule="auto"/>
        <w:rPr>
          <w:rFonts w:ascii="Times New Roman" w:hAnsi="Times New Roman" w:cs="Times New Roman"/>
          <w:sz w:val="20"/>
          <w:szCs w:val="20"/>
          <w:lang w:val="en-US"/>
        </w:rPr>
      </w:pPr>
    </w:p>
    <w:p w14:paraId="38EF743E" w14:textId="77777777" w:rsidR="009850B5" w:rsidRPr="00FC5DAA" w:rsidRDefault="009850B5" w:rsidP="009850B5">
      <w:pPr>
        <w:pStyle w:val="Overskrift3"/>
        <w:rPr>
          <w:rFonts w:ascii="Times New Roman" w:hAnsi="Times New Roman" w:cs="Times New Roman"/>
          <w:lang w:val="en-US"/>
        </w:rPr>
      </w:pPr>
      <w:bookmarkStart w:id="17" w:name="_Toc167695228"/>
      <w:r w:rsidRPr="00FC5DAA">
        <w:rPr>
          <w:rFonts w:ascii="Times New Roman" w:hAnsi="Times New Roman" w:cs="Times New Roman"/>
          <w:lang w:val="en-US"/>
        </w:rPr>
        <w:t>Results</w:t>
      </w:r>
      <w:bookmarkEnd w:id="17"/>
      <w:r w:rsidRPr="00FC5DAA">
        <w:rPr>
          <w:rFonts w:ascii="Times New Roman" w:hAnsi="Times New Roman" w:cs="Times New Roman"/>
          <w:lang w:val="en-US"/>
        </w:rPr>
        <w:t xml:space="preserve"> </w:t>
      </w:r>
    </w:p>
    <w:p w14:paraId="554B39FA"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The flowchart of participants in each exploratory analysis can be seen in Figure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 xml:space="preserve">.1. Descriptive statistics and results of all analyses can be seen in 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.1-12.</w:t>
      </w:r>
    </w:p>
    <w:p w14:paraId="41FC024A"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We only found a significant difference between oxytocin </w:t>
      </w:r>
      <w:r>
        <w:rPr>
          <w:rFonts w:ascii="Times New Roman" w:hAnsi="Times New Roman" w:cs="Times New Roman"/>
          <w:sz w:val="20"/>
          <w:szCs w:val="20"/>
          <w:lang w:val="en-US"/>
        </w:rPr>
        <w:t>concentrations</w:t>
      </w:r>
      <w:r w:rsidRPr="001C6CF3">
        <w:rPr>
          <w:rFonts w:ascii="Times New Roman" w:hAnsi="Times New Roman" w:cs="Times New Roman"/>
          <w:sz w:val="20"/>
          <w:szCs w:val="20"/>
          <w:lang w:val="en-US"/>
        </w:rPr>
        <w:t xml:space="preserve"> of adult females in menstrual phase compared to adult females in menstrual phase. This should be interpreted with caution since it is part of exploratory analyses with no adjustment of multiple testing. The results of the analyses should be replicated in studies designed to investigate the specific variables with adequate sample sizes. </w:t>
      </w:r>
    </w:p>
    <w:p w14:paraId="7BF09BE2"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In addition, the measure of menstrual cycle is uncertain as it is self-reported as last day of menstruation which is a very insecure measure of menstrual cycle phase. The results can however be interesting in planning future studies.</w:t>
      </w:r>
    </w:p>
    <w:p w14:paraId="5899267C" w14:textId="77777777" w:rsidR="009850B5" w:rsidRPr="001C6CF3" w:rsidRDefault="009850B5" w:rsidP="009850B5">
      <w:pPr>
        <w:spacing w:after="0" w:line="360" w:lineRule="auto"/>
        <w:rPr>
          <w:rFonts w:ascii="Times New Roman" w:hAnsi="Times New Roman" w:cs="Times New Roman"/>
          <w:sz w:val="20"/>
          <w:szCs w:val="20"/>
          <w:lang w:val="en-US"/>
        </w:rPr>
      </w:pPr>
    </w:p>
    <w:p w14:paraId="066646C8" w14:textId="77777777" w:rsidR="009850B5" w:rsidRPr="001C6CF3" w:rsidRDefault="009850B5" w:rsidP="009850B5">
      <w:pPr>
        <w:spacing w:line="259"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Figure </w:t>
      </w:r>
      <w:r>
        <w:rPr>
          <w:rFonts w:ascii="Times New Roman" w:hAnsi="Times New Roman" w:cs="Times New Roman"/>
          <w:sz w:val="20"/>
          <w:szCs w:val="20"/>
          <w:lang w:val="en-US"/>
        </w:rPr>
        <w:t>F.1.</w:t>
      </w:r>
      <w:r w:rsidRPr="001C6CF3">
        <w:rPr>
          <w:rFonts w:ascii="Times New Roman" w:hAnsi="Times New Roman" w:cs="Times New Roman"/>
          <w:sz w:val="20"/>
          <w:szCs w:val="20"/>
          <w:lang w:val="en-US"/>
        </w:rPr>
        <w:t xml:space="preserve"> Flow chart of participants in supplementary analyses</w:t>
      </w:r>
      <w:r w:rsidRPr="00E11556">
        <w:rPr>
          <w:rFonts w:ascii="Times New Roman" w:hAnsi="Times New Roman" w:cs="Times New Roman"/>
          <w:noProof/>
          <w:sz w:val="20"/>
          <w:szCs w:val="20"/>
          <w:lang w:val="en-US"/>
        </w:rPr>
        <w:t xml:space="preserve"> </w:t>
      </w:r>
    </w:p>
    <w:p w14:paraId="1CB61111"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noProof/>
          <w:sz w:val="20"/>
          <w:szCs w:val="20"/>
        </w:rPr>
        <w:drawing>
          <wp:anchor distT="0" distB="0" distL="114300" distR="114300" simplePos="0" relativeHeight="251661312" behindDoc="0" locked="0" layoutInCell="1" allowOverlap="1" wp14:anchorId="4AE9A8D0" wp14:editId="00FE0C6E">
            <wp:simplePos x="0" y="0"/>
            <wp:positionH relativeFrom="column">
              <wp:posOffset>-95885</wp:posOffset>
            </wp:positionH>
            <wp:positionV relativeFrom="paragraph">
              <wp:posOffset>102897</wp:posOffset>
            </wp:positionV>
            <wp:extent cx="6517640" cy="5900420"/>
            <wp:effectExtent l="38100" t="0" r="16510" b="0"/>
            <wp:wrapThrough wrapText="bothSides">
              <wp:wrapPolygon edited="0">
                <wp:start x="5935" y="209"/>
                <wp:lineTo x="5935" y="3487"/>
                <wp:lineTo x="7197" y="3696"/>
                <wp:lineTo x="7197" y="7043"/>
                <wp:lineTo x="-126" y="7043"/>
                <wp:lineTo x="-126" y="16388"/>
                <wp:lineTo x="189" y="17086"/>
                <wp:lineTo x="189" y="19317"/>
                <wp:lineTo x="694" y="19317"/>
                <wp:lineTo x="694" y="21409"/>
                <wp:lineTo x="21592" y="21409"/>
                <wp:lineTo x="21592" y="17086"/>
                <wp:lineTo x="20645" y="15970"/>
                <wp:lineTo x="20771" y="7532"/>
                <wp:lineTo x="18435" y="7322"/>
                <wp:lineTo x="10417" y="7043"/>
                <wp:lineTo x="13005" y="7043"/>
                <wp:lineTo x="13447" y="6904"/>
                <wp:lineTo x="13447" y="4393"/>
                <wp:lineTo x="12879" y="4115"/>
                <wp:lineTo x="10417" y="3696"/>
                <wp:lineTo x="13511" y="3696"/>
                <wp:lineTo x="14647" y="3417"/>
                <wp:lineTo x="14584" y="209"/>
                <wp:lineTo x="5935" y="209"/>
              </wp:wrapPolygon>
            </wp:wrapThrough>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14:sizeRelV relativeFrom="margin">
              <wp14:pctHeight>0</wp14:pctHeight>
            </wp14:sizeRelV>
          </wp:anchor>
        </w:drawing>
      </w:r>
    </w:p>
    <w:p w14:paraId="0FB98BAD" w14:textId="77777777" w:rsidR="009850B5" w:rsidRPr="001C6CF3" w:rsidRDefault="009850B5" w:rsidP="009850B5">
      <w:pPr>
        <w:spacing w:after="0" w:line="360" w:lineRule="auto"/>
        <w:rPr>
          <w:rFonts w:ascii="Times New Roman" w:hAnsi="Times New Roman" w:cs="Times New Roman"/>
          <w:sz w:val="20"/>
          <w:szCs w:val="20"/>
          <w:lang w:val="en-US"/>
        </w:rPr>
      </w:pPr>
    </w:p>
    <w:p w14:paraId="5C301ECC" w14:textId="77777777" w:rsidR="009850B5" w:rsidRPr="001C6CF3" w:rsidRDefault="009850B5" w:rsidP="009850B5">
      <w:pPr>
        <w:spacing w:after="0" w:line="360" w:lineRule="auto"/>
        <w:rPr>
          <w:rFonts w:ascii="Times New Roman" w:hAnsi="Times New Roman" w:cs="Times New Roman"/>
          <w:sz w:val="20"/>
          <w:szCs w:val="20"/>
          <w:lang w:val="en-US"/>
        </w:rPr>
      </w:pPr>
    </w:p>
    <w:p w14:paraId="3D1A65BB" w14:textId="77777777" w:rsidR="009850B5" w:rsidRPr="001C6CF3" w:rsidRDefault="009850B5" w:rsidP="009850B5">
      <w:pPr>
        <w:spacing w:after="0" w:line="360" w:lineRule="auto"/>
        <w:rPr>
          <w:rFonts w:ascii="Times New Roman" w:hAnsi="Times New Roman" w:cs="Times New Roman"/>
          <w:sz w:val="20"/>
          <w:szCs w:val="20"/>
          <w:lang w:val="en-US"/>
        </w:rPr>
      </w:pPr>
    </w:p>
    <w:p w14:paraId="38BD86CF" w14:textId="77777777" w:rsidR="009850B5" w:rsidRPr="001C6CF3" w:rsidRDefault="009850B5" w:rsidP="009850B5">
      <w:pPr>
        <w:spacing w:after="0" w:line="360" w:lineRule="auto"/>
        <w:rPr>
          <w:rFonts w:ascii="Times New Roman" w:hAnsi="Times New Roman" w:cs="Times New Roman"/>
          <w:sz w:val="20"/>
          <w:szCs w:val="20"/>
          <w:lang w:val="en-US"/>
        </w:rPr>
      </w:pPr>
    </w:p>
    <w:p w14:paraId="59E97ECD" w14:textId="77777777" w:rsidR="009850B5" w:rsidRPr="001C6CF3" w:rsidRDefault="009850B5" w:rsidP="009850B5">
      <w:pPr>
        <w:spacing w:after="0" w:line="360" w:lineRule="auto"/>
        <w:rPr>
          <w:rFonts w:ascii="Times New Roman" w:hAnsi="Times New Roman" w:cs="Times New Roman"/>
          <w:sz w:val="20"/>
          <w:szCs w:val="20"/>
          <w:lang w:val="en-US"/>
        </w:rPr>
      </w:pPr>
    </w:p>
    <w:p w14:paraId="6DB262E0" w14:textId="77777777" w:rsidR="009850B5" w:rsidRPr="001C6CF3" w:rsidRDefault="009850B5" w:rsidP="009850B5">
      <w:pPr>
        <w:spacing w:after="0" w:line="360" w:lineRule="auto"/>
        <w:rPr>
          <w:rFonts w:ascii="Times New Roman" w:hAnsi="Times New Roman" w:cs="Times New Roman"/>
          <w:sz w:val="20"/>
          <w:szCs w:val="20"/>
          <w:lang w:val="en-US"/>
        </w:rPr>
      </w:pPr>
    </w:p>
    <w:p w14:paraId="6F88147F" w14:textId="77777777" w:rsidR="009850B5" w:rsidRPr="001C6CF3" w:rsidRDefault="009850B5" w:rsidP="009850B5">
      <w:pPr>
        <w:spacing w:after="0" w:line="360" w:lineRule="auto"/>
        <w:rPr>
          <w:rFonts w:ascii="Times New Roman" w:hAnsi="Times New Roman" w:cs="Times New Roman"/>
          <w:sz w:val="20"/>
          <w:szCs w:val="20"/>
          <w:lang w:val="en-US"/>
        </w:rPr>
      </w:pPr>
    </w:p>
    <w:p w14:paraId="52874658" w14:textId="77777777" w:rsidR="009850B5" w:rsidRPr="001C6CF3" w:rsidRDefault="009850B5" w:rsidP="009850B5">
      <w:pPr>
        <w:spacing w:after="0" w:line="360" w:lineRule="auto"/>
        <w:rPr>
          <w:rFonts w:ascii="Times New Roman" w:hAnsi="Times New Roman" w:cs="Times New Roman"/>
          <w:sz w:val="20"/>
          <w:szCs w:val="20"/>
          <w:lang w:val="en-US"/>
        </w:rPr>
      </w:pPr>
    </w:p>
    <w:p w14:paraId="2AA281B3" w14:textId="77777777" w:rsidR="009850B5" w:rsidRPr="001C6CF3" w:rsidRDefault="009850B5" w:rsidP="009850B5">
      <w:pPr>
        <w:spacing w:after="0" w:line="360" w:lineRule="auto"/>
        <w:rPr>
          <w:rFonts w:ascii="Times New Roman" w:hAnsi="Times New Roman" w:cs="Times New Roman"/>
          <w:sz w:val="20"/>
          <w:szCs w:val="20"/>
          <w:lang w:val="en-US"/>
        </w:rPr>
      </w:pPr>
    </w:p>
    <w:p w14:paraId="375680CD" w14:textId="77777777" w:rsidR="009850B5" w:rsidRPr="001C6CF3" w:rsidRDefault="009850B5" w:rsidP="009850B5">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 Note: OCD, Obsessive Compulsive Disorder; n, number; SRS, Social Responsiveness Scale, CGAS, Children’s Global Assessment Scale</w:t>
      </w:r>
    </w:p>
    <w:p w14:paraId="0C980AF9" w14:textId="77777777" w:rsidR="009850B5" w:rsidRPr="001C6CF3" w:rsidRDefault="009850B5" w:rsidP="009850B5">
      <w:pPr>
        <w:spacing w:after="0" w:line="360" w:lineRule="auto"/>
        <w:rPr>
          <w:rFonts w:ascii="Times New Roman" w:hAnsi="Times New Roman" w:cs="Times New Roman"/>
          <w:sz w:val="20"/>
          <w:szCs w:val="20"/>
          <w:lang w:val="en-US"/>
        </w:rPr>
      </w:pPr>
    </w:p>
    <w:p w14:paraId="3FE9A569" w14:textId="77777777" w:rsidR="009850B5" w:rsidRPr="001C6CF3" w:rsidRDefault="009850B5" w:rsidP="009850B5">
      <w:pPr>
        <w:spacing w:after="0" w:line="360" w:lineRule="auto"/>
        <w:rPr>
          <w:rFonts w:ascii="Times New Roman" w:hAnsi="Times New Roman" w:cs="Times New Roman"/>
          <w:b/>
          <w:bCs/>
          <w:sz w:val="20"/>
          <w:szCs w:val="20"/>
          <w:lang w:val="en-US"/>
        </w:rPr>
      </w:pPr>
    </w:p>
    <w:p w14:paraId="017B7468" w14:textId="77777777" w:rsidR="009850B5" w:rsidRPr="001C6CF3" w:rsidRDefault="009850B5" w:rsidP="009850B5">
      <w:pPr>
        <w:spacing w:after="0" w:line="360" w:lineRule="auto"/>
        <w:rPr>
          <w:rFonts w:ascii="Times New Roman" w:hAnsi="Times New Roman" w:cs="Times New Roman"/>
          <w:b/>
          <w:bCs/>
          <w:sz w:val="20"/>
          <w:szCs w:val="20"/>
          <w:lang w:val="en-US"/>
        </w:rPr>
      </w:pPr>
    </w:p>
    <w:p w14:paraId="782D634A" w14:textId="77777777" w:rsidR="009850B5" w:rsidRPr="001C6CF3" w:rsidRDefault="009850B5" w:rsidP="009850B5">
      <w:pPr>
        <w:spacing w:after="0" w:line="360" w:lineRule="auto"/>
        <w:rPr>
          <w:rFonts w:ascii="Times New Roman" w:hAnsi="Times New Roman" w:cs="Times New Roman"/>
          <w:b/>
          <w:bCs/>
          <w:sz w:val="20"/>
          <w:szCs w:val="20"/>
          <w:lang w:val="en-US"/>
        </w:rPr>
      </w:pPr>
    </w:p>
    <w:p w14:paraId="0046FFDB" w14:textId="77777777" w:rsidR="009850B5" w:rsidRDefault="009850B5" w:rsidP="009850B5">
      <w:pPr>
        <w:spacing w:after="0" w:line="360" w:lineRule="auto"/>
        <w:rPr>
          <w:rFonts w:ascii="Times New Roman" w:hAnsi="Times New Roman" w:cs="Times New Roman"/>
          <w:b/>
          <w:bCs/>
          <w:sz w:val="20"/>
          <w:szCs w:val="20"/>
          <w:lang w:val="en-US"/>
        </w:rPr>
      </w:pPr>
    </w:p>
    <w:p w14:paraId="3ED217DA" w14:textId="77777777" w:rsidR="009850B5" w:rsidRDefault="009850B5" w:rsidP="009850B5">
      <w:pPr>
        <w:spacing w:after="0" w:line="360" w:lineRule="auto"/>
        <w:rPr>
          <w:rFonts w:ascii="Times New Roman" w:hAnsi="Times New Roman" w:cs="Times New Roman"/>
          <w:b/>
          <w:bCs/>
          <w:sz w:val="20"/>
          <w:szCs w:val="20"/>
          <w:lang w:val="en-US"/>
        </w:rPr>
      </w:pPr>
    </w:p>
    <w:p w14:paraId="1CE9CEE1" w14:textId="77777777" w:rsidR="009850B5" w:rsidRDefault="009850B5" w:rsidP="009850B5">
      <w:pPr>
        <w:spacing w:after="0" w:line="360" w:lineRule="auto"/>
        <w:rPr>
          <w:rFonts w:ascii="Times New Roman" w:hAnsi="Times New Roman" w:cs="Times New Roman"/>
          <w:b/>
          <w:bCs/>
          <w:sz w:val="20"/>
          <w:szCs w:val="20"/>
          <w:lang w:val="en-US"/>
        </w:rPr>
      </w:pPr>
    </w:p>
    <w:p w14:paraId="50B256F1" w14:textId="77777777" w:rsidR="009850B5" w:rsidRPr="001C6CF3" w:rsidRDefault="009850B5" w:rsidP="009850B5">
      <w:pPr>
        <w:tabs>
          <w:tab w:val="left" w:pos="2063"/>
        </w:tabs>
        <w:spacing w:after="0" w:line="360" w:lineRule="auto"/>
        <w:rPr>
          <w:rFonts w:ascii="Times New Roman" w:hAnsi="Times New Roman" w:cs="Times New Roman"/>
          <w:b/>
          <w:bCs/>
          <w:sz w:val="20"/>
          <w:szCs w:val="20"/>
          <w:lang w:val="en-US"/>
        </w:rPr>
      </w:pPr>
      <w:r w:rsidRPr="001C6CF3">
        <w:rPr>
          <w:rFonts w:ascii="Times New Roman" w:hAnsi="Times New Roman" w:cs="Times New Roman"/>
          <w:b/>
          <w:bCs/>
          <w:sz w:val="20"/>
          <w:szCs w:val="20"/>
          <w:lang w:val="en-US"/>
        </w:rPr>
        <w:t>All participants</w:t>
      </w:r>
      <w:r w:rsidRPr="001C6CF3">
        <w:rPr>
          <w:rFonts w:ascii="Times New Roman" w:hAnsi="Times New Roman" w:cs="Times New Roman"/>
          <w:b/>
          <w:bCs/>
          <w:sz w:val="20"/>
          <w:szCs w:val="20"/>
          <w:lang w:val="en-US"/>
        </w:rPr>
        <w:tab/>
      </w:r>
    </w:p>
    <w:p w14:paraId="64BE4725"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Time of day</w:t>
      </w:r>
    </w:p>
    <w:p w14:paraId="72BC5059"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.1. Descriptive on time of day.</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22"/>
        <w:gridCol w:w="4173"/>
        <w:gridCol w:w="2976"/>
      </w:tblGrid>
      <w:tr w:rsidR="009850B5" w:rsidRPr="001C6CF3" w14:paraId="48864388" w14:textId="77777777" w:rsidTr="000310AC">
        <w:tc>
          <w:tcPr>
            <w:tcW w:w="4395" w:type="dxa"/>
            <w:gridSpan w:val="2"/>
            <w:tcBorders>
              <w:top w:val="single" w:sz="4" w:space="0" w:color="auto"/>
              <w:bottom w:val="single" w:sz="4" w:space="0" w:color="auto"/>
            </w:tcBorders>
            <w:shd w:val="clear" w:color="auto" w:fill="auto"/>
          </w:tcPr>
          <w:p w14:paraId="3D63547A" w14:textId="77777777" w:rsidR="009850B5" w:rsidRPr="001C6CF3" w:rsidRDefault="009850B5" w:rsidP="000310AC">
            <w:pPr>
              <w:spacing w:line="276" w:lineRule="auto"/>
              <w:rPr>
                <w:rFonts w:ascii="Times New Roman" w:hAnsi="Times New Roman" w:cs="Times New Roman"/>
                <w:b/>
                <w:bCs/>
                <w:sz w:val="20"/>
                <w:szCs w:val="20"/>
                <w:lang w:val="en-US"/>
              </w:rPr>
            </w:pPr>
            <w:r w:rsidRPr="001C6CF3">
              <w:rPr>
                <w:rFonts w:ascii="Times New Roman" w:hAnsi="Times New Roman" w:cs="Times New Roman"/>
                <w:sz w:val="20"/>
                <w:szCs w:val="20"/>
                <w:lang w:val="en-US"/>
              </w:rPr>
              <w:t>Time of sample (n (%))</w:t>
            </w:r>
          </w:p>
        </w:tc>
        <w:tc>
          <w:tcPr>
            <w:tcW w:w="2976" w:type="dxa"/>
            <w:tcBorders>
              <w:top w:val="single" w:sz="4" w:space="0" w:color="auto"/>
              <w:bottom w:val="single" w:sz="4" w:space="0" w:color="auto"/>
            </w:tcBorders>
            <w:shd w:val="clear" w:color="auto" w:fill="auto"/>
          </w:tcPr>
          <w:p w14:paraId="26ACA6C3" w14:textId="77777777" w:rsidR="009850B5" w:rsidRPr="001C6CF3" w:rsidRDefault="009850B5" w:rsidP="000310AC">
            <w:pPr>
              <w:spacing w:line="276" w:lineRule="auto"/>
              <w:rPr>
                <w:rFonts w:ascii="Times New Roman" w:hAnsi="Times New Roman" w:cs="Times New Roman"/>
                <w:sz w:val="20"/>
                <w:szCs w:val="20"/>
                <w:lang w:val="en-US"/>
              </w:rPr>
            </w:pPr>
          </w:p>
        </w:tc>
      </w:tr>
      <w:tr w:rsidR="009850B5" w:rsidRPr="001C6CF3" w14:paraId="1147FC4B" w14:textId="77777777" w:rsidTr="000310AC">
        <w:tc>
          <w:tcPr>
            <w:tcW w:w="0" w:type="auto"/>
            <w:shd w:val="clear" w:color="auto" w:fill="auto"/>
          </w:tcPr>
          <w:p w14:paraId="61D99730"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shd w:val="clear" w:color="auto" w:fill="auto"/>
            <w:hideMark/>
          </w:tcPr>
          <w:p w14:paraId="738A0405"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8am – 09:59am</w:t>
            </w:r>
          </w:p>
        </w:tc>
        <w:tc>
          <w:tcPr>
            <w:tcW w:w="2976" w:type="dxa"/>
            <w:shd w:val="clear" w:color="auto" w:fill="auto"/>
            <w:hideMark/>
          </w:tcPr>
          <w:p w14:paraId="10C93020"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165 (37.33%)</w:t>
            </w:r>
          </w:p>
        </w:tc>
      </w:tr>
      <w:tr w:rsidR="009850B5" w:rsidRPr="001C6CF3" w14:paraId="1C1609DF" w14:textId="77777777" w:rsidTr="000310AC">
        <w:tc>
          <w:tcPr>
            <w:tcW w:w="0" w:type="auto"/>
            <w:shd w:val="clear" w:color="auto" w:fill="auto"/>
          </w:tcPr>
          <w:p w14:paraId="11A6735C"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shd w:val="clear" w:color="auto" w:fill="auto"/>
            <w:hideMark/>
          </w:tcPr>
          <w:p w14:paraId="39A4470C"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10am-11:59am</w:t>
            </w:r>
          </w:p>
        </w:tc>
        <w:tc>
          <w:tcPr>
            <w:tcW w:w="2976" w:type="dxa"/>
            <w:shd w:val="clear" w:color="auto" w:fill="auto"/>
            <w:hideMark/>
          </w:tcPr>
          <w:p w14:paraId="6E465AC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166 (37.56%)</w:t>
            </w:r>
          </w:p>
        </w:tc>
      </w:tr>
      <w:tr w:rsidR="009850B5" w:rsidRPr="001C6CF3" w14:paraId="073A6066" w14:textId="77777777" w:rsidTr="000310AC">
        <w:tc>
          <w:tcPr>
            <w:tcW w:w="0" w:type="auto"/>
            <w:shd w:val="clear" w:color="auto" w:fill="auto"/>
          </w:tcPr>
          <w:p w14:paraId="148567B0"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shd w:val="clear" w:color="auto" w:fill="auto"/>
            <w:hideMark/>
          </w:tcPr>
          <w:p w14:paraId="5CE77CD7"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12am-13:59am</w:t>
            </w:r>
          </w:p>
        </w:tc>
        <w:tc>
          <w:tcPr>
            <w:tcW w:w="2976" w:type="dxa"/>
            <w:shd w:val="clear" w:color="auto" w:fill="auto"/>
            <w:hideMark/>
          </w:tcPr>
          <w:p w14:paraId="37AD1CE5"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71 (16.06%)</w:t>
            </w:r>
          </w:p>
        </w:tc>
      </w:tr>
      <w:tr w:rsidR="009850B5" w:rsidRPr="001C6CF3" w14:paraId="6182BD5A" w14:textId="77777777" w:rsidTr="000310AC">
        <w:tc>
          <w:tcPr>
            <w:tcW w:w="0" w:type="auto"/>
            <w:tcBorders>
              <w:bottom w:val="single" w:sz="4" w:space="0" w:color="auto"/>
            </w:tcBorders>
            <w:shd w:val="clear" w:color="auto" w:fill="auto"/>
          </w:tcPr>
          <w:p w14:paraId="6590EF69"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tcBorders>
              <w:bottom w:val="single" w:sz="4" w:space="0" w:color="auto"/>
            </w:tcBorders>
            <w:shd w:val="clear" w:color="auto" w:fill="auto"/>
            <w:hideMark/>
          </w:tcPr>
          <w:p w14:paraId="043D7E7E"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14am-15:59am</w:t>
            </w:r>
          </w:p>
        </w:tc>
        <w:tc>
          <w:tcPr>
            <w:tcW w:w="2976" w:type="dxa"/>
            <w:tcBorders>
              <w:bottom w:val="single" w:sz="4" w:space="0" w:color="auto"/>
            </w:tcBorders>
            <w:shd w:val="clear" w:color="auto" w:fill="auto"/>
            <w:hideMark/>
          </w:tcPr>
          <w:p w14:paraId="462A581A"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40 (9.05%)</w:t>
            </w:r>
          </w:p>
        </w:tc>
      </w:tr>
    </w:tbl>
    <w:p w14:paraId="6FA712B7" w14:textId="77777777" w:rsidR="009850B5" w:rsidRDefault="009850B5" w:rsidP="009850B5">
      <w:pPr>
        <w:spacing w:after="0" w:line="360" w:lineRule="auto"/>
        <w:rPr>
          <w:rFonts w:ascii="Times New Roman" w:hAnsi="Times New Roman" w:cs="Times New Roman"/>
          <w:sz w:val="20"/>
          <w:szCs w:val="20"/>
          <w:lang w:val="en-US"/>
        </w:rPr>
      </w:pPr>
    </w:p>
    <w:p w14:paraId="7785DB55"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2</w:t>
      </w:r>
      <w:r w:rsidRPr="001C6CF3">
        <w:rPr>
          <w:rFonts w:ascii="Times New Roman" w:hAnsi="Times New Roman" w:cs="Times New Roman"/>
          <w:sz w:val="20"/>
          <w:szCs w:val="20"/>
          <w:lang w:val="en-US"/>
        </w:rPr>
        <w:t>. Time of sample results from mixed effect model</w:t>
      </w:r>
      <w:r>
        <w:rPr>
          <w:rFonts w:ascii="Times New Roman" w:hAnsi="Times New Roman" w:cs="Times New Roman"/>
          <w:sz w:val="20"/>
          <w:szCs w:val="20"/>
          <w:lang w:val="en-US"/>
        </w:rPr>
        <w:t xml:space="preserve"> </w:t>
      </w:r>
      <w:r w:rsidRPr="001C6CF3">
        <w:rPr>
          <w:rFonts w:ascii="Times New Roman" w:hAnsi="Times New Roman" w:cs="Times New Roman"/>
          <w:sz w:val="20"/>
          <w:szCs w:val="20"/>
          <w:lang w:val="en-US"/>
        </w:rPr>
        <w:t xml:space="preserve">**Family-variable included as random effect in all steps. </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3009"/>
        <w:gridCol w:w="1386"/>
        <w:gridCol w:w="1559"/>
        <w:gridCol w:w="1417"/>
      </w:tblGrid>
      <w:tr w:rsidR="009850B5" w:rsidRPr="001C6CF3" w14:paraId="563C731B" w14:textId="77777777" w:rsidTr="000310AC">
        <w:tc>
          <w:tcPr>
            <w:tcW w:w="0" w:type="auto"/>
            <w:tcBorders>
              <w:top w:val="single" w:sz="4" w:space="0" w:color="auto"/>
              <w:bottom w:val="single" w:sz="4" w:space="0" w:color="auto"/>
            </w:tcBorders>
            <w:shd w:val="clear" w:color="auto" w:fill="auto"/>
          </w:tcPr>
          <w:p w14:paraId="653C3899" w14:textId="77777777" w:rsidR="009850B5" w:rsidRPr="001C6CF3" w:rsidRDefault="009850B5" w:rsidP="000310AC">
            <w:pPr>
              <w:spacing w:line="276" w:lineRule="auto"/>
              <w:rPr>
                <w:rFonts w:ascii="Times New Roman" w:hAnsi="Times New Roman" w:cs="Times New Roman"/>
                <w:sz w:val="20"/>
                <w:szCs w:val="20"/>
                <w:lang w:val="en-US"/>
              </w:rPr>
            </w:pPr>
          </w:p>
        </w:tc>
        <w:tc>
          <w:tcPr>
            <w:tcW w:w="1386" w:type="dxa"/>
            <w:tcBorders>
              <w:top w:val="single" w:sz="4" w:space="0" w:color="auto"/>
              <w:bottom w:val="single" w:sz="4" w:space="0" w:color="auto"/>
            </w:tcBorders>
            <w:shd w:val="clear" w:color="auto" w:fill="auto"/>
          </w:tcPr>
          <w:p w14:paraId="52543500"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Sum Sq</w:t>
            </w:r>
          </w:p>
        </w:tc>
        <w:tc>
          <w:tcPr>
            <w:tcW w:w="1559" w:type="dxa"/>
            <w:tcBorders>
              <w:top w:val="single" w:sz="4" w:space="0" w:color="auto"/>
              <w:bottom w:val="single" w:sz="4" w:space="0" w:color="auto"/>
            </w:tcBorders>
            <w:shd w:val="clear" w:color="auto" w:fill="auto"/>
          </w:tcPr>
          <w:p w14:paraId="03821EAA"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F- statistics</w:t>
            </w:r>
          </w:p>
        </w:tc>
        <w:tc>
          <w:tcPr>
            <w:tcW w:w="1417" w:type="dxa"/>
            <w:tcBorders>
              <w:top w:val="single" w:sz="4" w:space="0" w:color="auto"/>
              <w:bottom w:val="single" w:sz="4" w:space="0" w:color="auto"/>
            </w:tcBorders>
            <w:shd w:val="clear" w:color="auto" w:fill="auto"/>
          </w:tcPr>
          <w:p w14:paraId="31DF152F" w14:textId="77777777" w:rsidR="009850B5" w:rsidRPr="001C6CF3" w:rsidRDefault="009850B5" w:rsidP="000310AC">
            <w:pPr>
              <w:spacing w:line="276" w:lineRule="auto"/>
              <w:rPr>
                <w:rFonts w:ascii="Times New Roman" w:hAnsi="Times New Roman" w:cs="Times New Roman"/>
                <w:sz w:val="20"/>
                <w:szCs w:val="20"/>
                <w:lang w:val="en-US"/>
              </w:rPr>
            </w:pPr>
            <w:r w:rsidRPr="000310AC">
              <w:rPr>
                <w:rFonts w:ascii="Times New Roman" w:hAnsi="Times New Roman" w:cs="Times New Roman"/>
                <w:i/>
                <w:iCs/>
                <w:sz w:val="20"/>
                <w:szCs w:val="20"/>
                <w:lang w:val="en-US"/>
              </w:rPr>
              <w:t>p</w:t>
            </w:r>
            <w:r w:rsidRPr="001C6CF3">
              <w:rPr>
                <w:rFonts w:ascii="Times New Roman" w:hAnsi="Times New Roman" w:cs="Times New Roman"/>
                <w:sz w:val="20"/>
                <w:szCs w:val="20"/>
                <w:lang w:val="en-US"/>
              </w:rPr>
              <w:t>-value</w:t>
            </w:r>
          </w:p>
        </w:tc>
      </w:tr>
      <w:tr w:rsidR="009850B5" w:rsidRPr="001C6CF3" w14:paraId="18842D20" w14:textId="77777777" w:rsidTr="000310AC">
        <w:tc>
          <w:tcPr>
            <w:tcW w:w="0" w:type="auto"/>
            <w:tcBorders>
              <w:top w:val="single" w:sz="4" w:space="0" w:color="auto"/>
            </w:tcBorders>
            <w:shd w:val="clear" w:color="auto" w:fill="auto"/>
          </w:tcPr>
          <w:p w14:paraId="6818B423"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Time of sample (corrected for age)</w:t>
            </w:r>
          </w:p>
        </w:tc>
        <w:tc>
          <w:tcPr>
            <w:tcW w:w="1386" w:type="dxa"/>
            <w:tcBorders>
              <w:top w:val="single" w:sz="4" w:space="0" w:color="auto"/>
            </w:tcBorders>
            <w:shd w:val="clear" w:color="auto" w:fill="auto"/>
          </w:tcPr>
          <w:p w14:paraId="16C3A10C"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0.86</w:t>
            </w:r>
          </w:p>
        </w:tc>
        <w:tc>
          <w:tcPr>
            <w:tcW w:w="1559" w:type="dxa"/>
            <w:tcBorders>
              <w:top w:val="single" w:sz="4" w:space="0" w:color="auto"/>
            </w:tcBorders>
            <w:shd w:val="clear" w:color="auto" w:fill="auto"/>
          </w:tcPr>
          <w:p w14:paraId="6A060646"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2.22</w:t>
            </w:r>
          </w:p>
        </w:tc>
        <w:tc>
          <w:tcPr>
            <w:tcW w:w="1417" w:type="dxa"/>
            <w:tcBorders>
              <w:top w:val="single" w:sz="4" w:space="0" w:color="auto"/>
            </w:tcBorders>
            <w:shd w:val="clear" w:color="auto" w:fill="auto"/>
          </w:tcPr>
          <w:p w14:paraId="042B9F1F"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0.09</w:t>
            </w:r>
          </w:p>
        </w:tc>
      </w:tr>
      <w:tr w:rsidR="009850B5" w:rsidRPr="001C6CF3" w14:paraId="082B1146" w14:textId="77777777" w:rsidTr="000310AC">
        <w:tc>
          <w:tcPr>
            <w:tcW w:w="0" w:type="auto"/>
            <w:tcBorders>
              <w:bottom w:val="single" w:sz="4" w:space="0" w:color="auto"/>
            </w:tcBorders>
            <w:shd w:val="clear" w:color="auto" w:fill="auto"/>
          </w:tcPr>
          <w:p w14:paraId="21C3D555"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Time of sample (not correction)</w:t>
            </w:r>
          </w:p>
        </w:tc>
        <w:tc>
          <w:tcPr>
            <w:tcW w:w="1386" w:type="dxa"/>
            <w:tcBorders>
              <w:bottom w:val="single" w:sz="4" w:space="0" w:color="auto"/>
            </w:tcBorders>
            <w:shd w:val="clear" w:color="auto" w:fill="auto"/>
          </w:tcPr>
          <w:p w14:paraId="70DBD3E6"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0.95</w:t>
            </w:r>
          </w:p>
        </w:tc>
        <w:tc>
          <w:tcPr>
            <w:tcW w:w="1559" w:type="dxa"/>
            <w:tcBorders>
              <w:bottom w:val="single" w:sz="4" w:space="0" w:color="auto"/>
            </w:tcBorders>
            <w:shd w:val="clear" w:color="auto" w:fill="auto"/>
          </w:tcPr>
          <w:p w14:paraId="3C5D1D55"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2.37</w:t>
            </w:r>
          </w:p>
        </w:tc>
        <w:tc>
          <w:tcPr>
            <w:tcW w:w="1417" w:type="dxa"/>
            <w:tcBorders>
              <w:bottom w:val="single" w:sz="4" w:space="0" w:color="auto"/>
            </w:tcBorders>
            <w:shd w:val="clear" w:color="auto" w:fill="auto"/>
          </w:tcPr>
          <w:p w14:paraId="5B3B2C9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0.07</w:t>
            </w:r>
          </w:p>
        </w:tc>
      </w:tr>
    </w:tbl>
    <w:p w14:paraId="77427189" w14:textId="77777777" w:rsidR="009850B5" w:rsidRPr="001C6CF3" w:rsidRDefault="009850B5" w:rsidP="009850B5">
      <w:pPr>
        <w:spacing w:after="0" w:line="360" w:lineRule="auto"/>
        <w:rPr>
          <w:rFonts w:ascii="Times New Roman" w:hAnsi="Times New Roman" w:cs="Times New Roman"/>
          <w:sz w:val="20"/>
          <w:szCs w:val="20"/>
          <w:lang w:val="en-US"/>
        </w:rPr>
      </w:pPr>
    </w:p>
    <w:p w14:paraId="4B0A7D12" w14:textId="77777777" w:rsidR="009850B5" w:rsidRPr="00A96792" w:rsidRDefault="009850B5" w:rsidP="009850B5">
      <w:pPr>
        <w:spacing w:after="0" w:line="360" w:lineRule="auto"/>
        <w:rPr>
          <w:rFonts w:ascii="Times New Roman" w:hAnsi="Times New Roman" w:cs="Times New Roman"/>
          <w:b/>
          <w:bCs/>
          <w:sz w:val="20"/>
          <w:szCs w:val="20"/>
          <w:lang w:val="en-US"/>
        </w:rPr>
      </w:pPr>
      <w:r w:rsidRPr="00A96792">
        <w:rPr>
          <w:rFonts w:ascii="Times New Roman" w:hAnsi="Times New Roman" w:cs="Times New Roman"/>
          <w:b/>
          <w:bCs/>
          <w:sz w:val="20"/>
          <w:szCs w:val="20"/>
          <w:lang w:val="en-US"/>
        </w:rPr>
        <w:t>All child and adolescent participants</w:t>
      </w:r>
    </w:p>
    <w:p w14:paraId="6C6CEF62" w14:textId="77777777" w:rsidR="009850B5"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CGAS</w:t>
      </w:r>
    </w:p>
    <w:p w14:paraId="2A286642"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3</w:t>
      </w:r>
      <w:r w:rsidRPr="001C6CF3">
        <w:rPr>
          <w:rFonts w:ascii="Times New Roman" w:hAnsi="Times New Roman" w:cs="Times New Roman"/>
          <w:sz w:val="20"/>
          <w:szCs w:val="20"/>
          <w:lang w:val="en-US"/>
        </w:rPr>
        <w:t>. Descriptive on CGAS</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22"/>
        <w:gridCol w:w="4173"/>
        <w:gridCol w:w="2976"/>
      </w:tblGrid>
      <w:tr w:rsidR="009850B5" w:rsidRPr="001C6CF3" w14:paraId="3AEC304D" w14:textId="77777777" w:rsidTr="000310AC">
        <w:tc>
          <w:tcPr>
            <w:tcW w:w="4395" w:type="dxa"/>
            <w:gridSpan w:val="2"/>
            <w:tcBorders>
              <w:top w:val="single" w:sz="4" w:space="0" w:color="auto"/>
              <w:bottom w:val="single" w:sz="4" w:space="0" w:color="auto"/>
            </w:tcBorders>
            <w:shd w:val="clear" w:color="auto" w:fill="auto"/>
          </w:tcPr>
          <w:p w14:paraId="6AE7BBEE" w14:textId="77777777" w:rsidR="009850B5" w:rsidRPr="001C6CF3" w:rsidRDefault="009850B5" w:rsidP="000310AC">
            <w:pPr>
              <w:spacing w:line="276" w:lineRule="auto"/>
              <w:rPr>
                <w:rFonts w:ascii="Times New Roman" w:hAnsi="Times New Roman" w:cs="Times New Roman"/>
                <w:b/>
                <w:bCs/>
                <w:sz w:val="20"/>
                <w:szCs w:val="20"/>
                <w:lang w:val="en-US"/>
              </w:rPr>
            </w:pPr>
            <w:r w:rsidRPr="001C6CF3">
              <w:rPr>
                <w:rFonts w:ascii="Times New Roman" w:hAnsi="Times New Roman" w:cs="Times New Roman"/>
                <w:color w:val="000000" w:themeColor="text1"/>
                <w:sz w:val="20"/>
                <w:szCs w:val="20"/>
                <w:lang w:val="en-US"/>
              </w:rPr>
              <w:t>CGAS</w:t>
            </w:r>
          </w:p>
        </w:tc>
        <w:tc>
          <w:tcPr>
            <w:tcW w:w="2976" w:type="dxa"/>
            <w:tcBorders>
              <w:top w:val="single" w:sz="4" w:space="0" w:color="auto"/>
              <w:bottom w:val="single" w:sz="4" w:space="0" w:color="auto"/>
            </w:tcBorders>
            <w:shd w:val="clear" w:color="auto" w:fill="auto"/>
          </w:tcPr>
          <w:p w14:paraId="57217E03" w14:textId="77777777" w:rsidR="009850B5" w:rsidRPr="001C6CF3" w:rsidRDefault="009850B5" w:rsidP="000310AC">
            <w:pPr>
              <w:spacing w:line="276" w:lineRule="auto"/>
              <w:rPr>
                <w:rFonts w:ascii="Times New Roman" w:hAnsi="Times New Roman" w:cs="Times New Roman"/>
                <w:b/>
                <w:bCs/>
                <w:sz w:val="20"/>
                <w:szCs w:val="20"/>
                <w:lang w:val="en-US"/>
              </w:rPr>
            </w:pPr>
          </w:p>
        </w:tc>
      </w:tr>
      <w:tr w:rsidR="009850B5" w:rsidRPr="001C6CF3" w14:paraId="01B74DA7" w14:textId="77777777" w:rsidTr="000310AC">
        <w:tc>
          <w:tcPr>
            <w:tcW w:w="222" w:type="dxa"/>
            <w:shd w:val="clear" w:color="auto" w:fill="auto"/>
          </w:tcPr>
          <w:p w14:paraId="1205D371"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shd w:val="clear" w:color="auto" w:fill="auto"/>
            <w:hideMark/>
          </w:tcPr>
          <w:p w14:paraId="048D44E3"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Mean (SD)</w:t>
            </w:r>
          </w:p>
        </w:tc>
        <w:tc>
          <w:tcPr>
            <w:tcW w:w="2976" w:type="dxa"/>
            <w:shd w:val="clear" w:color="auto" w:fill="auto"/>
          </w:tcPr>
          <w:p w14:paraId="3A9859BC"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69.85 (18.44)</w:t>
            </w:r>
          </w:p>
        </w:tc>
      </w:tr>
      <w:tr w:rsidR="009850B5" w:rsidRPr="001C6CF3" w14:paraId="64EBD526" w14:textId="77777777" w:rsidTr="000310AC">
        <w:tc>
          <w:tcPr>
            <w:tcW w:w="222" w:type="dxa"/>
            <w:tcBorders>
              <w:bottom w:val="single" w:sz="4" w:space="0" w:color="auto"/>
            </w:tcBorders>
            <w:shd w:val="clear" w:color="auto" w:fill="auto"/>
          </w:tcPr>
          <w:p w14:paraId="702AB6AA"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tcBorders>
              <w:bottom w:val="single" w:sz="4" w:space="0" w:color="auto"/>
            </w:tcBorders>
            <w:shd w:val="clear" w:color="auto" w:fill="auto"/>
            <w:hideMark/>
          </w:tcPr>
          <w:p w14:paraId="31AE7E0A"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Median (min, max)</w:t>
            </w:r>
          </w:p>
        </w:tc>
        <w:tc>
          <w:tcPr>
            <w:tcW w:w="2976" w:type="dxa"/>
            <w:tcBorders>
              <w:bottom w:val="single" w:sz="4" w:space="0" w:color="auto"/>
            </w:tcBorders>
            <w:shd w:val="clear" w:color="auto" w:fill="auto"/>
          </w:tcPr>
          <w:p w14:paraId="0E260DC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65 (35,100)</w:t>
            </w:r>
          </w:p>
        </w:tc>
      </w:tr>
    </w:tbl>
    <w:p w14:paraId="465CF9AE" w14:textId="77777777" w:rsidR="009850B5" w:rsidRDefault="009850B5" w:rsidP="009850B5">
      <w:pPr>
        <w:spacing w:after="0" w:line="360" w:lineRule="auto"/>
        <w:rPr>
          <w:rFonts w:ascii="Times New Roman" w:hAnsi="Times New Roman" w:cs="Times New Roman"/>
          <w:sz w:val="20"/>
          <w:szCs w:val="20"/>
          <w:lang w:val="en-US"/>
        </w:rPr>
      </w:pPr>
    </w:p>
    <w:p w14:paraId="77E3711C"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4</w:t>
      </w:r>
      <w:r w:rsidRPr="001C6CF3">
        <w:rPr>
          <w:rFonts w:ascii="Times New Roman" w:hAnsi="Times New Roman" w:cs="Times New Roman"/>
          <w:sz w:val="20"/>
          <w:szCs w:val="20"/>
          <w:lang w:val="en-US"/>
        </w:rPr>
        <w:t xml:space="preserve">. CGAS results from partial </w:t>
      </w:r>
      <w:proofErr w:type="gramStart"/>
      <w:r w:rsidRPr="001C6CF3">
        <w:rPr>
          <w:rFonts w:ascii="Times New Roman" w:hAnsi="Times New Roman" w:cs="Times New Roman"/>
          <w:sz w:val="20"/>
          <w:szCs w:val="20"/>
          <w:lang w:val="en-US"/>
        </w:rPr>
        <w:t>correlation</w:t>
      </w:r>
      <w:proofErr w:type="gramEnd"/>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977"/>
        <w:gridCol w:w="1418"/>
        <w:gridCol w:w="1559"/>
        <w:gridCol w:w="1417"/>
      </w:tblGrid>
      <w:tr w:rsidR="009850B5" w:rsidRPr="001C6CF3" w14:paraId="12928955" w14:textId="77777777" w:rsidTr="000310AC">
        <w:tc>
          <w:tcPr>
            <w:tcW w:w="2977" w:type="dxa"/>
            <w:tcBorders>
              <w:top w:val="single" w:sz="4" w:space="0" w:color="auto"/>
              <w:bottom w:val="single" w:sz="4" w:space="0" w:color="auto"/>
            </w:tcBorders>
            <w:shd w:val="clear" w:color="auto" w:fill="auto"/>
          </w:tcPr>
          <w:p w14:paraId="6B772466" w14:textId="77777777" w:rsidR="009850B5" w:rsidRPr="001C6CF3" w:rsidRDefault="009850B5" w:rsidP="000310AC">
            <w:pPr>
              <w:spacing w:line="276" w:lineRule="auto"/>
              <w:rPr>
                <w:rFonts w:ascii="Times New Roman" w:hAnsi="Times New Roman" w:cs="Times New Roman"/>
                <w:sz w:val="20"/>
                <w:szCs w:val="20"/>
                <w:lang w:val="en-US"/>
              </w:rPr>
            </w:pPr>
          </w:p>
        </w:tc>
        <w:tc>
          <w:tcPr>
            <w:tcW w:w="1418" w:type="dxa"/>
            <w:tcBorders>
              <w:top w:val="single" w:sz="4" w:space="0" w:color="auto"/>
              <w:bottom w:val="single" w:sz="4" w:space="0" w:color="auto"/>
            </w:tcBorders>
            <w:shd w:val="clear" w:color="auto" w:fill="auto"/>
          </w:tcPr>
          <w:p w14:paraId="54BC462E"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Estimate</w:t>
            </w:r>
          </w:p>
        </w:tc>
        <w:tc>
          <w:tcPr>
            <w:tcW w:w="1559" w:type="dxa"/>
            <w:tcBorders>
              <w:top w:val="single" w:sz="4" w:space="0" w:color="auto"/>
              <w:bottom w:val="single" w:sz="4" w:space="0" w:color="auto"/>
            </w:tcBorders>
            <w:shd w:val="clear" w:color="auto" w:fill="auto"/>
          </w:tcPr>
          <w:p w14:paraId="55DD268E"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t-statistics</w:t>
            </w:r>
          </w:p>
        </w:tc>
        <w:tc>
          <w:tcPr>
            <w:tcW w:w="1417" w:type="dxa"/>
            <w:tcBorders>
              <w:top w:val="single" w:sz="4" w:space="0" w:color="auto"/>
              <w:bottom w:val="single" w:sz="4" w:space="0" w:color="auto"/>
            </w:tcBorders>
            <w:shd w:val="clear" w:color="auto" w:fill="auto"/>
          </w:tcPr>
          <w:p w14:paraId="201CF93E" w14:textId="77777777" w:rsidR="009850B5" w:rsidRPr="001C6CF3" w:rsidRDefault="009850B5" w:rsidP="000310AC">
            <w:pPr>
              <w:spacing w:line="276" w:lineRule="auto"/>
              <w:rPr>
                <w:rFonts w:ascii="Times New Roman" w:hAnsi="Times New Roman" w:cs="Times New Roman"/>
                <w:sz w:val="20"/>
                <w:szCs w:val="20"/>
                <w:lang w:val="en-US"/>
              </w:rPr>
            </w:pPr>
            <w:r w:rsidRPr="000310AC">
              <w:rPr>
                <w:rFonts w:ascii="Times New Roman" w:hAnsi="Times New Roman" w:cs="Times New Roman"/>
                <w:i/>
                <w:iCs/>
                <w:sz w:val="20"/>
                <w:szCs w:val="20"/>
                <w:lang w:val="en-US"/>
              </w:rPr>
              <w:t>p</w:t>
            </w:r>
            <w:r w:rsidRPr="001C6CF3">
              <w:rPr>
                <w:rFonts w:ascii="Times New Roman" w:hAnsi="Times New Roman" w:cs="Times New Roman"/>
                <w:sz w:val="20"/>
                <w:szCs w:val="20"/>
                <w:lang w:val="en-US"/>
              </w:rPr>
              <w:t>-value</w:t>
            </w:r>
          </w:p>
        </w:tc>
      </w:tr>
      <w:tr w:rsidR="009850B5" w:rsidRPr="001C6CF3" w14:paraId="0C6E4E21" w14:textId="77777777" w:rsidTr="000310AC">
        <w:tc>
          <w:tcPr>
            <w:tcW w:w="2977" w:type="dxa"/>
            <w:tcBorders>
              <w:top w:val="single" w:sz="4" w:space="0" w:color="auto"/>
            </w:tcBorders>
            <w:shd w:val="clear" w:color="auto" w:fill="auto"/>
          </w:tcPr>
          <w:p w14:paraId="1AAB3223"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CGAS (corrected for age)</w:t>
            </w:r>
          </w:p>
        </w:tc>
        <w:tc>
          <w:tcPr>
            <w:tcW w:w="1418" w:type="dxa"/>
            <w:tcBorders>
              <w:top w:val="single" w:sz="4" w:space="0" w:color="auto"/>
            </w:tcBorders>
            <w:shd w:val="clear" w:color="auto" w:fill="auto"/>
          </w:tcPr>
          <w:p w14:paraId="34AF1B4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-0.0002</w:t>
            </w:r>
          </w:p>
        </w:tc>
        <w:tc>
          <w:tcPr>
            <w:tcW w:w="1559" w:type="dxa"/>
            <w:tcBorders>
              <w:top w:val="single" w:sz="4" w:space="0" w:color="auto"/>
            </w:tcBorders>
            <w:shd w:val="clear" w:color="auto" w:fill="auto"/>
          </w:tcPr>
          <w:p w14:paraId="3CB6D706"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-0.11</w:t>
            </w:r>
          </w:p>
        </w:tc>
        <w:tc>
          <w:tcPr>
            <w:tcW w:w="1417" w:type="dxa"/>
            <w:tcBorders>
              <w:top w:val="single" w:sz="4" w:space="0" w:color="auto"/>
            </w:tcBorders>
            <w:shd w:val="clear" w:color="auto" w:fill="auto"/>
          </w:tcPr>
          <w:p w14:paraId="4D63E5A8"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0.90</w:t>
            </w:r>
          </w:p>
        </w:tc>
      </w:tr>
      <w:tr w:rsidR="009850B5" w:rsidRPr="001C6CF3" w14:paraId="4432C552" w14:textId="77777777" w:rsidTr="000310AC">
        <w:tc>
          <w:tcPr>
            <w:tcW w:w="2977" w:type="dxa"/>
            <w:tcBorders>
              <w:bottom w:val="single" w:sz="4" w:space="0" w:color="auto"/>
            </w:tcBorders>
            <w:shd w:val="clear" w:color="auto" w:fill="auto"/>
          </w:tcPr>
          <w:p w14:paraId="7EB7F145"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CGAS (no correction)</w:t>
            </w:r>
          </w:p>
        </w:tc>
        <w:tc>
          <w:tcPr>
            <w:tcW w:w="1418" w:type="dxa"/>
            <w:tcBorders>
              <w:bottom w:val="single" w:sz="4" w:space="0" w:color="auto"/>
            </w:tcBorders>
            <w:shd w:val="clear" w:color="auto" w:fill="auto"/>
          </w:tcPr>
          <w:p w14:paraId="71AFE77D"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-0.0006</w:t>
            </w:r>
          </w:p>
        </w:tc>
        <w:tc>
          <w:tcPr>
            <w:tcW w:w="1559" w:type="dxa"/>
            <w:tcBorders>
              <w:bottom w:val="single" w:sz="4" w:space="0" w:color="auto"/>
            </w:tcBorders>
            <w:shd w:val="clear" w:color="auto" w:fill="auto"/>
          </w:tcPr>
          <w:p w14:paraId="04509755"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-.033</w:t>
            </w:r>
          </w:p>
        </w:tc>
        <w:tc>
          <w:tcPr>
            <w:tcW w:w="1417" w:type="dxa"/>
            <w:tcBorders>
              <w:bottom w:val="single" w:sz="4" w:space="0" w:color="auto"/>
            </w:tcBorders>
            <w:shd w:val="clear" w:color="auto" w:fill="auto"/>
          </w:tcPr>
          <w:p w14:paraId="22CA412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0.74</w:t>
            </w:r>
          </w:p>
        </w:tc>
      </w:tr>
    </w:tbl>
    <w:p w14:paraId="6AC8A531" w14:textId="77777777" w:rsidR="009850B5" w:rsidRDefault="009850B5" w:rsidP="009850B5">
      <w:pPr>
        <w:spacing w:after="0" w:line="360" w:lineRule="auto"/>
        <w:rPr>
          <w:rFonts w:ascii="Times New Roman" w:hAnsi="Times New Roman" w:cs="Times New Roman"/>
          <w:b/>
          <w:bCs/>
          <w:sz w:val="20"/>
          <w:szCs w:val="20"/>
          <w:lang w:val="en-US"/>
        </w:rPr>
      </w:pPr>
    </w:p>
    <w:p w14:paraId="2E7630CD" w14:textId="77777777" w:rsidR="009850B5" w:rsidRPr="00A96792" w:rsidRDefault="009850B5" w:rsidP="009850B5">
      <w:pPr>
        <w:spacing w:after="0" w:line="360" w:lineRule="auto"/>
        <w:rPr>
          <w:rFonts w:ascii="Times New Roman" w:hAnsi="Times New Roman" w:cs="Times New Roman"/>
          <w:b/>
          <w:bCs/>
          <w:sz w:val="20"/>
          <w:szCs w:val="20"/>
          <w:lang w:val="en-US"/>
        </w:rPr>
      </w:pPr>
      <w:r w:rsidRPr="00A96792">
        <w:rPr>
          <w:rFonts w:ascii="Times New Roman" w:hAnsi="Times New Roman" w:cs="Times New Roman"/>
          <w:b/>
          <w:bCs/>
          <w:sz w:val="20"/>
          <w:szCs w:val="20"/>
          <w:lang w:val="en-US"/>
        </w:rPr>
        <w:t>Children and adolescents</w:t>
      </w:r>
      <w:r w:rsidRPr="00A96792" w:rsidDel="00A96792">
        <w:rPr>
          <w:rFonts w:ascii="Times New Roman" w:hAnsi="Times New Roman" w:cs="Times New Roman"/>
          <w:b/>
          <w:bCs/>
          <w:sz w:val="20"/>
          <w:szCs w:val="20"/>
          <w:lang w:val="en-US"/>
        </w:rPr>
        <w:t xml:space="preserve"> </w:t>
      </w:r>
      <w:r w:rsidRPr="00A96792">
        <w:rPr>
          <w:rFonts w:ascii="Times New Roman" w:hAnsi="Times New Roman" w:cs="Times New Roman"/>
          <w:b/>
          <w:bCs/>
          <w:sz w:val="20"/>
          <w:szCs w:val="20"/>
          <w:lang w:val="en-US"/>
        </w:rPr>
        <w:t>with OCD only</w:t>
      </w:r>
    </w:p>
    <w:p w14:paraId="073B06D0"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CYBOCS</w:t>
      </w:r>
    </w:p>
    <w:p w14:paraId="7E8100F9"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5</w:t>
      </w:r>
      <w:r w:rsidRPr="001C6CF3">
        <w:rPr>
          <w:rFonts w:ascii="Times New Roman" w:hAnsi="Times New Roman" w:cs="Times New Roman"/>
          <w:sz w:val="20"/>
          <w:szCs w:val="20"/>
          <w:lang w:val="en-US"/>
        </w:rPr>
        <w:t>. Descriptive on CYBOCS</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22"/>
        <w:gridCol w:w="4173"/>
        <w:gridCol w:w="2976"/>
      </w:tblGrid>
      <w:tr w:rsidR="009850B5" w:rsidRPr="001C6CF3" w14:paraId="4524BC05" w14:textId="77777777" w:rsidTr="000310AC">
        <w:tc>
          <w:tcPr>
            <w:tcW w:w="4395" w:type="dxa"/>
            <w:gridSpan w:val="2"/>
            <w:tcBorders>
              <w:top w:val="single" w:sz="4" w:space="0" w:color="auto"/>
              <w:bottom w:val="single" w:sz="4" w:space="0" w:color="auto"/>
            </w:tcBorders>
            <w:shd w:val="clear" w:color="auto" w:fill="auto"/>
          </w:tcPr>
          <w:p w14:paraId="360F3F21" w14:textId="77777777" w:rsidR="009850B5" w:rsidRPr="001C6CF3" w:rsidRDefault="009850B5" w:rsidP="000310AC">
            <w:pPr>
              <w:spacing w:line="276" w:lineRule="auto"/>
              <w:rPr>
                <w:rFonts w:ascii="Times New Roman" w:hAnsi="Times New Roman" w:cs="Times New Roman"/>
                <w:b/>
                <w:bCs/>
                <w:sz w:val="20"/>
                <w:szCs w:val="20"/>
                <w:lang w:val="en-US"/>
              </w:rPr>
            </w:pPr>
            <w:r w:rsidRPr="001C6CF3">
              <w:rPr>
                <w:rFonts w:ascii="Times New Roman" w:hAnsi="Times New Roman" w:cs="Times New Roman"/>
                <w:sz w:val="20"/>
                <w:szCs w:val="20"/>
                <w:lang w:val="en-US"/>
              </w:rPr>
              <w:t>CYBOCS Total score</w:t>
            </w:r>
          </w:p>
        </w:tc>
        <w:tc>
          <w:tcPr>
            <w:tcW w:w="2976" w:type="dxa"/>
            <w:tcBorders>
              <w:top w:val="single" w:sz="4" w:space="0" w:color="auto"/>
              <w:bottom w:val="single" w:sz="4" w:space="0" w:color="auto"/>
            </w:tcBorders>
            <w:shd w:val="clear" w:color="auto" w:fill="auto"/>
          </w:tcPr>
          <w:p w14:paraId="01F59368" w14:textId="77777777" w:rsidR="009850B5" w:rsidRPr="001C6CF3" w:rsidRDefault="009850B5" w:rsidP="000310AC">
            <w:pPr>
              <w:spacing w:line="276" w:lineRule="auto"/>
              <w:rPr>
                <w:rFonts w:ascii="Times New Roman" w:hAnsi="Times New Roman" w:cs="Times New Roman"/>
                <w:b/>
                <w:bCs/>
                <w:sz w:val="20"/>
                <w:szCs w:val="20"/>
                <w:lang w:val="en-US"/>
              </w:rPr>
            </w:pPr>
          </w:p>
        </w:tc>
      </w:tr>
      <w:tr w:rsidR="009850B5" w:rsidRPr="001C6CF3" w14:paraId="7E87D3F1" w14:textId="77777777" w:rsidTr="000310AC">
        <w:tc>
          <w:tcPr>
            <w:tcW w:w="222" w:type="dxa"/>
            <w:shd w:val="clear" w:color="auto" w:fill="auto"/>
          </w:tcPr>
          <w:p w14:paraId="2D4DF159"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shd w:val="clear" w:color="auto" w:fill="auto"/>
            <w:hideMark/>
          </w:tcPr>
          <w:p w14:paraId="2230B289"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Mean (SD)</w:t>
            </w:r>
          </w:p>
        </w:tc>
        <w:tc>
          <w:tcPr>
            <w:tcW w:w="2976" w:type="dxa"/>
            <w:shd w:val="clear" w:color="auto" w:fill="auto"/>
          </w:tcPr>
          <w:p w14:paraId="413DE505"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25.32 (4.91)</w:t>
            </w:r>
          </w:p>
        </w:tc>
      </w:tr>
      <w:tr w:rsidR="009850B5" w:rsidRPr="001C6CF3" w14:paraId="0B2F7F65" w14:textId="77777777" w:rsidTr="000310AC">
        <w:tc>
          <w:tcPr>
            <w:tcW w:w="222" w:type="dxa"/>
            <w:tcBorders>
              <w:bottom w:val="single" w:sz="4" w:space="0" w:color="auto"/>
            </w:tcBorders>
            <w:shd w:val="clear" w:color="auto" w:fill="auto"/>
          </w:tcPr>
          <w:p w14:paraId="3BDAD0AB"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tcBorders>
              <w:bottom w:val="single" w:sz="4" w:space="0" w:color="auto"/>
            </w:tcBorders>
            <w:shd w:val="clear" w:color="auto" w:fill="auto"/>
            <w:hideMark/>
          </w:tcPr>
          <w:p w14:paraId="5483FD5F"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Median (min, max)</w:t>
            </w:r>
          </w:p>
        </w:tc>
        <w:tc>
          <w:tcPr>
            <w:tcW w:w="2976" w:type="dxa"/>
            <w:tcBorders>
              <w:bottom w:val="single" w:sz="4" w:space="0" w:color="auto"/>
            </w:tcBorders>
            <w:shd w:val="clear" w:color="auto" w:fill="auto"/>
          </w:tcPr>
          <w:p w14:paraId="669C09C4"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25 (16,36)</w:t>
            </w:r>
          </w:p>
        </w:tc>
      </w:tr>
    </w:tbl>
    <w:p w14:paraId="3836FB57" w14:textId="77777777" w:rsidR="009850B5" w:rsidRDefault="009850B5" w:rsidP="009850B5">
      <w:pPr>
        <w:spacing w:after="0" w:line="360" w:lineRule="auto"/>
        <w:rPr>
          <w:rFonts w:ascii="Times New Roman" w:hAnsi="Times New Roman" w:cs="Times New Roman"/>
          <w:sz w:val="20"/>
          <w:szCs w:val="20"/>
          <w:lang w:val="en-US"/>
        </w:rPr>
      </w:pPr>
    </w:p>
    <w:p w14:paraId="3055148B"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6</w:t>
      </w:r>
      <w:r w:rsidRPr="001C6CF3">
        <w:rPr>
          <w:rFonts w:ascii="Times New Roman" w:hAnsi="Times New Roman" w:cs="Times New Roman"/>
          <w:sz w:val="20"/>
          <w:szCs w:val="20"/>
          <w:lang w:val="en-US"/>
        </w:rPr>
        <w:t xml:space="preserve">. CYBOCS results from partial </w:t>
      </w:r>
      <w:proofErr w:type="gramStart"/>
      <w:r w:rsidRPr="001C6CF3">
        <w:rPr>
          <w:rFonts w:ascii="Times New Roman" w:hAnsi="Times New Roman" w:cs="Times New Roman"/>
          <w:sz w:val="20"/>
          <w:szCs w:val="20"/>
          <w:lang w:val="en-US"/>
        </w:rPr>
        <w:t>correlation</w:t>
      </w:r>
      <w:proofErr w:type="gramEnd"/>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977"/>
        <w:gridCol w:w="1418"/>
        <w:gridCol w:w="1559"/>
        <w:gridCol w:w="1417"/>
      </w:tblGrid>
      <w:tr w:rsidR="009850B5" w:rsidRPr="001C6CF3" w14:paraId="7C5511EC" w14:textId="77777777" w:rsidTr="000310AC">
        <w:tc>
          <w:tcPr>
            <w:tcW w:w="2977" w:type="dxa"/>
            <w:tcBorders>
              <w:top w:val="single" w:sz="4" w:space="0" w:color="auto"/>
              <w:bottom w:val="single" w:sz="4" w:space="0" w:color="auto"/>
            </w:tcBorders>
            <w:shd w:val="clear" w:color="auto" w:fill="auto"/>
          </w:tcPr>
          <w:p w14:paraId="4B01ED77" w14:textId="77777777" w:rsidR="009850B5" w:rsidRPr="001C6CF3" w:rsidRDefault="009850B5" w:rsidP="000310AC">
            <w:pPr>
              <w:spacing w:line="276" w:lineRule="auto"/>
              <w:rPr>
                <w:rFonts w:ascii="Times New Roman" w:hAnsi="Times New Roman" w:cs="Times New Roman"/>
                <w:sz w:val="20"/>
                <w:szCs w:val="20"/>
                <w:lang w:val="en-US"/>
              </w:rPr>
            </w:pPr>
          </w:p>
        </w:tc>
        <w:tc>
          <w:tcPr>
            <w:tcW w:w="1418" w:type="dxa"/>
            <w:tcBorders>
              <w:top w:val="single" w:sz="4" w:space="0" w:color="auto"/>
              <w:bottom w:val="single" w:sz="4" w:space="0" w:color="auto"/>
            </w:tcBorders>
            <w:shd w:val="clear" w:color="auto" w:fill="auto"/>
          </w:tcPr>
          <w:p w14:paraId="23FFC752"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Estimate</w:t>
            </w:r>
          </w:p>
        </w:tc>
        <w:tc>
          <w:tcPr>
            <w:tcW w:w="1559" w:type="dxa"/>
            <w:tcBorders>
              <w:top w:val="single" w:sz="4" w:space="0" w:color="auto"/>
              <w:bottom w:val="single" w:sz="4" w:space="0" w:color="auto"/>
            </w:tcBorders>
            <w:shd w:val="clear" w:color="auto" w:fill="auto"/>
          </w:tcPr>
          <w:p w14:paraId="268E6D82"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t-statistics</w:t>
            </w:r>
          </w:p>
        </w:tc>
        <w:tc>
          <w:tcPr>
            <w:tcW w:w="1417" w:type="dxa"/>
            <w:tcBorders>
              <w:top w:val="single" w:sz="4" w:space="0" w:color="auto"/>
              <w:bottom w:val="single" w:sz="4" w:space="0" w:color="auto"/>
            </w:tcBorders>
            <w:shd w:val="clear" w:color="auto" w:fill="auto"/>
          </w:tcPr>
          <w:p w14:paraId="410BCA1A" w14:textId="77777777" w:rsidR="009850B5" w:rsidRPr="001C6CF3" w:rsidRDefault="009850B5" w:rsidP="000310AC">
            <w:pPr>
              <w:spacing w:line="276" w:lineRule="auto"/>
              <w:rPr>
                <w:rFonts w:ascii="Times New Roman" w:hAnsi="Times New Roman" w:cs="Times New Roman"/>
                <w:sz w:val="20"/>
                <w:szCs w:val="20"/>
                <w:lang w:val="en-US"/>
              </w:rPr>
            </w:pPr>
            <w:r w:rsidRPr="000310AC">
              <w:rPr>
                <w:rFonts w:ascii="Times New Roman" w:hAnsi="Times New Roman" w:cs="Times New Roman"/>
                <w:i/>
                <w:iCs/>
                <w:sz w:val="20"/>
                <w:szCs w:val="20"/>
                <w:lang w:val="en-US"/>
              </w:rPr>
              <w:t>p</w:t>
            </w:r>
            <w:r w:rsidRPr="001C6CF3">
              <w:rPr>
                <w:rFonts w:ascii="Times New Roman" w:hAnsi="Times New Roman" w:cs="Times New Roman"/>
                <w:sz w:val="20"/>
                <w:szCs w:val="20"/>
                <w:lang w:val="en-US"/>
              </w:rPr>
              <w:t>-value</w:t>
            </w:r>
          </w:p>
        </w:tc>
      </w:tr>
      <w:tr w:rsidR="009850B5" w:rsidRPr="001C6CF3" w14:paraId="2EA41E0C" w14:textId="77777777" w:rsidTr="000310AC">
        <w:tc>
          <w:tcPr>
            <w:tcW w:w="2977" w:type="dxa"/>
            <w:tcBorders>
              <w:top w:val="single" w:sz="4" w:space="0" w:color="auto"/>
            </w:tcBorders>
            <w:shd w:val="clear" w:color="auto" w:fill="auto"/>
          </w:tcPr>
          <w:p w14:paraId="669D79B3"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 CYBOCS (corrected for age)</w:t>
            </w:r>
          </w:p>
        </w:tc>
        <w:tc>
          <w:tcPr>
            <w:tcW w:w="1418" w:type="dxa"/>
            <w:tcBorders>
              <w:top w:val="single" w:sz="4" w:space="0" w:color="auto"/>
            </w:tcBorders>
            <w:shd w:val="clear" w:color="auto" w:fill="auto"/>
          </w:tcPr>
          <w:p w14:paraId="4252C8AE"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eastAsia="Calibri" w:hAnsi="Times New Roman" w:cs="Times New Roman"/>
                <w:sz w:val="20"/>
                <w:szCs w:val="20"/>
                <w:lang w:val="en-US"/>
              </w:rPr>
              <w:t>0.003</w:t>
            </w:r>
          </w:p>
        </w:tc>
        <w:tc>
          <w:tcPr>
            <w:tcW w:w="1559" w:type="dxa"/>
            <w:tcBorders>
              <w:top w:val="single" w:sz="4" w:space="0" w:color="auto"/>
            </w:tcBorders>
            <w:shd w:val="clear" w:color="auto" w:fill="auto"/>
          </w:tcPr>
          <w:p w14:paraId="7CE99053"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0.34</w:t>
            </w:r>
          </w:p>
        </w:tc>
        <w:tc>
          <w:tcPr>
            <w:tcW w:w="1417" w:type="dxa"/>
            <w:tcBorders>
              <w:top w:val="single" w:sz="4" w:space="0" w:color="auto"/>
            </w:tcBorders>
            <w:shd w:val="clear" w:color="auto" w:fill="auto"/>
          </w:tcPr>
          <w:p w14:paraId="2752CD8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0.73</w:t>
            </w:r>
          </w:p>
        </w:tc>
      </w:tr>
      <w:tr w:rsidR="009850B5" w:rsidRPr="001C6CF3" w14:paraId="19231F3A" w14:textId="77777777" w:rsidTr="000310AC">
        <w:tc>
          <w:tcPr>
            <w:tcW w:w="2977" w:type="dxa"/>
            <w:tcBorders>
              <w:bottom w:val="single" w:sz="4" w:space="0" w:color="auto"/>
            </w:tcBorders>
            <w:shd w:val="clear" w:color="auto" w:fill="auto"/>
          </w:tcPr>
          <w:p w14:paraId="69216FF3"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 CYBOCS (no correction)</w:t>
            </w:r>
          </w:p>
        </w:tc>
        <w:tc>
          <w:tcPr>
            <w:tcW w:w="1418" w:type="dxa"/>
            <w:tcBorders>
              <w:bottom w:val="single" w:sz="4" w:space="0" w:color="auto"/>
            </w:tcBorders>
            <w:shd w:val="clear" w:color="auto" w:fill="auto"/>
          </w:tcPr>
          <w:p w14:paraId="42D0A2F5"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0.004</w:t>
            </w:r>
          </w:p>
        </w:tc>
        <w:tc>
          <w:tcPr>
            <w:tcW w:w="1559" w:type="dxa"/>
            <w:tcBorders>
              <w:bottom w:val="single" w:sz="4" w:space="0" w:color="auto"/>
            </w:tcBorders>
            <w:shd w:val="clear" w:color="auto" w:fill="auto"/>
          </w:tcPr>
          <w:p w14:paraId="59085723"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0.44</w:t>
            </w:r>
          </w:p>
        </w:tc>
        <w:tc>
          <w:tcPr>
            <w:tcW w:w="1417" w:type="dxa"/>
            <w:tcBorders>
              <w:bottom w:val="single" w:sz="4" w:space="0" w:color="auto"/>
            </w:tcBorders>
            <w:shd w:val="clear" w:color="auto" w:fill="auto"/>
          </w:tcPr>
          <w:p w14:paraId="3003B428"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0.66</w:t>
            </w:r>
          </w:p>
        </w:tc>
      </w:tr>
    </w:tbl>
    <w:p w14:paraId="7371AC7D" w14:textId="77777777" w:rsidR="009850B5" w:rsidRDefault="009850B5" w:rsidP="009850B5">
      <w:pPr>
        <w:spacing w:after="0" w:line="360" w:lineRule="auto"/>
        <w:rPr>
          <w:rFonts w:ascii="Times New Roman" w:hAnsi="Times New Roman" w:cs="Times New Roman"/>
          <w:sz w:val="20"/>
          <w:szCs w:val="20"/>
          <w:u w:val="single"/>
          <w:lang w:val="en-US"/>
        </w:rPr>
      </w:pPr>
    </w:p>
    <w:p w14:paraId="6AF32EFE" w14:textId="77777777" w:rsidR="009850B5" w:rsidRDefault="009850B5" w:rsidP="009850B5">
      <w:pPr>
        <w:spacing w:after="0" w:line="360" w:lineRule="auto"/>
        <w:rPr>
          <w:rFonts w:ascii="Times New Roman" w:hAnsi="Times New Roman" w:cs="Times New Roman"/>
          <w:sz w:val="20"/>
          <w:szCs w:val="20"/>
          <w:u w:val="single"/>
          <w:lang w:val="en-US"/>
        </w:rPr>
      </w:pPr>
    </w:p>
    <w:p w14:paraId="0E5EC295" w14:textId="77777777" w:rsidR="009850B5" w:rsidRDefault="009850B5" w:rsidP="009850B5">
      <w:pPr>
        <w:spacing w:after="0" w:line="360" w:lineRule="auto"/>
        <w:rPr>
          <w:rFonts w:ascii="Times New Roman" w:hAnsi="Times New Roman" w:cs="Times New Roman"/>
          <w:sz w:val="20"/>
          <w:szCs w:val="20"/>
          <w:u w:val="single"/>
          <w:lang w:val="en-US"/>
        </w:rPr>
      </w:pPr>
    </w:p>
    <w:p w14:paraId="645B8ECA" w14:textId="77777777" w:rsidR="009850B5" w:rsidRDefault="009850B5" w:rsidP="009850B5">
      <w:pPr>
        <w:spacing w:after="0" w:line="360" w:lineRule="auto"/>
        <w:rPr>
          <w:rFonts w:ascii="Times New Roman" w:hAnsi="Times New Roman" w:cs="Times New Roman"/>
          <w:sz w:val="20"/>
          <w:szCs w:val="20"/>
          <w:u w:val="single"/>
          <w:lang w:val="en-US"/>
        </w:rPr>
      </w:pPr>
    </w:p>
    <w:p w14:paraId="2781D239" w14:textId="77777777" w:rsidR="009850B5" w:rsidRDefault="009850B5" w:rsidP="009850B5">
      <w:pPr>
        <w:spacing w:after="0" w:line="360" w:lineRule="auto"/>
        <w:rPr>
          <w:rFonts w:ascii="Times New Roman" w:hAnsi="Times New Roman" w:cs="Times New Roman"/>
          <w:sz w:val="20"/>
          <w:szCs w:val="20"/>
          <w:u w:val="single"/>
          <w:lang w:val="en-US"/>
        </w:rPr>
      </w:pPr>
    </w:p>
    <w:p w14:paraId="16171D4F" w14:textId="77777777" w:rsidR="00886904" w:rsidRDefault="00886904" w:rsidP="009850B5">
      <w:pPr>
        <w:spacing w:after="0" w:line="360" w:lineRule="auto"/>
        <w:rPr>
          <w:rFonts w:ascii="Times New Roman" w:hAnsi="Times New Roman" w:cs="Times New Roman"/>
          <w:sz w:val="20"/>
          <w:szCs w:val="20"/>
          <w:u w:val="single"/>
          <w:lang w:val="en-US"/>
        </w:rPr>
      </w:pPr>
    </w:p>
    <w:p w14:paraId="3A6A8B55"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SRS</w:t>
      </w:r>
    </w:p>
    <w:p w14:paraId="246FFF51"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7</w:t>
      </w:r>
      <w:r w:rsidRPr="001C6CF3">
        <w:rPr>
          <w:rFonts w:ascii="Times New Roman" w:hAnsi="Times New Roman" w:cs="Times New Roman"/>
          <w:sz w:val="20"/>
          <w:szCs w:val="20"/>
          <w:lang w:val="en-US"/>
        </w:rPr>
        <w:t>. Descriptive on SRS</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22"/>
        <w:gridCol w:w="4173"/>
        <w:gridCol w:w="2976"/>
      </w:tblGrid>
      <w:tr w:rsidR="009850B5" w:rsidRPr="001C6CF3" w14:paraId="49DBBBB7" w14:textId="77777777" w:rsidTr="000310AC">
        <w:tc>
          <w:tcPr>
            <w:tcW w:w="4395" w:type="dxa"/>
            <w:gridSpan w:val="2"/>
            <w:tcBorders>
              <w:top w:val="single" w:sz="4" w:space="0" w:color="auto"/>
              <w:bottom w:val="single" w:sz="4" w:space="0" w:color="auto"/>
            </w:tcBorders>
            <w:shd w:val="clear" w:color="auto" w:fill="auto"/>
          </w:tcPr>
          <w:p w14:paraId="77A28C2E" w14:textId="77777777" w:rsidR="009850B5" w:rsidRPr="000310AC" w:rsidRDefault="009850B5" w:rsidP="000310AC">
            <w:pPr>
              <w:spacing w:line="276" w:lineRule="auto"/>
              <w:rPr>
                <w:rFonts w:ascii="Times New Roman" w:hAnsi="Times New Roman" w:cs="Times New Roman"/>
                <w:sz w:val="20"/>
                <w:szCs w:val="20"/>
                <w:lang w:val="en-US"/>
              </w:rPr>
            </w:pPr>
            <w:r w:rsidRPr="000310AC">
              <w:rPr>
                <w:rFonts w:ascii="Times New Roman" w:hAnsi="Times New Roman" w:cs="Times New Roman"/>
                <w:sz w:val="20"/>
                <w:szCs w:val="20"/>
                <w:lang w:val="en-US"/>
              </w:rPr>
              <w:t>SRS</w:t>
            </w:r>
          </w:p>
        </w:tc>
        <w:tc>
          <w:tcPr>
            <w:tcW w:w="2976" w:type="dxa"/>
            <w:tcBorders>
              <w:top w:val="single" w:sz="4" w:space="0" w:color="auto"/>
              <w:bottom w:val="single" w:sz="4" w:space="0" w:color="auto"/>
            </w:tcBorders>
            <w:shd w:val="clear" w:color="auto" w:fill="auto"/>
          </w:tcPr>
          <w:p w14:paraId="31E8C509" w14:textId="77777777" w:rsidR="009850B5" w:rsidRPr="001C6CF3" w:rsidRDefault="009850B5" w:rsidP="000310AC">
            <w:pPr>
              <w:spacing w:line="276" w:lineRule="auto"/>
              <w:rPr>
                <w:rFonts w:ascii="Times New Roman" w:hAnsi="Times New Roman" w:cs="Times New Roman"/>
                <w:b/>
                <w:bCs/>
                <w:sz w:val="20"/>
                <w:szCs w:val="20"/>
                <w:lang w:val="en-US"/>
              </w:rPr>
            </w:pPr>
          </w:p>
        </w:tc>
      </w:tr>
      <w:tr w:rsidR="009850B5" w:rsidRPr="001C6CF3" w14:paraId="7A5ED96F" w14:textId="77777777" w:rsidTr="000310AC">
        <w:tc>
          <w:tcPr>
            <w:tcW w:w="4395" w:type="dxa"/>
            <w:gridSpan w:val="2"/>
            <w:tcBorders>
              <w:top w:val="single" w:sz="4" w:space="0" w:color="auto"/>
            </w:tcBorders>
            <w:shd w:val="clear" w:color="auto" w:fill="auto"/>
            <w:hideMark/>
          </w:tcPr>
          <w:p w14:paraId="0DBD4655"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SRS mor</w:t>
            </w:r>
          </w:p>
        </w:tc>
        <w:tc>
          <w:tcPr>
            <w:tcW w:w="2976" w:type="dxa"/>
            <w:tcBorders>
              <w:top w:val="single" w:sz="4" w:space="0" w:color="auto"/>
            </w:tcBorders>
            <w:shd w:val="clear" w:color="auto" w:fill="auto"/>
          </w:tcPr>
          <w:p w14:paraId="313FDF1B" w14:textId="77777777" w:rsidR="009850B5" w:rsidRPr="001C6CF3" w:rsidRDefault="009850B5" w:rsidP="000310AC">
            <w:pPr>
              <w:spacing w:line="276" w:lineRule="auto"/>
              <w:rPr>
                <w:rFonts w:ascii="Times New Roman" w:hAnsi="Times New Roman" w:cs="Times New Roman"/>
                <w:sz w:val="20"/>
                <w:szCs w:val="20"/>
                <w:lang w:val="en-US"/>
              </w:rPr>
            </w:pPr>
          </w:p>
        </w:tc>
      </w:tr>
      <w:tr w:rsidR="009850B5" w:rsidRPr="001C6CF3" w14:paraId="5BE6AA34" w14:textId="77777777" w:rsidTr="000310AC">
        <w:tc>
          <w:tcPr>
            <w:tcW w:w="222" w:type="dxa"/>
            <w:shd w:val="clear" w:color="auto" w:fill="auto"/>
          </w:tcPr>
          <w:p w14:paraId="23C8743B"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shd w:val="clear" w:color="auto" w:fill="auto"/>
            <w:hideMark/>
          </w:tcPr>
          <w:p w14:paraId="5C1FCD7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Mean (SD)</w:t>
            </w:r>
          </w:p>
        </w:tc>
        <w:tc>
          <w:tcPr>
            <w:tcW w:w="2976" w:type="dxa"/>
            <w:shd w:val="clear" w:color="auto" w:fill="auto"/>
          </w:tcPr>
          <w:p w14:paraId="4B1ABD8D"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52.58 (8.05)</w:t>
            </w:r>
          </w:p>
        </w:tc>
      </w:tr>
      <w:tr w:rsidR="009850B5" w:rsidRPr="001C6CF3" w14:paraId="1D27AC05" w14:textId="77777777" w:rsidTr="000310AC">
        <w:tc>
          <w:tcPr>
            <w:tcW w:w="222" w:type="dxa"/>
            <w:shd w:val="clear" w:color="auto" w:fill="auto"/>
          </w:tcPr>
          <w:p w14:paraId="3B1C80E1"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shd w:val="clear" w:color="auto" w:fill="auto"/>
            <w:hideMark/>
          </w:tcPr>
          <w:p w14:paraId="4F891878"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Median (min, max)</w:t>
            </w:r>
          </w:p>
        </w:tc>
        <w:tc>
          <w:tcPr>
            <w:tcW w:w="2976" w:type="dxa"/>
            <w:shd w:val="clear" w:color="auto" w:fill="auto"/>
          </w:tcPr>
          <w:p w14:paraId="597CA08A"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50 (39,76)</w:t>
            </w:r>
          </w:p>
        </w:tc>
      </w:tr>
      <w:tr w:rsidR="009850B5" w:rsidRPr="001C6CF3" w14:paraId="3381F66A" w14:textId="77777777" w:rsidTr="000310AC">
        <w:tc>
          <w:tcPr>
            <w:tcW w:w="4395" w:type="dxa"/>
            <w:gridSpan w:val="2"/>
            <w:shd w:val="clear" w:color="auto" w:fill="auto"/>
            <w:hideMark/>
          </w:tcPr>
          <w:p w14:paraId="15FF0626"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SRS far</w:t>
            </w:r>
          </w:p>
        </w:tc>
        <w:tc>
          <w:tcPr>
            <w:tcW w:w="2976" w:type="dxa"/>
            <w:shd w:val="clear" w:color="auto" w:fill="auto"/>
          </w:tcPr>
          <w:p w14:paraId="739B9A79" w14:textId="77777777" w:rsidR="009850B5" w:rsidRPr="001C6CF3" w:rsidRDefault="009850B5" w:rsidP="000310AC">
            <w:pPr>
              <w:spacing w:line="276" w:lineRule="auto"/>
              <w:rPr>
                <w:rFonts w:ascii="Times New Roman" w:hAnsi="Times New Roman" w:cs="Times New Roman"/>
                <w:sz w:val="20"/>
                <w:szCs w:val="20"/>
                <w:lang w:val="en-US"/>
              </w:rPr>
            </w:pPr>
          </w:p>
        </w:tc>
      </w:tr>
      <w:tr w:rsidR="009850B5" w:rsidRPr="001C6CF3" w14:paraId="346DE616" w14:textId="77777777" w:rsidTr="000310AC">
        <w:tc>
          <w:tcPr>
            <w:tcW w:w="222" w:type="dxa"/>
            <w:shd w:val="clear" w:color="auto" w:fill="auto"/>
          </w:tcPr>
          <w:p w14:paraId="1BD70E10"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shd w:val="clear" w:color="auto" w:fill="auto"/>
            <w:hideMark/>
          </w:tcPr>
          <w:p w14:paraId="24432F37"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Mean (SD)</w:t>
            </w:r>
          </w:p>
        </w:tc>
        <w:tc>
          <w:tcPr>
            <w:tcW w:w="2976" w:type="dxa"/>
            <w:shd w:val="clear" w:color="auto" w:fill="auto"/>
          </w:tcPr>
          <w:p w14:paraId="40771BAF"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52.89 (8.83)</w:t>
            </w:r>
          </w:p>
        </w:tc>
      </w:tr>
      <w:tr w:rsidR="009850B5" w:rsidRPr="001C6CF3" w14:paraId="5B31C60F" w14:textId="77777777" w:rsidTr="000310AC">
        <w:tc>
          <w:tcPr>
            <w:tcW w:w="222" w:type="dxa"/>
            <w:tcBorders>
              <w:bottom w:val="single" w:sz="4" w:space="0" w:color="auto"/>
            </w:tcBorders>
            <w:shd w:val="clear" w:color="auto" w:fill="auto"/>
          </w:tcPr>
          <w:p w14:paraId="7720A7D7" w14:textId="77777777" w:rsidR="009850B5" w:rsidRPr="001C6CF3" w:rsidRDefault="009850B5" w:rsidP="000310AC">
            <w:pPr>
              <w:spacing w:line="276" w:lineRule="auto"/>
              <w:rPr>
                <w:rFonts w:ascii="Times New Roman" w:hAnsi="Times New Roman" w:cs="Times New Roman"/>
                <w:sz w:val="20"/>
                <w:szCs w:val="20"/>
                <w:lang w:val="en-US"/>
              </w:rPr>
            </w:pPr>
          </w:p>
        </w:tc>
        <w:tc>
          <w:tcPr>
            <w:tcW w:w="4173" w:type="dxa"/>
            <w:tcBorders>
              <w:bottom w:val="single" w:sz="4" w:space="0" w:color="auto"/>
            </w:tcBorders>
            <w:shd w:val="clear" w:color="auto" w:fill="auto"/>
            <w:hideMark/>
          </w:tcPr>
          <w:p w14:paraId="3AD3D8BE"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Median (min, max)</w:t>
            </w:r>
          </w:p>
        </w:tc>
        <w:tc>
          <w:tcPr>
            <w:tcW w:w="2976" w:type="dxa"/>
            <w:tcBorders>
              <w:bottom w:val="single" w:sz="4" w:space="0" w:color="auto"/>
            </w:tcBorders>
            <w:shd w:val="clear" w:color="auto" w:fill="auto"/>
          </w:tcPr>
          <w:p w14:paraId="6C2ED1C1"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52 (41,83)</w:t>
            </w:r>
          </w:p>
        </w:tc>
      </w:tr>
    </w:tbl>
    <w:p w14:paraId="1F880B7D" w14:textId="77777777" w:rsidR="009850B5" w:rsidRDefault="009850B5" w:rsidP="009850B5">
      <w:pPr>
        <w:spacing w:after="0" w:line="360" w:lineRule="auto"/>
        <w:rPr>
          <w:rFonts w:ascii="Times New Roman" w:hAnsi="Times New Roman" w:cs="Times New Roman"/>
          <w:sz w:val="20"/>
          <w:szCs w:val="20"/>
          <w:lang w:val="en-US"/>
        </w:rPr>
      </w:pPr>
    </w:p>
    <w:p w14:paraId="412D6C50"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8</w:t>
      </w:r>
      <w:r w:rsidRPr="001C6CF3">
        <w:rPr>
          <w:rFonts w:ascii="Times New Roman" w:hAnsi="Times New Roman" w:cs="Times New Roman"/>
          <w:sz w:val="20"/>
          <w:szCs w:val="20"/>
          <w:lang w:val="en-US"/>
        </w:rPr>
        <w:t>. SRS results from partial correlation</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977"/>
        <w:gridCol w:w="1418"/>
        <w:gridCol w:w="1559"/>
        <w:gridCol w:w="1417"/>
      </w:tblGrid>
      <w:tr w:rsidR="009850B5" w:rsidRPr="001C6CF3" w14:paraId="7406C6FD" w14:textId="77777777" w:rsidTr="000310AC">
        <w:tc>
          <w:tcPr>
            <w:tcW w:w="2977" w:type="dxa"/>
            <w:tcBorders>
              <w:top w:val="single" w:sz="4" w:space="0" w:color="auto"/>
              <w:bottom w:val="single" w:sz="4" w:space="0" w:color="auto"/>
            </w:tcBorders>
            <w:shd w:val="clear" w:color="auto" w:fill="auto"/>
          </w:tcPr>
          <w:p w14:paraId="06A111DB" w14:textId="77777777" w:rsidR="009850B5" w:rsidRPr="001C6CF3" w:rsidRDefault="009850B5" w:rsidP="000310AC">
            <w:pPr>
              <w:spacing w:line="276" w:lineRule="auto"/>
              <w:rPr>
                <w:rFonts w:ascii="Times New Roman" w:hAnsi="Times New Roman" w:cs="Times New Roman"/>
                <w:sz w:val="20"/>
                <w:szCs w:val="20"/>
                <w:lang w:val="en-US"/>
              </w:rPr>
            </w:pPr>
          </w:p>
        </w:tc>
        <w:tc>
          <w:tcPr>
            <w:tcW w:w="1418" w:type="dxa"/>
            <w:tcBorders>
              <w:top w:val="single" w:sz="4" w:space="0" w:color="auto"/>
              <w:bottom w:val="single" w:sz="4" w:space="0" w:color="auto"/>
            </w:tcBorders>
            <w:shd w:val="clear" w:color="auto" w:fill="auto"/>
          </w:tcPr>
          <w:p w14:paraId="6C36BB66"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Estimate</w:t>
            </w:r>
          </w:p>
        </w:tc>
        <w:tc>
          <w:tcPr>
            <w:tcW w:w="1559" w:type="dxa"/>
            <w:tcBorders>
              <w:top w:val="single" w:sz="4" w:space="0" w:color="auto"/>
              <w:bottom w:val="single" w:sz="4" w:space="0" w:color="auto"/>
            </w:tcBorders>
            <w:shd w:val="clear" w:color="auto" w:fill="auto"/>
          </w:tcPr>
          <w:p w14:paraId="0AC024C7"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t-statistics</w:t>
            </w:r>
          </w:p>
        </w:tc>
        <w:tc>
          <w:tcPr>
            <w:tcW w:w="1417" w:type="dxa"/>
            <w:tcBorders>
              <w:top w:val="single" w:sz="4" w:space="0" w:color="auto"/>
              <w:bottom w:val="single" w:sz="4" w:space="0" w:color="auto"/>
            </w:tcBorders>
            <w:shd w:val="clear" w:color="auto" w:fill="auto"/>
          </w:tcPr>
          <w:p w14:paraId="084FAF5A" w14:textId="77777777" w:rsidR="009850B5" w:rsidRPr="001C6CF3" w:rsidRDefault="009850B5" w:rsidP="000310AC">
            <w:pPr>
              <w:spacing w:line="276" w:lineRule="auto"/>
              <w:rPr>
                <w:rFonts w:ascii="Times New Roman" w:hAnsi="Times New Roman" w:cs="Times New Roman"/>
                <w:sz w:val="20"/>
                <w:szCs w:val="20"/>
                <w:lang w:val="en-US"/>
              </w:rPr>
            </w:pPr>
            <w:r w:rsidRPr="000310AC">
              <w:rPr>
                <w:rFonts w:ascii="Times New Roman" w:hAnsi="Times New Roman" w:cs="Times New Roman"/>
                <w:i/>
                <w:iCs/>
                <w:sz w:val="20"/>
                <w:szCs w:val="20"/>
                <w:lang w:val="en-US"/>
              </w:rPr>
              <w:t>p</w:t>
            </w:r>
            <w:r w:rsidRPr="001C6CF3">
              <w:rPr>
                <w:rFonts w:ascii="Times New Roman" w:hAnsi="Times New Roman" w:cs="Times New Roman"/>
                <w:sz w:val="20"/>
                <w:szCs w:val="20"/>
                <w:lang w:val="en-US"/>
              </w:rPr>
              <w:t>-value</w:t>
            </w:r>
          </w:p>
        </w:tc>
      </w:tr>
      <w:tr w:rsidR="009850B5" w:rsidRPr="001C6CF3" w14:paraId="02869940" w14:textId="77777777" w:rsidTr="000310AC">
        <w:tc>
          <w:tcPr>
            <w:tcW w:w="2977" w:type="dxa"/>
            <w:tcBorders>
              <w:top w:val="single" w:sz="4" w:space="0" w:color="auto"/>
            </w:tcBorders>
            <w:shd w:val="clear" w:color="auto" w:fill="auto"/>
          </w:tcPr>
          <w:p w14:paraId="430CDA10"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SRS total mor (corrected for age)</w:t>
            </w:r>
          </w:p>
        </w:tc>
        <w:tc>
          <w:tcPr>
            <w:tcW w:w="1418" w:type="dxa"/>
            <w:tcBorders>
              <w:top w:val="single" w:sz="4" w:space="0" w:color="auto"/>
            </w:tcBorders>
            <w:shd w:val="clear" w:color="auto" w:fill="auto"/>
          </w:tcPr>
          <w:p w14:paraId="5F165EE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0.003</w:t>
            </w:r>
          </w:p>
        </w:tc>
        <w:tc>
          <w:tcPr>
            <w:tcW w:w="1559" w:type="dxa"/>
            <w:tcBorders>
              <w:top w:val="single" w:sz="4" w:space="0" w:color="auto"/>
            </w:tcBorders>
            <w:shd w:val="clear" w:color="auto" w:fill="auto"/>
          </w:tcPr>
          <w:p w14:paraId="784445A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0.48</w:t>
            </w:r>
          </w:p>
        </w:tc>
        <w:tc>
          <w:tcPr>
            <w:tcW w:w="1417" w:type="dxa"/>
            <w:tcBorders>
              <w:top w:val="single" w:sz="4" w:space="0" w:color="auto"/>
            </w:tcBorders>
            <w:shd w:val="clear" w:color="auto" w:fill="auto"/>
          </w:tcPr>
          <w:p w14:paraId="6E31AB54"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0.63</w:t>
            </w:r>
          </w:p>
        </w:tc>
      </w:tr>
      <w:tr w:rsidR="009850B5" w:rsidRPr="001C6CF3" w14:paraId="213F16E6" w14:textId="77777777" w:rsidTr="000310AC">
        <w:tc>
          <w:tcPr>
            <w:tcW w:w="2977" w:type="dxa"/>
            <w:shd w:val="clear" w:color="auto" w:fill="auto"/>
          </w:tcPr>
          <w:p w14:paraId="00B1D6BD"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SRS total mor (no correction)</w:t>
            </w:r>
          </w:p>
        </w:tc>
        <w:tc>
          <w:tcPr>
            <w:tcW w:w="1418" w:type="dxa"/>
            <w:shd w:val="clear" w:color="auto" w:fill="auto"/>
          </w:tcPr>
          <w:p w14:paraId="4187C3C4"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0.002</w:t>
            </w:r>
          </w:p>
        </w:tc>
        <w:tc>
          <w:tcPr>
            <w:tcW w:w="1559" w:type="dxa"/>
            <w:shd w:val="clear" w:color="auto" w:fill="auto"/>
          </w:tcPr>
          <w:p w14:paraId="106DFC09"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0.40</w:t>
            </w:r>
          </w:p>
        </w:tc>
        <w:tc>
          <w:tcPr>
            <w:tcW w:w="1417" w:type="dxa"/>
            <w:shd w:val="clear" w:color="auto" w:fill="auto"/>
          </w:tcPr>
          <w:p w14:paraId="666A90BA"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0.69</w:t>
            </w:r>
          </w:p>
        </w:tc>
      </w:tr>
      <w:tr w:rsidR="009850B5" w:rsidRPr="001C6CF3" w14:paraId="65E5D25E" w14:textId="77777777" w:rsidTr="000310AC">
        <w:tc>
          <w:tcPr>
            <w:tcW w:w="2977" w:type="dxa"/>
            <w:shd w:val="clear" w:color="auto" w:fill="auto"/>
          </w:tcPr>
          <w:p w14:paraId="0C5E3B8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SRS total far (corrected for age)</w:t>
            </w:r>
          </w:p>
        </w:tc>
        <w:tc>
          <w:tcPr>
            <w:tcW w:w="1418" w:type="dxa"/>
            <w:shd w:val="clear" w:color="auto" w:fill="auto"/>
          </w:tcPr>
          <w:p w14:paraId="161EE9A3"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-0.005</w:t>
            </w:r>
          </w:p>
        </w:tc>
        <w:tc>
          <w:tcPr>
            <w:tcW w:w="1559" w:type="dxa"/>
            <w:shd w:val="clear" w:color="auto" w:fill="auto"/>
          </w:tcPr>
          <w:p w14:paraId="3AF5D726"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-0.80</w:t>
            </w:r>
          </w:p>
        </w:tc>
        <w:tc>
          <w:tcPr>
            <w:tcW w:w="1417" w:type="dxa"/>
            <w:shd w:val="clear" w:color="auto" w:fill="auto"/>
          </w:tcPr>
          <w:p w14:paraId="044BAAD8"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0.43</w:t>
            </w:r>
          </w:p>
        </w:tc>
      </w:tr>
      <w:tr w:rsidR="009850B5" w:rsidRPr="001C6CF3" w14:paraId="0ADF6703" w14:textId="77777777" w:rsidTr="000310AC">
        <w:tc>
          <w:tcPr>
            <w:tcW w:w="2977" w:type="dxa"/>
            <w:tcBorders>
              <w:bottom w:val="single" w:sz="4" w:space="0" w:color="auto"/>
            </w:tcBorders>
            <w:shd w:val="clear" w:color="auto" w:fill="auto"/>
          </w:tcPr>
          <w:p w14:paraId="3CC45F4D"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SRS total far (no correction)</w:t>
            </w:r>
          </w:p>
        </w:tc>
        <w:tc>
          <w:tcPr>
            <w:tcW w:w="1418" w:type="dxa"/>
            <w:tcBorders>
              <w:bottom w:val="single" w:sz="4" w:space="0" w:color="auto"/>
            </w:tcBorders>
            <w:shd w:val="clear" w:color="auto" w:fill="auto"/>
          </w:tcPr>
          <w:p w14:paraId="5488F02D"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-0.006</w:t>
            </w:r>
          </w:p>
        </w:tc>
        <w:tc>
          <w:tcPr>
            <w:tcW w:w="1559" w:type="dxa"/>
            <w:tcBorders>
              <w:bottom w:val="single" w:sz="4" w:space="0" w:color="auto"/>
            </w:tcBorders>
            <w:shd w:val="clear" w:color="auto" w:fill="auto"/>
          </w:tcPr>
          <w:p w14:paraId="2472DB12"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-0.79</w:t>
            </w:r>
          </w:p>
        </w:tc>
        <w:tc>
          <w:tcPr>
            <w:tcW w:w="1417" w:type="dxa"/>
            <w:tcBorders>
              <w:bottom w:val="single" w:sz="4" w:space="0" w:color="auto"/>
            </w:tcBorders>
            <w:shd w:val="clear" w:color="auto" w:fill="auto"/>
          </w:tcPr>
          <w:p w14:paraId="654B0A84"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0.43</w:t>
            </w:r>
          </w:p>
        </w:tc>
      </w:tr>
    </w:tbl>
    <w:p w14:paraId="377F97A3" w14:textId="77777777" w:rsidR="009850B5" w:rsidRDefault="009850B5" w:rsidP="009850B5">
      <w:pPr>
        <w:spacing w:after="0" w:line="360" w:lineRule="auto"/>
        <w:rPr>
          <w:rFonts w:ascii="Times New Roman" w:hAnsi="Times New Roman" w:cs="Times New Roman"/>
          <w:b/>
          <w:bCs/>
          <w:sz w:val="20"/>
          <w:szCs w:val="20"/>
          <w:lang w:val="en-US"/>
        </w:rPr>
      </w:pPr>
    </w:p>
    <w:p w14:paraId="34E90EE0" w14:textId="77777777" w:rsidR="009850B5" w:rsidRPr="00A96792" w:rsidRDefault="009850B5" w:rsidP="009850B5">
      <w:pPr>
        <w:spacing w:after="0" w:line="360" w:lineRule="auto"/>
        <w:rPr>
          <w:rFonts w:ascii="Times New Roman" w:hAnsi="Times New Roman" w:cs="Times New Roman"/>
          <w:b/>
          <w:bCs/>
          <w:sz w:val="20"/>
          <w:szCs w:val="20"/>
          <w:lang w:val="en-US"/>
        </w:rPr>
      </w:pPr>
      <w:r w:rsidRPr="00A96792">
        <w:rPr>
          <w:rFonts w:ascii="Times New Roman" w:hAnsi="Times New Roman" w:cs="Times New Roman"/>
          <w:b/>
          <w:bCs/>
          <w:sz w:val="20"/>
          <w:szCs w:val="20"/>
          <w:lang w:val="en-US"/>
        </w:rPr>
        <w:t>Female children and adolescents</w:t>
      </w:r>
      <w:r w:rsidRPr="00A96792" w:rsidDel="00A96792">
        <w:rPr>
          <w:rFonts w:ascii="Times New Roman" w:hAnsi="Times New Roman" w:cs="Times New Roman"/>
          <w:b/>
          <w:bCs/>
          <w:sz w:val="20"/>
          <w:szCs w:val="20"/>
          <w:lang w:val="en-US"/>
        </w:rPr>
        <w:t xml:space="preserve"> </w:t>
      </w:r>
      <w:r w:rsidRPr="00A96792">
        <w:rPr>
          <w:rFonts w:ascii="Times New Roman" w:hAnsi="Times New Roman" w:cs="Times New Roman"/>
          <w:b/>
          <w:bCs/>
          <w:sz w:val="20"/>
          <w:szCs w:val="20"/>
          <w:lang w:val="en-US"/>
        </w:rPr>
        <w:t>only</w:t>
      </w:r>
    </w:p>
    <w:p w14:paraId="6BEC65DD" w14:textId="77777777" w:rsidR="009850B5" w:rsidRPr="001C6CF3" w:rsidRDefault="009850B5" w:rsidP="009850B5">
      <w:pPr>
        <w:spacing w:after="0" w:line="360" w:lineRule="auto"/>
        <w:rPr>
          <w:rFonts w:ascii="Times New Roman" w:hAnsi="Times New Roman" w:cs="Times New Roman"/>
          <w:sz w:val="20"/>
          <w:szCs w:val="20"/>
          <w:u w:val="single"/>
          <w:lang w:val="en-US"/>
        </w:rPr>
      </w:pPr>
      <w:r w:rsidRPr="001C6CF3">
        <w:rPr>
          <w:rFonts w:ascii="Times New Roman" w:hAnsi="Times New Roman" w:cs="Times New Roman"/>
          <w:sz w:val="20"/>
          <w:szCs w:val="20"/>
          <w:u w:val="single"/>
          <w:lang w:val="en-US"/>
        </w:rPr>
        <w:t>Menarche</w:t>
      </w:r>
    </w:p>
    <w:p w14:paraId="670CBBDB"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9</w:t>
      </w:r>
      <w:r w:rsidRPr="001C6CF3">
        <w:rPr>
          <w:rFonts w:ascii="Times New Roman" w:hAnsi="Times New Roman" w:cs="Times New Roman"/>
          <w:sz w:val="20"/>
          <w:szCs w:val="20"/>
          <w:lang w:val="en-US"/>
        </w:rPr>
        <w:t>. Descriptive on menarche</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84"/>
        <w:gridCol w:w="4111"/>
        <w:gridCol w:w="2976"/>
      </w:tblGrid>
      <w:tr w:rsidR="009850B5" w:rsidRPr="001C6CF3" w14:paraId="49BA45CF" w14:textId="77777777" w:rsidTr="000310AC">
        <w:tc>
          <w:tcPr>
            <w:tcW w:w="4395" w:type="dxa"/>
            <w:gridSpan w:val="2"/>
            <w:tcBorders>
              <w:top w:val="single" w:sz="4" w:space="0" w:color="auto"/>
              <w:bottom w:val="single" w:sz="4" w:space="0" w:color="auto"/>
            </w:tcBorders>
            <w:shd w:val="clear" w:color="auto" w:fill="auto"/>
          </w:tcPr>
          <w:p w14:paraId="6E8FA20A" w14:textId="77777777" w:rsidR="009850B5" w:rsidRPr="001C6CF3" w:rsidRDefault="009850B5" w:rsidP="000310AC">
            <w:pPr>
              <w:spacing w:line="276" w:lineRule="auto"/>
              <w:rPr>
                <w:rFonts w:ascii="Times New Roman" w:hAnsi="Times New Roman" w:cs="Times New Roman"/>
                <w:b/>
                <w:bCs/>
                <w:sz w:val="20"/>
                <w:szCs w:val="20"/>
                <w:lang w:val="en-US"/>
              </w:rPr>
            </w:pPr>
            <w:r w:rsidRPr="001C6CF3">
              <w:rPr>
                <w:rFonts w:ascii="Times New Roman" w:hAnsi="Times New Roman" w:cs="Times New Roman"/>
                <w:sz w:val="20"/>
                <w:szCs w:val="20"/>
                <w:lang w:val="en-US"/>
              </w:rPr>
              <w:t>Menarche (n (%))</w:t>
            </w:r>
          </w:p>
        </w:tc>
        <w:tc>
          <w:tcPr>
            <w:tcW w:w="2976" w:type="dxa"/>
            <w:tcBorders>
              <w:top w:val="single" w:sz="4" w:space="0" w:color="auto"/>
              <w:bottom w:val="single" w:sz="4" w:space="0" w:color="auto"/>
            </w:tcBorders>
            <w:shd w:val="clear" w:color="auto" w:fill="auto"/>
          </w:tcPr>
          <w:p w14:paraId="17483F8A" w14:textId="77777777" w:rsidR="009850B5" w:rsidRPr="001C6CF3" w:rsidRDefault="009850B5" w:rsidP="000310AC">
            <w:pPr>
              <w:spacing w:line="276" w:lineRule="auto"/>
              <w:rPr>
                <w:rFonts w:ascii="Times New Roman" w:hAnsi="Times New Roman" w:cs="Times New Roman"/>
                <w:b/>
                <w:bCs/>
                <w:sz w:val="20"/>
                <w:szCs w:val="20"/>
                <w:lang w:val="en-US"/>
              </w:rPr>
            </w:pPr>
          </w:p>
        </w:tc>
      </w:tr>
      <w:tr w:rsidR="009850B5" w:rsidRPr="001C6CF3" w14:paraId="2E8E8BF6" w14:textId="77777777" w:rsidTr="000310AC">
        <w:tc>
          <w:tcPr>
            <w:tcW w:w="284" w:type="dxa"/>
            <w:shd w:val="clear" w:color="auto" w:fill="auto"/>
          </w:tcPr>
          <w:p w14:paraId="0A14E447" w14:textId="77777777" w:rsidR="009850B5" w:rsidRPr="001C6CF3" w:rsidRDefault="009850B5" w:rsidP="000310AC">
            <w:pPr>
              <w:spacing w:line="276" w:lineRule="auto"/>
              <w:rPr>
                <w:rFonts w:ascii="Times New Roman" w:hAnsi="Times New Roman" w:cs="Times New Roman"/>
                <w:sz w:val="20"/>
                <w:szCs w:val="20"/>
                <w:lang w:val="en-US"/>
              </w:rPr>
            </w:pPr>
          </w:p>
        </w:tc>
        <w:tc>
          <w:tcPr>
            <w:tcW w:w="4111" w:type="dxa"/>
            <w:shd w:val="clear" w:color="auto" w:fill="auto"/>
            <w:hideMark/>
          </w:tcPr>
          <w:p w14:paraId="5E86359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Yes</w:t>
            </w:r>
          </w:p>
        </w:tc>
        <w:tc>
          <w:tcPr>
            <w:tcW w:w="2976" w:type="dxa"/>
            <w:shd w:val="clear" w:color="auto" w:fill="auto"/>
          </w:tcPr>
          <w:p w14:paraId="5DC375E4"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62 (64%)</w:t>
            </w:r>
          </w:p>
        </w:tc>
      </w:tr>
      <w:tr w:rsidR="009850B5" w:rsidRPr="001C6CF3" w14:paraId="3A1DE74D" w14:textId="77777777" w:rsidTr="000310AC">
        <w:tc>
          <w:tcPr>
            <w:tcW w:w="284" w:type="dxa"/>
            <w:tcBorders>
              <w:bottom w:val="single" w:sz="4" w:space="0" w:color="auto"/>
            </w:tcBorders>
            <w:shd w:val="clear" w:color="auto" w:fill="auto"/>
          </w:tcPr>
          <w:p w14:paraId="2D9C37EE" w14:textId="77777777" w:rsidR="009850B5" w:rsidRPr="001C6CF3" w:rsidRDefault="009850B5" w:rsidP="000310AC">
            <w:pPr>
              <w:spacing w:line="276" w:lineRule="auto"/>
              <w:rPr>
                <w:rFonts w:ascii="Times New Roman" w:hAnsi="Times New Roman" w:cs="Times New Roman"/>
                <w:sz w:val="20"/>
                <w:szCs w:val="20"/>
                <w:lang w:val="en-US"/>
              </w:rPr>
            </w:pPr>
          </w:p>
        </w:tc>
        <w:tc>
          <w:tcPr>
            <w:tcW w:w="4111" w:type="dxa"/>
            <w:tcBorders>
              <w:bottom w:val="single" w:sz="4" w:space="0" w:color="auto"/>
            </w:tcBorders>
            <w:shd w:val="clear" w:color="auto" w:fill="auto"/>
            <w:hideMark/>
          </w:tcPr>
          <w:p w14:paraId="5D1A7DF3"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No</w:t>
            </w:r>
          </w:p>
        </w:tc>
        <w:tc>
          <w:tcPr>
            <w:tcW w:w="2976" w:type="dxa"/>
            <w:tcBorders>
              <w:bottom w:val="single" w:sz="4" w:space="0" w:color="auto"/>
            </w:tcBorders>
            <w:shd w:val="clear" w:color="auto" w:fill="auto"/>
          </w:tcPr>
          <w:p w14:paraId="5C5EC0F9"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35 (36%)</w:t>
            </w:r>
          </w:p>
        </w:tc>
      </w:tr>
    </w:tbl>
    <w:p w14:paraId="283F3C75" w14:textId="77777777" w:rsidR="009850B5" w:rsidRDefault="009850B5" w:rsidP="009850B5">
      <w:pPr>
        <w:spacing w:after="0" w:line="360" w:lineRule="auto"/>
        <w:rPr>
          <w:rFonts w:ascii="Times New Roman" w:hAnsi="Times New Roman" w:cs="Times New Roman"/>
          <w:sz w:val="20"/>
          <w:szCs w:val="20"/>
          <w:lang w:val="en-US"/>
        </w:rPr>
      </w:pPr>
    </w:p>
    <w:p w14:paraId="1CFF12EC" w14:textId="77777777"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10</w:t>
      </w:r>
      <w:r w:rsidRPr="001C6CF3">
        <w:rPr>
          <w:rFonts w:ascii="Times New Roman" w:hAnsi="Times New Roman" w:cs="Times New Roman"/>
          <w:sz w:val="20"/>
          <w:szCs w:val="20"/>
          <w:lang w:val="en-US"/>
        </w:rPr>
        <w:t>. Menarche results from t-test</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977"/>
        <w:gridCol w:w="1418"/>
        <w:gridCol w:w="1559"/>
        <w:gridCol w:w="1417"/>
      </w:tblGrid>
      <w:tr w:rsidR="009850B5" w:rsidRPr="001C6CF3" w14:paraId="72F810E6" w14:textId="77777777" w:rsidTr="000310AC">
        <w:tc>
          <w:tcPr>
            <w:tcW w:w="2977" w:type="dxa"/>
            <w:tcBorders>
              <w:top w:val="single" w:sz="4" w:space="0" w:color="auto"/>
              <w:bottom w:val="single" w:sz="4" w:space="0" w:color="auto"/>
            </w:tcBorders>
            <w:shd w:val="clear" w:color="auto" w:fill="auto"/>
          </w:tcPr>
          <w:p w14:paraId="0085A6FA" w14:textId="77777777" w:rsidR="009850B5" w:rsidRPr="001C6CF3" w:rsidRDefault="009850B5" w:rsidP="000310AC">
            <w:pPr>
              <w:spacing w:line="276" w:lineRule="auto"/>
              <w:rPr>
                <w:rFonts w:ascii="Times New Roman" w:hAnsi="Times New Roman" w:cs="Times New Roman"/>
                <w:sz w:val="20"/>
                <w:szCs w:val="20"/>
                <w:lang w:val="en-US"/>
              </w:rPr>
            </w:pPr>
          </w:p>
        </w:tc>
        <w:tc>
          <w:tcPr>
            <w:tcW w:w="1418" w:type="dxa"/>
            <w:tcBorders>
              <w:top w:val="single" w:sz="4" w:space="0" w:color="auto"/>
              <w:bottom w:val="single" w:sz="4" w:space="0" w:color="auto"/>
            </w:tcBorders>
            <w:shd w:val="clear" w:color="auto" w:fill="auto"/>
          </w:tcPr>
          <w:p w14:paraId="226383FD"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Estimate</w:t>
            </w:r>
          </w:p>
        </w:tc>
        <w:tc>
          <w:tcPr>
            <w:tcW w:w="1559" w:type="dxa"/>
            <w:tcBorders>
              <w:top w:val="single" w:sz="4" w:space="0" w:color="auto"/>
              <w:bottom w:val="single" w:sz="4" w:space="0" w:color="auto"/>
            </w:tcBorders>
            <w:shd w:val="clear" w:color="auto" w:fill="auto"/>
          </w:tcPr>
          <w:p w14:paraId="5ECB391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t-statistics</w:t>
            </w:r>
          </w:p>
        </w:tc>
        <w:tc>
          <w:tcPr>
            <w:tcW w:w="1417" w:type="dxa"/>
            <w:tcBorders>
              <w:top w:val="single" w:sz="4" w:space="0" w:color="auto"/>
              <w:bottom w:val="single" w:sz="4" w:space="0" w:color="auto"/>
            </w:tcBorders>
            <w:shd w:val="clear" w:color="auto" w:fill="auto"/>
          </w:tcPr>
          <w:p w14:paraId="355AAEFE" w14:textId="77777777" w:rsidR="009850B5" w:rsidRPr="001C6CF3" w:rsidRDefault="009850B5" w:rsidP="000310AC">
            <w:pPr>
              <w:spacing w:line="276" w:lineRule="auto"/>
              <w:rPr>
                <w:rFonts w:ascii="Times New Roman" w:hAnsi="Times New Roman" w:cs="Times New Roman"/>
                <w:sz w:val="20"/>
                <w:szCs w:val="20"/>
                <w:lang w:val="en-US"/>
              </w:rPr>
            </w:pPr>
            <w:r w:rsidRPr="000310AC">
              <w:rPr>
                <w:rFonts w:ascii="Times New Roman" w:hAnsi="Times New Roman" w:cs="Times New Roman"/>
                <w:i/>
                <w:iCs/>
                <w:sz w:val="20"/>
                <w:szCs w:val="20"/>
                <w:lang w:val="en-US"/>
              </w:rPr>
              <w:t>p</w:t>
            </w:r>
            <w:r w:rsidRPr="001C6CF3">
              <w:rPr>
                <w:rFonts w:ascii="Times New Roman" w:hAnsi="Times New Roman" w:cs="Times New Roman"/>
                <w:sz w:val="20"/>
                <w:szCs w:val="20"/>
                <w:lang w:val="en-US"/>
              </w:rPr>
              <w:t>-value</w:t>
            </w:r>
          </w:p>
        </w:tc>
      </w:tr>
      <w:tr w:rsidR="009850B5" w:rsidRPr="001C6CF3" w14:paraId="4F923E0C" w14:textId="77777777" w:rsidTr="000310AC">
        <w:tc>
          <w:tcPr>
            <w:tcW w:w="2977" w:type="dxa"/>
            <w:tcBorders>
              <w:top w:val="single" w:sz="4" w:space="0" w:color="auto"/>
              <w:bottom w:val="single" w:sz="4" w:space="0" w:color="auto"/>
            </w:tcBorders>
            <w:shd w:val="clear" w:color="auto" w:fill="auto"/>
          </w:tcPr>
          <w:p w14:paraId="31AD4476"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 Menarche (no correction)</w:t>
            </w:r>
          </w:p>
        </w:tc>
        <w:tc>
          <w:tcPr>
            <w:tcW w:w="1418" w:type="dxa"/>
            <w:tcBorders>
              <w:top w:val="single" w:sz="4" w:space="0" w:color="auto"/>
              <w:bottom w:val="single" w:sz="4" w:space="0" w:color="auto"/>
            </w:tcBorders>
            <w:shd w:val="clear" w:color="auto" w:fill="auto"/>
          </w:tcPr>
          <w:p w14:paraId="5F2834E9"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eastAsia="Calibri" w:hAnsi="Times New Roman" w:cs="Times New Roman"/>
                <w:sz w:val="20"/>
                <w:szCs w:val="20"/>
                <w:lang w:val="en-US"/>
              </w:rPr>
              <w:t>0.17</w:t>
            </w:r>
          </w:p>
        </w:tc>
        <w:tc>
          <w:tcPr>
            <w:tcW w:w="1559" w:type="dxa"/>
            <w:tcBorders>
              <w:top w:val="single" w:sz="4" w:space="0" w:color="auto"/>
              <w:bottom w:val="single" w:sz="4" w:space="0" w:color="auto"/>
            </w:tcBorders>
            <w:shd w:val="clear" w:color="auto" w:fill="auto"/>
          </w:tcPr>
          <w:p w14:paraId="2482CAE1"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1.53</w:t>
            </w:r>
          </w:p>
        </w:tc>
        <w:tc>
          <w:tcPr>
            <w:tcW w:w="1417" w:type="dxa"/>
            <w:tcBorders>
              <w:top w:val="single" w:sz="4" w:space="0" w:color="auto"/>
              <w:bottom w:val="single" w:sz="4" w:space="0" w:color="auto"/>
            </w:tcBorders>
            <w:shd w:val="clear" w:color="auto" w:fill="auto"/>
          </w:tcPr>
          <w:p w14:paraId="48ADD35C"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0.13</w:t>
            </w:r>
          </w:p>
        </w:tc>
      </w:tr>
    </w:tbl>
    <w:p w14:paraId="38633318" w14:textId="77777777" w:rsidR="009850B5" w:rsidRDefault="009850B5" w:rsidP="009850B5">
      <w:pPr>
        <w:spacing w:after="0" w:line="360" w:lineRule="auto"/>
        <w:rPr>
          <w:rFonts w:ascii="Times New Roman" w:hAnsi="Times New Roman" w:cs="Times New Roman"/>
          <w:b/>
          <w:bCs/>
          <w:sz w:val="20"/>
          <w:szCs w:val="20"/>
          <w:lang w:val="en-US"/>
        </w:rPr>
      </w:pPr>
    </w:p>
    <w:p w14:paraId="50ABE64D" w14:textId="77777777" w:rsidR="009850B5" w:rsidRPr="001C6CF3" w:rsidRDefault="009850B5" w:rsidP="009850B5">
      <w:pPr>
        <w:spacing w:after="0" w:line="360" w:lineRule="auto"/>
        <w:rPr>
          <w:rFonts w:ascii="Times New Roman" w:hAnsi="Times New Roman" w:cs="Times New Roman"/>
          <w:b/>
          <w:bCs/>
          <w:sz w:val="20"/>
          <w:szCs w:val="20"/>
          <w:lang w:val="en-US"/>
        </w:rPr>
      </w:pPr>
      <w:r w:rsidRPr="001C6CF3">
        <w:rPr>
          <w:rFonts w:ascii="Times New Roman" w:hAnsi="Times New Roman" w:cs="Times New Roman"/>
          <w:b/>
          <w:bCs/>
          <w:sz w:val="20"/>
          <w:szCs w:val="20"/>
          <w:lang w:val="en-US"/>
        </w:rPr>
        <w:t>Female participants only</w:t>
      </w:r>
    </w:p>
    <w:p w14:paraId="6DAEF5DB" w14:textId="77777777" w:rsidR="009850B5" w:rsidRDefault="009850B5" w:rsidP="009850B5">
      <w:pPr>
        <w:spacing w:after="0" w:line="360" w:lineRule="auto"/>
        <w:rPr>
          <w:rFonts w:ascii="Times New Roman" w:hAnsi="Times New Roman" w:cs="Times New Roman"/>
          <w:b/>
          <w:bCs/>
          <w:sz w:val="20"/>
          <w:szCs w:val="20"/>
          <w:lang w:val="en-US"/>
        </w:rPr>
      </w:pPr>
      <w:r w:rsidRPr="001C6CF3">
        <w:rPr>
          <w:rFonts w:ascii="Times New Roman" w:hAnsi="Times New Roman" w:cs="Times New Roman"/>
          <w:sz w:val="20"/>
          <w:szCs w:val="20"/>
          <w:u w:val="single"/>
          <w:lang w:val="en-US"/>
        </w:rPr>
        <w:t>Menstrual cycle</w:t>
      </w:r>
    </w:p>
    <w:p w14:paraId="6C1AC340" w14:textId="77777777" w:rsidR="009850B5" w:rsidRPr="001C6CF3" w:rsidRDefault="009850B5" w:rsidP="009850B5">
      <w:pPr>
        <w:spacing w:after="0" w:line="360" w:lineRule="auto"/>
        <w:rPr>
          <w:rFonts w:ascii="Times New Roman" w:hAnsi="Times New Roman" w:cs="Times New Roman"/>
          <w:b/>
          <w:bCs/>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11</w:t>
      </w:r>
      <w:r w:rsidRPr="001C6CF3">
        <w:rPr>
          <w:rFonts w:ascii="Times New Roman" w:hAnsi="Times New Roman" w:cs="Times New Roman"/>
          <w:sz w:val="20"/>
          <w:szCs w:val="20"/>
          <w:lang w:val="en-US"/>
        </w:rPr>
        <w:t xml:space="preserve">. Descriptive on </w:t>
      </w:r>
      <w:r>
        <w:rPr>
          <w:rFonts w:ascii="Times New Roman" w:hAnsi="Times New Roman" w:cs="Times New Roman"/>
          <w:sz w:val="20"/>
          <w:szCs w:val="20"/>
          <w:lang w:val="en-US"/>
        </w:rPr>
        <w:t>m</w:t>
      </w:r>
      <w:r w:rsidRPr="001C6CF3">
        <w:rPr>
          <w:rFonts w:ascii="Times New Roman" w:hAnsi="Times New Roman" w:cs="Times New Roman"/>
          <w:sz w:val="20"/>
          <w:szCs w:val="20"/>
          <w:lang w:val="en-US"/>
        </w:rPr>
        <w:t>enstrual cycle</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36"/>
        <w:gridCol w:w="2221"/>
        <w:gridCol w:w="2363"/>
        <w:gridCol w:w="2551"/>
      </w:tblGrid>
      <w:tr w:rsidR="009850B5" w:rsidRPr="001C6CF3" w14:paraId="411F1968" w14:textId="77777777" w:rsidTr="000310AC">
        <w:tc>
          <w:tcPr>
            <w:tcW w:w="2457" w:type="dxa"/>
            <w:gridSpan w:val="2"/>
            <w:tcBorders>
              <w:top w:val="single" w:sz="4" w:space="0" w:color="auto"/>
              <w:bottom w:val="single" w:sz="4" w:space="0" w:color="auto"/>
            </w:tcBorders>
            <w:shd w:val="clear" w:color="auto" w:fill="auto"/>
          </w:tcPr>
          <w:p w14:paraId="59C14F48" w14:textId="77777777" w:rsidR="009850B5" w:rsidRPr="001C6CF3" w:rsidRDefault="009850B5" w:rsidP="000310AC">
            <w:pPr>
              <w:spacing w:line="276" w:lineRule="auto"/>
              <w:rPr>
                <w:rFonts w:ascii="Times New Roman" w:hAnsi="Times New Roman" w:cs="Times New Roman"/>
                <w:b/>
                <w:bCs/>
                <w:sz w:val="20"/>
                <w:szCs w:val="20"/>
                <w:lang w:val="en-US"/>
              </w:rPr>
            </w:pPr>
            <w:r w:rsidRPr="001C6CF3">
              <w:rPr>
                <w:rFonts w:ascii="Times New Roman" w:hAnsi="Times New Roman" w:cs="Times New Roman"/>
                <w:sz w:val="20"/>
                <w:szCs w:val="20"/>
                <w:lang w:val="en-US"/>
              </w:rPr>
              <w:t>Menstrual cycle (</w:t>
            </w:r>
            <w:r w:rsidRPr="000310AC">
              <w:rPr>
                <w:rFonts w:ascii="Times New Roman" w:hAnsi="Times New Roman" w:cs="Times New Roman"/>
                <w:i/>
                <w:iCs/>
                <w:sz w:val="20"/>
                <w:szCs w:val="20"/>
                <w:lang w:val="en-US"/>
              </w:rPr>
              <w:t>n</w:t>
            </w:r>
            <w:r w:rsidRPr="001C6CF3">
              <w:rPr>
                <w:rFonts w:ascii="Times New Roman" w:hAnsi="Times New Roman" w:cs="Times New Roman"/>
                <w:sz w:val="20"/>
                <w:szCs w:val="20"/>
                <w:lang w:val="en-US"/>
              </w:rPr>
              <w:t xml:space="preserve"> (%))</w:t>
            </w:r>
          </w:p>
        </w:tc>
        <w:tc>
          <w:tcPr>
            <w:tcW w:w="2363" w:type="dxa"/>
            <w:tcBorders>
              <w:top w:val="single" w:sz="4" w:space="0" w:color="auto"/>
              <w:bottom w:val="single" w:sz="4" w:space="0" w:color="auto"/>
            </w:tcBorders>
            <w:shd w:val="clear" w:color="auto" w:fill="auto"/>
          </w:tcPr>
          <w:p w14:paraId="680B5FAF" w14:textId="77777777" w:rsidR="009850B5" w:rsidRPr="001C6CF3" w:rsidRDefault="009850B5" w:rsidP="000310AC">
            <w:pPr>
              <w:spacing w:line="276" w:lineRule="auto"/>
              <w:rPr>
                <w:rFonts w:ascii="Times New Roman" w:hAnsi="Times New Roman" w:cs="Times New Roman"/>
                <w:b/>
                <w:bCs/>
                <w:sz w:val="20"/>
                <w:szCs w:val="20"/>
                <w:lang w:val="en-US"/>
              </w:rPr>
            </w:pPr>
            <w:r w:rsidRPr="001C6CF3">
              <w:rPr>
                <w:rFonts w:ascii="Times New Roman" w:hAnsi="Times New Roman" w:cs="Times New Roman"/>
                <w:sz w:val="20"/>
                <w:szCs w:val="20"/>
                <w:lang w:val="en-US"/>
              </w:rPr>
              <w:t xml:space="preserve">Female </w:t>
            </w:r>
            <w:r>
              <w:rPr>
                <w:rFonts w:ascii="Times New Roman" w:hAnsi="Times New Roman" w:cs="Times New Roman"/>
                <w:sz w:val="20"/>
                <w:szCs w:val="20"/>
                <w:lang w:val="en-US"/>
              </w:rPr>
              <w:t>children and adolescents</w:t>
            </w:r>
          </w:p>
        </w:tc>
        <w:tc>
          <w:tcPr>
            <w:tcW w:w="2551" w:type="dxa"/>
            <w:tcBorders>
              <w:top w:val="single" w:sz="4" w:space="0" w:color="auto"/>
              <w:bottom w:val="single" w:sz="4" w:space="0" w:color="auto"/>
            </w:tcBorders>
            <w:shd w:val="clear" w:color="auto" w:fill="auto"/>
          </w:tcPr>
          <w:p w14:paraId="1762B74F" w14:textId="77777777" w:rsidR="009850B5" w:rsidRPr="001C6CF3" w:rsidRDefault="009850B5" w:rsidP="000310AC">
            <w:pPr>
              <w:spacing w:line="276" w:lineRule="auto"/>
              <w:rPr>
                <w:rFonts w:ascii="Times New Roman" w:hAnsi="Times New Roman" w:cs="Times New Roman"/>
                <w:b/>
                <w:bCs/>
                <w:sz w:val="20"/>
                <w:szCs w:val="20"/>
                <w:lang w:val="en-US"/>
              </w:rPr>
            </w:pPr>
            <w:r w:rsidRPr="001C6CF3">
              <w:rPr>
                <w:rFonts w:ascii="Times New Roman" w:hAnsi="Times New Roman" w:cs="Times New Roman"/>
                <w:sz w:val="20"/>
                <w:szCs w:val="20"/>
                <w:lang w:val="en-US"/>
              </w:rPr>
              <w:t>Female adults</w:t>
            </w:r>
          </w:p>
        </w:tc>
      </w:tr>
      <w:tr w:rsidR="009850B5" w:rsidRPr="001C6CF3" w14:paraId="3C515C68" w14:textId="77777777" w:rsidTr="000310AC">
        <w:tc>
          <w:tcPr>
            <w:tcW w:w="236" w:type="dxa"/>
            <w:shd w:val="clear" w:color="auto" w:fill="auto"/>
          </w:tcPr>
          <w:p w14:paraId="611E7E1A" w14:textId="77777777" w:rsidR="009850B5" w:rsidRPr="001C6CF3" w:rsidRDefault="009850B5" w:rsidP="000310AC">
            <w:pPr>
              <w:spacing w:line="276" w:lineRule="auto"/>
              <w:rPr>
                <w:rFonts w:ascii="Times New Roman" w:hAnsi="Times New Roman" w:cs="Times New Roman"/>
                <w:sz w:val="20"/>
                <w:szCs w:val="20"/>
                <w:lang w:val="en-US"/>
              </w:rPr>
            </w:pPr>
          </w:p>
        </w:tc>
        <w:tc>
          <w:tcPr>
            <w:tcW w:w="2221" w:type="dxa"/>
            <w:shd w:val="clear" w:color="auto" w:fill="auto"/>
            <w:hideMark/>
          </w:tcPr>
          <w:p w14:paraId="69D884AF"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Menstrual phase</w:t>
            </w:r>
          </w:p>
        </w:tc>
        <w:tc>
          <w:tcPr>
            <w:tcW w:w="2363" w:type="dxa"/>
            <w:shd w:val="clear" w:color="auto" w:fill="auto"/>
          </w:tcPr>
          <w:p w14:paraId="3267143A"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7 (58%)</w:t>
            </w:r>
          </w:p>
        </w:tc>
        <w:tc>
          <w:tcPr>
            <w:tcW w:w="2551" w:type="dxa"/>
            <w:shd w:val="clear" w:color="auto" w:fill="auto"/>
          </w:tcPr>
          <w:p w14:paraId="377FC911"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9 (41%)</w:t>
            </w:r>
          </w:p>
        </w:tc>
      </w:tr>
      <w:tr w:rsidR="009850B5" w:rsidRPr="001C6CF3" w14:paraId="1A2600F5" w14:textId="77777777" w:rsidTr="000310AC">
        <w:tc>
          <w:tcPr>
            <w:tcW w:w="236" w:type="dxa"/>
            <w:tcBorders>
              <w:bottom w:val="single" w:sz="4" w:space="0" w:color="auto"/>
            </w:tcBorders>
            <w:shd w:val="clear" w:color="auto" w:fill="auto"/>
          </w:tcPr>
          <w:p w14:paraId="1852C359" w14:textId="77777777" w:rsidR="009850B5" w:rsidRPr="001C6CF3" w:rsidRDefault="009850B5" w:rsidP="000310AC">
            <w:pPr>
              <w:spacing w:line="276" w:lineRule="auto"/>
              <w:rPr>
                <w:rFonts w:ascii="Times New Roman" w:hAnsi="Times New Roman" w:cs="Times New Roman"/>
                <w:sz w:val="20"/>
                <w:szCs w:val="20"/>
                <w:lang w:val="en-US"/>
              </w:rPr>
            </w:pPr>
          </w:p>
        </w:tc>
        <w:tc>
          <w:tcPr>
            <w:tcW w:w="2221" w:type="dxa"/>
            <w:tcBorders>
              <w:bottom w:val="single" w:sz="4" w:space="0" w:color="auto"/>
            </w:tcBorders>
            <w:shd w:val="clear" w:color="auto" w:fill="auto"/>
            <w:hideMark/>
          </w:tcPr>
          <w:p w14:paraId="3A1CDE56"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Ovulatory phase</w:t>
            </w:r>
          </w:p>
        </w:tc>
        <w:tc>
          <w:tcPr>
            <w:tcW w:w="2363" w:type="dxa"/>
            <w:tcBorders>
              <w:bottom w:val="single" w:sz="4" w:space="0" w:color="auto"/>
            </w:tcBorders>
            <w:shd w:val="clear" w:color="auto" w:fill="auto"/>
          </w:tcPr>
          <w:p w14:paraId="008A5B25"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5 (42%)</w:t>
            </w:r>
          </w:p>
        </w:tc>
        <w:tc>
          <w:tcPr>
            <w:tcW w:w="2551" w:type="dxa"/>
            <w:tcBorders>
              <w:bottom w:val="single" w:sz="4" w:space="0" w:color="auto"/>
            </w:tcBorders>
            <w:shd w:val="clear" w:color="auto" w:fill="auto"/>
          </w:tcPr>
          <w:p w14:paraId="56D73C02"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13 (59%)</w:t>
            </w:r>
          </w:p>
        </w:tc>
      </w:tr>
    </w:tbl>
    <w:p w14:paraId="3EFF68FB" w14:textId="77777777" w:rsidR="009850B5" w:rsidRDefault="009850B5" w:rsidP="009850B5">
      <w:pPr>
        <w:spacing w:after="0" w:line="360" w:lineRule="auto"/>
        <w:rPr>
          <w:rFonts w:ascii="Times New Roman" w:hAnsi="Times New Roman" w:cs="Times New Roman"/>
          <w:sz w:val="20"/>
          <w:szCs w:val="20"/>
          <w:lang w:val="en-US"/>
        </w:rPr>
      </w:pPr>
    </w:p>
    <w:p w14:paraId="676B44F1" w14:textId="77777777" w:rsidR="009850B5" w:rsidRDefault="009850B5" w:rsidP="009850B5">
      <w:pPr>
        <w:spacing w:after="0" w:line="360" w:lineRule="auto"/>
        <w:rPr>
          <w:rFonts w:ascii="Times New Roman" w:hAnsi="Times New Roman" w:cs="Times New Roman"/>
          <w:sz w:val="20"/>
          <w:szCs w:val="20"/>
          <w:lang w:val="en-US"/>
        </w:rPr>
      </w:pPr>
    </w:p>
    <w:p w14:paraId="61C523F2" w14:textId="73BD94AF" w:rsidR="009850B5" w:rsidRPr="001C6CF3" w:rsidRDefault="009850B5" w:rsidP="009850B5">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Pr>
          <w:rFonts w:ascii="Times New Roman" w:hAnsi="Times New Roman" w:cs="Times New Roman"/>
          <w:sz w:val="20"/>
          <w:szCs w:val="20"/>
          <w:lang w:val="en-US"/>
        </w:rPr>
        <w:t>F</w:t>
      </w:r>
      <w:r w:rsidRPr="001C6CF3">
        <w:rPr>
          <w:rFonts w:ascii="Times New Roman" w:hAnsi="Times New Roman" w:cs="Times New Roman"/>
          <w:sz w:val="20"/>
          <w:szCs w:val="20"/>
          <w:lang w:val="en-US"/>
        </w:rPr>
        <w:t>.</w:t>
      </w:r>
      <w:r>
        <w:rPr>
          <w:rFonts w:ascii="Times New Roman" w:hAnsi="Times New Roman" w:cs="Times New Roman"/>
          <w:sz w:val="20"/>
          <w:szCs w:val="20"/>
          <w:lang w:val="en-US"/>
        </w:rPr>
        <w:t>12</w:t>
      </w:r>
      <w:r w:rsidRPr="001C6CF3">
        <w:rPr>
          <w:rFonts w:ascii="Times New Roman" w:hAnsi="Times New Roman" w:cs="Times New Roman"/>
          <w:sz w:val="20"/>
          <w:szCs w:val="20"/>
          <w:lang w:val="en-US"/>
        </w:rPr>
        <w:t>. Menstrual cycle results from t-test</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3828"/>
        <w:gridCol w:w="992"/>
        <w:gridCol w:w="1134"/>
        <w:gridCol w:w="1417"/>
      </w:tblGrid>
      <w:tr w:rsidR="009850B5" w:rsidRPr="001C6CF3" w14:paraId="11058FD4" w14:textId="77777777" w:rsidTr="000310AC">
        <w:tc>
          <w:tcPr>
            <w:tcW w:w="3828" w:type="dxa"/>
            <w:tcBorders>
              <w:top w:val="single" w:sz="4" w:space="0" w:color="auto"/>
              <w:bottom w:val="single" w:sz="4" w:space="0" w:color="auto"/>
            </w:tcBorders>
            <w:shd w:val="clear" w:color="auto" w:fill="auto"/>
          </w:tcPr>
          <w:p w14:paraId="6300E6BC" w14:textId="77777777" w:rsidR="009850B5" w:rsidRPr="001C6CF3" w:rsidRDefault="009850B5" w:rsidP="000310AC">
            <w:pPr>
              <w:spacing w:line="276" w:lineRule="auto"/>
              <w:rPr>
                <w:rFonts w:ascii="Times New Roman" w:hAnsi="Times New Roman" w:cs="Times New Roman"/>
                <w:sz w:val="20"/>
                <w:szCs w:val="20"/>
                <w:lang w:val="en-US"/>
              </w:rPr>
            </w:pPr>
          </w:p>
        </w:tc>
        <w:tc>
          <w:tcPr>
            <w:tcW w:w="992" w:type="dxa"/>
            <w:tcBorders>
              <w:top w:val="single" w:sz="4" w:space="0" w:color="auto"/>
              <w:bottom w:val="single" w:sz="4" w:space="0" w:color="auto"/>
            </w:tcBorders>
            <w:shd w:val="clear" w:color="auto" w:fill="auto"/>
          </w:tcPr>
          <w:p w14:paraId="34A0A2BF"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Estimate</w:t>
            </w:r>
          </w:p>
        </w:tc>
        <w:tc>
          <w:tcPr>
            <w:tcW w:w="1134" w:type="dxa"/>
            <w:tcBorders>
              <w:top w:val="single" w:sz="4" w:space="0" w:color="auto"/>
              <w:bottom w:val="single" w:sz="4" w:space="0" w:color="auto"/>
            </w:tcBorders>
            <w:shd w:val="clear" w:color="auto" w:fill="auto"/>
          </w:tcPr>
          <w:p w14:paraId="11905B2C"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t- statistics</w:t>
            </w:r>
          </w:p>
        </w:tc>
        <w:tc>
          <w:tcPr>
            <w:tcW w:w="1417" w:type="dxa"/>
            <w:tcBorders>
              <w:top w:val="single" w:sz="4" w:space="0" w:color="auto"/>
              <w:bottom w:val="single" w:sz="4" w:space="0" w:color="auto"/>
            </w:tcBorders>
            <w:shd w:val="clear" w:color="auto" w:fill="auto"/>
          </w:tcPr>
          <w:p w14:paraId="6A065C08" w14:textId="77777777" w:rsidR="009850B5" w:rsidRPr="001C6CF3" w:rsidRDefault="009850B5" w:rsidP="000310AC">
            <w:pPr>
              <w:spacing w:line="276" w:lineRule="auto"/>
              <w:rPr>
                <w:rFonts w:ascii="Times New Roman" w:hAnsi="Times New Roman" w:cs="Times New Roman"/>
                <w:sz w:val="20"/>
                <w:szCs w:val="20"/>
                <w:lang w:val="en-US"/>
              </w:rPr>
            </w:pPr>
            <w:r w:rsidRPr="000310AC">
              <w:rPr>
                <w:rFonts w:ascii="Times New Roman" w:hAnsi="Times New Roman" w:cs="Times New Roman"/>
                <w:i/>
                <w:iCs/>
                <w:sz w:val="20"/>
                <w:szCs w:val="20"/>
                <w:lang w:val="en-US"/>
              </w:rPr>
              <w:t>p</w:t>
            </w:r>
            <w:r w:rsidRPr="001C6CF3">
              <w:rPr>
                <w:rFonts w:ascii="Times New Roman" w:hAnsi="Times New Roman" w:cs="Times New Roman"/>
                <w:sz w:val="20"/>
                <w:szCs w:val="20"/>
                <w:lang w:val="en-US"/>
              </w:rPr>
              <w:t>-value</w:t>
            </w:r>
          </w:p>
        </w:tc>
      </w:tr>
      <w:tr w:rsidR="009850B5" w:rsidRPr="001C6CF3" w14:paraId="4FF38103" w14:textId="77777777" w:rsidTr="000310AC">
        <w:tc>
          <w:tcPr>
            <w:tcW w:w="3828" w:type="dxa"/>
            <w:tcBorders>
              <w:top w:val="single" w:sz="4" w:space="0" w:color="auto"/>
            </w:tcBorders>
            <w:shd w:val="clear" w:color="auto" w:fill="auto"/>
          </w:tcPr>
          <w:p w14:paraId="1D6B613B"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Menstrual phase children (corrected for age)</w:t>
            </w:r>
          </w:p>
        </w:tc>
        <w:tc>
          <w:tcPr>
            <w:tcW w:w="992" w:type="dxa"/>
            <w:tcBorders>
              <w:top w:val="single" w:sz="4" w:space="0" w:color="auto"/>
            </w:tcBorders>
            <w:shd w:val="clear" w:color="auto" w:fill="auto"/>
          </w:tcPr>
          <w:p w14:paraId="3B7DC42A" w14:textId="77777777" w:rsidR="009850B5" w:rsidRPr="001C6CF3" w:rsidRDefault="009850B5" w:rsidP="000310AC">
            <w:pPr>
              <w:spacing w:line="276" w:lineRule="auto"/>
              <w:rPr>
                <w:rFonts w:ascii="Times New Roman" w:hAnsi="Times New Roman" w:cs="Times New Roman"/>
                <w:sz w:val="20"/>
                <w:szCs w:val="20"/>
                <w:highlight w:val="yellow"/>
                <w:lang w:val="en-US"/>
              </w:rPr>
            </w:pPr>
            <w:r w:rsidRPr="001C6CF3">
              <w:rPr>
                <w:rFonts w:ascii="Times New Roman" w:eastAsia="Calibri" w:hAnsi="Times New Roman" w:cs="Times New Roman"/>
                <w:sz w:val="20"/>
                <w:szCs w:val="20"/>
                <w:lang w:val="en-US"/>
              </w:rPr>
              <w:t>0.33</w:t>
            </w:r>
          </w:p>
        </w:tc>
        <w:tc>
          <w:tcPr>
            <w:tcW w:w="1134" w:type="dxa"/>
            <w:tcBorders>
              <w:top w:val="single" w:sz="4" w:space="0" w:color="auto"/>
            </w:tcBorders>
            <w:shd w:val="clear" w:color="auto" w:fill="auto"/>
          </w:tcPr>
          <w:p w14:paraId="62DB4DC8"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0.79</w:t>
            </w:r>
          </w:p>
        </w:tc>
        <w:tc>
          <w:tcPr>
            <w:tcW w:w="1417" w:type="dxa"/>
            <w:tcBorders>
              <w:top w:val="single" w:sz="4" w:space="0" w:color="auto"/>
            </w:tcBorders>
            <w:shd w:val="clear" w:color="auto" w:fill="auto"/>
          </w:tcPr>
          <w:p w14:paraId="1243D949"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0.45</w:t>
            </w:r>
          </w:p>
        </w:tc>
      </w:tr>
      <w:tr w:rsidR="009850B5" w:rsidRPr="001C6CF3" w14:paraId="6DAE3411" w14:textId="77777777" w:rsidTr="000310AC">
        <w:tc>
          <w:tcPr>
            <w:tcW w:w="3828" w:type="dxa"/>
            <w:shd w:val="clear" w:color="auto" w:fill="auto"/>
          </w:tcPr>
          <w:p w14:paraId="4BA93278"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Menstrual phase children (no correction)</w:t>
            </w:r>
          </w:p>
        </w:tc>
        <w:tc>
          <w:tcPr>
            <w:tcW w:w="992" w:type="dxa"/>
            <w:shd w:val="clear" w:color="auto" w:fill="auto"/>
          </w:tcPr>
          <w:p w14:paraId="35021264" w14:textId="77777777" w:rsidR="009850B5" w:rsidRPr="001C6CF3" w:rsidRDefault="009850B5" w:rsidP="000310AC">
            <w:pPr>
              <w:spacing w:line="276" w:lineRule="auto"/>
              <w:rPr>
                <w:rFonts w:ascii="Times New Roman" w:eastAsia="Calibri" w:hAnsi="Times New Roman" w:cs="Times New Roman"/>
                <w:sz w:val="20"/>
                <w:szCs w:val="20"/>
                <w:lang w:val="en-US"/>
              </w:rPr>
            </w:pPr>
            <w:r w:rsidRPr="001C6CF3">
              <w:rPr>
                <w:rFonts w:ascii="Times New Roman" w:eastAsia="Calibri" w:hAnsi="Times New Roman" w:cs="Times New Roman"/>
                <w:sz w:val="20"/>
                <w:szCs w:val="20"/>
                <w:lang w:val="en-US"/>
              </w:rPr>
              <w:t>0.20</w:t>
            </w:r>
          </w:p>
        </w:tc>
        <w:tc>
          <w:tcPr>
            <w:tcW w:w="1134" w:type="dxa"/>
            <w:shd w:val="clear" w:color="auto" w:fill="auto"/>
          </w:tcPr>
          <w:p w14:paraId="2B885647"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0.57</w:t>
            </w:r>
          </w:p>
        </w:tc>
        <w:tc>
          <w:tcPr>
            <w:tcW w:w="1417" w:type="dxa"/>
            <w:shd w:val="clear" w:color="auto" w:fill="auto"/>
          </w:tcPr>
          <w:p w14:paraId="2862B45E"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0.58</w:t>
            </w:r>
          </w:p>
        </w:tc>
      </w:tr>
      <w:tr w:rsidR="009850B5" w:rsidRPr="001C6CF3" w14:paraId="46382C15" w14:textId="77777777" w:rsidTr="000310AC">
        <w:tc>
          <w:tcPr>
            <w:tcW w:w="3828" w:type="dxa"/>
            <w:tcBorders>
              <w:bottom w:val="single" w:sz="4" w:space="0" w:color="auto"/>
            </w:tcBorders>
            <w:shd w:val="clear" w:color="auto" w:fill="auto"/>
          </w:tcPr>
          <w:p w14:paraId="4F1059AD"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Menstrual phase mothers (no correction)</w:t>
            </w:r>
          </w:p>
        </w:tc>
        <w:tc>
          <w:tcPr>
            <w:tcW w:w="992" w:type="dxa"/>
            <w:tcBorders>
              <w:bottom w:val="single" w:sz="4" w:space="0" w:color="auto"/>
            </w:tcBorders>
            <w:shd w:val="clear" w:color="auto" w:fill="auto"/>
          </w:tcPr>
          <w:p w14:paraId="414D1219" w14:textId="77777777" w:rsidR="009850B5" w:rsidRPr="001C6CF3" w:rsidRDefault="009850B5" w:rsidP="000310AC">
            <w:pPr>
              <w:spacing w:line="276" w:lineRule="auto"/>
              <w:rPr>
                <w:rFonts w:ascii="Times New Roman" w:eastAsia="Calibri" w:hAnsi="Times New Roman" w:cs="Times New Roman"/>
                <w:sz w:val="20"/>
                <w:szCs w:val="20"/>
                <w:lang w:val="en-US"/>
              </w:rPr>
            </w:pPr>
            <w:r w:rsidRPr="001C6CF3">
              <w:rPr>
                <w:rFonts w:ascii="Times New Roman" w:eastAsia="Calibri" w:hAnsi="Times New Roman" w:cs="Times New Roman"/>
                <w:sz w:val="20"/>
                <w:szCs w:val="20"/>
                <w:lang w:val="en-US"/>
              </w:rPr>
              <w:t>0.53</w:t>
            </w:r>
          </w:p>
        </w:tc>
        <w:tc>
          <w:tcPr>
            <w:tcW w:w="1134" w:type="dxa"/>
            <w:tcBorders>
              <w:bottom w:val="single" w:sz="4" w:space="0" w:color="auto"/>
            </w:tcBorders>
            <w:shd w:val="clear" w:color="auto" w:fill="auto"/>
          </w:tcPr>
          <w:p w14:paraId="44BC112A"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2.94</w:t>
            </w:r>
          </w:p>
        </w:tc>
        <w:tc>
          <w:tcPr>
            <w:tcW w:w="1417" w:type="dxa"/>
            <w:tcBorders>
              <w:bottom w:val="single" w:sz="4" w:space="0" w:color="auto"/>
            </w:tcBorders>
            <w:shd w:val="clear" w:color="auto" w:fill="auto"/>
          </w:tcPr>
          <w:p w14:paraId="7DEB480E" w14:textId="77777777" w:rsidR="009850B5" w:rsidRPr="001C6CF3" w:rsidRDefault="009850B5" w:rsidP="000310AC">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0.008</w:t>
            </w:r>
          </w:p>
        </w:tc>
      </w:tr>
    </w:tbl>
    <w:p w14:paraId="18FB36F0" w14:textId="5F8B2F50" w:rsidR="002C5F1C" w:rsidRPr="00A96792" w:rsidRDefault="002C5F1C" w:rsidP="00787F48">
      <w:pPr>
        <w:pStyle w:val="Overskrift2"/>
        <w:numPr>
          <w:ilvl w:val="0"/>
          <w:numId w:val="9"/>
        </w:numPr>
        <w:rPr>
          <w:rFonts w:ascii="Times New Roman" w:hAnsi="Times New Roman" w:cs="Times New Roman"/>
          <w:lang w:val="en-US"/>
        </w:rPr>
      </w:pPr>
      <w:bookmarkStart w:id="18" w:name="_Toc167695229"/>
      <w:bookmarkEnd w:id="14"/>
      <w:r w:rsidRPr="00A96792">
        <w:rPr>
          <w:rFonts w:ascii="Times New Roman" w:hAnsi="Times New Roman" w:cs="Times New Roman"/>
          <w:lang w:val="en-US"/>
        </w:rPr>
        <w:t xml:space="preserve">Patient information on comorbidity, somatic </w:t>
      </w:r>
      <w:r w:rsidR="00CE651F" w:rsidRPr="00A96792">
        <w:rPr>
          <w:rFonts w:ascii="Times New Roman" w:hAnsi="Times New Roman" w:cs="Times New Roman"/>
          <w:lang w:val="en-US"/>
        </w:rPr>
        <w:t>disorders,</w:t>
      </w:r>
      <w:r w:rsidRPr="00A96792">
        <w:rPr>
          <w:rFonts w:ascii="Times New Roman" w:hAnsi="Times New Roman" w:cs="Times New Roman"/>
          <w:lang w:val="en-US"/>
        </w:rPr>
        <w:t xml:space="preserve"> and medication</w:t>
      </w:r>
      <w:bookmarkEnd w:id="18"/>
    </w:p>
    <w:p w14:paraId="6DC5BD81" w14:textId="19511C70" w:rsidR="006C25E5" w:rsidRPr="001C6CF3" w:rsidRDefault="00FD689D" w:rsidP="001C6CF3">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Table </w:t>
      </w:r>
      <w:r w:rsidR="009324E9">
        <w:rPr>
          <w:rFonts w:ascii="Times New Roman" w:hAnsi="Times New Roman" w:cs="Times New Roman"/>
          <w:sz w:val="20"/>
          <w:szCs w:val="20"/>
          <w:lang w:val="en-US"/>
        </w:rPr>
        <w:t>G</w:t>
      </w:r>
      <w:r>
        <w:rPr>
          <w:rFonts w:ascii="Times New Roman" w:hAnsi="Times New Roman" w:cs="Times New Roman"/>
          <w:sz w:val="20"/>
          <w:szCs w:val="20"/>
          <w:lang w:val="en-US"/>
        </w:rPr>
        <w:t>.1</w:t>
      </w:r>
      <w:r w:rsidRPr="001C6CF3">
        <w:rPr>
          <w:rFonts w:ascii="Times New Roman" w:hAnsi="Times New Roman" w:cs="Times New Roman"/>
          <w:sz w:val="20"/>
          <w:szCs w:val="20"/>
          <w:lang w:val="en-US"/>
        </w:rPr>
        <w:t xml:space="preserve">. Information on comorbid psychiatric disorders, medicine and somatic disorders on </w:t>
      </w:r>
      <w:r w:rsidR="00A96792">
        <w:rPr>
          <w:rFonts w:ascii="Times New Roman" w:hAnsi="Times New Roman" w:cs="Times New Roman"/>
          <w:sz w:val="20"/>
          <w:szCs w:val="20"/>
          <w:lang w:val="en-US"/>
        </w:rPr>
        <w:t>children and adolescents</w:t>
      </w:r>
      <w:r w:rsidR="00A96792" w:rsidRPr="001C6CF3" w:rsidDel="00A96792">
        <w:rPr>
          <w:rFonts w:ascii="Times New Roman" w:hAnsi="Times New Roman" w:cs="Times New Roman"/>
          <w:sz w:val="20"/>
          <w:szCs w:val="20"/>
          <w:lang w:val="en-US"/>
        </w:rPr>
        <w:t xml:space="preserve"> </w:t>
      </w:r>
      <w:r w:rsidR="00A96792">
        <w:rPr>
          <w:rFonts w:ascii="Times New Roman" w:hAnsi="Times New Roman" w:cs="Times New Roman"/>
          <w:sz w:val="20"/>
          <w:szCs w:val="20"/>
          <w:lang w:val="en-US"/>
        </w:rPr>
        <w:t xml:space="preserve">with OCD </w:t>
      </w:r>
      <w:r w:rsidRPr="001C6CF3">
        <w:rPr>
          <w:rFonts w:ascii="Times New Roman" w:hAnsi="Times New Roman" w:cs="Times New Roman"/>
          <w:sz w:val="20"/>
          <w:szCs w:val="20"/>
          <w:lang w:val="en-US"/>
        </w:rPr>
        <w:t>included in model 1 (patients with saliva samples available and outliers excluded)</w:t>
      </w:r>
    </w:p>
    <w:tbl>
      <w:tblPr>
        <w:tblStyle w:val="Tabelgitter-ly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80" w:firstRow="0" w:lastRow="0" w:firstColumn="1" w:lastColumn="0" w:noHBand="0" w:noVBand="1"/>
      </w:tblPr>
      <w:tblGrid>
        <w:gridCol w:w="222"/>
        <w:gridCol w:w="5110"/>
        <w:gridCol w:w="3105"/>
      </w:tblGrid>
      <w:tr w:rsidR="006C25E5" w:rsidRPr="00A92E45" w14:paraId="1E19AF8A" w14:textId="77777777" w:rsidTr="002D4670">
        <w:tc>
          <w:tcPr>
            <w:tcW w:w="0" w:type="auto"/>
            <w:gridSpan w:val="2"/>
            <w:tcBorders>
              <w:top w:val="single" w:sz="4" w:space="0" w:color="auto"/>
              <w:bottom w:val="single" w:sz="8" w:space="0" w:color="auto"/>
            </w:tcBorders>
            <w:shd w:val="clear" w:color="auto" w:fill="auto"/>
          </w:tcPr>
          <w:p w14:paraId="709751E8" w14:textId="77777777" w:rsidR="006C25E5" w:rsidRPr="001C6CF3" w:rsidRDefault="006C25E5" w:rsidP="001C6CF3">
            <w:pPr>
              <w:spacing w:line="276" w:lineRule="auto"/>
              <w:rPr>
                <w:rFonts w:ascii="Times New Roman" w:hAnsi="Times New Roman" w:cs="Times New Roman"/>
                <w:b/>
                <w:bCs/>
                <w:sz w:val="20"/>
                <w:szCs w:val="20"/>
                <w:lang w:val="en-US"/>
              </w:rPr>
            </w:pPr>
          </w:p>
        </w:tc>
        <w:tc>
          <w:tcPr>
            <w:tcW w:w="0" w:type="auto"/>
            <w:tcBorders>
              <w:top w:val="single" w:sz="4" w:space="0" w:color="auto"/>
              <w:bottom w:val="single" w:sz="8" w:space="0" w:color="auto"/>
            </w:tcBorders>
            <w:shd w:val="clear" w:color="auto" w:fill="auto"/>
          </w:tcPr>
          <w:p w14:paraId="782E3800" w14:textId="28643760" w:rsidR="006C25E5" w:rsidRPr="001C6CF3" w:rsidRDefault="00A96792" w:rsidP="001C6CF3">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Children and adolescents</w:t>
            </w:r>
            <w:r w:rsidDel="00A96792">
              <w:rPr>
                <w:rFonts w:ascii="Times New Roman" w:hAnsi="Times New Roman" w:cs="Times New Roman"/>
                <w:sz w:val="20"/>
                <w:szCs w:val="20"/>
                <w:lang w:val="en-US"/>
              </w:rPr>
              <w:t xml:space="preserve"> </w:t>
            </w:r>
            <w:r w:rsidR="006C25E5" w:rsidRPr="001C6CF3">
              <w:rPr>
                <w:rFonts w:ascii="Times New Roman" w:hAnsi="Times New Roman" w:cs="Times New Roman"/>
                <w:sz w:val="20"/>
                <w:szCs w:val="20"/>
                <w:lang w:val="en-US"/>
              </w:rPr>
              <w:t xml:space="preserve">with OCD </w:t>
            </w:r>
          </w:p>
        </w:tc>
      </w:tr>
      <w:tr w:rsidR="006C25E5" w:rsidRPr="001C6CF3" w14:paraId="617147F9" w14:textId="77777777" w:rsidTr="002D4670">
        <w:tc>
          <w:tcPr>
            <w:tcW w:w="0" w:type="auto"/>
            <w:gridSpan w:val="2"/>
            <w:tcBorders>
              <w:top w:val="single" w:sz="8" w:space="0" w:color="auto"/>
            </w:tcBorders>
            <w:shd w:val="clear" w:color="auto" w:fill="auto"/>
          </w:tcPr>
          <w:p w14:paraId="5A700850" w14:textId="7DD0134E"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Comorbid psychiatric disorders</w:t>
            </w:r>
            <w:r w:rsidR="00EE0A16" w:rsidRPr="001C6CF3">
              <w:rPr>
                <w:rFonts w:ascii="Times New Roman" w:hAnsi="Times New Roman" w:cs="Times New Roman"/>
                <w:sz w:val="20"/>
                <w:szCs w:val="20"/>
                <w:lang w:val="en-US"/>
              </w:rPr>
              <w:t xml:space="preserve"> (n (%))</w:t>
            </w:r>
          </w:p>
        </w:tc>
        <w:tc>
          <w:tcPr>
            <w:tcW w:w="0" w:type="auto"/>
            <w:tcBorders>
              <w:top w:val="single" w:sz="8" w:space="0" w:color="auto"/>
            </w:tcBorders>
            <w:shd w:val="clear" w:color="auto" w:fill="auto"/>
          </w:tcPr>
          <w:p w14:paraId="16FBD455" w14:textId="77777777" w:rsidR="006C25E5" w:rsidRPr="001C6CF3" w:rsidRDefault="006C25E5" w:rsidP="001C6CF3">
            <w:pPr>
              <w:spacing w:line="276" w:lineRule="auto"/>
              <w:rPr>
                <w:rFonts w:ascii="Times New Roman" w:hAnsi="Times New Roman" w:cs="Times New Roman"/>
                <w:sz w:val="20"/>
                <w:szCs w:val="20"/>
                <w:lang w:val="en-US"/>
              </w:rPr>
            </w:pPr>
          </w:p>
        </w:tc>
      </w:tr>
      <w:tr w:rsidR="006C25E5" w:rsidRPr="001C6CF3" w14:paraId="3A834F5D" w14:textId="77777777" w:rsidTr="002D4670">
        <w:tc>
          <w:tcPr>
            <w:tcW w:w="0" w:type="auto"/>
            <w:shd w:val="clear" w:color="auto" w:fill="auto"/>
          </w:tcPr>
          <w:p w14:paraId="51E3081A"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0DBAB5D3"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Depressive disorders, ICD-10 F32</w:t>
            </w:r>
          </w:p>
        </w:tc>
        <w:tc>
          <w:tcPr>
            <w:tcW w:w="0" w:type="auto"/>
            <w:shd w:val="clear" w:color="auto" w:fill="auto"/>
          </w:tcPr>
          <w:p w14:paraId="4EDE141A" w14:textId="5788D256"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 xml:space="preserve"> (0.88%)</w:t>
            </w:r>
          </w:p>
        </w:tc>
      </w:tr>
      <w:tr w:rsidR="006C25E5" w:rsidRPr="001C6CF3" w14:paraId="035AB61E" w14:textId="77777777" w:rsidTr="002D4670">
        <w:tc>
          <w:tcPr>
            <w:tcW w:w="0" w:type="auto"/>
            <w:shd w:val="clear" w:color="auto" w:fill="auto"/>
          </w:tcPr>
          <w:p w14:paraId="5A8875E1"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401F2370"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Anxiety disorders, ICD-10 F40-41, F93</w:t>
            </w:r>
          </w:p>
        </w:tc>
        <w:tc>
          <w:tcPr>
            <w:tcW w:w="0" w:type="auto"/>
            <w:shd w:val="clear" w:color="auto" w:fill="auto"/>
          </w:tcPr>
          <w:p w14:paraId="059F4C58" w14:textId="4890C94D"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12</w:t>
            </w:r>
            <w:r w:rsidR="00EE0A16" w:rsidRPr="001C6CF3">
              <w:rPr>
                <w:rFonts w:ascii="Times New Roman" w:hAnsi="Times New Roman" w:cs="Times New Roman"/>
                <w:sz w:val="20"/>
                <w:szCs w:val="20"/>
                <w:lang w:val="en-US"/>
              </w:rPr>
              <w:t xml:space="preserve"> (10.62%)</w:t>
            </w:r>
          </w:p>
        </w:tc>
      </w:tr>
      <w:tr w:rsidR="006C25E5" w:rsidRPr="001C6CF3" w14:paraId="445C4C17" w14:textId="77777777" w:rsidTr="002D4670">
        <w:tc>
          <w:tcPr>
            <w:tcW w:w="0" w:type="auto"/>
            <w:shd w:val="clear" w:color="auto" w:fill="auto"/>
          </w:tcPr>
          <w:p w14:paraId="4A094F8D"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623DA5F8"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Stress and adjustment disorders, ICD-10 F43</w:t>
            </w:r>
          </w:p>
        </w:tc>
        <w:tc>
          <w:tcPr>
            <w:tcW w:w="0" w:type="auto"/>
            <w:shd w:val="clear" w:color="auto" w:fill="auto"/>
          </w:tcPr>
          <w:p w14:paraId="7214FB73" w14:textId="3BD53100"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12</w:t>
            </w:r>
            <w:r w:rsidR="00EE0A16" w:rsidRPr="001C6CF3">
              <w:rPr>
                <w:rFonts w:ascii="Times New Roman" w:hAnsi="Times New Roman" w:cs="Times New Roman"/>
                <w:sz w:val="20"/>
                <w:szCs w:val="20"/>
                <w:lang w:val="en-US"/>
              </w:rPr>
              <w:t xml:space="preserve"> (10.62)</w:t>
            </w:r>
          </w:p>
        </w:tc>
      </w:tr>
      <w:tr w:rsidR="006C25E5" w:rsidRPr="001C6CF3" w14:paraId="36780D3B" w14:textId="77777777" w:rsidTr="002D4670">
        <w:tc>
          <w:tcPr>
            <w:tcW w:w="0" w:type="auto"/>
            <w:shd w:val="clear" w:color="auto" w:fill="auto"/>
          </w:tcPr>
          <w:p w14:paraId="23DFDDC8"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5E4C09D0"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Eating disorders, ICD-10 F50</w:t>
            </w:r>
          </w:p>
        </w:tc>
        <w:tc>
          <w:tcPr>
            <w:tcW w:w="0" w:type="auto"/>
            <w:shd w:val="clear" w:color="auto" w:fill="auto"/>
          </w:tcPr>
          <w:p w14:paraId="26214755" w14:textId="6C8E5E8E"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4</w:t>
            </w:r>
            <w:r w:rsidR="00EE0A16" w:rsidRPr="001C6CF3">
              <w:rPr>
                <w:rFonts w:ascii="Times New Roman" w:hAnsi="Times New Roman" w:cs="Times New Roman"/>
                <w:sz w:val="20"/>
                <w:szCs w:val="20"/>
                <w:lang w:val="en-US"/>
              </w:rPr>
              <w:t xml:space="preserve"> (3.54%)</w:t>
            </w:r>
          </w:p>
        </w:tc>
      </w:tr>
      <w:tr w:rsidR="006C25E5" w:rsidRPr="001C6CF3" w14:paraId="6D9E5F01" w14:textId="77777777" w:rsidTr="002D4670">
        <w:tc>
          <w:tcPr>
            <w:tcW w:w="0" w:type="auto"/>
            <w:shd w:val="clear" w:color="auto" w:fill="auto"/>
          </w:tcPr>
          <w:p w14:paraId="36A04F4D"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3F0EFFA9"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Sleeping disorders, ICD-10 F51</w:t>
            </w:r>
          </w:p>
        </w:tc>
        <w:tc>
          <w:tcPr>
            <w:tcW w:w="0" w:type="auto"/>
            <w:shd w:val="clear" w:color="auto" w:fill="auto"/>
          </w:tcPr>
          <w:p w14:paraId="3D72C332" w14:textId="34B06998"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 xml:space="preserve"> (0.88%)</w:t>
            </w:r>
          </w:p>
        </w:tc>
      </w:tr>
      <w:tr w:rsidR="006C25E5" w:rsidRPr="001C6CF3" w14:paraId="0029CF2D" w14:textId="77777777" w:rsidTr="002D4670">
        <w:tc>
          <w:tcPr>
            <w:tcW w:w="0" w:type="auto"/>
            <w:shd w:val="clear" w:color="auto" w:fill="auto"/>
          </w:tcPr>
          <w:p w14:paraId="6FAFA990"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4108F16C"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Personality disorders, ICD-10 F60-69</w:t>
            </w:r>
          </w:p>
        </w:tc>
        <w:tc>
          <w:tcPr>
            <w:tcW w:w="0" w:type="auto"/>
            <w:shd w:val="clear" w:color="auto" w:fill="auto"/>
          </w:tcPr>
          <w:p w14:paraId="0F229CAC" w14:textId="7C55AC49"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 xml:space="preserve"> (0.88%)</w:t>
            </w:r>
          </w:p>
        </w:tc>
      </w:tr>
      <w:tr w:rsidR="006C25E5" w:rsidRPr="001C6CF3" w14:paraId="5AC93647" w14:textId="77777777" w:rsidTr="002D4670">
        <w:tc>
          <w:tcPr>
            <w:tcW w:w="0" w:type="auto"/>
            <w:shd w:val="clear" w:color="auto" w:fill="auto"/>
          </w:tcPr>
          <w:p w14:paraId="5EFD93D0"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411C81AF"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Asperger’s Syndrome, ICD-10 F84∙5</w:t>
            </w:r>
          </w:p>
        </w:tc>
        <w:tc>
          <w:tcPr>
            <w:tcW w:w="0" w:type="auto"/>
            <w:shd w:val="clear" w:color="auto" w:fill="auto"/>
          </w:tcPr>
          <w:p w14:paraId="7DA7E6BE" w14:textId="16245E3D"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14</w:t>
            </w:r>
            <w:r w:rsidR="00EE0A16" w:rsidRPr="001C6CF3">
              <w:rPr>
                <w:rFonts w:ascii="Times New Roman" w:hAnsi="Times New Roman" w:cs="Times New Roman"/>
                <w:sz w:val="20"/>
                <w:szCs w:val="20"/>
                <w:lang w:val="en-US"/>
              </w:rPr>
              <w:t xml:space="preserve"> (12.39%)</w:t>
            </w:r>
          </w:p>
        </w:tc>
      </w:tr>
      <w:tr w:rsidR="006C25E5" w:rsidRPr="001C6CF3" w14:paraId="0EAE25D2" w14:textId="77777777" w:rsidTr="002D4670">
        <w:tc>
          <w:tcPr>
            <w:tcW w:w="0" w:type="auto"/>
            <w:shd w:val="clear" w:color="auto" w:fill="auto"/>
          </w:tcPr>
          <w:p w14:paraId="74343362"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11A41E88"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Other developmental disorders, ICD-10 F88</w:t>
            </w:r>
          </w:p>
        </w:tc>
        <w:tc>
          <w:tcPr>
            <w:tcW w:w="0" w:type="auto"/>
            <w:shd w:val="clear" w:color="auto" w:fill="auto"/>
          </w:tcPr>
          <w:p w14:paraId="6033F87C" w14:textId="4338EE70"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4</w:t>
            </w:r>
            <w:r w:rsidR="00EE0A16" w:rsidRPr="001C6CF3">
              <w:rPr>
                <w:rFonts w:ascii="Times New Roman" w:hAnsi="Times New Roman" w:cs="Times New Roman"/>
                <w:sz w:val="20"/>
                <w:szCs w:val="20"/>
                <w:lang w:val="en-US"/>
              </w:rPr>
              <w:t xml:space="preserve"> (3.54%)</w:t>
            </w:r>
          </w:p>
        </w:tc>
      </w:tr>
      <w:tr w:rsidR="006C25E5" w:rsidRPr="001C6CF3" w14:paraId="09A9E27C" w14:textId="77777777" w:rsidTr="002D4670">
        <w:tc>
          <w:tcPr>
            <w:tcW w:w="0" w:type="auto"/>
            <w:shd w:val="clear" w:color="auto" w:fill="auto"/>
          </w:tcPr>
          <w:p w14:paraId="49EDAB87"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3DDA2366"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Hyperkinetic disorders ICD-10 F90.0</w:t>
            </w:r>
          </w:p>
        </w:tc>
        <w:tc>
          <w:tcPr>
            <w:tcW w:w="0" w:type="auto"/>
            <w:shd w:val="clear" w:color="auto" w:fill="auto"/>
          </w:tcPr>
          <w:p w14:paraId="748CD339" w14:textId="6C696720"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13</w:t>
            </w:r>
            <w:r w:rsidR="00EE0A16" w:rsidRPr="001C6CF3">
              <w:rPr>
                <w:rFonts w:ascii="Times New Roman" w:hAnsi="Times New Roman" w:cs="Times New Roman"/>
                <w:sz w:val="20"/>
                <w:szCs w:val="20"/>
                <w:lang w:val="en-US"/>
              </w:rPr>
              <w:t xml:space="preserve"> (11.50%)</w:t>
            </w:r>
          </w:p>
        </w:tc>
      </w:tr>
      <w:tr w:rsidR="006C25E5" w:rsidRPr="001C6CF3" w14:paraId="302EDCF1" w14:textId="77777777" w:rsidTr="002D4670">
        <w:tc>
          <w:tcPr>
            <w:tcW w:w="0" w:type="auto"/>
            <w:shd w:val="clear" w:color="auto" w:fill="auto"/>
          </w:tcPr>
          <w:p w14:paraId="556262E5"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3A78DFB5"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Hyperkinetic conduct disorders ICD-10 F90.1</w:t>
            </w:r>
          </w:p>
        </w:tc>
        <w:tc>
          <w:tcPr>
            <w:tcW w:w="0" w:type="auto"/>
            <w:shd w:val="clear" w:color="auto" w:fill="auto"/>
          </w:tcPr>
          <w:p w14:paraId="4A2AE78A" w14:textId="08DB6C2E"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w:t>
            </w:r>
            <w:r w:rsidR="00EE0A16" w:rsidRPr="001C6CF3">
              <w:rPr>
                <w:rFonts w:ascii="Times New Roman" w:hAnsi="Times New Roman" w:cs="Times New Roman"/>
                <w:sz w:val="20"/>
                <w:szCs w:val="20"/>
                <w:lang w:val="en-US"/>
              </w:rPr>
              <w:t xml:space="preserve"> (1.77%)</w:t>
            </w:r>
          </w:p>
        </w:tc>
      </w:tr>
      <w:tr w:rsidR="006C25E5" w:rsidRPr="001C6CF3" w14:paraId="7334FE7B" w14:textId="77777777" w:rsidTr="002D4670">
        <w:tc>
          <w:tcPr>
            <w:tcW w:w="0" w:type="auto"/>
            <w:shd w:val="clear" w:color="auto" w:fill="auto"/>
          </w:tcPr>
          <w:p w14:paraId="10DEE198"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5181481A"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Conduct disorders ICD-10 F91.3</w:t>
            </w:r>
          </w:p>
        </w:tc>
        <w:tc>
          <w:tcPr>
            <w:tcW w:w="0" w:type="auto"/>
            <w:shd w:val="clear" w:color="auto" w:fill="auto"/>
          </w:tcPr>
          <w:p w14:paraId="67B7FD03" w14:textId="3533561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 xml:space="preserve"> (0.88%)</w:t>
            </w:r>
          </w:p>
        </w:tc>
      </w:tr>
      <w:tr w:rsidR="006C25E5" w:rsidRPr="001C6CF3" w14:paraId="00403181" w14:textId="77777777" w:rsidTr="002D4670">
        <w:tc>
          <w:tcPr>
            <w:tcW w:w="0" w:type="auto"/>
            <w:shd w:val="clear" w:color="auto" w:fill="auto"/>
          </w:tcPr>
          <w:p w14:paraId="5313A2D4"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335A7975"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Attachment disorders, ICD-10 F94</w:t>
            </w:r>
          </w:p>
        </w:tc>
        <w:tc>
          <w:tcPr>
            <w:tcW w:w="0" w:type="auto"/>
            <w:shd w:val="clear" w:color="auto" w:fill="auto"/>
          </w:tcPr>
          <w:p w14:paraId="30F23A32" w14:textId="2CF2A16E"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 xml:space="preserve"> (0.88%)</w:t>
            </w:r>
          </w:p>
        </w:tc>
      </w:tr>
      <w:tr w:rsidR="006C25E5" w:rsidRPr="001C6CF3" w14:paraId="10C3278C" w14:textId="77777777" w:rsidTr="002D4670">
        <w:tc>
          <w:tcPr>
            <w:tcW w:w="0" w:type="auto"/>
            <w:shd w:val="clear" w:color="auto" w:fill="auto"/>
          </w:tcPr>
          <w:p w14:paraId="39B7D172"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5BEAC301"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Tic disorders, ICD-10 F95</w:t>
            </w:r>
          </w:p>
        </w:tc>
        <w:tc>
          <w:tcPr>
            <w:tcW w:w="0" w:type="auto"/>
            <w:shd w:val="clear" w:color="auto" w:fill="auto"/>
          </w:tcPr>
          <w:p w14:paraId="5847D541" w14:textId="61A3002A"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13</w:t>
            </w:r>
            <w:r w:rsidR="00EE0A16" w:rsidRPr="001C6CF3">
              <w:rPr>
                <w:rFonts w:ascii="Times New Roman" w:hAnsi="Times New Roman" w:cs="Times New Roman"/>
                <w:sz w:val="20"/>
                <w:szCs w:val="20"/>
                <w:lang w:val="en-US"/>
              </w:rPr>
              <w:t xml:space="preserve"> (11.50%)</w:t>
            </w:r>
          </w:p>
        </w:tc>
      </w:tr>
      <w:tr w:rsidR="006C25E5" w:rsidRPr="001C6CF3" w14:paraId="11A650C0" w14:textId="77777777" w:rsidTr="002D4670">
        <w:tc>
          <w:tcPr>
            <w:tcW w:w="0" w:type="auto"/>
            <w:shd w:val="clear" w:color="auto" w:fill="auto"/>
          </w:tcPr>
          <w:p w14:paraId="29D0EA58"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4EBB0C8E"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Enuresis, ICD-10 F98.0</w:t>
            </w:r>
          </w:p>
        </w:tc>
        <w:tc>
          <w:tcPr>
            <w:tcW w:w="0" w:type="auto"/>
            <w:shd w:val="clear" w:color="auto" w:fill="auto"/>
          </w:tcPr>
          <w:p w14:paraId="78DD9493" w14:textId="2908AE8B"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3</w:t>
            </w:r>
            <w:r w:rsidR="00EE0A16" w:rsidRPr="001C6CF3">
              <w:rPr>
                <w:rFonts w:ascii="Times New Roman" w:hAnsi="Times New Roman" w:cs="Times New Roman"/>
                <w:sz w:val="20"/>
                <w:szCs w:val="20"/>
                <w:lang w:val="en-US"/>
              </w:rPr>
              <w:t xml:space="preserve"> (2.65%)</w:t>
            </w:r>
          </w:p>
        </w:tc>
      </w:tr>
      <w:tr w:rsidR="006C25E5" w:rsidRPr="001C6CF3" w14:paraId="2BA2167F" w14:textId="77777777" w:rsidTr="002D4670">
        <w:tc>
          <w:tcPr>
            <w:tcW w:w="0" w:type="auto"/>
            <w:tcBorders>
              <w:bottom w:val="single" w:sz="4" w:space="0" w:color="auto"/>
            </w:tcBorders>
            <w:shd w:val="clear" w:color="auto" w:fill="auto"/>
          </w:tcPr>
          <w:p w14:paraId="34748541"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tcBorders>
              <w:bottom w:val="single" w:sz="4" w:space="0" w:color="auto"/>
            </w:tcBorders>
            <w:shd w:val="clear" w:color="auto" w:fill="auto"/>
          </w:tcPr>
          <w:p w14:paraId="7528EE98"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Attention deficit disorder, ICD-10 F98.8</w:t>
            </w:r>
          </w:p>
        </w:tc>
        <w:tc>
          <w:tcPr>
            <w:tcW w:w="0" w:type="auto"/>
            <w:tcBorders>
              <w:bottom w:val="single" w:sz="4" w:space="0" w:color="auto"/>
            </w:tcBorders>
            <w:shd w:val="clear" w:color="auto" w:fill="auto"/>
          </w:tcPr>
          <w:p w14:paraId="3E563135" w14:textId="68EC541F"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w:t>
            </w:r>
            <w:r w:rsidR="00EE0A16" w:rsidRPr="001C6CF3">
              <w:rPr>
                <w:rFonts w:ascii="Times New Roman" w:hAnsi="Times New Roman" w:cs="Times New Roman"/>
                <w:sz w:val="20"/>
                <w:szCs w:val="20"/>
                <w:lang w:val="en-US"/>
              </w:rPr>
              <w:t xml:space="preserve"> (1.77%)</w:t>
            </w:r>
          </w:p>
        </w:tc>
      </w:tr>
      <w:tr w:rsidR="006C25E5" w:rsidRPr="001C6CF3" w14:paraId="6F0C6E9E" w14:textId="77777777" w:rsidTr="002D4670">
        <w:tc>
          <w:tcPr>
            <w:tcW w:w="0" w:type="auto"/>
            <w:gridSpan w:val="2"/>
            <w:tcBorders>
              <w:top w:val="single" w:sz="4" w:space="0" w:color="auto"/>
            </w:tcBorders>
            <w:shd w:val="clear" w:color="auto" w:fill="auto"/>
          </w:tcPr>
          <w:p w14:paraId="0445BDAA" w14:textId="1088767D"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Medication</w:t>
            </w:r>
            <w:r w:rsidR="00E96DB9" w:rsidRPr="001C6CF3">
              <w:rPr>
                <w:rFonts w:ascii="Times New Roman" w:hAnsi="Times New Roman" w:cs="Times New Roman"/>
                <w:sz w:val="20"/>
                <w:szCs w:val="20"/>
                <w:lang w:val="en-US"/>
              </w:rPr>
              <w:t xml:space="preserve"> (n (%))</w:t>
            </w:r>
          </w:p>
        </w:tc>
        <w:tc>
          <w:tcPr>
            <w:tcW w:w="0" w:type="auto"/>
            <w:tcBorders>
              <w:top w:val="single" w:sz="4" w:space="0" w:color="auto"/>
            </w:tcBorders>
            <w:shd w:val="clear" w:color="auto" w:fill="auto"/>
          </w:tcPr>
          <w:p w14:paraId="0289C6BA" w14:textId="77777777" w:rsidR="006C25E5" w:rsidRPr="001C6CF3" w:rsidRDefault="006C25E5" w:rsidP="001C6CF3">
            <w:pPr>
              <w:spacing w:line="276" w:lineRule="auto"/>
              <w:rPr>
                <w:rFonts w:ascii="Times New Roman" w:hAnsi="Times New Roman" w:cs="Times New Roman"/>
                <w:sz w:val="20"/>
                <w:szCs w:val="20"/>
                <w:lang w:val="en-US"/>
              </w:rPr>
            </w:pPr>
          </w:p>
        </w:tc>
      </w:tr>
      <w:tr w:rsidR="006C25E5" w:rsidRPr="001C6CF3" w14:paraId="1D7DDF2D" w14:textId="77777777" w:rsidTr="002D4670">
        <w:tc>
          <w:tcPr>
            <w:tcW w:w="0" w:type="auto"/>
            <w:shd w:val="clear" w:color="auto" w:fill="auto"/>
          </w:tcPr>
          <w:p w14:paraId="4AFC87E0"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54F58C8B"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Methylphenidate</w:t>
            </w:r>
          </w:p>
        </w:tc>
        <w:tc>
          <w:tcPr>
            <w:tcW w:w="0" w:type="auto"/>
            <w:shd w:val="clear" w:color="auto" w:fill="auto"/>
          </w:tcPr>
          <w:p w14:paraId="6B1D871C" w14:textId="4D0319BD"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w:t>
            </w:r>
            <w:r w:rsidR="00EE0A16" w:rsidRPr="001C6CF3">
              <w:rPr>
                <w:rFonts w:ascii="Times New Roman" w:hAnsi="Times New Roman" w:cs="Times New Roman"/>
                <w:sz w:val="20"/>
                <w:szCs w:val="20"/>
                <w:lang w:val="en-US"/>
              </w:rPr>
              <w:t xml:space="preserve"> (1.77%)</w:t>
            </w:r>
          </w:p>
        </w:tc>
      </w:tr>
      <w:tr w:rsidR="006C25E5" w:rsidRPr="001C6CF3" w14:paraId="608913E3" w14:textId="77777777" w:rsidTr="002D4670">
        <w:tc>
          <w:tcPr>
            <w:tcW w:w="0" w:type="auto"/>
            <w:shd w:val="clear" w:color="auto" w:fill="auto"/>
          </w:tcPr>
          <w:p w14:paraId="00E78670"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4D1D15EF"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Melatonin</w:t>
            </w:r>
          </w:p>
        </w:tc>
        <w:tc>
          <w:tcPr>
            <w:tcW w:w="0" w:type="auto"/>
            <w:shd w:val="clear" w:color="auto" w:fill="auto"/>
          </w:tcPr>
          <w:p w14:paraId="6FDF41D9" w14:textId="10CCA71E"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9</w:t>
            </w:r>
            <w:r w:rsidR="00EE0A16" w:rsidRPr="001C6CF3">
              <w:rPr>
                <w:rFonts w:ascii="Times New Roman" w:hAnsi="Times New Roman" w:cs="Times New Roman"/>
                <w:sz w:val="20"/>
                <w:szCs w:val="20"/>
                <w:lang w:val="en-US"/>
              </w:rPr>
              <w:t xml:space="preserve"> (7.96%)</w:t>
            </w:r>
          </w:p>
        </w:tc>
      </w:tr>
      <w:tr w:rsidR="006C25E5" w:rsidRPr="001C6CF3" w14:paraId="24FC3322" w14:textId="77777777" w:rsidTr="002D4670">
        <w:tc>
          <w:tcPr>
            <w:tcW w:w="0" w:type="auto"/>
            <w:shd w:val="clear" w:color="auto" w:fill="auto"/>
          </w:tcPr>
          <w:p w14:paraId="05CCC4A2"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1BA0342D" w14:textId="26197708"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Phenergan</w:t>
            </w:r>
            <w:r w:rsidR="00AB09AF" w:rsidRPr="001C6CF3">
              <w:rPr>
                <w:rFonts w:ascii="Times New Roman" w:hAnsi="Times New Roman" w:cs="Times New Roman"/>
                <w:sz w:val="20"/>
                <w:szCs w:val="20"/>
                <w:lang w:val="en-US"/>
              </w:rPr>
              <w:t xml:space="preserve"> </w:t>
            </w:r>
          </w:p>
        </w:tc>
        <w:tc>
          <w:tcPr>
            <w:tcW w:w="0" w:type="auto"/>
            <w:shd w:val="clear" w:color="auto" w:fill="auto"/>
          </w:tcPr>
          <w:p w14:paraId="6BFE5419" w14:textId="47AC30BF"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 xml:space="preserve"> (0.88%)</w:t>
            </w:r>
          </w:p>
        </w:tc>
      </w:tr>
      <w:tr w:rsidR="006C25E5" w:rsidRPr="001C6CF3" w14:paraId="5F0D7847" w14:textId="77777777" w:rsidTr="002D4670">
        <w:tc>
          <w:tcPr>
            <w:tcW w:w="0" w:type="auto"/>
            <w:shd w:val="clear" w:color="auto" w:fill="auto"/>
          </w:tcPr>
          <w:p w14:paraId="7A426BED"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6133555D"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Antiepileptic medication (</w:t>
            </w:r>
            <w:proofErr w:type="spellStart"/>
            <w:r w:rsidRPr="001C6CF3">
              <w:rPr>
                <w:rFonts w:ascii="Times New Roman" w:hAnsi="Times New Roman" w:cs="Times New Roman"/>
                <w:sz w:val="20"/>
                <w:szCs w:val="20"/>
                <w:lang w:val="en-US"/>
              </w:rPr>
              <w:t>Valproat</w:t>
            </w:r>
            <w:proofErr w:type="spellEnd"/>
            <w:r w:rsidRPr="001C6CF3">
              <w:rPr>
                <w:rFonts w:ascii="Times New Roman" w:hAnsi="Times New Roman" w:cs="Times New Roman"/>
                <w:sz w:val="20"/>
                <w:szCs w:val="20"/>
                <w:lang w:val="en-US"/>
              </w:rPr>
              <w:t>)</w:t>
            </w:r>
          </w:p>
        </w:tc>
        <w:tc>
          <w:tcPr>
            <w:tcW w:w="0" w:type="auto"/>
            <w:shd w:val="clear" w:color="auto" w:fill="auto"/>
          </w:tcPr>
          <w:p w14:paraId="095EAAC7" w14:textId="302AF789"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 xml:space="preserve"> (0.88%)</w:t>
            </w:r>
          </w:p>
        </w:tc>
      </w:tr>
      <w:tr w:rsidR="006C25E5" w:rsidRPr="001C6CF3" w14:paraId="5B7AE660" w14:textId="77777777" w:rsidTr="002D4670">
        <w:tc>
          <w:tcPr>
            <w:tcW w:w="0" w:type="auto"/>
            <w:shd w:val="clear" w:color="auto" w:fill="auto"/>
          </w:tcPr>
          <w:p w14:paraId="22CC3122"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0E85AA10" w14:textId="6143C94F"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Medication for asthma or allergy</w:t>
            </w:r>
          </w:p>
        </w:tc>
        <w:tc>
          <w:tcPr>
            <w:tcW w:w="0" w:type="auto"/>
            <w:shd w:val="clear" w:color="auto" w:fill="auto"/>
          </w:tcPr>
          <w:p w14:paraId="38D9F0F1" w14:textId="3F7776F2"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13</w:t>
            </w:r>
            <w:r w:rsidR="00EE0A16" w:rsidRPr="001C6CF3">
              <w:rPr>
                <w:rFonts w:ascii="Times New Roman" w:hAnsi="Times New Roman" w:cs="Times New Roman"/>
                <w:sz w:val="20"/>
                <w:szCs w:val="20"/>
                <w:lang w:val="en-US"/>
              </w:rPr>
              <w:t xml:space="preserve"> (11.50%)</w:t>
            </w:r>
          </w:p>
        </w:tc>
      </w:tr>
      <w:tr w:rsidR="006C25E5" w:rsidRPr="001C6CF3" w14:paraId="7A2D3740" w14:textId="77777777" w:rsidTr="002D4670">
        <w:tc>
          <w:tcPr>
            <w:tcW w:w="0" w:type="auto"/>
            <w:shd w:val="clear" w:color="auto" w:fill="auto"/>
          </w:tcPr>
          <w:p w14:paraId="14E4DEA6"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2B3E3DC1" w14:textId="7F66CED3"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Antihormonal contraception</w:t>
            </w:r>
          </w:p>
        </w:tc>
        <w:tc>
          <w:tcPr>
            <w:tcW w:w="0" w:type="auto"/>
            <w:shd w:val="clear" w:color="auto" w:fill="auto"/>
          </w:tcPr>
          <w:p w14:paraId="0DD3D87A" w14:textId="34061D46"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w:t>
            </w:r>
            <w:r w:rsidR="00EE0A16" w:rsidRPr="001C6CF3">
              <w:rPr>
                <w:rFonts w:ascii="Times New Roman" w:hAnsi="Times New Roman" w:cs="Times New Roman"/>
                <w:sz w:val="20"/>
                <w:szCs w:val="20"/>
                <w:lang w:val="en-US"/>
              </w:rPr>
              <w:t xml:space="preserve"> (1.77%)</w:t>
            </w:r>
          </w:p>
        </w:tc>
      </w:tr>
      <w:tr w:rsidR="006C25E5" w:rsidRPr="001C6CF3" w14:paraId="7AB16E7D" w14:textId="77777777" w:rsidTr="002D4670">
        <w:tc>
          <w:tcPr>
            <w:tcW w:w="0" w:type="auto"/>
            <w:tcBorders>
              <w:bottom w:val="single" w:sz="4" w:space="0" w:color="auto"/>
            </w:tcBorders>
            <w:shd w:val="clear" w:color="auto" w:fill="auto"/>
          </w:tcPr>
          <w:p w14:paraId="33AD8989"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tcBorders>
              <w:bottom w:val="single" w:sz="4" w:space="0" w:color="auto"/>
            </w:tcBorders>
            <w:shd w:val="clear" w:color="auto" w:fill="auto"/>
          </w:tcPr>
          <w:p w14:paraId="23822D34" w14:textId="10672D5C" w:rsidR="006C25E5" w:rsidRPr="001C6CF3" w:rsidRDefault="00AB09AF"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Thyroid</w:t>
            </w:r>
            <w:r w:rsidR="006C25E5" w:rsidRPr="001C6CF3">
              <w:rPr>
                <w:rFonts w:ascii="Times New Roman" w:hAnsi="Times New Roman" w:cs="Times New Roman"/>
                <w:sz w:val="20"/>
                <w:szCs w:val="20"/>
                <w:lang w:val="en-US"/>
              </w:rPr>
              <w:t xml:space="preserve"> </w:t>
            </w:r>
            <w:r w:rsidRPr="001C6CF3">
              <w:rPr>
                <w:rFonts w:ascii="Times New Roman" w:hAnsi="Times New Roman" w:cs="Times New Roman"/>
                <w:sz w:val="20"/>
                <w:szCs w:val="20"/>
                <w:lang w:val="en-US"/>
              </w:rPr>
              <w:t>hormone</w:t>
            </w:r>
            <w:r w:rsidR="006C25E5" w:rsidRPr="001C6CF3">
              <w:rPr>
                <w:rFonts w:ascii="Times New Roman" w:hAnsi="Times New Roman" w:cs="Times New Roman"/>
                <w:sz w:val="20"/>
                <w:szCs w:val="20"/>
                <w:lang w:val="en-US"/>
              </w:rPr>
              <w:t xml:space="preserve"> (Levothyroxine)</w:t>
            </w:r>
          </w:p>
        </w:tc>
        <w:tc>
          <w:tcPr>
            <w:tcW w:w="0" w:type="auto"/>
            <w:tcBorders>
              <w:bottom w:val="single" w:sz="4" w:space="0" w:color="auto"/>
            </w:tcBorders>
            <w:shd w:val="clear" w:color="auto" w:fill="auto"/>
          </w:tcPr>
          <w:p w14:paraId="540CF4F6" w14:textId="6805107F"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 xml:space="preserve"> (0.88%)</w:t>
            </w:r>
          </w:p>
        </w:tc>
      </w:tr>
      <w:tr w:rsidR="006C25E5" w:rsidRPr="001C6CF3" w14:paraId="73315753" w14:textId="77777777" w:rsidTr="002D4670">
        <w:tc>
          <w:tcPr>
            <w:tcW w:w="0" w:type="auto"/>
            <w:gridSpan w:val="2"/>
            <w:tcBorders>
              <w:top w:val="single" w:sz="4" w:space="0" w:color="auto"/>
            </w:tcBorders>
            <w:shd w:val="clear" w:color="auto" w:fill="auto"/>
          </w:tcPr>
          <w:p w14:paraId="03E8A088" w14:textId="62DD4165"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Somatic disorders</w:t>
            </w:r>
            <w:r w:rsidR="00E96DB9" w:rsidRPr="001C6CF3">
              <w:rPr>
                <w:rFonts w:ascii="Times New Roman" w:hAnsi="Times New Roman" w:cs="Times New Roman"/>
                <w:sz w:val="20"/>
                <w:szCs w:val="20"/>
                <w:lang w:val="en-US"/>
              </w:rPr>
              <w:t xml:space="preserve"> (n (%))</w:t>
            </w:r>
          </w:p>
        </w:tc>
        <w:tc>
          <w:tcPr>
            <w:tcW w:w="0" w:type="auto"/>
            <w:tcBorders>
              <w:top w:val="single" w:sz="4" w:space="0" w:color="auto"/>
            </w:tcBorders>
            <w:shd w:val="clear" w:color="auto" w:fill="auto"/>
          </w:tcPr>
          <w:p w14:paraId="0E634346" w14:textId="77777777" w:rsidR="006C25E5" w:rsidRPr="001C6CF3" w:rsidRDefault="006C25E5" w:rsidP="001C6CF3">
            <w:pPr>
              <w:spacing w:line="276" w:lineRule="auto"/>
              <w:rPr>
                <w:rFonts w:ascii="Times New Roman" w:hAnsi="Times New Roman" w:cs="Times New Roman"/>
                <w:sz w:val="20"/>
                <w:szCs w:val="20"/>
                <w:lang w:val="en-US"/>
              </w:rPr>
            </w:pPr>
          </w:p>
        </w:tc>
      </w:tr>
      <w:tr w:rsidR="006C25E5" w:rsidRPr="001C6CF3" w14:paraId="142CB2ED" w14:textId="77777777" w:rsidTr="002D4670">
        <w:tc>
          <w:tcPr>
            <w:tcW w:w="0" w:type="auto"/>
            <w:shd w:val="clear" w:color="auto" w:fill="auto"/>
          </w:tcPr>
          <w:p w14:paraId="46EFFAF2"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7F7AF00D"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Epilepsy</w:t>
            </w:r>
          </w:p>
        </w:tc>
        <w:tc>
          <w:tcPr>
            <w:tcW w:w="0" w:type="auto"/>
            <w:shd w:val="clear" w:color="auto" w:fill="auto"/>
          </w:tcPr>
          <w:p w14:paraId="2A581045" w14:textId="0C74B8C9"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 xml:space="preserve"> (0.88%)</w:t>
            </w:r>
          </w:p>
        </w:tc>
      </w:tr>
      <w:tr w:rsidR="006C25E5" w:rsidRPr="001C6CF3" w14:paraId="655C7C4D" w14:textId="77777777" w:rsidTr="002D4670">
        <w:tc>
          <w:tcPr>
            <w:tcW w:w="0" w:type="auto"/>
            <w:shd w:val="clear" w:color="auto" w:fill="auto"/>
          </w:tcPr>
          <w:p w14:paraId="11D8E386"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489D52B6"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Migraine</w:t>
            </w:r>
          </w:p>
        </w:tc>
        <w:tc>
          <w:tcPr>
            <w:tcW w:w="0" w:type="auto"/>
            <w:shd w:val="clear" w:color="auto" w:fill="auto"/>
          </w:tcPr>
          <w:p w14:paraId="567AF173" w14:textId="57C58319"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3</w:t>
            </w:r>
            <w:r w:rsidR="00EE0A16" w:rsidRPr="001C6CF3">
              <w:rPr>
                <w:rFonts w:ascii="Times New Roman" w:hAnsi="Times New Roman" w:cs="Times New Roman"/>
                <w:sz w:val="20"/>
                <w:szCs w:val="20"/>
                <w:lang w:val="en-US"/>
              </w:rPr>
              <w:t xml:space="preserve"> (2.65%)</w:t>
            </w:r>
          </w:p>
        </w:tc>
      </w:tr>
      <w:tr w:rsidR="006C25E5" w:rsidRPr="001C6CF3" w14:paraId="69DD458E" w14:textId="77777777" w:rsidTr="002D4670">
        <w:tc>
          <w:tcPr>
            <w:tcW w:w="0" w:type="auto"/>
            <w:shd w:val="clear" w:color="auto" w:fill="auto"/>
          </w:tcPr>
          <w:p w14:paraId="281989AA"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76C3039D"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Hypothyroidism </w:t>
            </w:r>
          </w:p>
        </w:tc>
        <w:tc>
          <w:tcPr>
            <w:tcW w:w="0" w:type="auto"/>
            <w:shd w:val="clear" w:color="auto" w:fill="auto"/>
          </w:tcPr>
          <w:p w14:paraId="326E9B77" w14:textId="632FD8C3"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 xml:space="preserve"> (0.88%)</w:t>
            </w:r>
          </w:p>
        </w:tc>
      </w:tr>
      <w:tr w:rsidR="006C25E5" w:rsidRPr="001C6CF3" w14:paraId="20405D83" w14:textId="77777777" w:rsidTr="002D4670">
        <w:tc>
          <w:tcPr>
            <w:tcW w:w="0" w:type="auto"/>
            <w:shd w:val="clear" w:color="auto" w:fill="auto"/>
          </w:tcPr>
          <w:p w14:paraId="68C23711"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7DC7893F"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Allergy</w:t>
            </w:r>
          </w:p>
        </w:tc>
        <w:tc>
          <w:tcPr>
            <w:tcW w:w="0" w:type="auto"/>
            <w:shd w:val="clear" w:color="auto" w:fill="auto"/>
          </w:tcPr>
          <w:p w14:paraId="6AE942AD" w14:textId="4608280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14</w:t>
            </w:r>
            <w:r w:rsidR="00EE0A16" w:rsidRPr="001C6CF3">
              <w:rPr>
                <w:rFonts w:ascii="Times New Roman" w:hAnsi="Times New Roman" w:cs="Times New Roman"/>
                <w:sz w:val="20"/>
                <w:szCs w:val="20"/>
                <w:lang w:val="en-US"/>
              </w:rPr>
              <w:t xml:space="preserve"> (12.39%)</w:t>
            </w:r>
          </w:p>
        </w:tc>
      </w:tr>
      <w:tr w:rsidR="006C25E5" w:rsidRPr="001C6CF3" w14:paraId="5707346F" w14:textId="77777777" w:rsidTr="002D4670">
        <w:tc>
          <w:tcPr>
            <w:tcW w:w="0" w:type="auto"/>
            <w:shd w:val="clear" w:color="auto" w:fill="auto"/>
          </w:tcPr>
          <w:p w14:paraId="60502DE0"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7EFCC88E"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 xml:space="preserve">Asthma </w:t>
            </w:r>
          </w:p>
        </w:tc>
        <w:tc>
          <w:tcPr>
            <w:tcW w:w="0" w:type="auto"/>
            <w:shd w:val="clear" w:color="auto" w:fill="auto"/>
          </w:tcPr>
          <w:p w14:paraId="42A6FC27" w14:textId="08AE917D"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6</w:t>
            </w:r>
            <w:r w:rsidR="00EE0A16" w:rsidRPr="001C6CF3">
              <w:rPr>
                <w:rFonts w:ascii="Times New Roman" w:hAnsi="Times New Roman" w:cs="Times New Roman"/>
                <w:sz w:val="20"/>
                <w:szCs w:val="20"/>
                <w:lang w:val="en-US"/>
              </w:rPr>
              <w:t xml:space="preserve"> (5.31%) </w:t>
            </w:r>
          </w:p>
        </w:tc>
      </w:tr>
      <w:tr w:rsidR="006C25E5" w:rsidRPr="001C6CF3" w14:paraId="75BBA349" w14:textId="77777777" w:rsidTr="002D4670">
        <w:tc>
          <w:tcPr>
            <w:tcW w:w="0" w:type="auto"/>
            <w:shd w:val="clear" w:color="auto" w:fill="auto"/>
          </w:tcPr>
          <w:p w14:paraId="4A736C00"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4903287F"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Skin conditions (eczema, psoriasis, vitiligo)</w:t>
            </w:r>
          </w:p>
        </w:tc>
        <w:tc>
          <w:tcPr>
            <w:tcW w:w="0" w:type="auto"/>
            <w:shd w:val="clear" w:color="auto" w:fill="auto"/>
          </w:tcPr>
          <w:p w14:paraId="19356A94" w14:textId="2AE191A5"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14</w:t>
            </w:r>
            <w:r w:rsidR="00EE0A16" w:rsidRPr="001C6CF3">
              <w:rPr>
                <w:rFonts w:ascii="Times New Roman" w:hAnsi="Times New Roman" w:cs="Times New Roman"/>
                <w:sz w:val="20"/>
                <w:szCs w:val="20"/>
                <w:lang w:val="en-US"/>
              </w:rPr>
              <w:t xml:space="preserve"> (12.39%)</w:t>
            </w:r>
          </w:p>
        </w:tc>
      </w:tr>
      <w:tr w:rsidR="006C25E5" w:rsidRPr="001C6CF3" w14:paraId="46836C4C" w14:textId="77777777" w:rsidTr="002D4670">
        <w:tc>
          <w:tcPr>
            <w:tcW w:w="0" w:type="auto"/>
            <w:shd w:val="clear" w:color="auto" w:fill="auto"/>
          </w:tcPr>
          <w:p w14:paraId="3A741F1B"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shd w:val="clear" w:color="auto" w:fill="auto"/>
          </w:tcPr>
          <w:p w14:paraId="13DA24C1"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Kidney disease (hydronephrosis, Henoch-</w:t>
            </w:r>
            <w:proofErr w:type="spellStart"/>
            <w:r w:rsidRPr="001C6CF3">
              <w:rPr>
                <w:rFonts w:ascii="Times New Roman" w:hAnsi="Times New Roman" w:cs="Times New Roman"/>
                <w:sz w:val="20"/>
                <w:szCs w:val="20"/>
                <w:lang w:val="en-US"/>
              </w:rPr>
              <w:t>Schonlein</w:t>
            </w:r>
            <w:proofErr w:type="spellEnd"/>
            <w:r w:rsidRPr="001C6CF3">
              <w:rPr>
                <w:rFonts w:ascii="Times New Roman" w:hAnsi="Times New Roman" w:cs="Times New Roman"/>
                <w:sz w:val="20"/>
                <w:szCs w:val="20"/>
                <w:lang w:val="en-US"/>
              </w:rPr>
              <w:t xml:space="preserve"> purpura)</w:t>
            </w:r>
          </w:p>
        </w:tc>
        <w:tc>
          <w:tcPr>
            <w:tcW w:w="0" w:type="auto"/>
            <w:shd w:val="clear" w:color="auto" w:fill="auto"/>
          </w:tcPr>
          <w:p w14:paraId="32C0C0B4" w14:textId="5A7E6DF4"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2</w:t>
            </w:r>
            <w:r w:rsidR="00EE0A16" w:rsidRPr="001C6CF3">
              <w:rPr>
                <w:rFonts w:ascii="Times New Roman" w:hAnsi="Times New Roman" w:cs="Times New Roman"/>
                <w:sz w:val="20"/>
                <w:szCs w:val="20"/>
                <w:lang w:val="en-US"/>
              </w:rPr>
              <w:t xml:space="preserve"> (1.77%)</w:t>
            </w:r>
          </w:p>
        </w:tc>
      </w:tr>
      <w:tr w:rsidR="006C25E5" w:rsidRPr="001C6CF3" w14:paraId="4561B756" w14:textId="77777777" w:rsidTr="002D4670">
        <w:tc>
          <w:tcPr>
            <w:tcW w:w="0" w:type="auto"/>
            <w:tcBorders>
              <w:bottom w:val="single" w:sz="4" w:space="0" w:color="auto"/>
            </w:tcBorders>
            <w:shd w:val="clear" w:color="auto" w:fill="auto"/>
          </w:tcPr>
          <w:p w14:paraId="3ADE8909" w14:textId="77777777" w:rsidR="006C25E5" w:rsidRPr="001C6CF3" w:rsidRDefault="006C25E5" w:rsidP="001C6CF3">
            <w:pPr>
              <w:spacing w:line="276" w:lineRule="auto"/>
              <w:rPr>
                <w:rFonts w:ascii="Times New Roman" w:hAnsi="Times New Roman" w:cs="Times New Roman"/>
                <w:sz w:val="20"/>
                <w:szCs w:val="20"/>
                <w:lang w:val="en-US"/>
              </w:rPr>
            </w:pPr>
          </w:p>
        </w:tc>
        <w:tc>
          <w:tcPr>
            <w:tcW w:w="0" w:type="auto"/>
            <w:tcBorders>
              <w:bottom w:val="single" w:sz="4" w:space="0" w:color="auto"/>
            </w:tcBorders>
            <w:shd w:val="clear" w:color="auto" w:fill="auto"/>
          </w:tcPr>
          <w:p w14:paraId="063BE78E" w14:textId="7777777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Sticklers’ syndrome</w:t>
            </w:r>
          </w:p>
        </w:tc>
        <w:tc>
          <w:tcPr>
            <w:tcW w:w="0" w:type="auto"/>
            <w:tcBorders>
              <w:bottom w:val="single" w:sz="4" w:space="0" w:color="auto"/>
            </w:tcBorders>
            <w:shd w:val="clear" w:color="auto" w:fill="auto"/>
          </w:tcPr>
          <w:p w14:paraId="432ED86D" w14:textId="3D9B99F7" w:rsidR="006C25E5" w:rsidRPr="001C6CF3" w:rsidRDefault="006C25E5" w:rsidP="001C6CF3">
            <w:pPr>
              <w:spacing w:line="276"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t>1</w:t>
            </w:r>
            <w:r w:rsidR="00EE0A16" w:rsidRPr="001C6CF3">
              <w:rPr>
                <w:rFonts w:ascii="Times New Roman" w:hAnsi="Times New Roman" w:cs="Times New Roman"/>
                <w:sz w:val="20"/>
                <w:szCs w:val="20"/>
                <w:lang w:val="en-US"/>
              </w:rPr>
              <w:t>(0.88%)</w:t>
            </w:r>
          </w:p>
        </w:tc>
      </w:tr>
    </w:tbl>
    <w:p w14:paraId="50C33515" w14:textId="6ED81931" w:rsidR="002C5F1C" w:rsidRPr="00E314D0" w:rsidRDefault="00FD689D" w:rsidP="00E314D0">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Note</w:t>
      </w:r>
      <w:r w:rsidR="00E314D0">
        <w:rPr>
          <w:rFonts w:ascii="Times New Roman" w:hAnsi="Times New Roman" w:cs="Times New Roman"/>
          <w:sz w:val="20"/>
          <w:szCs w:val="20"/>
          <w:lang w:val="en-US"/>
        </w:rPr>
        <w:t>: ICD-10, International Classification of Diseases-10; n, number; OCD, Obsessive Compulsive Disorder</w:t>
      </w:r>
    </w:p>
    <w:p w14:paraId="34E4AC77" w14:textId="401785FA" w:rsidR="00CE651F" w:rsidRPr="001C6CF3" w:rsidRDefault="00CE651F" w:rsidP="001C6CF3">
      <w:pPr>
        <w:spacing w:after="0" w:line="360" w:lineRule="auto"/>
        <w:rPr>
          <w:rFonts w:ascii="Times New Roman" w:hAnsi="Times New Roman" w:cs="Times New Roman"/>
          <w:sz w:val="20"/>
          <w:szCs w:val="20"/>
          <w:lang w:val="en-US"/>
        </w:rPr>
      </w:pPr>
      <w:r w:rsidRPr="001C6CF3">
        <w:rPr>
          <w:rFonts w:ascii="Times New Roman" w:hAnsi="Times New Roman" w:cs="Times New Roman"/>
          <w:sz w:val="20"/>
          <w:szCs w:val="20"/>
          <w:lang w:val="en-US"/>
        </w:rPr>
        <w:br w:type="page"/>
      </w:r>
    </w:p>
    <w:p w14:paraId="6D3316EA" w14:textId="77777777" w:rsidR="00372038" w:rsidRDefault="00372038">
      <w:pPr>
        <w:spacing w:line="259" w:lineRule="auto"/>
        <w:rPr>
          <w:rFonts w:ascii="Times New Roman" w:hAnsi="Times New Roman" w:cs="Times New Roman"/>
          <w:b/>
          <w:bCs/>
          <w:sz w:val="20"/>
          <w:szCs w:val="20"/>
          <w:lang w:val="en-US"/>
        </w:rPr>
      </w:pPr>
    </w:p>
    <w:p w14:paraId="2C808CB7" w14:textId="0C479761" w:rsidR="00190AA2" w:rsidRPr="00D255B9" w:rsidRDefault="003D206A" w:rsidP="00372038">
      <w:pPr>
        <w:spacing w:line="259" w:lineRule="auto"/>
        <w:rPr>
          <w:rFonts w:ascii="Times New Roman" w:hAnsi="Times New Roman" w:cs="Times New Roman"/>
          <w:b/>
          <w:bCs/>
        </w:rPr>
      </w:pPr>
      <w:r w:rsidRPr="00D255B9">
        <w:rPr>
          <w:rFonts w:ascii="Times New Roman" w:hAnsi="Times New Roman" w:cs="Times New Roman"/>
          <w:b/>
          <w:bCs/>
        </w:rPr>
        <w:t>References</w:t>
      </w:r>
      <w:r w:rsidR="008A05D8" w:rsidRPr="00D255B9">
        <w:rPr>
          <w:rFonts w:ascii="Times New Roman" w:hAnsi="Times New Roman" w:cs="Times New Roman"/>
          <w:b/>
          <w:bCs/>
        </w:rPr>
        <w:t xml:space="preserve"> - </w:t>
      </w:r>
      <w:proofErr w:type="spellStart"/>
      <w:r w:rsidR="008A05D8" w:rsidRPr="00D255B9">
        <w:rPr>
          <w:rFonts w:ascii="Times New Roman" w:hAnsi="Times New Roman" w:cs="Times New Roman"/>
          <w:b/>
          <w:bCs/>
        </w:rPr>
        <w:t>Appendix</w:t>
      </w:r>
      <w:proofErr w:type="spellEnd"/>
    </w:p>
    <w:p w14:paraId="514E219C" w14:textId="77777777" w:rsidR="00E1598F" w:rsidRPr="006A56FB" w:rsidRDefault="003B51A8" w:rsidP="00E1598F">
      <w:pPr>
        <w:pStyle w:val="Bibliografi"/>
        <w:rPr>
          <w:lang w:val="en-US"/>
        </w:rPr>
      </w:pPr>
      <w:r>
        <w:rPr>
          <w:lang w:val="en-US"/>
        </w:rPr>
        <w:fldChar w:fldCharType="begin"/>
      </w:r>
      <w:r w:rsidR="0080508D" w:rsidRPr="00B52B8C">
        <w:instrText xml:space="preserve"> ADDIN ZOTERO_BIBL {"uncited":[],"omitted":[],"custom":[]} CSL_BIBLIOGRAPHY </w:instrText>
      </w:r>
      <w:r>
        <w:rPr>
          <w:lang w:val="en-US"/>
        </w:rPr>
        <w:fldChar w:fldCharType="separate"/>
      </w:r>
      <w:r w:rsidR="00E1598F" w:rsidRPr="00B52B8C">
        <w:t>1.</w:t>
      </w:r>
      <w:r w:rsidR="00E1598F" w:rsidRPr="00B52B8C">
        <w:tab/>
        <w:t xml:space="preserve">Kaufman, J. </w:t>
      </w:r>
      <w:r w:rsidR="00E1598F" w:rsidRPr="00B52B8C">
        <w:rPr>
          <w:i/>
          <w:iCs/>
        </w:rPr>
        <w:t>et al.</w:t>
      </w:r>
      <w:r w:rsidR="00E1598F" w:rsidRPr="00B52B8C">
        <w:t xml:space="preserve"> </w:t>
      </w:r>
      <w:r w:rsidR="00E1598F" w:rsidRPr="006A56FB">
        <w:rPr>
          <w:lang w:val="en-US"/>
        </w:rPr>
        <w:t xml:space="preserve">Schedule for Affective Disorders and Schizophrenia for School-Age Children-Present and Lifetime Version (K-SADS-PL): Initial Reliability and Validity Data. </w:t>
      </w:r>
      <w:r w:rsidR="00E1598F" w:rsidRPr="006A56FB">
        <w:rPr>
          <w:i/>
          <w:iCs/>
          <w:lang w:val="en-US"/>
        </w:rPr>
        <w:t>Journal of the American Academy of Child &amp; Adolescent Psychiatry</w:t>
      </w:r>
      <w:r w:rsidR="00E1598F" w:rsidRPr="006A56FB">
        <w:rPr>
          <w:lang w:val="en-US"/>
        </w:rPr>
        <w:t xml:space="preserve"> </w:t>
      </w:r>
      <w:r w:rsidR="00E1598F" w:rsidRPr="006A56FB">
        <w:rPr>
          <w:b/>
          <w:bCs/>
          <w:lang w:val="en-US"/>
        </w:rPr>
        <w:t>36</w:t>
      </w:r>
      <w:r w:rsidR="00E1598F" w:rsidRPr="006A56FB">
        <w:rPr>
          <w:lang w:val="en-US"/>
        </w:rPr>
        <w:t>, 980–988 (1997).</w:t>
      </w:r>
    </w:p>
    <w:p w14:paraId="3D6C3CFB" w14:textId="77777777" w:rsidR="00E1598F" w:rsidRPr="006A56FB" w:rsidRDefault="00E1598F" w:rsidP="00E1598F">
      <w:pPr>
        <w:pStyle w:val="Bibliografi"/>
        <w:rPr>
          <w:lang w:val="en-US"/>
        </w:rPr>
      </w:pPr>
      <w:r w:rsidRPr="006A56FB">
        <w:rPr>
          <w:lang w:val="en-US"/>
        </w:rPr>
        <w:t>2.</w:t>
      </w:r>
      <w:r w:rsidRPr="006A56FB">
        <w:rPr>
          <w:lang w:val="en-US"/>
        </w:rPr>
        <w:tab/>
        <w:t>Wechsler D. WISC</w:t>
      </w:r>
      <w:r w:rsidRPr="006A56FB">
        <w:rPr>
          <w:rFonts w:ascii="Cambria Math" w:hAnsi="Cambria Math" w:cs="Cambria Math"/>
          <w:lang w:val="en-US"/>
        </w:rPr>
        <w:t>‑</w:t>
      </w:r>
      <w:r w:rsidRPr="006A56FB">
        <w:rPr>
          <w:lang w:val="en-US"/>
        </w:rPr>
        <w:t>V: Technical and interpretive manual: NCS Pearson, Incorporated; 2014.</w:t>
      </w:r>
    </w:p>
    <w:p w14:paraId="7C6C44D1" w14:textId="77777777" w:rsidR="00E1598F" w:rsidRPr="006A56FB" w:rsidRDefault="00E1598F" w:rsidP="00E1598F">
      <w:pPr>
        <w:pStyle w:val="Bibliografi"/>
        <w:rPr>
          <w:lang w:val="en-US"/>
        </w:rPr>
      </w:pPr>
      <w:r w:rsidRPr="006A56FB">
        <w:rPr>
          <w:lang w:val="en-US"/>
        </w:rPr>
        <w:t>3.</w:t>
      </w:r>
      <w:r w:rsidRPr="006A56FB">
        <w:rPr>
          <w:lang w:val="en-US"/>
        </w:rPr>
        <w:tab/>
        <w:t>Wechsler D, Coalson DL, Raiford SE. WAIS</w:t>
      </w:r>
      <w:r w:rsidRPr="006A56FB">
        <w:rPr>
          <w:rFonts w:ascii="Cambria Math" w:hAnsi="Cambria Math" w:cs="Cambria Math"/>
          <w:lang w:val="en-US"/>
        </w:rPr>
        <w:t>‑</w:t>
      </w:r>
      <w:r w:rsidRPr="006A56FB">
        <w:rPr>
          <w:lang w:val="en-US"/>
        </w:rPr>
        <w:t>IV: Wechsler adult intelligence scale. San Antonio: Pearson; 2008.</w:t>
      </w:r>
    </w:p>
    <w:p w14:paraId="60990BBF" w14:textId="77777777" w:rsidR="00E1598F" w:rsidRPr="006A56FB" w:rsidRDefault="00E1598F" w:rsidP="00E1598F">
      <w:pPr>
        <w:pStyle w:val="Bibliografi"/>
        <w:rPr>
          <w:lang w:val="en-US"/>
        </w:rPr>
      </w:pPr>
      <w:r w:rsidRPr="006A56FB">
        <w:rPr>
          <w:lang w:val="en-US"/>
        </w:rPr>
        <w:t>4.</w:t>
      </w:r>
      <w:r w:rsidRPr="006A56FB">
        <w:rPr>
          <w:lang w:val="en-US"/>
        </w:rPr>
        <w:tab/>
        <w:t xml:space="preserve">Scahill, L. </w:t>
      </w:r>
      <w:r w:rsidRPr="006A56FB">
        <w:rPr>
          <w:i/>
          <w:iCs/>
          <w:lang w:val="en-US"/>
        </w:rPr>
        <w:t>et al.</w:t>
      </w:r>
      <w:r w:rsidRPr="006A56FB">
        <w:rPr>
          <w:lang w:val="en-US"/>
        </w:rPr>
        <w:t xml:space="preserve"> Children’s Yale-Brown Obsessive Compulsive Scale: reliability and validity. </w:t>
      </w:r>
      <w:r w:rsidRPr="006A56FB">
        <w:rPr>
          <w:i/>
          <w:iCs/>
          <w:lang w:val="en-US"/>
        </w:rPr>
        <w:t>J Am Acad Child Adolesc Psychiatry</w:t>
      </w:r>
      <w:r w:rsidRPr="006A56FB">
        <w:rPr>
          <w:lang w:val="en-US"/>
        </w:rPr>
        <w:t xml:space="preserve"> </w:t>
      </w:r>
      <w:r w:rsidRPr="006A56FB">
        <w:rPr>
          <w:b/>
          <w:bCs/>
          <w:lang w:val="en-US"/>
        </w:rPr>
        <w:t>36</w:t>
      </w:r>
      <w:r w:rsidRPr="006A56FB">
        <w:rPr>
          <w:lang w:val="en-US"/>
        </w:rPr>
        <w:t>, 844–852 (1997).</w:t>
      </w:r>
    </w:p>
    <w:p w14:paraId="6A64881C" w14:textId="77777777" w:rsidR="00E1598F" w:rsidRPr="006A56FB" w:rsidRDefault="00E1598F" w:rsidP="00E1598F">
      <w:pPr>
        <w:pStyle w:val="Bibliografi"/>
        <w:rPr>
          <w:lang w:val="en-US"/>
        </w:rPr>
      </w:pPr>
      <w:r w:rsidRPr="006A56FB">
        <w:rPr>
          <w:lang w:val="en-US"/>
        </w:rPr>
        <w:t>5.</w:t>
      </w:r>
      <w:r w:rsidRPr="006A56FB">
        <w:rPr>
          <w:lang w:val="en-US"/>
        </w:rPr>
        <w:tab/>
        <w:t xml:space="preserve">World Health Organization. </w:t>
      </w:r>
      <w:r w:rsidRPr="006A56FB">
        <w:rPr>
          <w:i/>
          <w:iCs/>
          <w:lang w:val="en-US"/>
        </w:rPr>
        <w:t>The ICD</w:t>
      </w:r>
      <w:r w:rsidRPr="006A56FB">
        <w:rPr>
          <w:rFonts w:ascii="Cambria Math" w:hAnsi="Cambria Math" w:cs="Cambria Math"/>
          <w:i/>
          <w:iCs/>
          <w:lang w:val="en-US"/>
        </w:rPr>
        <w:t>‑</w:t>
      </w:r>
      <w:r w:rsidRPr="006A56FB">
        <w:rPr>
          <w:i/>
          <w:iCs/>
          <w:lang w:val="en-US"/>
        </w:rPr>
        <w:t>10 Classification of Mental and Behavioural Disorders: Clinical Descriptions and Diagnostic Guidelines. 1992: Geneva: World Health Organization.</w:t>
      </w:r>
      <w:r w:rsidRPr="006A56FB">
        <w:rPr>
          <w:lang w:val="en-US"/>
        </w:rPr>
        <w:t xml:space="preserve"> (1992).</w:t>
      </w:r>
    </w:p>
    <w:p w14:paraId="2DC67F54" w14:textId="77777777" w:rsidR="00E1598F" w:rsidRPr="006A56FB" w:rsidRDefault="00E1598F" w:rsidP="00E1598F">
      <w:pPr>
        <w:pStyle w:val="Bibliografi"/>
        <w:rPr>
          <w:lang w:val="en-US"/>
        </w:rPr>
      </w:pPr>
      <w:r w:rsidRPr="006A56FB">
        <w:rPr>
          <w:lang w:val="en-US"/>
        </w:rPr>
        <w:t>6.</w:t>
      </w:r>
      <w:r w:rsidRPr="006A56FB">
        <w:rPr>
          <w:lang w:val="en-US"/>
        </w:rPr>
        <w:tab/>
        <w:t xml:space="preserve">Quintana, D. S. &amp; Williams, D. R. Bayesian alternatives for common null-hypothesis significance tests in psychiatry: a non-technical guide using JASP. </w:t>
      </w:r>
      <w:r w:rsidRPr="006A56FB">
        <w:rPr>
          <w:i/>
          <w:iCs/>
          <w:lang w:val="en-US"/>
        </w:rPr>
        <w:t>BMC Psychiatry</w:t>
      </w:r>
      <w:r w:rsidRPr="006A56FB">
        <w:rPr>
          <w:lang w:val="en-US"/>
        </w:rPr>
        <w:t xml:space="preserve"> </w:t>
      </w:r>
      <w:r w:rsidRPr="006A56FB">
        <w:rPr>
          <w:b/>
          <w:bCs/>
          <w:lang w:val="en-US"/>
        </w:rPr>
        <w:t>18</w:t>
      </w:r>
      <w:r w:rsidRPr="006A56FB">
        <w:rPr>
          <w:lang w:val="en-US"/>
        </w:rPr>
        <w:t>, 178 (2018).</w:t>
      </w:r>
    </w:p>
    <w:p w14:paraId="330F753C" w14:textId="77777777" w:rsidR="00E1598F" w:rsidRPr="006A56FB" w:rsidRDefault="00E1598F" w:rsidP="00E1598F">
      <w:pPr>
        <w:pStyle w:val="Bibliografi"/>
        <w:rPr>
          <w:lang w:val="en-US"/>
        </w:rPr>
      </w:pPr>
      <w:r w:rsidRPr="006A56FB">
        <w:rPr>
          <w:lang w:val="en-US"/>
        </w:rPr>
        <w:t>7.</w:t>
      </w:r>
      <w:r w:rsidRPr="006A56FB">
        <w:rPr>
          <w:lang w:val="en-US"/>
        </w:rPr>
        <w:tab/>
        <w:t xml:space="preserve">Gelman Andrew. </w:t>
      </w:r>
      <w:r w:rsidRPr="006A56FB">
        <w:rPr>
          <w:i/>
          <w:iCs/>
          <w:lang w:val="en-US"/>
        </w:rPr>
        <w:t>Bayesian Data Analysis</w:t>
      </w:r>
      <w:r w:rsidRPr="006A56FB">
        <w:rPr>
          <w:lang w:val="en-US"/>
        </w:rPr>
        <w:t>. (CRC Press, Boca Raton, FL, 2014).</w:t>
      </w:r>
    </w:p>
    <w:p w14:paraId="73114FB7" w14:textId="77777777" w:rsidR="00E1598F" w:rsidRPr="006A56FB" w:rsidRDefault="00E1598F" w:rsidP="00E1598F">
      <w:pPr>
        <w:pStyle w:val="Bibliografi"/>
        <w:rPr>
          <w:lang w:val="en-US"/>
        </w:rPr>
      </w:pPr>
      <w:r w:rsidRPr="006A56FB">
        <w:rPr>
          <w:lang w:val="en-US"/>
        </w:rPr>
        <w:t>8.</w:t>
      </w:r>
      <w:r w:rsidRPr="006A56FB">
        <w:rPr>
          <w:lang w:val="en-US"/>
        </w:rPr>
        <w:tab/>
        <w:t xml:space="preserve">Rouder, J. N., Speckman, P. L., Sun, D., Morey, R. D. &amp; Iverson, G. Bayesian t tests for accepting and rejecting the null hypothesis. </w:t>
      </w:r>
      <w:r w:rsidRPr="006A56FB">
        <w:rPr>
          <w:i/>
          <w:iCs/>
          <w:lang w:val="en-US"/>
        </w:rPr>
        <w:t>Psychonomic Bulletin &amp; Review</w:t>
      </w:r>
      <w:r w:rsidRPr="006A56FB">
        <w:rPr>
          <w:lang w:val="en-US"/>
        </w:rPr>
        <w:t xml:space="preserve"> </w:t>
      </w:r>
      <w:r w:rsidRPr="006A56FB">
        <w:rPr>
          <w:b/>
          <w:bCs/>
          <w:lang w:val="en-US"/>
        </w:rPr>
        <w:t>16</w:t>
      </w:r>
      <w:r w:rsidRPr="006A56FB">
        <w:rPr>
          <w:lang w:val="en-US"/>
        </w:rPr>
        <w:t>, 225–237 (2009).</w:t>
      </w:r>
    </w:p>
    <w:p w14:paraId="7A2C2646" w14:textId="77777777" w:rsidR="00E1598F" w:rsidRPr="006A56FB" w:rsidRDefault="00E1598F" w:rsidP="00E1598F">
      <w:pPr>
        <w:pStyle w:val="Bibliografi"/>
        <w:rPr>
          <w:lang w:val="en-US"/>
        </w:rPr>
      </w:pPr>
      <w:r w:rsidRPr="006A56FB">
        <w:rPr>
          <w:lang w:val="en-US"/>
        </w:rPr>
        <w:t>9.</w:t>
      </w:r>
      <w:r w:rsidRPr="006A56FB">
        <w:rPr>
          <w:lang w:val="en-US"/>
        </w:rPr>
        <w:tab/>
        <w:t xml:space="preserve">Lee, M. D. &amp; Wagenmakers, E.-J. </w:t>
      </w:r>
      <w:r w:rsidRPr="006A56FB">
        <w:rPr>
          <w:i/>
          <w:iCs/>
          <w:lang w:val="en-US"/>
        </w:rPr>
        <w:t>Bayesian Cognitive Modeling: A Practical Course</w:t>
      </w:r>
      <w:r w:rsidRPr="006A56FB">
        <w:rPr>
          <w:lang w:val="en-US"/>
        </w:rPr>
        <w:t>. (Cambridge University Press, Cambridge, 2014). doi:10.1017/CBO9781139087759.</w:t>
      </w:r>
    </w:p>
    <w:p w14:paraId="0AC542F2" w14:textId="77777777" w:rsidR="00E1598F" w:rsidRPr="006A56FB" w:rsidRDefault="00E1598F" w:rsidP="00E1598F">
      <w:pPr>
        <w:pStyle w:val="Bibliografi"/>
        <w:rPr>
          <w:lang w:val="en-US"/>
        </w:rPr>
      </w:pPr>
      <w:r w:rsidRPr="006A56FB">
        <w:rPr>
          <w:lang w:val="en-US"/>
        </w:rPr>
        <w:t>10.</w:t>
      </w:r>
      <w:r w:rsidRPr="006A56FB">
        <w:rPr>
          <w:lang w:val="en-US"/>
        </w:rPr>
        <w:tab/>
        <w:t xml:space="preserve">Shaffer, D. </w:t>
      </w:r>
      <w:r w:rsidRPr="006A56FB">
        <w:rPr>
          <w:i/>
          <w:iCs/>
          <w:lang w:val="en-US"/>
        </w:rPr>
        <w:t>et al.</w:t>
      </w:r>
      <w:r w:rsidRPr="006A56FB">
        <w:rPr>
          <w:lang w:val="en-US"/>
        </w:rPr>
        <w:t xml:space="preserve"> A children’s global assessment scale (CGAS). </w:t>
      </w:r>
      <w:r w:rsidRPr="006A56FB">
        <w:rPr>
          <w:i/>
          <w:iCs/>
          <w:lang w:val="en-US"/>
        </w:rPr>
        <w:t>Arch Gen Psychiatry</w:t>
      </w:r>
      <w:r w:rsidRPr="006A56FB">
        <w:rPr>
          <w:lang w:val="en-US"/>
        </w:rPr>
        <w:t xml:space="preserve"> </w:t>
      </w:r>
      <w:r w:rsidRPr="006A56FB">
        <w:rPr>
          <w:b/>
          <w:bCs/>
          <w:lang w:val="en-US"/>
        </w:rPr>
        <w:t>40</w:t>
      </w:r>
      <w:r w:rsidRPr="006A56FB">
        <w:rPr>
          <w:lang w:val="en-US"/>
        </w:rPr>
        <w:t>, 1228–1231 (1983).</w:t>
      </w:r>
    </w:p>
    <w:p w14:paraId="4CA5E69A" w14:textId="77777777" w:rsidR="00E1598F" w:rsidRPr="00E1598F" w:rsidRDefault="00E1598F" w:rsidP="00E1598F">
      <w:pPr>
        <w:pStyle w:val="Bibliografi"/>
      </w:pPr>
      <w:r w:rsidRPr="006A56FB">
        <w:rPr>
          <w:lang w:val="en-US"/>
        </w:rPr>
        <w:t>11.</w:t>
      </w:r>
      <w:r w:rsidRPr="006A56FB">
        <w:rPr>
          <w:lang w:val="en-US"/>
        </w:rPr>
        <w:tab/>
        <w:t xml:space="preserve">Constantino JN, Gruber CP. Social responsiveness scale (SRS). </w:t>
      </w:r>
      <w:r w:rsidRPr="00E1598F">
        <w:t>(2007).</w:t>
      </w:r>
    </w:p>
    <w:p w14:paraId="3FBBD1B6" w14:textId="0D565823" w:rsidR="00190AA2" w:rsidRPr="001C6CF3" w:rsidRDefault="003B51A8" w:rsidP="003B51A8">
      <w:pPr>
        <w:pStyle w:val="Bibliografi"/>
        <w:rPr>
          <w:lang w:val="en-US"/>
        </w:rPr>
      </w:pPr>
      <w:r>
        <w:rPr>
          <w:lang w:val="en-US"/>
        </w:rPr>
        <w:fldChar w:fldCharType="end"/>
      </w:r>
    </w:p>
    <w:sectPr w:rsidR="00190AA2" w:rsidRPr="001C6CF3">
      <w:footerReference w:type="default" r:id="rId20"/>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A1761" w14:textId="77777777" w:rsidR="00C438F1" w:rsidRDefault="00C438F1" w:rsidP="006C25E5">
      <w:pPr>
        <w:spacing w:after="0" w:line="240" w:lineRule="auto"/>
      </w:pPr>
      <w:r>
        <w:separator/>
      </w:r>
    </w:p>
  </w:endnote>
  <w:endnote w:type="continuationSeparator" w:id="0">
    <w:p w14:paraId="6887E980" w14:textId="77777777" w:rsidR="00C438F1" w:rsidRDefault="00C438F1" w:rsidP="006C25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7092656"/>
      <w:docPartObj>
        <w:docPartGallery w:val="Page Numbers (Bottom of Page)"/>
        <w:docPartUnique/>
      </w:docPartObj>
    </w:sdtPr>
    <w:sdtContent>
      <w:p w14:paraId="211409AD" w14:textId="4E98F17B" w:rsidR="00C83538" w:rsidRDefault="00C83538">
        <w:pPr>
          <w:pStyle w:val="Sidefod"/>
          <w:jc w:val="center"/>
        </w:pPr>
        <w:r>
          <w:fldChar w:fldCharType="begin"/>
        </w:r>
        <w:r>
          <w:instrText>PAGE   \* MERGEFORMAT</w:instrText>
        </w:r>
        <w:r>
          <w:fldChar w:fldCharType="separate"/>
        </w:r>
        <w:r>
          <w:t>2</w:t>
        </w:r>
        <w:r>
          <w:fldChar w:fldCharType="end"/>
        </w:r>
      </w:p>
    </w:sdtContent>
  </w:sdt>
  <w:p w14:paraId="6F344492" w14:textId="77777777" w:rsidR="006C25E5" w:rsidRDefault="006C25E5">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C21A3" w14:textId="77777777" w:rsidR="00C438F1" w:rsidRDefault="00C438F1" w:rsidP="006C25E5">
      <w:pPr>
        <w:spacing w:after="0" w:line="240" w:lineRule="auto"/>
      </w:pPr>
      <w:r>
        <w:separator/>
      </w:r>
    </w:p>
  </w:footnote>
  <w:footnote w:type="continuationSeparator" w:id="0">
    <w:p w14:paraId="0EA0F9FA" w14:textId="77777777" w:rsidR="00C438F1" w:rsidRDefault="00C438F1" w:rsidP="006C25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8780BEA0"/>
    <w:lvl w:ilvl="0">
      <w:start w:val="1"/>
      <w:numFmt w:val="decimal"/>
      <w:pStyle w:val="Opstilling-talellerbogst"/>
      <w:lvlText w:val="%1."/>
      <w:lvlJc w:val="left"/>
      <w:pPr>
        <w:tabs>
          <w:tab w:val="num" w:pos="360"/>
        </w:tabs>
        <w:ind w:left="360" w:hanging="360"/>
      </w:pPr>
    </w:lvl>
  </w:abstractNum>
  <w:abstractNum w:abstractNumId="1" w15:restartNumberingAfterBreak="0">
    <w:nsid w:val="FFFFFF89"/>
    <w:multiLevelType w:val="singleLevel"/>
    <w:tmpl w:val="81B0BE26"/>
    <w:lvl w:ilvl="0">
      <w:start w:val="1"/>
      <w:numFmt w:val="bullet"/>
      <w:pStyle w:val="Opstilling-punkttegn"/>
      <w:lvlText w:val=""/>
      <w:lvlJc w:val="left"/>
      <w:pPr>
        <w:tabs>
          <w:tab w:val="num" w:pos="360"/>
        </w:tabs>
        <w:ind w:left="360" w:hanging="360"/>
      </w:pPr>
      <w:rPr>
        <w:rFonts w:ascii="Symbol" w:hAnsi="Symbol" w:hint="default"/>
      </w:rPr>
    </w:lvl>
  </w:abstractNum>
  <w:abstractNum w:abstractNumId="2" w15:restartNumberingAfterBreak="0">
    <w:nsid w:val="04DB00C9"/>
    <w:multiLevelType w:val="hybridMultilevel"/>
    <w:tmpl w:val="345625D8"/>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760D9C"/>
    <w:multiLevelType w:val="hybridMultilevel"/>
    <w:tmpl w:val="345625D8"/>
    <w:lvl w:ilvl="0" w:tplc="04060015">
      <w:start w:val="1"/>
      <w:numFmt w:val="upp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2F3F3C5C"/>
    <w:multiLevelType w:val="hybridMultilevel"/>
    <w:tmpl w:val="9256910C"/>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5" w15:restartNumberingAfterBreak="0">
    <w:nsid w:val="32604C24"/>
    <w:multiLevelType w:val="hybridMultilevel"/>
    <w:tmpl w:val="F90E2160"/>
    <w:lvl w:ilvl="0" w:tplc="04060019">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432F2715"/>
    <w:multiLevelType w:val="hybridMultilevel"/>
    <w:tmpl w:val="40846A5E"/>
    <w:lvl w:ilvl="0" w:tplc="04060015">
      <w:start w:val="5"/>
      <w:numFmt w:val="upperLetter"/>
      <w:lvlText w:val="%1."/>
      <w:lvlJc w:val="left"/>
      <w:pPr>
        <w:ind w:left="720" w:hanging="360"/>
      </w:pPr>
      <w:rPr>
        <w:rFonts w:hint="default"/>
        <w:sz w:val="20"/>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44AE18E0"/>
    <w:multiLevelType w:val="hybridMultilevel"/>
    <w:tmpl w:val="32E85A2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6EB265AD"/>
    <w:multiLevelType w:val="hybridMultilevel"/>
    <w:tmpl w:val="96E40FCA"/>
    <w:lvl w:ilvl="0" w:tplc="04060015">
      <w:start w:val="1"/>
      <w:numFmt w:val="upp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1113741633">
    <w:abstractNumId w:val="4"/>
  </w:num>
  <w:num w:numId="2" w16cid:durableId="853614374">
    <w:abstractNumId w:val="7"/>
  </w:num>
  <w:num w:numId="3" w16cid:durableId="2024745117">
    <w:abstractNumId w:val="1"/>
  </w:num>
  <w:num w:numId="4" w16cid:durableId="2020502379">
    <w:abstractNumId w:val="0"/>
  </w:num>
  <w:num w:numId="5" w16cid:durableId="1284262423">
    <w:abstractNumId w:val="3"/>
  </w:num>
  <w:num w:numId="6" w16cid:durableId="1082483514">
    <w:abstractNumId w:val="2"/>
  </w:num>
  <w:num w:numId="7" w16cid:durableId="1846743872">
    <w:abstractNumId w:val="6"/>
  </w:num>
  <w:num w:numId="8" w16cid:durableId="236986663">
    <w:abstractNumId w:val="5"/>
  </w:num>
  <w:num w:numId="9" w16cid:durableId="68841428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589"/>
    <w:rsid w:val="00010B8D"/>
    <w:rsid w:val="00016749"/>
    <w:rsid w:val="000243FE"/>
    <w:rsid w:val="000518A2"/>
    <w:rsid w:val="0008684A"/>
    <w:rsid w:val="00092168"/>
    <w:rsid w:val="000B1A5A"/>
    <w:rsid w:val="000C3CAA"/>
    <w:rsid w:val="000C4664"/>
    <w:rsid w:val="000C5ACB"/>
    <w:rsid w:val="000D3566"/>
    <w:rsid w:val="000F54EC"/>
    <w:rsid w:val="00104E89"/>
    <w:rsid w:val="00112D64"/>
    <w:rsid w:val="00123475"/>
    <w:rsid w:val="00127FF2"/>
    <w:rsid w:val="0013245E"/>
    <w:rsid w:val="00136D7B"/>
    <w:rsid w:val="0014301E"/>
    <w:rsid w:val="00145F25"/>
    <w:rsid w:val="001469A8"/>
    <w:rsid w:val="001714B6"/>
    <w:rsid w:val="001771C9"/>
    <w:rsid w:val="00180233"/>
    <w:rsid w:val="00183D87"/>
    <w:rsid w:val="00190AA2"/>
    <w:rsid w:val="001C6CF3"/>
    <w:rsid w:val="001D41C5"/>
    <w:rsid w:val="001D70A7"/>
    <w:rsid w:val="001E5030"/>
    <w:rsid w:val="001E766F"/>
    <w:rsid w:val="00201A85"/>
    <w:rsid w:val="00214839"/>
    <w:rsid w:val="00216EAA"/>
    <w:rsid w:val="002244B2"/>
    <w:rsid w:val="00232B24"/>
    <w:rsid w:val="00243DE0"/>
    <w:rsid w:val="00252608"/>
    <w:rsid w:val="00285049"/>
    <w:rsid w:val="002853C7"/>
    <w:rsid w:val="002871EC"/>
    <w:rsid w:val="00293A87"/>
    <w:rsid w:val="002A16B7"/>
    <w:rsid w:val="002A6446"/>
    <w:rsid w:val="002B181E"/>
    <w:rsid w:val="002C41F8"/>
    <w:rsid w:val="002C5F1C"/>
    <w:rsid w:val="002D4670"/>
    <w:rsid w:val="002E349E"/>
    <w:rsid w:val="002F2829"/>
    <w:rsid w:val="003009A0"/>
    <w:rsid w:val="00305475"/>
    <w:rsid w:val="0031158D"/>
    <w:rsid w:val="00317C89"/>
    <w:rsid w:val="00323093"/>
    <w:rsid w:val="003272C3"/>
    <w:rsid w:val="00340C34"/>
    <w:rsid w:val="003616DA"/>
    <w:rsid w:val="003662D7"/>
    <w:rsid w:val="003670D9"/>
    <w:rsid w:val="00372038"/>
    <w:rsid w:val="003743B4"/>
    <w:rsid w:val="00376C4D"/>
    <w:rsid w:val="00376D3E"/>
    <w:rsid w:val="00381DB6"/>
    <w:rsid w:val="003A1711"/>
    <w:rsid w:val="003A3A6C"/>
    <w:rsid w:val="003B51A8"/>
    <w:rsid w:val="003D206A"/>
    <w:rsid w:val="003D5DAC"/>
    <w:rsid w:val="003D6BE9"/>
    <w:rsid w:val="004071EE"/>
    <w:rsid w:val="00414ACA"/>
    <w:rsid w:val="0042631E"/>
    <w:rsid w:val="00442FEA"/>
    <w:rsid w:val="00462EFE"/>
    <w:rsid w:val="00490752"/>
    <w:rsid w:val="0049428A"/>
    <w:rsid w:val="004B0440"/>
    <w:rsid w:val="004B31FA"/>
    <w:rsid w:val="004C121A"/>
    <w:rsid w:val="004C6E35"/>
    <w:rsid w:val="004D0EA6"/>
    <w:rsid w:val="004D46B9"/>
    <w:rsid w:val="004D7FAD"/>
    <w:rsid w:val="004E0859"/>
    <w:rsid w:val="004E2D88"/>
    <w:rsid w:val="004E3A0F"/>
    <w:rsid w:val="005078AA"/>
    <w:rsid w:val="0052153B"/>
    <w:rsid w:val="005444B4"/>
    <w:rsid w:val="00547302"/>
    <w:rsid w:val="00550967"/>
    <w:rsid w:val="00567504"/>
    <w:rsid w:val="00571E53"/>
    <w:rsid w:val="00580489"/>
    <w:rsid w:val="00584766"/>
    <w:rsid w:val="005B4379"/>
    <w:rsid w:val="005B6D0B"/>
    <w:rsid w:val="005B6F58"/>
    <w:rsid w:val="005B74D1"/>
    <w:rsid w:val="005C1AF2"/>
    <w:rsid w:val="005D3871"/>
    <w:rsid w:val="005E2FEA"/>
    <w:rsid w:val="005F15A2"/>
    <w:rsid w:val="00606E33"/>
    <w:rsid w:val="00607143"/>
    <w:rsid w:val="00630E59"/>
    <w:rsid w:val="00630FD3"/>
    <w:rsid w:val="006515D3"/>
    <w:rsid w:val="00667101"/>
    <w:rsid w:val="0067290D"/>
    <w:rsid w:val="00686179"/>
    <w:rsid w:val="00687A12"/>
    <w:rsid w:val="006A300D"/>
    <w:rsid w:val="006A56FB"/>
    <w:rsid w:val="006C25E5"/>
    <w:rsid w:val="006C3363"/>
    <w:rsid w:val="006C5D8E"/>
    <w:rsid w:val="006D483F"/>
    <w:rsid w:val="006D67D4"/>
    <w:rsid w:val="006E6D21"/>
    <w:rsid w:val="00720F16"/>
    <w:rsid w:val="00723322"/>
    <w:rsid w:val="00730532"/>
    <w:rsid w:val="00736D43"/>
    <w:rsid w:val="0074474D"/>
    <w:rsid w:val="0075612D"/>
    <w:rsid w:val="00760FE1"/>
    <w:rsid w:val="00761446"/>
    <w:rsid w:val="007727C9"/>
    <w:rsid w:val="00781A61"/>
    <w:rsid w:val="00783345"/>
    <w:rsid w:val="00784620"/>
    <w:rsid w:val="00787F48"/>
    <w:rsid w:val="00790E9E"/>
    <w:rsid w:val="007967AE"/>
    <w:rsid w:val="007A35CB"/>
    <w:rsid w:val="007A5FE9"/>
    <w:rsid w:val="007C2578"/>
    <w:rsid w:val="007D09C5"/>
    <w:rsid w:val="007D6E21"/>
    <w:rsid w:val="007E0BCD"/>
    <w:rsid w:val="007E3A88"/>
    <w:rsid w:val="007E46F5"/>
    <w:rsid w:val="0080508D"/>
    <w:rsid w:val="008115AE"/>
    <w:rsid w:val="00842E3F"/>
    <w:rsid w:val="0085432E"/>
    <w:rsid w:val="008630AF"/>
    <w:rsid w:val="00865941"/>
    <w:rsid w:val="00865A2C"/>
    <w:rsid w:val="00871B04"/>
    <w:rsid w:val="008846C4"/>
    <w:rsid w:val="008859E0"/>
    <w:rsid w:val="00886904"/>
    <w:rsid w:val="008875E3"/>
    <w:rsid w:val="008A05D8"/>
    <w:rsid w:val="008A6D5E"/>
    <w:rsid w:val="008B4801"/>
    <w:rsid w:val="008C3BD7"/>
    <w:rsid w:val="008C4EC2"/>
    <w:rsid w:val="008D0E1E"/>
    <w:rsid w:val="008E231D"/>
    <w:rsid w:val="008F217F"/>
    <w:rsid w:val="00907DA4"/>
    <w:rsid w:val="0092264F"/>
    <w:rsid w:val="009324E9"/>
    <w:rsid w:val="00954D6F"/>
    <w:rsid w:val="00975CC5"/>
    <w:rsid w:val="00976139"/>
    <w:rsid w:val="009850B5"/>
    <w:rsid w:val="00985852"/>
    <w:rsid w:val="009C5B43"/>
    <w:rsid w:val="009D0F65"/>
    <w:rsid w:val="009F3698"/>
    <w:rsid w:val="00A02580"/>
    <w:rsid w:val="00A11FEF"/>
    <w:rsid w:val="00A158F9"/>
    <w:rsid w:val="00A244C4"/>
    <w:rsid w:val="00A40D46"/>
    <w:rsid w:val="00A4359B"/>
    <w:rsid w:val="00A57908"/>
    <w:rsid w:val="00A62A8C"/>
    <w:rsid w:val="00A65F10"/>
    <w:rsid w:val="00A66CCC"/>
    <w:rsid w:val="00A866A8"/>
    <w:rsid w:val="00A92E45"/>
    <w:rsid w:val="00A96792"/>
    <w:rsid w:val="00A978F7"/>
    <w:rsid w:val="00AA6FEA"/>
    <w:rsid w:val="00AB09AF"/>
    <w:rsid w:val="00AD1F62"/>
    <w:rsid w:val="00AD722E"/>
    <w:rsid w:val="00AE392D"/>
    <w:rsid w:val="00B05C2E"/>
    <w:rsid w:val="00B07B44"/>
    <w:rsid w:val="00B33E0B"/>
    <w:rsid w:val="00B35209"/>
    <w:rsid w:val="00B36DF7"/>
    <w:rsid w:val="00B47C50"/>
    <w:rsid w:val="00B52B8C"/>
    <w:rsid w:val="00B53CAB"/>
    <w:rsid w:val="00B61C96"/>
    <w:rsid w:val="00B72E00"/>
    <w:rsid w:val="00B84236"/>
    <w:rsid w:val="00B863E5"/>
    <w:rsid w:val="00BA0748"/>
    <w:rsid w:val="00BC12C0"/>
    <w:rsid w:val="00BD3568"/>
    <w:rsid w:val="00BE1932"/>
    <w:rsid w:val="00BF1465"/>
    <w:rsid w:val="00BF1CC7"/>
    <w:rsid w:val="00BF78D5"/>
    <w:rsid w:val="00C33FB5"/>
    <w:rsid w:val="00C438F1"/>
    <w:rsid w:val="00C80589"/>
    <w:rsid w:val="00C82CC6"/>
    <w:rsid w:val="00C83538"/>
    <w:rsid w:val="00CA20EB"/>
    <w:rsid w:val="00CB4CEC"/>
    <w:rsid w:val="00CE2BA6"/>
    <w:rsid w:val="00CE651F"/>
    <w:rsid w:val="00CE6843"/>
    <w:rsid w:val="00CF0589"/>
    <w:rsid w:val="00CF1302"/>
    <w:rsid w:val="00D00442"/>
    <w:rsid w:val="00D12506"/>
    <w:rsid w:val="00D255B9"/>
    <w:rsid w:val="00D45ABD"/>
    <w:rsid w:val="00D54592"/>
    <w:rsid w:val="00D571A2"/>
    <w:rsid w:val="00D6411E"/>
    <w:rsid w:val="00D67F29"/>
    <w:rsid w:val="00D753E1"/>
    <w:rsid w:val="00D95F47"/>
    <w:rsid w:val="00DC3E49"/>
    <w:rsid w:val="00DE20F5"/>
    <w:rsid w:val="00E02624"/>
    <w:rsid w:val="00E05FE8"/>
    <w:rsid w:val="00E077FF"/>
    <w:rsid w:val="00E11556"/>
    <w:rsid w:val="00E1598F"/>
    <w:rsid w:val="00E24526"/>
    <w:rsid w:val="00E314D0"/>
    <w:rsid w:val="00E33447"/>
    <w:rsid w:val="00E536C2"/>
    <w:rsid w:val="00E61C0B"/>
    <w:rsid w:val="00E66B95"/>
    <w:rsid w:val="00E84886"/>
    <w:rsid w:val="00E96617"/>
    <w:rsid w:val="00E96DB9"/>
    <w:rsid w:val="00E977A9"/>
    <w:rsid w:val="00EA35AC"/>
    <w:rsid w:val="00EA44DC"/>
    <w:rsid w:val="00EC4805"/>
    <w:rsid w:val="00ED5327"/>
    <w:rsid w:val="00ED5B8A"/>
    <w:rsid w:val="00EE0899"/>
    <w:rsid w:val="00EE0A16"/>
    <w:rsid w:val="00EE3874"/>
    <w:rsid w:val="00F14E57"/>
    <w:rsid w:val="00F200D9"/>
    <w:rsid w:val="00F316FF"/>
    <w:rsid w:val="00F35A5B"/>
    <w:rsid w:val="00F425EC"/>
    <w:rsid w:val="00F762B5"/>
    <w:rsid w:val="00F861C6"/>
    <w:rsid w:val="00FA28ED"/>
    <w:rsid w:val="00FB2F0F"/>
    <w:rsid w:val="00FB2FC4"/>
    <w:rsid w:val="00FC5DAA"/>
    <w:rsid w:val="00FD13B3"/>
    <w:rsid w:val="00FD689D"/>
    <w:rsid w:val="00FF7F7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B1C91"/>
  <w15:docId w15:val="{0CF7943F-CA89-4191-8DCD-BCF2758B6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589"/>
    <w:pPr>
      <w:spacing w:line="256" w:lineRule="auto"/>
    </w:pPr>
  </w:style>
  <w:style w:type="paragraph" w:styleId="Overskrift1">
    <w:name w:val="heading 1"/>
    <w:basedOn w:val="Normal"/>
    <w:next w:val="Normal"/>
    <w:link w:val="Overskrift1Tegn"/>
    <w:uiPriority w:val="9"/>
    <w:qFormat/>
    <w:rsid w:val="003D20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C8058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C8058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sid w:val="00C80589"/>
    <w:rPr>
      <w:rFonts w:asciiTheme="majorHAnsi" w:eastAsiaTheme="majorEastAsia" w:hAnsiTheme="majorHAnsi" w:cstheme="majorBidi"/>
      <w:color w:val="2F5496" w:themeColor="accent1" w:themeShade="BF"/>
      <w:sz w:val="26"/>
      <w:szCs w:val="26"/>
    </w:rPr>
  </w:style>
  <w:style w:type="character" w:customStyle="1" w:styleId="Overskrift3Tegn">
    <w:name w:val="Overskrift 3 Tegn"/>
    <w:basedOn w:val="Standardskrifttypeiafsnit"/>
    <w:link w:val="Overskrift3"/>
    <w:uiPriority w:val="9"/>
    <w:rsid w:val="00C80589"/>
    <w:rPr>
      <w:rFonts w:asciiTheme="majorHAnsi" w:eastAsiaTheme="majorEastAsia" w:hAnsiTheme="majorHAnsi" w:cstheme="majorBidi"/>
      <w:color w:val="1F3763" w:themeColor="accent1" w:themeShade="7F"/>
      <w:sz w:val="24"/>
      <w:szCs w:val="24"/>
    </w:rPr>
  </w:style>
  <w:style w:type="paragraph" w:styleId="Kommentartekst">
    <w:name w:val="annotation text"/>
    <w:basedOn w:val="Normal"/>
    <w:link w:val="KommentartekstTegn"/>
    <w:uiPriority w:val="99"/>
    <w:unhideWhenUsed/>
    <w:rsid w:val="005B74D1"/>
    <w:pPr>
      <w:spacing w:after="0" w:line="240" w:lineRule="auto"/>
    </w:pPr>
    <w:rPr>
      <w:rFonts w:eastAsiaTheme="minorEastAsia"/>
      <w:sz w:val="24"/>
      <w:szCs w:val="24"/>
      <w:lang w:val="en-US"/>
    </w:rPr>
  </w:style>
  <w:style w:type="character" w:customStyle="1" w:styleId="KommentartekstTegn">
    <w:name w:val="Kommentartekst Tegn"/>
    <w:basedOn w:val="Standardskrifttypeiafsnit"/>
    <w:link w:val="Kommentartekst"/>
    <w:uiPriority w:val="99"/>
    <w:rsid w:val="005B74D1"/>
    <w:rPr>
      <w:rFonts w:eastAsiaTheme="minorEastAsia"/>
      <w:sz w:val="24"/>
      <w:szCs w:val="24"/>
      <w:lang w:val="en-US"/>
    </w:rPr>
  </w:style>
  <w:style w:type="character" w:styleId="Kommentarhenvisning">
    <w:name w:val="annotation reference"/>
    <w:basedOn w:val="Standardskrifttypeiafsnit"/>
    <w:uiPriority w:val="99"/>
    <w:semiHidden/>
    <w:unhideWhenUsed/>
    <w:rsid w:val="005B74D1"/>
    <w:rPr>
      <w:sz w:val="18"/>
      <w:szCs w:val="18"/>
    </w:rPr>
  </w:style>
  <w:style w:type="table" w:styleId="Tabelgitter-lys">
    <w:name w:val="Grid Table Light"/>
    <w:basedOn w:val="Tabel-Normal"/>
    <w:uiPriority w:val="40"/>
    <w:rsid w:val="005B74D1"/>
    <w:pPr>
      <w:spacing w:after="0" w:line="240" w:lineRule="auto"/>
    </w:p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Gitter">
    <w:name w:val="Table Grid"/>
    <w:basedOn w:val="Tabel-Normal"/>
    <w:uiPriority w:val="39"/>
    <w:rsid w:val="005078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fsnit">
    <w:name w:val="List Paragraph"/>
    <w:basedOn w:val="Normal"/>
    <w:uiPriority w:val="34"/>
    <w:qFormat/>
    <w:rsid w:val="00736D43"/>
    <w:pPr>
      <w:ind w:left="720"/>
      <w:contextualSpacing/>
    </w:pPr>
  </w:style>
  <w:style w:type="paragraph" w:styleId="Sidehoved">
    <w:name w:val="header"/>
    <w:basedOn w:val="Normal"/>
    <w:link w:val="SidehovedTegn"/>
    <w:uiPriority w:val="99"/>
    <w:unhideWhenUsed/>
    <w:rsid w:val="006C25E5"/>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6C25E5"/>
  </w:style>
  <w:style w:type="paragraph" w:styleId="Sidefod">
    <w:name w:val="footer"/>
    <w:basedOn w:val="Normal"/>
    <w:link w:val="SidefodTegn"/>
    <w:uiPriority w:val="99"/>
    <w:unhideWhenUsed/>
    <w:rsid w:val="006C25E5"/>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6C25E5"/>
  </w:style>
  <w:style w:type="paragraph" w:styleId="Kommentaremne">
    <w:name w:val="annotation subject"/>
    <w:basedOn w:val="Kommentartekst"/>
    <w:next w:val="Kommentartekst"/>
    <w:link w:val="KommentaremneTegn"/>
    <w:uiPriority w:val="99"/>
    <w:semiHidden/>
    <w:unhideWhenUsed/>
    <w:rsid w:val="00F425EC"/>
    <w:pPr>
      <w:spacing w:after="160"/>
    </w:pPr>
    <w:rPr>
      <w:rFonts w:eastAsiaTheme="minorHAnsi"/>
      <w:b/>
      <w:bCs/>
      <w:sz w:val="20"/>
      <w:szCs w:val="20"/>
      <w:lang w:val="da-DK"/>
    </w:rPr>
  </w:style>
  <w:style w:type="character" w:customStyle="1" w:styleId="KommentaremneTegn">
    <w:name w:val="Kommentaremne Tegn"/>
    <w:basedOn w:val="KommentartekstTegn"/>
    <w:link w:val="Kommentaremne"/>
    <w:uiPriority w:val="99"/>
    <w:semiHidden/>
    <w:rsid w:val="00F425EC"/>
    <w:rPr>
      <w:rFonts w:eastAsiaTheme="minorEastAsia"/>
      <w:b/>
      <w:bCs/>
      <w:sz w:val="20"/>
      <w:szCs w:val="20"/>
      <w:lang w:val="en-US"/>
    </w:rPr>
  </w:style>
  <w:style w:type="paragraph" w:styleId="Bibliografi">
    <w:name w:val="Bibliography"/>
    <w:basedOn w:val="Normal"/>
    <w:next w:val="Normal"/>
    <w:uiPriority w:val="37"/>
    <w:unhideWhenUsed/>
    <w:rsid w:val="000F54EC"/>
    <w:pPr>
      <w:tabs>
        <w:tab w:val="left" w:pos="384"/>
      </w:tabs>
      <w:spacing w:after="0" w:line="480" w:lineRule="auto"/>
      <w:ind w:left="384" w:hanging="384"/>
    </w:pPr>
  </w:style>
  <w:style w:type="paragraph" w:styleId="Korrektur">
    <w:name w:val="Revision"/>
    <w:hidden/>
    <w:uiPriority w:val="99"/>
    <w:semiHidden/>
    <w:rsid w:val="0092264F"/>
    <w:pPr>
      <w:spacing w:after="0" w:line="240" w:lineRule="auto"/>
    </w:pPr>
  </w:style>
  <w:style w:type="paragraph" w:styleId="Opstilling-punkttegn">
    <w:name w:val="List Bullet"/>
    <w:basedOn w:val="Normal"/>
    <w:uiPriority w:val="99"/>
    <w:semiHidden/>
    <w:unhideWhenUsed/>
    <w:rsid w:val="003D206A"/>
    <w:pPr>
      <w:numPr>
        <w:numId w:val="3"/>
      </w:numPr>
      <w:contextualSpacing/>
    </w:pPr>
  </w:style>
  <w:style w:type="paragraph" w:styleId="Opstilling-talellerbogst">
    <w:name w:val="List Number"/>
    <w:basedOn w:val="Normal"/>
    <w:uiPriority w:val="99"/>
    <w:semiHidden/>
    <w:unhideWhenUsed/>
    <w:rsid w:val="003D206A"/>
    <w:pPr>
      <w:numPr>
        <w:numId w:val="4"/>
      </w:numPr>
      <w:contextualSpacing/>
    </w:pPr>
  </w:style>
  <w:style w:type="character" w:customStyle="1" w:styleId="Overskrift1Tegn">
    <w:name w:val="Overskrift 1 Tegn"/>
    <w:basedOn w:val="Standardskrifttypeiafsnit"/>
    <w:link w:val="Overskrift1"/>
    <w:uiPriority w:val="9"/>
    <w:rsid w:val="003D206A"/>
    <w:rPr>
      <w:rFonts w:asciiTheme="majorHAnsi" w:eastAsiaTheme="majorEastAsia" w:hAnsiTheme="majorHAnsi" w:cstheme="majorBidi"/>
      <w:color w:val="2F5496" w:themeColor="accent1" w:themeShade="BF"/>
      <w:sz w:val="32"/>
      <w:szCs w:val="32"/>
    </w:rPr>
  </w:style>
  <w:style w:type="paragraph" w:styleId="Overskrift">
    <w:name w:val="TOC Heading"/>
    <w:basedOn w:val="Overskrift1"/>
    <w:next w:val="Normal"/>
    <w:uiPriority w:val="39"/>
    <w:unhideWhenUsed/>
    <w:qFormat/>
    <w:rsid w:val="0014301E"/>
    <w:pPr>
      <w:spacing w:line="259" w:lineRule="auto"/>
      <w:outlineLvl w:val="9"/>
    </w:pPr>
    <w:rPr>
      <w:lang w:eastAsia="da-DK"/>
    </w:rPr>
  </w:style>
  <w:style w:type="paragraph" w:styleId="Indholdsfortegnelse2">
    <w:name w:val="toc 2"/>
    <w:basedOn w:val="Normal"/>
    <w:next w:val="Normal"/>
    <w:autoRedefine/>
    <w:uiPriority w:val="39"/>
    <w:unhideWhenUsed/>
    <w:rsid w:val="00A96792"/>
    <w:pPr>
      <w:tabs>
        <w:tab w:val="right" w:leader="dot" w:pos="9628"/>
      </w:tabs>
      <w:spacing w:after="100"/>
      <w:ind w:left="220"/>
    </w:pPr>
  </w:style>
  <w:style w:type="paragraph" w:styleId="Indholdsfortegnelse3">
    <w:name w:val="toc 3"/>
    <w:basedOn w:val="Normal"/>
    <w:next w:val="Normal"/>
    <w:autoRedefine/>
    <w:uiPriority w:val="39"/>
    <w:unhideWhenUsed/>
    <w:rsid w:val="00D255B9"/>
    <w:pPr>
      <w:tabs>
        <w:tab w:val="right" w:leader="dot" w:pos="9628"/>
      </w:tabs>
      <w:spacing w:after="100"/>
      <w:ind w:left="440"/>
    </w:pPr>
  </w:style>
  <w:style w:type="character" w:styleId="Hyperlink">
    <w:name w:val="Hyperlink"/>
    <w:basedOn w:val="Standardskrifttypeiafsnit"/>
    <w:uiPriority w:val="99"/>
    <w:unhideWhenUsed/>
    <w:rsid w:val="0014301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695953">
      <w:bodyDiv w:val="1"/>
      <w:marLeft w:val="0"/>
      <w:marRight w:val="0"/>
      <w:marTop w:val="0"/>
      <w:marBottom w:val="0"/>
      <w:divBdr>
        <w:top w:val="none" w:sz="0" w:space="0" w:color="auto"/>
        <w:left w:val="none" w:sz="0" w:space="0" w:color="auto"/>
        <w:bottom w:val="none" w:sz="0" w:space="0" w:color="auto"/>
        <w:right w:val="none" w:sz="0" w:space="0" w:color="auto"/>
      </w:divBdr>
    </w:div>
    <w:div w:id="1333951975">
      <w:bodyDiv w:val="1"/>
      <w:marLeft w:val="0"/>
      <w:marRight w:val="0"/>
      <w:marTop w:val="0"/>
      <w:marBottom w:val="0"/>
      <w:divBdr>
        <w:top w:val="none" w:sz="0" w:space="0" w:color="auto"/>
        <w:left w:val="none" w:sz="0" w:space="0" w:color="auto"/>
        <w:bottom w:val="none" w:sz="0" w:space="0" w:color="auto"/>
        <w:right w:val="none" w:sz="0" w:space="0" w:color="auto"/>
      </w:divBdr>
    </w:div>
    <w:div w:id="19060640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diagramColors" Target="diagrams/colors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diagramQuickStyle" Target="diagrams/quickStyle1.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diagramData" Target="diagrams/data1.xml"/><Relationship Id="rId10" Type="http://schemas.openxmlformats.org/officeDocument/2006/relationships/image" Target="media/image3.png"/><Relationship Id="rId19"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5F55AFD-8A36-4D98-A41B-684D2CB5A1EB}"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da-DK"/>
        </a:p>
      </dgm:t>
    </dgm:pt>
    <dgm:pt modelId="{4D1C4560-35C9-4709-8A8B-2E34B26C9F91}">
      <dgm:prSet phldrT="[Tekst]" custT="1"/>
      <dgm:spPr>
        <a:ln w="9525"/>
      </dgm:spPr>
      <dgm:t>
        <a:bodyPr/>
        <a:lstStyle/>
        <a:p>
          <a:r>
            <a:rPr lang="da-DK" sz="800" b="1">
              <a:latin typeface="Times New Roman" panose="02020603050405020304" pitchFamily="18" charset="0"/>
              <a:cs typeface="Times New Roman" panose="02020603050405020304" pitchFamily="18" charset="0"/>
            </a:rPr>
            <a:t>Assesed for eligibility for this sub study</a:t>
          </a:r>
        </a:p>
        <a:p>
          <a:r>
            <a:rPr lang="da-DK" sz="800">
              <a:latin typeface="Times New Roman" panose="02020603050405020304" pitchFamily="18" charset="0"/>
              <a:cs typeface="Times New Roman" panose="02020603050405020304" pitchFamily="18" charset="0"/>
            </a:rPr>
            <a:t>Children: 220 children (130 children with OCD </a:t>
          </a:r>
        </a:p>
        <a:p>
          <a:r>
            <a:rPr lang="da-DK" sz="800">
              <a:latin typeface="Times New Roman" panose="02020603050405020304" pitchFamily="18" charset="0"/>
              <a:cs typeface="Times New Roman" panose="02020603050405020304" pitchFamily="18" charset="0"/>
            </a:rPr>
            <a:t>and 90 children without OCD)</a:t>
          </a:r>
        </a:p>
        <a:p>
          <a:r>
            <a:rPr lang="da-DK" sz="800">
              <a:latin typeface="Times New Roman" panose="02020603050405020304" pitchFamily="18" charset="0"/>
              <a:cs typeface="Times New Roman" panose="02020603050405020304" pitchFamily="18" charset="0"/>
            </a:rPr>
            <a:t>Mothers: 220 mothers</a:t>
          </a:r>
        </a:p>
        <a:p>
          <a:r>
            <a:rPr lang="da-DK" sz="800">
              <a:latin typeface="Times New Roman" panose="02020603050405020304" pitchFamily="18" charset="0"/>
              <a:cs typeface="Times New Roman" panose="02020603050405020304" pitchFamily="18" charset="0"/>
            </a:rPr>
            <a:t>Fathers: 220 fathers</a:t>
          </a:r>
        </a:p>
      </dgm:t>
    </dgm:pt>
    <dgm:pt modelId="{28D55705-011E-4F36-B918-2A345E4A480D}" type="parTrans" cxnId="{2EC82E4D-21AC-4906-8463-4DFA866E6AF0}">
      <dgm:prSet/>
      <dgm:spPr/>
      <dgm:t>
        <a:bodyPr/>
        <a:lstStyle/>
        <a:p>
          <a:endParaRPr lang="da-DK"/>
        </a:p>
      </dgm:t>
    </dgm:pt>
    <dgm:pt modelId="{BDF5009B-E4E5-45D8-81DA-5862DE4DB474}" type="sibTrans" cxnId="{2EC82E4D-21AC-4906-8463-4DFA866E6AF0}">
      <dgm:prSet/>
      <dgm:spPr/>
      <dgm:t>
        <a:bodyPr/>
        <a:lstStyle/>
        <a:p>
          <a:endParaRPr lang="da-DK"/>
        </a:p>
      </dgm:t>
    </dgm:pt>
    <dgm:pt modelId="{8411D09D-FB40-4283-9B75-8E94B0E96D15}">
      <dgm:prSet phldrT="[Tekst]" custT="1"/>
      <dgm:spPr>
        <a:ln w="9525"/>
      </dgm:spPr>
      <dgm:t>
        <a:bodyPr/>
        <a:lstStyle/>
        <a:p>
          <a:r>
            <a:rPr lang="da-DK" sz="800" b="1">
              <a:latin typeface="Times New Roman" panose="02020603050405020304" pitchFamily="18" charset="0"/>
              <a:cs typeface="Times New Roman" panose="02020603050405020304" pitchFamily="18" charset="0"/>
            </a:rPr>
            <a:t>Participants included in the sub study</a:t>
          </a:r>
        </a:p>
        <a:p>
          <a:r>
            <a:rPr lang="da-DK" sz="800" b="0">
              <a:latin typeface="Times New Roman" panose="02020603050405020304" pitchFamily="18" charset="0"/>
              <a:cs typeface="Times New Roman" panose="02020603050405020304" pitchFamily="18" charset="0"/>
            </a:rPr>
            <a:t>Children: 203</a:t>
          </a:r>
        </a:p>
        <a:p>
          <a:r>
            <a:rPr lang="da-DK" sz="800" b="0">
              <a:latin typeface="Times New Roman" panose="02020603050405020304" pitchFamily="18" charset="0"/>
              <a:cs typeface="Times New Roman" panose="02020603050405020304" pitchFamily="18" charset="0"/>
            </a:rPr>
            <a:t>Mothers: 154</a:t>
          </a:r>
        </a:p>
        <a:p>
          <a:r>
            <a:rPr lang="da-DK" sz="800" b="0">
              <a:latin typeface="Times New Roman" panose="02020603050405020304" pitchFamily="18" charset="0"/>
              <a:cs typeface="Times New Roman" panose="02020603050405020304" pitchFamily="18" charset="0"/>
            </a:rPr>
            <a:t>Fathers: 108</a:t>
          </a:r>
          <a:endParaRPr lang="da-DK" sz="800">
            <a:latin typeface="Times New Roman" panose="02020603050405020304" pitchFamily="18" charset="0"/>
            <a:cs typeface="Times New Roman" panose="02020603050405020304" pitchFamily="18" charset="0"/>
          </a:endParaRPr>
        </a:p>
      </dgm:t>
    </dgm:pt>
    <dgm:pt modelId="{B9F05D69-F2E5-4D89-A8B1-6191F6C435C2}" type="parTrans" cxnId="{0227D760-87BA-487C-8428-D4C4F3D853C4}">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1318C3CE-2B49-456B-9B2C-2CE15FB12BB3}" type="sibTrans" cxnId="{0227D760-87BA-487C-8428-D4C4F3D853C4}">
      <dgm:prSet/>
      <dgm:spPr/>
      <dgm:t>
        <a:bodyPr/>
        <a:lstStyle/>
        <a:p>
          <a:endParaRPr lang="da-DK"/>
        </a:p>
      </dgm:t>
    </dgm:pt>
    <dgm:pt modelId="{9F9B0689-5B62-43E2-8823-5E283F9B371B}">
      <dgm:prSet custT="1"/>
      <dgm:spPr>
        <a:ln w="9525"/>
      </dgm:spPr>
      <dgm:t>
        <a:bodyPr/>
        <a:lstStyle/>
        <a:p>
          <a:endParaRPr lang="da-DK" sz="800" b="1">
            <a:latin typeface="Times New Roman" panose="02020603050405020304" pitchFamily="18" charset="0"/>
            <a:cs typeface="Times New Roman" panose="02020603050405020304" pitchFamily="18" charset="0"/>
          </a:endParaRPr>
        </a:p>
        <a:p>
          <a:endParaRPr lang="da-DK" sz="800" b="1">
            <a:latin typeface="Times New Roman" panose="02020603050405020304" pitchFamily="18" charset="0"/>
            <a:cs typeface="Times New Roman" panose="02020603050405020304" pitchFamily="18" charset="0"/>
          </a:endParaRPr>
        </a:p>
        <a:p>
          <a:endParaRPr lang="da-DK" sz="800" b="1">
            <a:latin typeface="Times New Roman" panose="02020603050405020304" pitchFamily="18" charset="0"/>
            <a:cs typeface="Times New Roman" panose="02020603050405020304" pitchFamily="18" charset="0"/>
          </a:endParaRPr>
        </a:p>
        <a:p>
          <a:r>
            <a:rPr lang="da-DK" sz="800" b="1">
              <a:latin typeface="Times New Roman" panose="02020603050405020304" pitchFamily="18" charset="0"/>
              <a:cs typeface="Times New Roman" panose="02020603050405020304" pitchFamily="18" charset="0"/>
            </a:rPr>
            <a:t>Menarche</a:t>
          </a:r>
        </a:p>
        <a:p>
          <a:r>
            <a:rPr lang="da-DK" sz="800" b="0">
              <a:latin typeface="Times New Roman" panose="02020603050405020304" pitchFamily="18" charset="0"/>
              <a:cs typeface="Times New Roman" panose="02020603050405020304" pitchFamily="18" charset="0"/>
            </a:rPr>
            <a:t>Only female children included</a:t>
          </a:r>
        </a:p>
        <a:p>
          <a:r>
            <a:rPr lang="da-DK" sz="800" b="0">
              <a:latin typeface="Times New Roman" panose="02020603050405020304" pitchFamily="18" charset="0"/>
              <a:cs typeface="Times New Roman" panose="02020603050405020304" pitchFamily="18" charset="0"/>
            </a:rPr>
            <a:t>Reason for exclusion:</a:t>
          </a:r>
        </a:p>
        <a:p>
          <a:r>
            <a:rPr lang="da-DK" sz="800" b="0">
              <a:latin typeface="Times New Roman" panose="02020603050405020304" pitchFamily="18" charset="0"/>
              <a:cs typeface="Times New Roman" panose="02020603050405020304" pitchFamily="18" charset="0"/>
            </a:rPr>
            <a:t>No information on menarche: 6</a:t>
          </a:r>
        </a:p>
        <a:p>
          <a:r>
            <a:rPr lang="da-DK" sz="800" b="0">
              <a:solidFill>
                <a:sysClr val="windowText" lastClr="000000"/>
              </a:solidFill>
              <a:latin typeface="Times New Roman" panose="02020603050405020304" pitchFamily="18" charset="0"/>
              <a:cs typeface="Times New Roman" panose="02020603050405020304" pitchFamily="18" charset="0"/>
            </a:rPr>
            <a:t>Outliers: 2</a:t>
          </a: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dgm:t>
    </dgm:pt>
    <dgm:pt modelId="{790AF9E6-180E-423C-A5A7-1ADB81E04890}" type="parTrans" cxnId="{C1C4E0CE-7502-4BCE-B934-A50312C67A5B}">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7591C959-B572-446D-A1BF-A516909942BF}" type="sibTrans" cxnId="{C1C4E0CE-7502-4BCE-B934-A50312C67A5B}">
      <dgm:prSet/>
      <dgm:spPr/>
      <dgm:t>
        <a:bodyPr/>
        <a:lstStyle/>
        <a:p>
          <a:endParaRPr lang="da-DK"/>
        </a:p>
      </dgm:t>
    </dgm:pt>
    <dgm:pt modelId="{FD0881E6-8CBB-43D8-9BA4-903B8D4881C8}">
      <dgm:prSet custT="1"/>
      <dgm:spPr>
        <a:ln w="9525"/>
      </dgm:spPr>
      <dgm:t>
        <a:bodyPr/>
        <a:lstStyle/>
        <a:p>
          <a:endParaRPr lang="da-DK" sz="800" b="1">
            <a:latin typeface="Times New Roman" panose="02020603050405020304" pitchFamily="18" charset="0"/>
            <a:cs typeface="Times New Roman" panose="02020603050405020304" pitchFamily="18" charset="0"/>
          </a:endParaRPr>
        </a:p>
        <a:p>
          <a:r>
            <a:rPr lang="da-DK" sz="800" b="1">
              <a:latin typeface="Times New Roman" panose="02020603050405020304" pitchFamily="18" charset="0"/>
              <a:cs typeface="Times New Roman" panose="02020603050405020304" pitchFamily="18" charset="0"/>
            </a:rPr>
            <a:t>Model CYBOCS, SRS</a:t>
          </a:r>
        </a:p>
        <a:p>
          <a:r>
            <a:rPr lang="da-DK" sz="800" b="0">
              <a:latin typeface="Times New Roman" panose="02020603050405020304" pitchFamily="18" charset="0"/>
              <a:cs typeface="Times New Roman" panose="02020603050405020304" pitchFamily="18" charset="0"/>
            </a:rPr>
            <a:t>Only children with OCD included</a:t>
          </a:r>
        </a:p>
        <a:p>
          <a:r>
            <a:rPr lang="da-DK" sz="800" b="0">
              <a:latin typeface="Times New Roman" panose="02020603050405020304" pitchFamily="18" charset="0"/>
              <a:cs typeface="Times New Roman" panose="02020603050405020304" pitchFamily="18" charset="0"/>
            </a:rPr>
            <a:t>Reason for exclusion:</a:t>
          </a:r>
        </a:p>
        <a:p>
          <a:r>
            <a:rPr lang="da-DK" sz="800" b="0">
              <a:latin typeface="Times New Roman" panose="02020603050405020304" pitchFamily="18" charset="0"/>
              <a:cs typeface="Times New Roman" panose="02020603050405020304" pitchFamily="18" charset="0"/>
            </a:rPr>
            <a:t>Missing CYBOCS: 0</a:t>
          </a:r>
        </a:p>
        <a:p>
          <a:r>
            <a:rPr lang="da-DK" sz="800" b="0">
              <a:latin typeface="Times New Roman" panose="02020603050405020304" pitchFamily="18" charset="0"/>
              <a:cs typeface="Times New Roman" panose="02020603050405020304" pitchFamily="18" charset="0"/>
            </a:rPr>
            <a:t>Missing SRS mother: 10</a:t>
          </a:r>
        </a:p>
        <a:p>
          <a:r>
            <a:rPr lang="da-DK" sz="800" b="0">
              <a:latin typeface="Times New Roman" panose="02020603050405020304" pitchFamily="18" charset="0"/>
              <a:cs typeface="Times New Roman" panose="02020603050405020304" pitchFamily="18" charset="0"/>
            </a:rPr>
            <a:t>Missing SRS father: 45</a:t>
          </a:r>
        </a:p>
        <a:p>
          <a:r>
            <a:rPr lang="da-DK" sz="800" b="0">
              <a:latin typeface="Times New Roman" panose="02020603050405020304" pitchFamily="18" charset="0"/>
              <a:cs typeface="Times New Roman" panose="02020603050405020304" pitchFamily="18" charset="0"/>
            </a:rPr>
            <a:t>Outlier in children </a:t>
          </a:r>
        </a:p>
        <a:p>
          <a:r>
            <a:rPr lang="da-DK" sz="800" b="0">
              <a:latin typeface="Times New Roman" panose="02020603050405020304" pitchFamily="18" charset="0"/>
              <a:cs typeface="Times New Roman" panose="02020603050405020304" pitchFamily="18" charset="0"/>
            </a:rPr>
            <a:t>with OCD: 1</a:t>
          </a: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dgm:t>
    </dgm:pt>
    <dgm:pt modelId="{61EC90F7-6910-489C-91A2-0A0B1E54EDE6}" type="parTrans" cxnId="{7D56C69D-8462-49C8-893A-89BCFA3EFD0E}">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78B3E5FB-3A32-48A7-9B05-1CD7E369DF8D}" type="sibTrans" cxnId="{7D56C69D-8462-49C8-893A-89BCFA3EFD0E}">
      <dgm:prSet/>
      <dgm:spPr/>
      <dgm:t>
        <a:bodyPr/>
        <a:lstStyle/>
        <a:p>
          <a:endParaRPr lang="da-DK"/>
        </a:p>
      </dgm:t>
    </dgm:pt>
    <dgm:pt modelId="{DAE785D9-79DE-41F4-9CA1-2422C2418333}">
      <dgm:prSet custT="1"/>
      <dgm:spPr>
        <a:ln w="9525"/>
      </dgm:spPr>
      <dgm:t>
        <a:bodyPr/>
        <a:lstStyle/>
        <a:p>
          <a:endParaRPr lang="da-DK" sz="800" b="1">
            <a:latin typeface="Times New Roman" panose="02020603050405020304" pitchFamily="18" charset="0"/>
            <a:cs typeface="Times New Roman" panose="02020603050405020304" pitchFamily="18" charset="0"/>
          </a:endParaRPr>
        </a:p>
        <a:p>
          <a:endParaRPr lang="da-DK" sz="800" b="1">
            <a:latin typeface="Times New Roman" panose="02020603050405020304" pitchFamily="18" charset="0"/>
            <a:cs typeface="Times New Roman" panose="02020603050405020304" pitchFamily="18" charset="0"/>
          </a:endParaRPr>
        </a:p>
        <a:p>
          <a:r>
            <a:rPr lang="da-DK" sz="800" b="1">
              <a:latin typeface="Times New Roman" panose="02020603050405020304" pitchFamily="18" charset="0"/>
              <a:cs typeface="Times New Roman" panose="02020603050405020304" pitchFamily="18" charset="0"/>
            </a:rPr>
            <a:t>Model CGAS</a:t>
          </a:r>
        </a:p>
        <a:p>
          <a:r>
            <a:rPr lang="da-DK" sz="800">
              <a:latin typeface="Times New Roman" panose="02020603050405020304" pitchFamily="18" charset="0"/>
              <a:cs typeface="Times New Roman" panose="02020603050405020304" pitchFamily="18" charset="0"/>
            </a:rPr>
            <a:t>Only chidlren included</a:t>
          </a:r>
        </a:p>
        <a:p>
          <a:r>
            <a:rPr lang="da-DK" sz="800" b="0">
              <a:latin typeface="Times New Roman" panose="02020603050405020304" pitchFamily="18" charset="0"/>
              <a:cs typeface="Times New Roman" panose="02020603050405020304" pitchFamily="18" charset="0"/>
            </a:rPr>
            <a:t>Reason for exclusion:</a:t>
          </a:r>
          <a:endParaRPr lang="da-DK" sz="800">
            <a:latin typeface="Times New Roman" panose="02020603050405020304" pitchFamily="18" charset="0"/>
            <a:cs typeface="Times New Roman" panose="02020603050405020304" pitchFamily="18" charset="0"/>
          </a:endParaRPr>
        </a:p>
        <a:p>
          <a:r>
            <a:rPr lang="da-DK" sz="800">
              <a:latin typeface="Times New Roman" panose="02020603050405020304" pitchFamily="18" charset="0"/>
              <a:cs typeface="Times New Roman" panose="02020603050405020304" pitchFamily="18" charset="0"/>
            </a:rPr>
            <a:t>Missing CGAS:9 </a:t>
          </a:r>
        </a:p>
        <a:p>
          <a:r>
            <a:rPr lang="da-DK" sz="800">
              <a:latin typeface="Times New Roman" panose="02020603050405020304" pitchFamily="18" charset="0"/>
              <a:cs typeface="Times New Roman" panose="02020603050405020304" pitchFamily="18" charset="0"/>
            </a:rPr>
            <a:t>Outliers children: 2</a:t>
          </a: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dgm:t>
    </dgm:pt>
    <dgm:pt modelId="{E5EF3835-C71A-4C12-9A93-1B606E3A14AE}" type="parTrans" cxnId="{40685B5F-E00A-4CD1-BB98-1A57A3C7F236}">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4022755C-4EFD-4E33-BAC0-3B94B61F6D8B}" type="sibTrans" cxnId="{40685B5F-E00A-4CD1-BB98-1A57A3C7F236}">
      <dgm:prSet/>
      <dgm:spPr/>
      <dgm:t>
        <a:bodyPr/>
        <a:lstStyle/>
        <a:p>
          <a:endParaRPr lang="da-DK"/>
        </a:p>
      </dgm:t>
    </dgm:pt>
    <dgm:pt modelId="{252ABAB8-0F95-4015-B36C-69190DAA963F}">
      <dgm:prSet custT="1"/>
      <dgm:spPr>
        <a:ln w="9525"/>
      </dgm:spPr>
      <dgm:t>
        <a:bodyPr/>
        <a:lstStyle/>
        <a:p>
          <a:r>
            <a:rPr lang="da-DK" sz="800" b="1">
              <a:latin typeface="Times New Roman" panose="02020603050405020304" pitchFamily="18" charset="0"/>
              <a:cs typeface="Times New Roman" panose="02020603050405020304" pitchFamily="18" charset="0"/>
            </a:rPr>
            <a:t>Model menarche</a:t>
          </a:r>
        </a:p>
        <a:p>
          <a:r>
            <a:rPr lang="da-DK" sz="800">
              <a:latin typeface="Times New Roman" panose="02020603050405020304" pitchFamily="18" charset="0"/>
              <a:cs typeface="Times New Roman" panose="02020603050405020304" pitchFamily="18" charset="0"/>
            </a:rPr>
            <a:t>n (female children): 97</a:t>
          </a: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dgm:t>
    </dgm:pt>
    <dgm:pt modelId="{9E8BE3EB-8660-44E2-B307-E929405227EE}" type="parTrans" cxnId="{0C8C4E3B-E177-42DD-9167-BBE3B1765329}">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16ECAAE1-AD28-4AFC-9739-0B915D4878D2}" type="sibTrans" cxnId="{0C8C4E3B-E177-42DD-9167-BBE3B1765329}">
      <dgm:prSet/>
      <dgm:spPr/>
      <dgm:t>
        <a:bodyPr/>
        <a:lstStyle/>
        <a:p>
          <a:endParaRPr lang="da-DK"/>
        </a:p>
      </dgm:t>
    </dgm:pt>
    <dgm:pt modelId="{6634B193-7379-4D2D-9803-BECB20EEE584}">
      <dgm:prSet custT="1"/>
      <dgm:spPr>
        <a:ln w="9525"/>
      </dgm:spPr>
      <dgm:t>
        <a:bodyPr/>
        <a:lstStyle/>
        <a:p>
          <a:r>
            <a:rPr lang="da-DK" sz="800" b="1">
              <a:latin typeface="Times New Roman" panose="02020603050405020304" pitchFamily="18" charset="0"/>
              <a:cs typeface="Times New Roman" panose="02020603050405020304" pitchFamily="18" charset="0"/>
            </a:rPr>
            <a:t>Model menstrual cycle</a:t>
          </a:r>
        </a:p>
        <a:p>
          <a:r>
            <a:rPr lang="da-DK" sz="800">
              <a:latin typeface="Times New Roman" panose="02020603050405020304" pitchFamily="18" charset="0"/>
              <a:cs typeface="Times New Roman" panose="02020603050405020304" pitchFamily="18" charset="0"/>
            </a:rPr>
            <a:t>n(children): 12</a:t>
          </a:r>
        </a:p>
        <a:p>
          <a:r>
            <a:rPr lang="da-DK" sz="800">
              <a:latin typeface="Times New Roman" panose="02020603050405020304" pitchFamily="18" charset="0"/>
              <a:cs typeface="Times New Roman" panose="02020603050405020304" pitchFamily="18" charset="0"/>
            </a:rPr>
            <a:t>n (mothers): 22</a:t>
          </a: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dgm:t>
    </dgm:pt>
    <dgm:pt modelId="{A273F9A8-F169-4AF8-AEC5-20DC4DC33213}" type="parTrans" cxnId="{1F475F6D-F63E-42ED-A5FD-5DE801971E58}">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38F0088E-A1EC-4595-8BCC-4DA22E53D1B5}" type="sibTrans" cxnId="{1F475F6D-F63E-42ED-A5FD-5DE801971E58}">
      <dgm:prSet/>
      <dgm:spPr/>
      <dgm:t>
        <a:bodyPr/>
        <a:lstStyle/>
        <a:p>
          <a:endParaRPr lang="da-DK"/>
        </a:p>
      </dgm:t>
    </dgm:pt>
    <dgm:pt modelId="{9C43F094-8C56-4137-9449-6DDCA4987591}">
      <dgm:prSet custT="1"/>
      <dgm:spPr>
        <a:ln w="9525"/>
      </dgm:spPr>
      <dgm:t>
        <a:bodyPr/>
        <a:lstStyle/>
        <a:p>
          <a:endParaRPr lang="da-DK" sz="800" b="1">
            <a:latin typeface="Times New Roman" panose="02020603050405020304" pitchFamily="18" charset="0"/>
            <a:cs typeface="Times New Roman" panose="02020603050405020304" pitchFamily="18" charset="0"/>
          </a:endParaRPr>
        </a:p>
        <a:p>
          <a:r>
            <a:rPr lang="da-DK" sz="800" b="1">
              <a:latin typeface="Times New Roman" panose="02020603050405020304" pitchFamily="18" charset="0"/>
              <a:cs typeface="Times New Roman" panose="02020603050405020304" pitchFamily="18" charset="0"/>
            </a:rPr>
            <a:t>Model CYBOCS</a:t>
          </a:r>
        </a:p>
        <a:p>
          <a:r>
            <a:rPr lang="da-DK" sz="800" b="0">
              <a:latin typeface="Times New Roman" panose="02020603050405020304" pitchFamily="18" charset="0"/>
              <a:cs typeface="Times New Roman" panose="02020603050405020304" pitchFamily="18" charset="0"/>
            </a:rPr>
            <a:t>n(children with OCD): 113</a:t>
          </a:r>
        </a:p>
        <a:p>
          <a:r>
            <a:rPr lang="da-DK" sz="800" b="1">
              <a:latin typeface="Times New Roman" panose="02020603050405020304" pitchFamily="18" charset="0"/>
              <a:cs typeface="Times New Roman" panose="02020603050405020304" pitchFamily="18" charset="0"/>
            </a:rPr>
            <a:t>Model SRS mother</a:t>
          </a:r>
        </a:p>
        <a:p>
          <a:r>
            <a:rPr lang="da-DK" sz="800" b="0">
              <a:latin typeface="Times New Roman" panose="02020603050405020304" pitchFamily="18" charset="0"/>
              <a:cs typeface="Times New Roman" panose="02020603050405020304" pitchFamily="18" charset="0"/>
            </a:rPr>
            <a:t>n(children with OCD):</a:t>
          </a:r>
          <a:r>
            <a:rPr lang="da-DK" sz="800" b="1">
              <a:latin typeface="Times New Roman" panose="02020603050405020304" pitchFamily="18" charset="0"/>
              <a:cs typeface="Times New Roman" panose="02020603050405020304" pitchFamily="18" charset="0"/>
            </a:rPr>
            <a:t> </a:t>
          </a:r>
          <a:r>
            <a:rPr lang="da-DK" sz="800" b="0">
              <a:latin typeface="Times New Roman" panose="02020603050405020304" pitchFamily="18" charset="0"/>
              <a:cs typeface="Times New Roman" panose="02020603050405020304" pitchFamily="18" charset="0"/>
            </a:rPr>
            <a:t>103</a:t>
          </a:r>
          <a:endParaRPr lang="da-DK" sz="800" b="1">
            <a:latin typeface="Times New Roman" panose="02020603050405020304" pitchFamily="18" charset="0"/>
            <a:cs typeface="Times New Roman" panose="02020603050405020304" pitchFamily="18" charset="0"/>
          </a:endParaRPr>
        </a:p>
        <a:p>
          <a:r>
            <a:rPr lang="da-DK" sz="800" b="1">
              <a:latin typeface="Times New Roman" panose="02020603050405020304" pitchFamily="18" charset="0"/>
              <a:cs typeface="Times New Roman" panose="02020603050405020304" pitchFamily="18" charset="0"/>
            </a:rPr>
            <a:t>Model SRS father </a:t>
          </a:r>
        </a:p>
        <a:p>
          <a:r>
            <a:rPr lang="da-DK" sz="800" b="0">
              <a:latin typeface="Times New Roman" panose="02020603050405020304" pitchFamily="18" charset="0"/>
              <a:cs typeface="Times New Roman" panose="02020603050405020304" pitchFamily="18" charset="0"/>
            </a:rPr>
            <a:t>n(children with OCD): 68</a:t>
          </a:r>
        </a:p>
        <a:p>
          <a:endParaRPr lang="da-DK" sz="800">
            <a:latin typeface="Times New Roman" panose="02020603050405020304" pitchFamily="18" charset="0"/>
            <a:cs typeface="Times New Roman" panose="02020603050405020304" pitchFamily="18" charset="0"/>
          </a:endParaRPr>
        </a:p>
      </dgm:t>
    </dgm:pt>
    <dgm:pt modelId="{FA9EB9A3-A119-4821-B35B-C4A742499511}" type="parTrans" cxnId="{11A08759-8A57-4854-AE8F-CE32190C0EBF}">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7DCB3B02-07C6-4332-88AD-238323742938}" type="sibTrans" cxnId="{11A08759-8A57-4854-AE8F-CE32190C0EBF}">
      <dgm:prSet/>
      <dgm:spPr/>
      <dgm:t>
        <a:bodyPr/>
        <a:lstStyle/>
        <a:p>
          <a:endParaRPr lang="da-DK"/>
        </a:p>
      </dgm:t>
    </dgm:pt>
    <dgm:pt modelId="{F7C2DE74-737C-40AB-AC89-4A36EE010E3D}">
      <dgm:prSet custT="1"/>
      <dgm:spPr>
        <a:ln w="9525"/>
      </dgm:spPr>
      <dgm:t>
        <a:bodyPr/>
        <a:lstStyle/>
        <a:p>
          <a:r>
            <a:rPr lang="da-DK" sz="800" b="1">
              <a:solidFill>
                <a:sysClr val="windowText" lastClr="000000"/>
              </a:solidFill>
              <a:latin typeface="Times New Roman" panose="02020603050405020304" pitchFamily="18" charset="0"/>
              <a:cs typeface="Times New Roman" panose="02020603050405020304" pitchFamily="18" charset="0"/>
            </a:rPr>
            <a:t>Time of sample</a:t>
          </a:r>
        </a:p>
        <a:p>
          <a:r>
            <a:rPr lang="da-DK" sz="800" b="0">
              <a:solidFill>
                <a:sysClr val="windowText" lastClr="000000"/>
              </a:solidFill>
              <a:latin typeface="Times New Roman" panose="02020603050405020304" pitchFamily="18" charset="0"/>
              <a:cs typeface="Times New Roman" panose="02020603050405020304" pitchFamily="18" charset="0"/>
            </a:rPr>
            <a:t>All particpantsfrom model 4 influded.</a:t>
          </a:r>
        </a:p>
        <a:p>
          <a:r>
            <a:rPr lang="da-DK" sz="800" b="0">
              <a:solidFill>
                <a:sysClr val="windowText" lastClr="000000"/>
              </a:solidFill>
              <a:latin typeface="Times New Roman" panose="02020603050405020304" pitchFamily="18" charset="0"/>
              <a:cs typeface="Times New Roman" panose="02020603050405020304" pitchFamily="18" charset="0"/>
            </a:rPr>
            <a:t>Reason for exclusion: Missing time of sample: 0</a:t>
          </a:r>
        </a:p>
        <a:p>
          <a:endParaRPr lang="da-DK" sz="800" b="0">
            <a:solidFill>
              <a:schemeClr val="accent2">
                <a:lumMod val="75000"/>
              </a:schemeClr>
            </a:solidFill>
            <a:latin typeface="Times New Roman" panose="02020603050405020304" pitchFamily="18" charset="0"/>
            <a:cs typeface="Times New Roman" panose="02020603050405020304" pitchFamily="18" charset="0"/>
          </a:endParaRPr>
        </a:p>
        <a:p>
          <a:endParaRPr lang="da-DK" sz="800" b="0">
            <a:solidFill>
              <a:schemeClr val="accent2">
                <a:lumMod val="75000"/>
              </a:schemeClr>
            </a:solidFill>
            <a:latin typeface="Times New Roman" panose="02020603050405020304" pitchFamily="18" charset="0"/>
            <a:cs typeface="Times New Roman" panose="02020603050405020304" pitchFamily="18" charset="0"/>
          </a:endParaRPr>
        </a:p>
        <a:p>
          <a:endParaRPr lang="da-DK" sz="800" b="0">
            <a:solidFill>
              <a:schemeClr val="accent2">
                <a:lumMod val="75000"/>
              </a:schemeClr>
            </a:solidFill>
            <a:latin typeface="Times New Roman" panose="02020603050405020304" pitchFamily="18" charset="0"/>
            <a:cs typeface="Times New Roman" panose="02020603050405020304" pitchFamily="18" charset="0"/>
          </a:endParaRPr>
        </a:p>
        <a:p>
          <a:endParaRPr lang="da-DK" sz="800" b="0">
            <a:solidFill>
              <a:schemeClr val="accent2">
                <a:lumMod val="75000"/>
              </a:schemeClr>
            </a:solidFill>
            <a:latin typeface="Times New Roman" panose="02020603050405020304" pitchFamily="18" charset="0"/>
            <a:cs typeface="Times New Roman" panose="02020603050405020304" pitchFamily="18" charset="0"/>
          </a:endParaRPr>
        </a:p>
        <a:p>
          <a:endParaRPr lang="da-DK" sz="800" b="0">
            <a:solidFill>
              <a:schemeClr val="accent2">
                <a:lumMod val="75000"/>
              </a:schemeClr>
            </a:solidFill>
            <a:latin typeface="Times New Roman" panose="02020603050405020304" pitchFamily="18" charset="0"/>
            <a:cs typeface="Times New Roman" panose="02020603050405020304" pitchFamily="18" charset="0"/>
          </a:endParaRPr>
        </a:p>
        <a:p>
          <a:endParaRPr lang="da-DK" sz="800" b="0">
            <a:solidFill>
              <a:schemeClr val="accent2">
                <a:lumMod val="75000"/>
              </a:schemeClr>
            </a:solidFill>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dgm:t>
    </dgm:pt>
    <dgm:pt modelId="{9103A8B6-7939-4444-9334-A5D374A20170}" type="parTrans" cxnId="{D2D87B13-08DD-496A-8984-1BFD4EB012DD}">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5055F9DF-CE63-4765-A093-CE9F3B8C9223}" type="sibTrans" cxnId="{D2D87B13-08DD-496A-8984-1BFD4EB012DD}">
      <dgm:prSet/>
      <dgm:spPr/>
      <dgm:t>
        <a:bodyPr/>
        <a:lstStyle/>
        <a:p>
          <a:endParaRPr lang="da-DK"/>
        </a:p>
      </dgm:t>
    </dgm:pt>
    <dgm:pt modelId="{DCAE493A-B6CA-4325-982A-0A89D14CD99B}">
      <dgm:prSet custT="1"/>
      <dgm:spPr>
        <a:ln w="9525"/>
      </dgm:spPr>
      <dgm:t>
        <a:bodyPr/>
        <a:lstStyle/>
        <a:p>
          <a:r>
            <a:rPr lang="da-DK" sz="800" b="1">
              <a:latin typeface="Times New Roman" panose="02020603050405020304" pitchFamily="18" charset="0"/>
              <a:cs typeface="Times New Roman" panose="02020603050405020304" pitchFamily="18" charset="0"/>
            </a:rPr>
            <a:t>Model CGAS</a:t>
          </a:r>
        </a:p>
        <a:p>
          <a:r>
            <a:rPr lang="da-DK" sz="800">
              <a:latin typeface="Times New Roman" panose="02020603050405020304" pitchFamily="18" charset="0"/>
              <a:cs typeface="Times New Roman" panose="02020603050405020304" pitchFamily="18" charset="0"/>
            </a:rPr>
            <a:t>n(children): 192</a:t>
          </a: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dgm:t>
    </dgm:pt>
    <dgm:pt modelId="{40BE36F0-8D9F-40F2-B268-4352BA378C4A}" type="parTrans" cxnId="{0B0FC517-ABA5-4AF6-BBBA-9D2FA193E3BD}">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DD3D1BA8-D408-4E7C-934C-10AF79A2A3A8}" type="sibTrans" cxnId="{0B0FC517-ABA5-4AF6-BBBA-9D2FA193E3BD}">
      <dgm:prSet/>
      <dgm:spPr/>
      <dgm:t>
        <a:bodyPr/>
        <a:lstStyle/>
        <a:p>
          <a:endParaRPr lang="da-DK"/>
        </a:p>
      </dgm:t>
    </dgm:pt>
    <dgm:pt modelId="{E7DB420B-C66D-40F3-9CA5-3ED1C499E653}">
      <dgm:prSet custT="1"/>
      <dgm:spPr>
        <a:ln w="9525"/>
      </dgm:spPr>
      <dgm:t>
        <a:bodyPr/>
        <a:lstStyle/>
        <a:p>
          <a:r>
            <a:rPr lang="da-DK" sz="800" b="1">
              <a:latin typeface="Times New Roman" panose="02020603050405020304" pitchFamily="18" charset="0"/>
              <a:cs typeface="Times New Roman" panose="02020603050405020304" pitchFamily="18" charset="0"/>
            </a:rPr>
            <a:t>Model time of sample</a:t>
          </a:r>
        </a:p>
        <a:p>
          <a:r>
            <a:rPr lang="da-DK" sz="800" b="0">
              <a:latin typeface="Times New Roman" panose="02020603050405020304" pitchFamily="18" charset="0"/>
              <a:cs typeface="Times New Roman" panose="02020603050405020304" pitchFamily="18" charset="0"/>
            </a:rPr>
            <a:t>n(children): 188</a:t>
          </a:r>
        </a:p>
        <a:p>
          <a:r>
            <a:rPr lang="da-DK" sz="800" b="0">
              <a:latin typeface="Times New Roman" panose="02020603050405020304" pitchFamily="18" charset="0"/>
              <a:cs typeface="Times New Roman" panose="02020603050405020304" pitchFamily="18" charset="0"/>
            </a:rPr>
            <a:t>n(mothers): 150</a:t>
          </a:r>
        </a:p>
        <a:p>
          <a:r>
            <a:rPr lang="da-DK" sz="800" b="0">
              <a:latin typeface="Times New Roman" panose="02020603050405020304" pitchFamily="18" charset="0"/>
              <a:cs typeface="Times New Roman" panose="02020603050405020304" pitchFamily="18" charset="0"/>
            </a:rPr>
            <a:t>n(fathers): 104</a:t>
          </a: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a:p>
          <a:endParaRPr lang="da-DK" sz="800" b="0">
            <a:latin typeface="Times New Roman" panose="02020603050405020304" pitchFamily="18" charset="0"/>
            <a:cs typeface="Times New Roman" panose="02020603050405020304" pitchFamily="18" charset="0"/>
          </a:endParaRPr>
        </a:p>
      </dgm:t>
    </dgm:pt>
    <dgm:pt modelId="{27EA3713-15D5-4BB0-9218-F95A1C577956}" type="parTrans" cxnId="{229A75C5-9F2C-4DA4-95B5-2EED6E98B3C7}">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3000C616-8C5C-4029-A39D-3BE722B649D8}" type="sibTrans" cxnId="{229A75C5-9F2C-4DA4-95B5-2EED6E98B3C7}">
      <dgm:prSet/>
      <dgm:spPr/>
      <dgm:t>
        <a:bodyPr/>
        <a:lstStyle/>
        <a:p>
          <a:endParaRPr lang="da-DK"/>
        </a:p>
      </dgm:t>
    </dgm:pt>
    <dgm:pt modelId="{F3389090-D799-4D10-B7A7-A878EADB8BF1}">
      <dgm:prSet custT="1"/>
      <dgm:spPr>
        <a:ln w="9525"/>
      </dgm:spPr>
      <dgm:t>
        <a:bodyPr/>
        <a:lstStyle/>
        <a:p>
          <a:endParaRPr lang="da-DK" sz="800" b="1">
            <a:latin typeface="Times New Roman" panose="02020603050405020304" pitchFamily="18" charset="0"/>
            <a:cs typeface="Times New Roman" panose="02020603050405020304" pitchFamily="18" charset="0"/>
          </a:endParaRPr>
        </a:p>
        <a:p>
          <a:endParaRPr lang="da-DK" sz="800" b="1">
            <a:latin typeface="Times New Roman" panose="02020603050405020304" pitchFamily="18" charset="0"/>
            <a:cs typeface="Times New Roman" panose="02020603050405020304" pitchFamily="18" charset="0"/>
          </a:endParaRPr>
        </a:p>
        <a:p>
          <a:r>
            <a:rPr lang="da-DK" sz="800" b="1">
              <a:latin typeface="Times New Roman" panose="02020603050405020304" pitchFamily="18" charset="0"/>
              <a:cs typeface="Times New Roman" panose="02020603050405020304" pitchFamily="18" charset="0"/>
            </a:rPr>
            <a:t>Menstrual cycle</a:t>
          </a:r>
        </a:p>
        <a:p>
          <a:r>
            <a:rPr lang="da-DK" sz="800" b="0">
              <a:latin typeface="Times New Roman" panose="02020603050405020304" pitchFamily="18" charset="0"/>
              <a:cs typeface="Times New Roman" panose="02020603050405020304" pitchFamily="18" charset="0"/>
            </a:rPr>
            <a:t>Only female participants included</a:t>
          </a:r>
        </a:p>
        <a:p>
          <a:r>
            <a:rPr lang="da-DK" sz="800" b="0">
              <a:latin typeface="Times New Roman" panose="02020603050405020304" pitchFamily="18" charset="0"/>
              <a:cs typeface="Times New Roman" panose="02020603050405020304" pitchFamily="18" charset="0"/>
            </a:rPr>
            <a:t>Reason for exclusion:</a:t>
          </a:r>
        </a:p>
        <a:p>
          <a:r>
            <a:rPr lang="da-DK" sz="800" b="0">
              <a:latin typeface="Times New Roman" panose="02020603050405020304" pitchFamily="18" charset="0"/>
              <a:cs typeface="Times New Roman" panose="02020603050405020304" pitchFamily="18" charset="0"/>
            </a:rPr>
            <a:t>Contraceptives: 43 mothers, 2 children</a:t>
          </a:r>
        </a:p>
        <a:p>
          <a:r>
            <a:rPr lang="da-DK" sz="800" b="0">
              <a:latin typeface="Times New Roman" panose="02020603050405020304" pitchFamily="18" charset="0"/>
              <a:cs typeface="Times New Roman" panose="02020603050405020304" pitchFamily="18" charset="0"/>
            </a:rPr>
            <a:t>Post partum: 19 mothers</a:t>
          </a:r>
        </a:p>
        <a:p>
          <a:r>
            <a:rPr lang="da-DK" sz="800" b="0">
              <a:latin typeface="Times New Roman" panose="02020603050405020304" pitchFamily="18" charset="0"/>
              <a:cs typeface="Times New Roman" panose="02020603050405020304" pitchFamily="18" charset="0"/>
            </a:rPr>
            <a:t>Missing dates of menstruation:</a:t>
          </a:r>
        </a:p>
        <a:p>
          <a:r>
            <a:rPr lang="da-DK" sz="800" b="0">
              <a:latin typeface="Times New Roman" panose="02020603050405020304" pitchFamily="18" charset="0"/>
              <a:cs typeface="Times New Roman" panose="02020603050405020304" pitchFamily="18" charset="0"/>
            </a:rPr>
            <a:t>36 mothers, 155 children</a:t>
          </a:r>
        </a:p>
        <a:p>
          <a:r>
            <a:rPr lang="da-DK" sz="800" b="0">
              <a:latin typeface="Times New Roman" panose="02020603050405020304" pitchFamily="18" charset="0"/>
              <a:cs typeface="Times New Roman" panose="02020603050405020304" pitchFamily="18" charset="0"/>
            </a:rPr>
            <a:t>&gt; 28 days between date of sample and menstruation: 10 mothers, 12 children</a:t>
          </a:r>
        </a:p>
        <a:p>
          <a:r>
            <a:rPr lang="da-DK" sz="800" b="0">
              <a:latin typeface="Times New Roman" panose="02020603050405020304" pitchFamily="18" charset="0"/>
              <a:cs typeface="Times New Roman" panose="02020603050405020304" pitchFamily="18" charset="0"/>
            </a:rPr>
            <a:t>Not in menstrual or ovulatory phase: </a:t>
          </a:r>
        </a:p>
        <a:p>
          <a:r>
            <a:rPr lang="da-DK" sz="800" b="0">
              <a:latin typeface="Times New Roman" panose="02020603050405020304" pitchFamily="18" charset="0"/>
              <a:cs typeface="Times New Roman" panose="02020603050405020304" pitchFamily="18" charset="0"/>
            </a:rPr>
            <a:t>24 mødre, børn 21</a:t>
          </a:r>
        </a:p>
        <a:p>
          <a:endParaRPr lang="da-DK" sz="800" b="0">
            <a:latin typeface="Times New Roman" panose="02020603050405020304" pitchFamily="18" charset="0"/>
            <a:cs typeface="Times New Roman" panose="02020603050405020304" pitchFamily="18" charset="0"/>
          </a:endParaRPr>
        </a:p>
        <a:p>
          <a:endParaRPr lang="da-DK" sz="800">
            <a:latin typeface="Times New Roman" panose="02020603050405020304" pitchFamily="18" charset="0"/>
            <a:cs typeface="Times New Roman" panose="02020603050405020304" pitchFamily="18" charset="0"/>
          </a:endParaRPr>
        </a:p>
      </dgm:t>
    </dgm:pt>
    <dgm:pt modelId="{DA92A08B-C284-4CEB-BDF1-463C5E43DC00}" type="sibTrans" cxnId="{CC2941E6-A090-40E9-B46F-1E64E4666A29}">
      <dgm:prSet/>
      <dgm:spPr/>
      <dgm:t>
        <a:bodyPr/>
        <a:lstStyle/>
        <a:p>
          <a:endParaRPr lang="da-DK"/>
        </a:p>
      </dgm:t>
    </dgm:pt>
    <dgm:pt modelId="{2739FD2B-FAE1-4F1B-92AD-6C505D240817}" type="parTrans" cxnId="{CC2941E6-A090-40E9-B46F-1E64E4666A29}">
      <dgm:prSet/>
      <dgm:spPr>
        <a:ln w="9525"/>
      </dgm:spPr>
      <dgm:t>
        <a:bodyPr/>
        <a:lstStyle/>
        <a:p>
          <a:endParaRPr lang="da-DK" sz="800">
            <a:latin typeface="Times New Roman" panose="02020603050405020304" pitchFamily="18" charset="0"/>
            <a:cs typeface="Times New Roman" panose="02020603050405020304" pitchFamily="18" charset="0"/>
          </a:endParaRPr>
        </a:p>
      </dgm:t>
    </dgm:pt>
    <dgm:pt modelId="{985DB8FB-E67F-4CC9-80AC-65ABA4BEE1EF}" type="pres">
      <dgm:prSet presAssocID="{F5F55AFD-8A36-4D98-A41B-684D2CB5A1EB}" presName="hierChild1" presStyleCnt="0">
        <dgm:presLayoutVars>
          <dgm:orgChart val="1"/>
          <dgm:chPref val="1"/>
          <dgm:dir/>
          <dgm:animOne val="branch"/>
          <dgm:animLvl val="lvl"/>
          <dgm:resizeHandles/>
        </dgm:presLayoutVars>
      </dgm:prSet>
      <dgm:spPr/>
    </dgm:pt>
    <dgm:pt modelId="{215A4202-42B4-4A0D-9669-864ED094622D}" type="pres">
      <dgm:prSet presAssocID="{4D1C4560-35C9-4709-8A8B-2E34B26C9F91}" presName="hierRoot1" presStyleCnt="0">
        <dgm:presLayoutVars>
          <dgm:hierBranch val="init"/>
        </dgm:presLayoutVars>
      </dgm:prSet>
      <dgm:spPr/>
    </dgm:pt>
    <dgm:pt modelId="{C8C627FE-7230-4A2B-B27A-CCEE5A7AB6FD}" type="pres">
      <dgm:prSet presAssocID="{4D1C4560-35C9-4709-8A8B-2E34B26C9F91}" presName="rootComposite1" presStyleCnt="0"/>
      <dgm:spPr/>
    </dgm:pt>
    <dgm:pt modelId="{746B23D5-5E8F-4D6F-B15B-8745C782BD52}" type="pres">
      <dgm:prSet presAssocID="{4D1C4560-35C9-4709-8A8B-2E34B26C9F91}" presName="rootText1" presStyleLbl="node0" presStyleIdx="0" presStyleCnt="1" custScaleX="227404" custScaleY="150556">
        <dgm:presLayoutVars>
          <dgm:chPref val="3"/>
        </dgm:presLayoutVars>
      </dgm:prSet>
      <dgm:spPr/>
    </dgm:pt>
    <dgm:pt modelId="{1728A8A4-E775-4FF1-834C-8E38B68E2876}" type="pres">
      <dgm:prSet presAssocID="{4D1C4560-35C9-4709-8A8B-2E34B26C9F91}" presName="rootConnector1" presStyleLbl="node1" presStyleIdx="0" presStyleCnt="0"/>
      <dgm:spPr/>
    </dgm:pt>
    <dgm:pt modelId="{DC91D09F-379B-48E1-8B8F-DBC49F53F8AC}" type="pres">
      <dgm:prSet presAssocID="{4D1C4560-35C9-4709-8A8B-2E34B26C9F91}" presName="hierChild2" presStyleCnt="0"/>
      <dgm:spPr/>
    </dgm:pt>
    <dgm:pt modelId="{6F9ED8AF-CC89-4C32-82C5-5B631BD7A586}" type="pres">
      <dgm:prSet presAssocID="{B9F05D69-F2E5-4D89-A8B1-6191F6C435C2}" presName="Name37" presStyleLbl="parChTrans1D2" presStyleIdx="0" presStyleCnt="1" custSzX="87778" custSzY="201220"/>
      <dgm:spPr/>
    </dgm:pt>
    <dgm:pt modelId="{DE253E16-F5C1-4827-9389-82594C8A3F0F}" type="pres">
      <dgm:prSet presAssocID="{8411D09D-FB40-4283-9B75-8E94B0E96D15}" presName="hierRoot2" presStyleCnt="0">
        <dgm:presLayoutVars>
          <dgm:hierBranch val="init"/>
        </dgm:presLayoutVars>
      </dgm:prSet>
      <dgm:spPr/>
    </dgm:pt>
    <dgm:pt modelId="{80D23C0A-0494-4635-B6AE-1353A55FAD7F}" type="pres">
      <dgm:prSet presAssocID="{8411D09D-FB40-4283-9B75-8E94B0E96D15}" presName="rootComposite" presStyleCnt="0"/>
      <dgm:spPr/>
    </dgm:pt>
    <dgm:pt modelId="{42AD3CD1-43C6-419A-B0AD-45FE2FAABB38}" type="pres">
      <dgm:prSet presAssocID="{8411D09D-FB40-4283-9B75-8E94B0E96D15}" presName="rootText" presStyleLbl="node2" presStyleIdx="0" presStyleCnt="1" custScaleX="159016" custScaleY="133801">
        <dgm:presLayoutVars>
          <dgm:chPref val="3"/>
        </dgm:presLayoutVars>
      </dgm:prSet>
      <dgm:spPr/>
    </dgm:pt>
    <dgm:pt modelId="{AEEB82DD-B263-4945-AEC5-3DF46CCB5787}" type="pres">
      <dgm:prSet presAssocID="{8411D09D-FB40-4283-9B75-8E94B0E96D15}" presName="rootConnector" presStyleLbl="node2" presStyleIdx="0" presStyleCnt="1"/>
      <dgm:spPr/>
    </dgm:pt>
    <dgm:pt modelId="{5D7BEF7E-F65B-43AE-8A40-95882682B2A7}" type="pres">
      <dgm:prSet presAssocID="{8411D09D-FB40-4283-9B75-8E94B0E96D15}" presName="hierChild4" presStyleCnt="0"/>
      <dgm:spPr/>
    </dgm:pt>
    <dgm:pt modelId="{6B3EA780-11AD-4993-9E72-463511CE815C}" type="pres">
      <dgm:prSet presAssocID="{790AF9E6-180E-423C-A5A7-1ADB81E04890}" presName="Name37" presStyleLbl="parChTrans1D3" presStyleIdx="0" presStyleCnt="5" custSzX="2486032" custSzY="201220"/>
      <dgm:spPr/>
    </dgm:pt>
    <dgm:pt modelId="{137C12CA-EC04-4386-9719-44F52CC806B2}" type="pres">
      <dgm:prSet presAssocID="{9F9B0689-5B62-43E2-8823-5E283F9B371B}" presName="hierRoot2" presStyleCnt="0">
        <dgm:presLayoutVars>
          <dgm:hierBranch val="init"/>
        </dgm:presLayoutVars>
      </dgm:prSet>
      <dgm:spPr/>
    </dgm:pt>
    <dgm:pt modelId="{139B2062-B773-4B9F-8063-E7F8E742251C}" type="pres">
      <dgm:prSet presAssocID="{9F9B0689-5B62-43E2-8823-5E283F9B371B}" presName="rootComposite" presStyleCnt="0"/>
      <dgm:spPr/>
    </dgm:pt>
    <dgm:pt modelId="{C2FD6134-EC14-4904-A618-E9A9217490A9}" type="pres">
      <dgm:prSet presAssocID="{9F9B0689-5B62-43E2-8823-5E283F9B371B}" presName="rootText" presStyleLbl="node3" presStyleIdx="0" presStyleCnt="5" custScaleX="85254" custScaleY="412995">
        <dgm:presLayoutVars>
          <dgm:chPref val="3"/>
        </dgm:presLayoutVars>
      </dgm:prSet>
      <dgm:spPr/>
    </dgm:pt>
    <dgm:pt modelId="{661931F6-7B37-4703-975D-8A2F7726478E}" type="pres">
      <dgm:prSet presAssocID="{9F9B0689-5B62-43E2-8823-5E283F9B371B}" presName="rootConnector" presStyleLbl="node3" presStyleIdx="0" presStyleCnt="5"/>
      <dgm:spPr/>
    </dgm:pt>
    <dgm:pt modelId="{8F199989-82AA-4701-9EB0-AD48FF67788E}" type="pres">
      <dgm:prSet presAssocID="{9F9B0689-5B62-43E2-8823-5E283F9B371B}" presName="hierChild4" presStyleCnt="0"/>
      <dgm:spPr/>
    </dgm:pt>
    <dgm:pt modelId="{32B040E1-04F4-4400-AC2E-4A31827FD554}" type="pres">
      <dgm:prSet presAssocID="{9E8BE3EB-8660-44E2-B307-E929405227EE}" presName="Name37" presStyleLbl="parChTrans1D4" presStyleIdx="0" presStyleCnt="5" custSzX="154092" custSzY="969530"/>
      <dgm:spPr/>
    </dgm:pt>
    <dgm:pt modelId="{4479D147-903B-4F82-A562-3638189969A5}" type="pres">
      <dgm:prSet presAssocID="{252ABAB8-0F95-4015-B36C-69190DAA963F}" presName="hierRoot2" presStyleCnt="0">
        <dgm:presLayoutVars>
          <dgm:hierBranch val="init"/>
        </dgm:presLayoutVars>
      </dgm:prSet>
      <dgm:spPr/>
    </dgm:pt>
    <dgm:pt modelId="{012C9595-3B7C-49E5-A3ED-CFAFDDB8E704}" type="pres">
      <dgm:prSet presAssocID="{252ABAB8-0F95-4015-B36C-69190DAA963F}" presName="rootComposite" presStyleCnt="0"/>
      <dgm:spPr/>
    </dgm:pt>
    <dgm:pt modelId="{EAB15A42-66DF-48FD-AED6-7BE4E1A06698}" type="pres">
      <dgm:prSet presAssocID="{252ABAB8-0F95-4015-B36C-69190DAA963F}" presName="rootText" presStyleLbl="node4" presStyleIdx="0" presStyleCnt="5" custScaleX="95996" custScaleY="205306">
        <dgm:presLayoutVars>
          <dgm:chPref val="3"/>
        </dgm:presLayoutVars>
      </dgm:prSet>
      <dgm:spPr/>
    </dgm:pt>
    <dgm:pt modelId="{48E671DC-6985-4C12-B269-A268C745701D}" type="pres">
      <dgm:prSet presAssocID="{252ABAB8-0F95-4015-B36C-69190DAA963F}" presName="rootConnector" presStyleLbl="node4" presStyleIdx="0" presStyleCnt="5"/>
      <dgm:spPr/>
    </dgm:pt>
    <dgm:pt modelId="{A670FBE1-FD8B-4822-94D8-19CB107DBF9B}" type="pres">
      <dgm:prSet presAssocID="{252ABAB8-0F95-4015-B36C-69190DAA963F}" presName="hierChild4" presStyleCnt="0"/>
      <dgm:spPr/>
    </dgm:pt>
    <dgm:pt modelId="{C4B4D1FD-B091-42EA-9261-D937D66BD448}" type="pres">
      <dgm:prSet presAssocID="{252ABAB8-0F95-4015-B36C-69190DAA963F}" presName="hierChild5" presStyleCnt="0"/>
      <dgm:spPr/>
    </dgm:pt>
    <dgm:pt modelId="{204AF291-22B6-410C-87A8-2955DE0E8F24}" type="pres">
      <dgm:prSet presAssocID="{9F9B0689-5B62-43E2-8823-5E283F9B371B}" presName="hierChild5" presStyleCnt="0"/>
      <dgm:spPr/>
    </dgm:pt>
    <dgm:pt modelId="{A1521885-E966-4882-9A3C-DBC8E8236921}" type="pres">
      <dgm:prSet presAssocID="{2739FD2B-FAE1-4F1B-92AD-6C505D240817}" presName="Name37" presStyleLbl="parChTrans1D3" presStyleIdx="1" presStyleCnt="5" custSzX="1243016" custSzY="201220"/>
      <dgm:spPr/>
    </dgm:pt>
    <dgm:pt modelId="{397A2325-CACC-4EDC-8F97-2CAC5990BF38}" type="pres">
      <dgm:prSet presAssocID="{F3389090-D799-4D10-B7A7-A878EADB8BF1}" presName="hierRoot2" presStyleCnt="0">
        <dgm:presLayoutVars>
          <dgm:hierBranch val="init"/>
        </dgm:presLayoutVars>
      </dgm:prSet>
      <dgm:spPr/>
    </dgm:pt>
    <dgm:pt modelId="{A2EF2506-0791-44FF-B6A6-02718D26E55C}" type="pres">
      <dgm:prSet presAssocID="{F3389090-D799-4D10-B7A7-A878EADB8BF1}" presName="rootComposite" presStyleCnt="0"/>
      <dgm:spPr/>
    </dgm:pt>
    <dgm:pt modelId="{568A5427-896F-4084-BC6B-089FAEAE541F}" type="pres">
      <dgm:prSet presAssocID="{F3389090-D799-4D10-B7A7-A878EADB8BF1}" presName="rootText" presStyleLbl="node3" presStyleIdx="1" presStyleCnt="5" custScaleX="92606" custScaleY="412995">
        <dgm:presLayoutVars>
          <dgm:chPref val="3"/>
        </dgm:presLayoutVars>
      </dgm:prSet>
      <dgm:spPr/>
    </dgm:pt>
    <dgm:pt modelId="{6A2F7B62-DF17-4ECC-BEA9-60B195AFF163}" type="pres">
      <dgm:prSet presAssocID="{F3389090-D799-4D10-B7A7-A878EADB8BF1}" presName="rootConnector" presStyleLbl="node3" presStyleIdx="1" presStyleCnt="5"/>
      <dgm:spPr/>
    </dgm:pt>
    <dgm:pt modelId="{7FD5733D-1E2E-4ADF-94E0-31FC9ACB748F}" type="pres">
      <dgm:prSet presAssocID="{F3389090-D799-4D10-B7A7-A878EADB8BF1}" presName="hierChild4" presStyleCnt="0"/>
      <dgm:spPr/>
    </dgm:pt>
    <dgm:pt modelId="{85AEE2B9-6321-4868-BB30-66040C345C5E}" type="pres">
      <dgm:prSet presAssocID="{A273F9A8-F169-4AF8-AEC5-20DC4DC33213}" presName="Name37" presStyleLbl="parChTrans1D4" presStyleIdx="1" presStyleCnt="5" custSzX="154092" custSzY="969530"/>
      <dgm:spPr/>
    </dgm:pt>
    <dgm:pt modelId="{EB123701-214A-4594-9150-E9280A71F444}" type="pres">
      <dgm:prSet presAssocID="{6634B193-7379-4D2D-9803-BECB20EEE584}" presName="hierRoot2" presStyleCnt="0">
        <dgm:presLayoutVars>
          <dgm:hierBranch val="init"/>
        </dgm:presLayoutVars>
      </dgm:prSet>
      <dgm:spPr/>
    </dgm:pt>
    <dgm:pt modelId="{B1BF4B12-11CF-4815-96AD-943B528BA647}" type="pres">
      <dgm:prSet presAssocID="{6634B193-7379-4D2D-9803-BECB20EEE584}" presName="rootComposite" presStyleCnt="0"/>
      <dgm:spPr/>
    </dgm:pt>
    <dgm:pt modelId="{DA9F946B-2752-49E7-BC5A-314F75061A86}" type="pres">
      <dgm:prSet presAssocID="{6634B193-7379-4D2D-9803-BECB20EEE584}" presName="rootText" presStyleLbl="node4" presStyleIdx="1" presStyleCnt="5" custScaleX="95996" custScaleY="205306">
        <dgm:presLayoutVars>
          <dgm:chPref val="3"/>
        </dgm:presLayoutVars>
      </dgm:prSet>
      <dgm:spPr/>
    </dgm:pt>
    <dgm:pt modelId="{89E2B54B-6716-4174-A536-B9FEC8C522F3}" type="pres">
      <dgm:prSet presAssocID="{6634B193-7379-4D2D-9803-BECB20EEE584}" presName="rootConnector" presStyleLbl="node4" presStyleIdx="1" presStyleCnt="5"/>
      <dgm:spPr/>
    </dgm:pt>
    <dgm:pt modelId="{F27230AD-169B-4800-B9C1-477A5379DF03}" type="pres">
      <dgm:prSet presAssocID="{6634B193-7379-4D2D-9803-BECB20EEE584}" presName="hierChild4" presStyleCnt="0"/>
      <dgm:spPr/>
    </dgm:pt>
    <dgm:pt modelId="{53B58C25-4C51-4827-B6E2-A6AC38FB7F13}" type="pres">
      <dgm:prSet presAssocID="{6634B193-7379-4D2D-9803-BECB20EEE584}" presName="hierChild5" presStyleCnt="0"/>
      <dgm:spPr/>
    </dgm:pt>
    <dgm:pt modelId="{FC1DAD06-9D29-4B3C-A7BD-B8EC30BEC7CB}" type="pres">
      <dgm:prSet presAssocID="{F3389090-D799-4D10-B7A7-A878EADB8BF1}" presName="hierChild5" presStyleCnt="0"/>
      <dgm:spPr/>
    </dgm:pt>
    <dgm:pt modelId="{5F74909C-CBA0-49DF-A0B9-B082B810A4BE}" type="pres">
      <dgm:prSet presAssocID="{61EC90F7-6910-489C-91A2-0A0B1E54EDE6}" presName="Name37" presStyleLbl="parChTrans1D3" presStyleIdx="2" presStyleCnt="5" custSzX="87778" custSzY="201220"/>
      <dgm:spPr/>
    </dgm:pt>
    <dgm:pt modelId="{4C66729F-F385-4417-AE06-0CC91E4D9804}" type="pres">
      <dgm:prSet presAssocID="{FD0881E6-8CBB-43D8-9BA4-903B8D4881C8}" presName="hierRoot2" presStyleCnt="0">
        <dgm:presLayoutVars>
          <dgm:hierBranch val="init"/>
        </dgm:presLayoutVars>
      </dgm:prSet>
      <dgm:spPr/>
    </dgm:pt>
    <dgm:pt modelId="{C9AB2FB3-BA85-43C4-A38C-7FBF76DF7A2A}" type="pres">
      <dgm:prSet presAssocID="{FD0881E6-8CBB-43D8-9BA4-903B8D4881C8}" presName="rootComposite" presStyleCnt="0"/>
      <dgm:spPr/>
    </dgm:pt>
    <dgm:pt modelId="{5F4122DB-D089-4FDF-8686-D598736A64AA}" type="pres">
      <dgm:prSet presAssocID="{FD0881E6-8CBB-43D8-9BA4-903B8D4881C8}" presName="rootText" presStyleLbl="node3" presStyleIdx="2" presStyleCnt="5" custScaleX="98876" custScaleY="412995">
        <dgm:presLayoutVars>
          <dgm:chPref val="3"/>
        </dgm:presLayoutVars>
      </dgm:prSet>
      <dgm:spPr/>
    </dgm:pt>
    <dgm:pt modelId="{1091D0B4-DD8C-4ACB-B960-6206B3E84A0C}" type="pres">
      <dgm:prSet presAssocID="{FD0881E6-8CBB-43D8-9BA4-903B8D4881C8}" presName="rootConnector" presStyleLbl="node3" presStyleIdx="2" presStyleCnt="5"/>
      <dgm:spPr/>
    </dgm:pt>
    <dgm:pt modelId="{EF4FE249-0173-43FC-B6AC-2E6932E41435}" type="pres">
      <dgm:prSet presAssocID="{FD0881E6-8CBB-43D8-9BA4-903B8D4881C8}" presName="hierChild4" presStyleCnt="0"/>
      <dgm:spPr/>
    </dgm:pt>
    <dgm:pt modelId="{7CB29C1F-08DE-49C6-B08A-BEC62B7FE2BE}" type="pres">
      <dgm:prSet presAssocID="{FA9EB9A3-A119-4821-B35B-C4A742499511}" presName="Name37" presStyleLbl="parChTrans1D4" presStyleIdx="2" presStyleCnt="5" custSzX="154092" custSzY="969530"/>
      <dgm:spPr/>
    </dgm:pt>
    <dgm:pt modelId="{26A80EE4-F1FB-400D-B09C-F8ACC823BCF2}" type="pres">
      <dgm:prSet presAssocID="{9C43F094-8C56-4137-9449-6DDCA4987591}" presName="hierRoot2" presStyleCnt="0">
        <dgm:presLayoutVars>
          <dgm:hierBranch val="init"/>
        </dgm:presLayoutVars>
      </dgm:prSet>
      <dgm:spPr/>
    </dgm:pt>
    <dgm:pt modelId="{55BFBD55-6C9F-48B5-BB50-538DF26BCBAC}" type="pres">
      <dgm:prSet presAssocID="{9C43F094-8C56-4137-9449-6DDCA4987591}" presName="rootComposite" presStyleCnt="0"/>
      <dgm:spPr/>
    </dgm:pt>
    <dgm:pt modelId="{76DC4C42-AD69-4372-AB4D-451102A0EC2A}" type="pres">
      <dgm:prSet presAssocID="{9C43F094-8C56-4137-9449-6DDCA4987591}" presName="rootText" presStyleLbl="node4" presStyleIdx="2" presStyleCnt="5" custScaleX="95996" custScaleY="205306">
        <dgm:presLayoutVars>
          <dgm:chPref val="3"/>
        </dgm:presLayoutVars>
      </dgm:prSet>
      <dgm:spPr/>
    </dgm:pt>
    <dgm:pt modelId="{49AFA770-19AE-428C-A4EC-5C0D106EB334}" type="pres">
      <dgm:prSet presAssocID="{9C43F094-8C56-4137-9449-6DDCA4987591}" presName="rootConnector" presStyleLbl="node4" presStyleIdx="2" presStyleCnt="5"/>
      <dgm:spPr/>
    </dgm:pt>
    <dgm:pt modelId="{41913D40-8BDC-4D80-8564-11481E8B234B}" type="pres">
      <dgm:prSet presAssocID="{9C43F094-8C56-4137-9449-6DDCA4987591}" presName="hierChild4" presStyleCnt="0"/>
      <dgm:spPr/>
    </dgm:pt>
    <dgm:pt modelId="{98F12F92-6ADB-4372-84CA-11F07AE53F87}" type="pres">
      <dgm:prSet presAssocID="{9C43F094-8C56-4137-9449-6DDCA4987591}" presName="hierChild5" presStyleCnt="0"/>
      <dgm:spPr/>
    </dgm:pt>
    <dgm:pt modelId="{82F349B0-8203-4195-ADE9-6080DD1FFA1E}" type="pres">
      <dgm:prSet presAssocID="{FD0881E6-8CBB-43D8-9BA4-903B8D4881C8}" presName="hierChild5" presStyleCnt="0"/>
      <dgm:spPr/>
    </dgm:pt>
    <dgm:pt modelId="{7D275753-5019-4ACA-A7BD-EA153DF7AD97}" type="pres">
      <dgm:prSet presAssocID="{E5EF3835-C71A-4C12-9A93-1B606E3A14AE}" presName="Name37" presStyleLbl="parChTrans1D3" presStyleIdx="3" presStyleCnt="5" custSzX="1243016" custSzY="201220"/>
      <dgm:spPr/>
    </dgm:pt>
    <dgm:pt modelId="{FEECFFBE-5C5F-4F11-9CB4-668EE21B1A08}" type="pres">
      <dgm:prSet presAssocID="{DAE785D9-79DE-41F4-9CA1-2422C2418333}" presName="hierRoot2" presStyleCnt="0">
        <dgm:presLayoutVars>
          <dgm:hierBranch val="init"/>
        </dgm:presLayoutVars>
      </dgm:prSet>
      <dgm:spPr/>
    </dgm:pt>
    <dgm:pt modelId="{E8284CE8-1798-438F-8FBA-CB43D81E45AB}" type="pres">
      <dgm:prSet presAssocID="{DAE785D9-79DE-41F4-9CA1-2422C2418333}" presName="rootComposite" presStyleCnt="0"/>
      <dgm:spPr/>
    </dgm:pt>
    <dgm:pt modelId="{ADDA370F-5085-4955-81AE-FB21C91DF997}" type="pres">
      <dgm:prSet presAssocID="{DAE785D9-79DE-41F4-9CA1-2422C2418333}" presName="rootText" presStyleLbl="node3" presStyleIdx="3" presStyleCnt="5" custScaleX="93382" custScaleY="412995">
        <dgm:presLayoutVars>
          <dgm:chPref val="3"/>
        </dgm:presLayoutVars>
      </dgm:prSet>
      <dgm:spPr/>
    </dgm:pt>
    <dgm:pt modelId="{D1A7A90A-0476-45A6-AFB6-31D67EA31B0E}" type="pres">
      <dgm:prSet presAssocID="{DAE785D9-79DE-41F4-9CA1-2422C2418333}" presName="rootConnector" presStyleLbl="node3" presStyleIdx="3" presStyleCnt="5"/>
      <dgm:spPr/>
    </dgm:pt>
    <dgm:pt modelId="{6A4E1CFC-D71D-489F-A475-FA456991C0CC}" type="pres">
      <dgm:prSet presAssocID="{DAE785D9-79DE-41F4-9CA1-2422C2418333}" presName="hierChild4" presStyleCnt="0"/>
      <dgm:spPr/>
    </dgm:pt>
    <dgm:pt modelId="{2CEBCFF5-824E-45EB-BBF6-AF4A1B66372E}" type="pres">
      <dgm:prSet presAssocID="{40BE36F0-8D9F-40F2-B268-4352BA378C4A}" presName="Name37" presStyleLbl="parChTrans1D4" presStyleIdx="3" presStyleCnt="5" custSzX="154092" custSzY="969530"/>
      <dgm:spPr/>
    </dgm:pt>
    <dgm:pt modelId="{3904F7BC-88CC-459D-A375-16A6383EBF9E}" type="pres">
      <dgm:prSet presAssocID="{DCAE493A-B6CA-4325-982A-0A89D14CD99B}" presName="hierRoot2" presStyleCnt="0">
        <dgm:presLayoutVars>
          <dgm:hierBranch val="init"/>
        </dgm:presLayoutVars>
      </dgm:prSet>
      <dgm:spPr/>
    </dgm:pt>
    <dgm:pt modelId="{73C0194F-CB1B-42C8-A7B6-3912CCCAB76E}" type="pres">
      <dgm:prSet presAssocID="{DCAE493A-B6CA-4325-982A-0A89D14CD99B}" presName="rootComposite" presStyleCnt="0"/>
      <dgm:spPr/>
    </dgm:pt>
    <dgm:pt modelId="{A122EC0A-49E2-4808-B078-6AA9CADB1831}" type="pres">
      <dgm:prSet presAssocID="{DCAE493A-B6CA-4325-982A-0A89D14CD99B}" presName="rootText" presStyleLbl="node4" presStyleIdx="3" presStyleCnt="5" custScaleX="95996" custScaleY="205306" custLinFactNeighborX="-5259" custLinFactNeighborY="-7012">
        <dgm:presLayoutVars>
          <dgm:chPref val="3"/>
        </dgm:presLayoutVars>
      </dgm:prSet>
      <dgm:spPr/>
    </dgm:pt>
    <dgm:pt modelId="{BE95A1CE-923D-442B-BF43-24E9AEEF4F10}" type="pres">
      <dgm:prSet presAssocID="{DCAE493A-B6CA-4325-982A-0A89D14CD99B}" presName="rootConnector" presStyleLbl="node4" presStyleIdx="3" presStyleCnt="5"/>
      <dgm:spPr/>
    </dgm:pt>
    <dgm:pt modelId="{28F1D57B-9575-47D2-B213-2979AE1AEC41}" type="pres">
      <dgm:prSet presAssocID="{DCAE493A-B6CA-4325-982A-0A89D14CD99B}" presName="hierChild4" presStyleCnt="0"/>
      <dgm:spPr/>
    </dgm:pt>
    <dgm:pt modelId="{5CB75255-E189-419A-805D-7F07CFF9273F}" type="pres">
      <dgm:prSet presAssocID="{DCAE493A-B6CA-4325-982A-0A89D14CD99B}" presName="hierChild5" presStyleCnt="0"/>
      <dgm:spPr/>
    </dgm:pt>
    <dgm:pt modelId="{2F1168C8-7C6B-4208-AE02-F87322104AFB}" type="pres">
      <dgm:prSet presAssocID="{DAE785D9-79DE-41F4-9CA1-2422C2418333}" presName="hierChild5" presStyleCnt="0"/>
      <dgm:spPr/>
    </dgm:pt>
    <dgm:pt modelId="{B9573628-06B6-49FE-9DCC-22207DE5FF05}" type="pres">
      <dgm:prSet presAssocID="{9103A8B6-7939-4444-9334-A5D374A20170}" presName="Name37" presStyleLbl="parChTrans1D3" presStyleIdx="4" presStyleCnt="5" custSzX="2486032" custSzY="201220"/>
      <dgm:spPr/>
    </dgm:pt>
    <dgm:pt modelId="{EDC47883-31D6-4D5F-A325-8334B1043F35}" type="pres">
      <dgm:prSet presAssocID="{F7C2DE74-737C-40AB-AC89-4A36EE010E3D}" presName="hierRoot2" presStyleCnt="0">
        <dgm:presLayoutVars>
          <dgm:hierBranch val="init"/>
        </dgm:presLayoutVars>
      </dgm:prSet>
      <dgm:spPr/>
    </dgm:pt>
    <dgm:pt modelId="{D922FF21-0CD3-4DDC-B31D-9FBA6C4E9D6A}" type="pres">
      <dgm:prSet presAssocID="{F7C2DE74-737C-40AB-AC89-4A36EE010E3D}" presName="rootComposite" presStyleCnt="0"/>
      <dgm:spPr/>
    </dgm:pt>
    <dgm:pt modelId="{0A4204F1-4356-429A-948C-7648E7CA5D65}" type="pres">
      <dgm:prSet presAssocID="{F7C2DE74-737C-40AB-AC89-4A36EE010E3D}" presName="rootText" presStyleLbl="node3" presStyleIdx="4" presStyleCnt="5" custScaleX="89771" custScaleY="412995">
        <dgm:presLayoutVars>
          <dgm:chPref val="3"/>
        </dgm:presLayoutVars>
      </dgm:prSet>
      <dgm:spPr/>
    </dgm:pt>
    <dgm:pt modelId="{83F26FC7-E4D5-4161-8678-B605DC9E3A4A}" type="pres">
      <dgm:prSet presAssocID="{F7C2DE74-737C-40AB-AC89-4A36EE010E3D}" presName="rootConnector" presStyleLbl="node3" presStyleIdx="4" presStyleCnt="5"/>
      <dgm:spPr/>
    </dgm:pt>
    <dgm:pt modelId="{E13BA6C1-1FB4-4C0B-9EBA-928DA5845B64}" type="pres">
      <dgm:prSet presAssocID="{F7C2DE74-737C-40AB-AC89-4A36EE010E3D}" presName="hierChild4" presStyleCnt="0"/>
      <dgm:spPr/>
    </dgm:pt>
    <dgm:pt modelId="{5C870DF5-C2A6-4E36-B3FD-F31611E950A8}" type="pres">
      <dgm:prSet presAssocID="{27EA3713-15D5-4BB0-9218-F95A1C577956}" presName="Name37" presStyleLbl="parChTrans1D4" presStyleIdx="4" presStyleCnt="5" custSzX="154092" custSzY="969530"/>
      <dgm:spPr/>
    </dgm:pt>
    <dgm:pt modelId="{A25437E2-A467-456D-AA55-9ACA0788445B}" type="pres">
      <dgm:prSet presAssocID="{E7DB420B-C66D-40F3-9CA5-3ED1C499E653}" presName="hierRoot2" presStyleCnt="0">
        <dgm:presLayoutVars>
          <dgm:hierBranch val="init"/>
        </dgm:presLayoutVars>
      </dgm:prSet>
      <dgm:spPr/>
    </dgm:pt>
    <dgm:pt modelId="{ACB53096-7858-4100-B264-FF9230FAE895}" type="pres">
      <dgm:prSet presAssocID="{E7DB420B-C66D-40F3-9CA5-3ED1C499E653}" presName="rootComposite" presStyleCnt="0"/>
      <dgm:spPr/>
    </dgm:pt>
    <dgm:pt modelId="{708A74AF-5B57-4748-9370-8D1032A1EE32}" type="pres">
      <dgm:prSet presAssocID="{E7DB420B-C66D-40F3-9CA5-3ED1C499E653}" presName="rootText" presStyleLbl="node4" presStyleIdx="4" presStyleCnt="5" custScaleX="95996" custScaleY="205306">
        <dgm:presLayoutVars>
          <dgm:chPref val="3"/>
        </dgm:presLayoutVars>
      </dgm:prSet>
      <dgm:spPr/>
    </dgm:pt>
    <dgm:pt modelId="{411F248D-4A03-489B-85F2-CBA48F211821}" type="pres">
      <dgm:prSet presAssocID="{E7DB420B-C66D-40F3-9CA5-3ED1C499E653}" presName="rootConnector" presStyleLbl="node4" presStyleIdx="4" presStyleCnt="5"/>
      <dgm:spPr/>
    </dgm:pt>
    <dgm:pt modelId="{B5141093-F9D5-40AB-BD1C-8FD01A4CF4BA}" type="pres">
      <dgm:prSet presAssocID="{E7DB420B-C66D-40F3-9CA5-3ED1C499E653}" presName="hierChild4" presStyleCnt="0"/>
      <dgm:spPr/>
    </dgm:pt>
    <dgm:pt modelId="{B415E3D3-B333-46A6-88A6-4A5B4E086134}" type="pres">
      <dgm:prSet presAssocID="{E7DB420B-C66D-40F3-9CA5-3ED1C499E653}" presName="hierChild5" presStyleCnt="0"/>
      <dgm:spPr/>
    </dgm:pt>
    <dgm:pt modelId="{051E7D18-B219-4E0C-BB97-B19BB4491683}" type="pres">
      <dgm:prSet presAssocID="{F7C2DE74-737C-40AB-AC89-4A36EE010E3D}" presName="hierChild5" presStyleCnt="0"/>
      <dgm:spPr/>
    </dgm:pt>
    <dgm:pt modelId="{0DD18D0F-D3F4-4DA8-B30D-9D12688BF69E}" type="pres">
      <dgm:prSet presAssocID="{8411D09D-FB40-4283-9B75-8E94B0E96D15}" presName="hierChild5" presStyleCnt="0"/>
      <dgm:spPr/>
    </dgm:pt>
    <dgm:pt modelId="{BB105090-4E4F-4B40-A284-2100CE3A80DB}" type="pres">
      <dgm:prSet presAssocID="{4D1C4560-35C9-4709-8A8B-2E34B26C9F91}" presName="hierChild3" presStyleCnt="0"/>
      <dgm:spPr/>
    </dgm:pt>
  </dgm:ptLst>
  <dgm:cxnLst>
    <dgm:cxn modelId="{701D5F08-6CEF-445A-98B8-ABEF9A70D111}" type="presOf" srcId="{61EC90F7-6910-489C-91A2-0A0B1E54EDE6}" destId="{5F74909C-CBA0-49DF-A0B9-B082B810A4BE}" srcOrd="0" destOrd="0" presId="urn:microsoft.com/office/officeart/2005/8/layout/orgChart1"/>
    <dgm:cxn modelId="{31968709-9425-45F7-BB26-DE0E8F54BBEE}" type="presOf" srcId="{9C43F094-8C56-4137-9449-6DDCA4987591}" destId="{76DC4C42-AD69-4372-AB4D-451102A0EC2A}" srcOrd="0" destOrd="0" presId="urn:microsoft.com/office/officeart/2005/8/layout/orgChart1"/>
    <dgm:cxn modelId="{D2D87B13-08DD-496A-8984-1BFD4EB012DD}" srcId="{8411D09D-FB40-4283-9B75-8E94B0E96D15}" destId="{F7C2DE74-737C-40AB-AC89-4A36EE010E3D}" srcOrd="4" destOrd="0" parTransId="{9103A8B6-7939-4444-9334-A5D374A20170}" sibTransId="{5055F9DF-CE63-4765-A093-CE9F3B8C9223}"/>
    <dgm:cxn modelId="{0B856C15-9041-434A-8592-D4FFC4CDCBF7}" type="presOf" srcId="{FD0881E6-8CBB-43D8-9BA4-903B8D4881C8}" destId="{1091D0B4-DD8C-4ACB-B960-6206B3E84A0C}" srcOrd="1" destOrd="0" presId="urn:microsoft.com/office/officeart/2005/8/layout/orgChart1"/>
    <dgm:cxn modelId="{0B0FC517-ABA5-4AF6-BBBA-9D2FA193E3BD}" srcId="{DAE785D9-79DE-41F4-9CA1-2422C2418333}" destId="{DCAE493A-B6CA-4325-982A-0A89D14CD99B}" srcOrd="0" destOrd="0" parTransId="{40BE36F0-8D9F-40F2-B268-4352BA378C4A}" sibTransId="{DD3D1BA8-D408-4E7C-934C-10AF79A2A3A8}"/>
    <dgm:cxn modelId="{5F67631B-CC67-4F9D-95D3-C2707C8DB1E1}" type="presOf" srcId="{E5EF3835-C71A-4C12-9A93-1B606E3A14AE}" destId="{7D275753-5019-4ACA-A7BD-EA153DF7AD97}" srcOrd="0" destOrd="0" presId="urn:microsoft.com/office/officeart/2005/8/layout/orgChart1"/>
    <dgm:cxn modelId="{6C9AD325-950C-40D2-895F-AB801EC76893}" type="presOf" srcId="{DAE785D9-79DE-41F4-9CA1-2422C2418333}" destId="{D1A7A90A-0476-45A6-AFB6-31D67EA31B0E}" srcOrd="1" destOrd="0" presId="urn:microsoft.com/office/officeart/2005/8/layout/orgChart1"/>
    <dgm:cxn modelId="{BB68DE25-7C21-4344-B1FE-E481BC01C260}" type="presOf" srcId="{F3389090-D799-4D10-B7A7-A878EADB8BF1}" destId="{568A5427-896F-4084-BC6B-089FAEAE541F}" srcOrd="0" destOrd="0" presId="urn:microsoft.com/office/officeart/2005/8/layout/orgChart1"/>
    <dgm:cxn modelId="{3811B030-68CE-4D1F-9D34-C9F55A9BE92B}" type="presOf" srcId="{252ABAB8-0F95-4015-B36C-69190DAA963F}" destId="{48E671DC-6985-4C12-B269-A268C745701D}" srcOrd="1" destOrd="0" presId="urn:microsoft.com/office/officeart/2005/8/layout/orgChart1"/>
    <dgm:cxn modelId="{04187935-8D00-44B9-947C-F6BDE5F3A562}" type="presOf" srcId="{DCAE493A-B6CA-4325-982A-0A89D14CD99B}" destId="{A122EC0A-49E2-4808-B078-6AA9CADB1831}" srcOrd="0" destOrd="0" presId="urn:microsoft.com/office/officeart/2005/8/layout/orgChart1"/>
    <dgm:cxn modelId="{0C8C4E3B-E177-42DD-9167-BBE3B1765329}" srcId="{9F9B0689-5B62-43E2-8823-5E283F9B371B}" destId="{252ABAB8-0F95-4015-B36C-69190DAA963F}" srcOrd="0" destOrd="0" parTransId="{9E8BE3EB-8660-44E2-B307-E929405227EE}" sibTransId="{16ECAAE1-AD28-4AFC-9739-0B915D4878D2}"/>
    <dgm:cxn modelId="{40685B5F-E00A-4CD1-BB98-1A57A3C7F236}" srcId="{8411D09D-FB40-4283-9B75-8E94B0E96D15}" destId="{DAE785D9-79DE-41F4-9CA1-2422C2418333}" srcOrd="3" destOrd="0" parTransId="{E5EF3835-C71A-4C12-9A93-1B606E3A14AE}" sibTransId="{4022755C-4EFD-4E33-BAC0-3B94B61F6D8B}"/>
    <dgm:cxn modelId="{0227D760-87BA-487C-8428-D4C4F3D853C4}" srcId="{4D1C4560-35C9-4709-8A8B-2E34B26C9F91}" destId="{8411D09D-FB40-4283-9B75-8E94B0E96D15}" srcOrd="0" destOrd="0" parTransId="{B9F05D69-F2E5-4D89-A8B1-6191F6C435C2}" sibTransId="{1318C3CE-2B49-456B-9B2C-2CE15FB12BB3}"/>
    <dgm:cxn modelId="{44CF0468-FF86-4D2D-8B47-991C8214450B}" type="presOf" srcId="{4D1C4560-35C9-4709-8A8B-2E34B26C9F91}" destId="{1728A8A4-E775-4FF1-834C-8E38B68E2876}" srcOrd="1" destOrd="0" presId="urn:microsoft.com/office/officeart/2005/8/layout/orgChart1"/>
    <dgm:cxn modelId="{E0F14649-7422-4359-8135-FFE07E20E1F2}" type="presOf" srcId="{F5F55AFD-8A36-4D98-A41B-684D2CB5A1EB}" destId="{985DB8FB-E67F-4CC9-80AC-65ABA4BEE1EF}" srcOrd="0" destOrd="0" presId="urn:microsoft.com/office/officeart/2005/8/layout/orgChart1"/>
    <dgm:cxn modelId="{52C4314A-A2A8-44DB-95FD-98C8D5C19980}" type="presOf" srcId="{6634B193-7379-4D2D-9803-BECB20EEE584}" destId="{DA9F946B-2752-49E7-BC5A-314F75061A86}" srcOrd="0" destOrd="0" presId="urn:microsoft.com/office/officeart/2005/8/layout/orgChart1"/>
    <dgm:cxn modelId="{2EC82E4D-21AC-4906-8463-4DFA866E6AF0}" srcId="{F5F55AFD-8A36-4D98-A41B-684D2CB5A1EB}" destId="{4D1C4560-35C9-4709-8A8B-2E34B26C9F91}" srcOrd="0" destOrd="0" parTransId="{28D55705-011E-4F36-B918-2A345E4A480D}" sibTransId="{BDF5009B-E4E5-45D8-81DA-5862DE4DB474}"/>
    <dgm:cxn modelId="{1F475F6D-F63E-42ED-A5FD-5DE801971E58}" srcId="{F3389090-D799-4D10-B7A7-A878EADB8BF1}" destId="{6634B193-7379-4D2D-9803-BECB20EEE584}" srcOrd="0" destOrd="0" parTransId="{A273F9A8-F169-4AF8-AEC5-20DC4DC33213}" sibTransId="{38F0088E-A1EC-4595-8BCC-4DA22E53D1B5}"/>
    <dgm:cxn modelId="{C08E1450-889D-45BC-903B-A9D328839975}" type="presOf" srcId="{8411D09D-FB40-4283-9B75-8E94B0E96D15}" destId="{42AD3CD1-43C6-419A-B0AD-45FE2FAABB38}" srcOrd="0" destOrd="0" presId="urn:microsoft.com/office/officeart/2005/8/layout/orgChart1"/>
    <dgm:cxn modelId="{D3EAB173-FB54-43C5-8439-631084E3999C}" type="presOf" srcId="{DAE785D9-79DE-41F4-9CA1-2422C2418333}" destId="{ADDA370F-5085-4955-81AE-FB21C91DF997}" srcOrd="0" destOrd="0" presId="urn:microsoft.com/office/officeart/2005/8/layout/orgChart1"/>
    <dgm:cxn modelId="{7E6B3974-487F-4E95-8A98-C84C9935E05D}" type="presOf" srcId="{9103A8B6-7939-4444-9334-A5D374A20170}" destId="{B9573628-06B6-49FE-9DCC-22207DE5FF05}" srcOrd="0" destOrd="0" presId="urn:microsoft.com/office/officeart/2005/8/layout/orgChart1"/>
    <dgm:cxn modelId="{13FD5455-8142-460C-9E0A-268C40051F0A}" type="presOf" srcId="{27EA3713-15D5-4BB0-9218-F95A1C577956}" destId="{5C870DF5-C2A6-4E36-B3FD-F31611E950A8}" srcOrd="0" destOrd="0" presId="urn:microsoft.com/office/officeart/2005/8/layout/orgChart1"/>
    <dgm:cxn modelId="{2FFE4856-FAD9-4EF5-859F-B0164FB1AA11}" type="presOf" srcId="{DCAE493A-B6CA-4325-982A-0A89D14CD99B}" destId="{BE95A1CE-923D-442B-BF43-24E9AEEF4F10}" srcOrd="1" destOrd="0" presId="urn:microsoft.com/office/officeart/2005/8/layout/orgChart1"/>
    <dgm:cxn modelId="{11A08759-8A57-4854-AE8F-CE32190C0EBF}" srcId="{FD0881E6-8CBB-43D8-9BA4-903B8D4881C8}" destId="{9C43F094-8C56-4137-9449-6DDCA4987591}" srcOrd="0" destOrd="0" parTransId="{FA9EB9A3-A119-4821-B35B-C4A742499511}" sibTransId="{7DCB3B02-07C6-4332-88AD-238323742938}"/>
    <dgm:cxn modelId="{07450E7E-D3AF-46DA-AC7C-BA4673DFD2DD}" type="presOf" srcId="{E7DB420B-C66D-40F3-9CA5-3ED1C499E653}" destId="{411F248D-4A03-489B-85F2-CBA48F211821}" srcOrd="1" destOrd="0" presId="urn:microsoft.com/office/officeart/2005/8/layout/orgChart1"/>
    <dgm:cxn modelId="{17DE2E8E-EFC4-41E3-9C8A-FC501ADC2CCA}" type="presOf" srcId="{40BE36F0-8D9F-40F2-B268-4352BA378C4A}" destId="{2CEBCFF5-824E-45EB-BBF6-AF4A1B66372E}" srcOrd="0" destOrd="0" presId="urn:microsoft.com/office/officeart/2005/8/layout/orgChart1"/>
    <dgm:cxn modelId="{7D56C69D-8462-49C8-893A-89BCFA3EFD0E}" srcId="{8411D09D-FB40-4283-9B75-8E94B0E96D15}" destId="{FD0881E6-8CBB-43D8-9BA4-903B8D4881C8}" srcOrd="2" destOrd="0" parTransId="{61EC90F7-6910-489C-91A2-0A0B1E54EDE6}" sibTransId="{78B3E5FB-3A32-48A7-9B05-1CD7E369DF8D}"/>
    <dgm:cxn modelId="{36D5DEAA-D794-4ADB-B218-452ED69F0872}" type="presOf" srcId="{F7C2DE74-737C-40AB-AC89-4A36EE010E3D}" destId="{83F26FC7-E4D5-4161-8678-B605DC9E3A4A}" srcOrd="1" destOrd="0" presId="urn:microsoft.com/office/officeart/2005/8/layout/orgChart1"/>
    <dgm:cxn modelId="{8E5F4DAE-0017-4646-8F40-EBC9F47B4B11}" type="presOf" srcId="{F3389090-D799-4D10-B7A7-A878EADB8BF1}" destId="{6A2F7B62-DF17-4ECC-BEA9-60B195AFF163}" srcOrd="1" destOrd="0" presId="urn:microsoft.com/office/officeart/2005/8/layout/orgChart1"/>
    <dgm:cxn modelId="{0C8C4EB0-BE5A-448D-A898-618E741D558D}" type="presOf" srcId="{B9F05D69-F2E5-4D89-A8B1-6191F6C435C2}" destId="{6F9ED8AF-CC89-4C32-82C5-5B631BD7A586}" srcOrd="0" destOrd="0" presId="urn:microsoft.com/office/officeart/2005/8/layout/orgChart1"/>
    <dgm:cxn modelId="{6F8105B2-D005-45A9-95A9-449832BDFD3C}" type="presOf" srcId="{FD0881E6-8CBB-43D8-9BA4-903B8D4881C8}" destId="{5F4122DB-D089-4FDF-8686-D598736A64AA}" srcOrd="0" destOrd="0" presId="urn:microsoft.com/office/officeart/2005/8/layout/orgChart1"/>
    <dgm:cxn modelId="{72CDDAB4-40D3-4A97-828D-8EF7FD27CB56}" type="presOf" srcId="{9E8BE3EB-8660-44E2-B307-E929405227EE}" destId="{32B040E1-04F4-4400-AC2E-4A31827FD554}" srcOrd="0" destOrd="0" presId="urn:microsoft.com/office/officeart/2005/8/layout/orgChart1"/>
    <dgm:cxn modelId="{59D084BB-49D4-4F64-91BE-8B043DFD011D}" type="presOf" srcId="{9C43F094-8C56-4137-9449-6DDCA4987591}" destId="{49AFA770-19AE-428C-A4EC-5C0D106EB334}" srcOrd="1" destOrd="0" presId="urn:microsoft.com/office/officeart/2005/8/layout/orgChart1"/>
    <dgm:cxn modelId="{CA216ABE-8264-4051-A89A-E0C3A710B4A2}" type="presOf" srcId="{9F9B0689-5B62-43E2-8823-5E283F9B371B}" destId="{661931F6-7B37-4703-975D-8A2F7726478E}" srcOrd="1" destOrd="0" presId="urn:microsoft.com/office/officeart/2005/8/layout/orgChart1"/>
    <dgm:cxn modelId="{195941C1-C1F3-4652-BAC8-82230B165611}" type="presOf" srcId="{6634B193-7379-4D2D-9803-BECB20EEE584}" destId="{89E2B54B-6716-4174-A536-B9FEC8C522F3}" srcOrd="1" destOrd="0" presId="urn:microsoft.com/office/officeart/2005/8/layout/orgChart1"/>
    <dgm:cxn modelId="{229A75C5-9F2C-4DA4-95B5-2EED6E98B3C7}" srcId="{F7C2DE74-737C-40AB-AC89-4A36EE010E3D}" destId="{E7DB420B-C66D-40F3-9CA5-3ED1C499E653}" srcOrd="0" destOrd="0" parTransId="{27EA3713-15D5-4BB0-9218-F95A1C577956}" sibTransId="{3000C616-8C5C-4029-A39D-3BE722B649D8}"/>
    <dgm:cxn modelId="{9D0C82C8-9663-4E9A-8F02-002B5C7FF956}" type="presOf" srcId="{F7C2DE74-737C-40AB-AC89-4A36EE010E3D}" destId="{0A4204F1-4356-429A-948C-7648E7CA5D65}" srcOrd="0" destOrd="0" presId="urn:microsoft.com/office/officeart/2005/8/layout/orgChart1"/>
    <dgm:cxn modelId="{C1C4E0CE-7502-4BCE-B934-A50312C67A5B}" srcId="{8411D09D-FB40-4283-9B75-8E94B0E96D15}" destId="{9F9B0689-5B62-43E2-8823-5E283F9B371B}" srcOrd="0" destOrd="0" parTransId="{790AF9E6-180E-423C-A5A7-1ADB81E04890}" sibTransId="{7591C959-B572-446D-A1BF-A516909942BF}"/>
    <dgm:cxn modelId="{8BD3EFD6-0C88-4959-AF7D-BEA5B923C540}" type="presOf" srcId="{E7DB420B-C66D-40F3-9CA5-3ED1C499E653}" destId="{708A74AF-5B57-4748-9370-8D1032A1EE32}" srcOrd="0" destOrd="0" presId="urn:microsoft.com/office/officeart/2005/8/layout/orgChart1"/>
    <dgm:cxn modelId="{DE31B2D8-3882-43A1-8E29-1668F4ED4454}" type="presOf" srcId="{4D1C4560-35C9-4709-8A8B-2E34B26C9F91}" destId="{746B23D5-5E8F-4D6F-B15B-8745C782BD52}" srcOrd="0" destOrd="0" presId="urn:microsoft.com/office/officeart/2005/8/layout/orgChart1"/>
    <dgm:cxn modelId="{0D1B5BDC-21BE-43E6-BD92-B7CD8D060388}" type="presOf" srcId="{A273F9A8-F169-4AF8-AEC5-20DC4DC33213}" destId="{85AEE2B9-6321-4868-BB30-66040C345C5E}" srcOrd="0" destOrd="0" presId="urn:microsoft.com/office/officeart/2005/8/layout/orgChart1"/>
    <dgm:cxn modelId="{8CF446DE-3F80-46E2-AA00-79380A955204}" type="presOf" srcId="{790AF9E6-180E-423C-A5A7-1ADB81E04890}" destId="{6B3EA780-11AD-4993-9E72-463511CE815C}" srcOrd="0" destOrd="0" presId="urn:microsoft.com/office/officeart/2005/8/layout/orgChart1"/>
    <dgm:cxn modelId="{CC2941E6-A090-40E9-B46F-1E64E4666A29}" srcId="{8411D09D-FB40-4283-9B75-8E94B0E96D15}" destId="{F3389090-D799-4D10-B7A7-A878EADB8BF1}" srcOrd="1" destOrd="0" parTransId="{2739FD2B-FAE1-4F1B-92AD-6C505D240817}" sibTransId="{DA92A08B-C284-4CEB-BDF1-463C5E43DC00}"/>
    <dgm:cxn modelId="{3D1934EF-A285-49C4-9791-EE0078472F10}" type="presOf" srcId="{8411D09D-FB40-4283-9B75-8E94B0E96D15}" destId="{AEEB82DD-B263-4945-AEC5-3DF46CCB5787}" srcOrd="1" destOrd="0" presId="urn:microsoft.com/office/officeart/2005/8/layout/orgChart1"/>
    <dgm:cxn modelId="{4BA06AF6-3CC1-4C80-B8B9-E01817FB2408}" type="presOf" srcId="{252ABAB8-0F95-4015-B36C-69190DAA963F}" destId="{EAB15A42-66DF-48FD-AED6-7BE4E1A06698}" srcOrd="0" destOrd="0" presId="urn:microsoft.com/office/officeart/2005/8/layout/orgChart1"/>
    <dgm:cxn modelId="{828B7FF9-4557-4E7F-9C0B-8C9A1E3C28E8}" type="presOf" srcId="{9F9B0689-5B62-43E2-8823-5E283F9B371B}" destId="{C2FD6134-EC14-4904-A618-E9A9217490A9}" srcOrd="0" destOrd="0" presId="urn:microsoft.com/office/officeart/2005/8/layout/orgChart1"/>
    <dgm:cxn modelId="{79F2C1F9-1838-44C1-AAEF-87034751778B}" type="presOf" srcId="{FA9EB9A3-A119-4821-B35B-C4A742499511}" destId="{7CB29C1F-08DE-49C6-B08A-BEC62B7FE2BE}" srcOrd="0" destOrd="0" presId="urn:microsoft.com/office/officeart/2005/8/layout/orgChart1"/>
    <dgm:cxn modelId="{9C185AFD-0A04-4429-9CF2-32FD5B4B06A0}" type="presOf" srcId="{2739FD2B-FAE1-4F1B-92AD-6C505D240817}" destId="{A1521885-E966-4882-9A3C-DBC8E8236921}" srcOrd="0" destOrd="0" presId="urn:microsoft.com/office/officeart/2005/8/layout/orgChart1"/>
    <dgm:cxn modelId="{A9E9D0E8-4043-43E5-87F6-E17A160A1CDE}" type="presParOf" srcId="{985DB8FB-E67F-4CC9-80AC-65ABA4BEE1EF}" destId="{215A4202-42B4-4A0D-9669-864ED094622D}" srcOrd="0" destOrd="0" presId="urn:microsoft.com/office/officeart/2005/8/layout/orgChart1"/>
    <dgm:cxn modelId="{4937A642-5498-4BF5-8508-FB7E06CF78DE}" type="presParOf" srcId="{215A4202-42B4-4A0D-9669-864ED094622D}" destId="{C8C627FE-7230-4A2B-B27A-CCEE5A7AB6FD}" srcOrd="0" destOrd="0" presId="urn:microsoft.com/office/officeart/2005/8/layout/orgChart1"/>
    <dgm:cxn modelId="{41ADD172-E467-4D95-AAC7-AC111C865CEA}" type="presParOf" srcId="{C8C627FE-7230-4A2B-B27A-CCEE5A7AB6FD}" destId="{746B23D5-5E8F-4D6F-B15B-8745C782BD52}" srcOrd="0" destOrd="0" presId="urn:microsoft.com/office/officeart/2005/8/layout/orgChart1"/>
    <dgm:cxn modelId="{E1059456-85A8-437E-BC57-01EF697D03CD}" type="presParOf" srcId="{C8C627FE-7230-4A2B-B27A-CCEE5A7AB6FD}" destId="{1728A8A4-E775-4FF1-834C-8E38B68E2876}" srcOrd="1" destOrd="0" presId="urn:microsoft.com/office/officeart/2005/8/layout/orgChart1"/>
    <dgm:cxn modelId="{67DC318F-974B-45D1-ADAB-355100E9FCAE}" type="presParOf" srcId="{215A4202-42B4-4A0D-9669-864ED094622D}" destId="{DC91D09F-379B-48E1-8B8F-DBC49F53F8AC}" srcOrd="1" destOrd="0" presId="urn:microsoft.com/office/officeart/2005/8/layout/orgChart1"/>
    <dgm:cxn modelId="{C121A288-E718-48A6-AA12-44BFB8563A3A}" type="presParOf" srcId="{DC91D09F-379B-48E1-8B8F-DBC49F53F8AC}" destId="{6F9ED8AF-CC89-4C32-82C5-5B631BD7A586}" srcOrd="0" destOrd="0" presId="urn:microsoft.com/office/officeart/2005/8/layout/orgChart1"/>
    <dgm:cxn modelId="{54950A0F-09E8-453B-AAA1-86C4EA6D4CB8}" type="presParOf" srcId="{DC91D09F-379B-48E1-8B8F-DBC49F53F8AC}" destId="{DE253E16-F5C1-4827-9389-82594C8A3F0F}" srcOrd="1" destOrd="0" presId="urn:microsoft.com/office/officeart/2005/8/layout/orgChart1"/>
    <dgm:cxn modelId="{637DC54C-5D6C-45BE-848A-BAEC64A0274D}" type="presParOf" srcId="{DE253E16-F5C1-4827-9389-82594C8A3F0F}" destId="{80D23C0A-0494-4635-B6AE-1353A55FAD7F}" srcOrd="0" destOrd="0" presId="urn:microsoft.com/office/officeart/2005/8/layout/orgChart1"/>
    <dgm:cxn modelId="{51735F44-C410-44BB-ABCD-FEDD90D4E779}" type="presParOf" srcId="{80D23C0A-0494-4635-B6AE-1353A55FAD7F}" destId="{42AD3CD1-43C6-419A-B0AD-45FE2FAABB38}" srcOrd="0" destOrd="0" presId="urn:microsoft.com/office/officeart/2005/8/layout/orgChart1"/>
    <dgm:cxn modelId="{0429ACFF-B4CB-4716-A940-C60A2722AF68}" type="presParOf" srcId="{80D23C0A-0494-4635-B6AE-1353A55FAD7F}" destId="{AEEB82DD-B263-4945-AEC5-3DF46CCB5787}" srcOrd="1" destOrd="0" presId="urn:microsoft.com/office/officeart/2005/8/layout/orgChart1"/>
    <dgm:cxn modelId="{6F4C81EC-8E83-4B33-A6A1-2F41BABA0258}" type="presParOf" srcId="{DE253E16-F5C1-4827-9389-82594C8A3F0F}" destId="{5D7BEF7E-F65B-43AE-8A40-95882682B2A7}" srcOrd="1" destOrd="0" presId="urn:microsoft.com/office/officeart/2005/8/layout/orgChart1"/>
    <dgm:cxn modelId="{1507AE78-AB10-46FB-A0E1-9612C521FCA9}" type="presParOf" srcId="{5D7BEF7E-F65B-43AE-8A40-95882682B2A7}" destId="{6B3EA780-11AD-4993-9E72-463511CE815C}" srcOrd="0" destOrd="0" presId="urn:microsoft.com/office/officeart/2005/8/layout/orgChart1"/>
    <dgm:cxn modelId="{6758873B-8173-44EC-B592-C580B7404AD1}" type="presParOf" srcId="{5D7BEF7E-F65B-43AE-8A40-95882682B2A7}" destId="{137C12CA-EC04-4386-9719-44F52CC806B2}" srcOrd="1" destOrd="0" presId="urn:microsoft.com/office/officeart/2005/8/layout/orgChart1"/>
    <dgm:cxn modelId="{C91D4E14-98A6-486E-A02E-A81D32A025C8}" type="presParOf" srcId="{137C12CA-EC04-4386-9719-44F52CC806B2}" destId="{139B2062-B773-4B9F-8063-E7F8E742251C}" srcOrd="0" destOrd="0" presId="urn:microsoft.com/office/officeart/2005/8/layout/orgChart1"/>
    <dgm:cxn modelId="{6010E2F4-64A6-4DC1-A575-FA5915D647A8}" type="presParOf" srcId="{139B2062-B773-4B9F-8063-E7F8E742251C}" destId="{C2FD6134-EC14-4904-A618-E9A9217490A9}" srcOrd="0" destOrd="0" presId="urn:microsoft.com/office/officeart/2005/8/layout/orgChart1"/>
    <dgm:cxn modelId="{A3882452-0B1C-4312-8F09-07C6CA2432B7}" type="presParOf" srcId="{139B2062-B773-4B9F-8063-E7F8E742251C}" destId="{661931F6-7B37-4703-975D-8A2F7726478E}" srcOrd="1" destOrd="0" presId="urn:microsoft.com/office/officeart/2005/8/layout/orgChart1"/>
    <dgm:cxn modelId="{40545FF7-6566-4F17-B579-B46AD3F19865}" type="presParOf" srcId="{137C12CA-EC04-4386-9719-44F52CC806B2}" destId="{8F199989-82AA-4701-9EB0-AD48FF67788E}" srcOrd="1" destOrd="0" presId="urn:microsoft.com/office/officeart/2005/8/layout/orgChart1"/>
    <dgm:cxn modelId="{8F48F6C8-AAAD-49B0-873C-59C9D70082C0}" type="presParOf" srcId="{8F199989-82AA-4701-9EB0-AD48FF67788E}" destId="{32B040E1-04F4-4400-AC2E-4A31827FD554}" srcOrd="0" destOrd="0" presId="urn:microsoft.com/office/officeart/2005/8/layout/orgChart1"/>
    <dgm:cxn modelId="{BD13C87E-F2FC-45F0-B766-7BAC66479775}" type="presParOf" srcId="{8F199989-82AA-4701-9EB0-AD48FF67788E}" destId="{4479D147-903B-4F82-A562-3638189969A5}" srcOrd="1" destOrd="0" presId="urn:microsoft.com/office/officeart/2005/8/layout/orgChart1"/>
    <dgm:cxn modelId="{4AFCAF73-E72D-4901-B91A-5118B0A8AF95}" type="presParOf" srcId="{4479D147-903B-4F82-A562-3638189969A5}" destId="{012C9595-3B7C-49E5-A3ED-CFAFDDB8E704}" srcOrd="0" destOrd="0" presId="urn:microsoft.com/office/officeart/2005/8/layout/orgChart1"/>
    <dgm:cxn modelId="{74A61AC0-120D-4420-8D85-2552BA182EA6}" type="presParOf" srcId="{012C9595-3B7C-49E5-A3ED-CFAFDDB8E704}" destId="{EAB15A42-66DF-48FD-AED6-7BE4E1A06698}" srcOrd="0" destOrd="0" presId="urn:microsoft.com/office/officeart/2005/8/layout/orgChart1"/>
    <dgm:cxn modelId="{629F93BC-8189-49FE-815C-0902432EE981}" type="presParOf" srcId="{012C9595-3B7C-49E5-A3ED-CFAFDDB8E704}" destId="{48E671DC-6985-4C12-B269-A268C745701D}" srcOrd="1" destOrd="0" presId="urn:microsoft.com/office/officeart/2005/8/layout/orgChart1"/>
    <dgm:cxn modelId="{92CACC82-4F8C-47CE-8151-0091728EF818}" type="presParOf" srcId="{4479D147-903B-4F82-A562-3638189969A5}" destId="{A670FBE1-FD8B-4822-94D8-19CB107DBF9B}" srcOrd="1" destOrd="0" presId="urn:microsoft.com/office/officeart/2005/8/layout/orgChart1"/>
    <dgm:cxn modelId="{8452ED20-AECF-4DDA-8267-50802EA30E81}" type="presParOf" srcId="{4479D147-903B-4F82-A562-3638189969A5}" destId="{C4B4D1FD-B091-42EA-9261-D937D66BD448}" srcOrd="2" destOrd="0" presId="urn:microsoft.com/office/officeart/2005/8/layout/orgChart1"/>
    <dgm:cxn modelId="{5EC23D9A-5ADE-4B93-9D7F-64CF56C7E66A}" type="presParOf" srcId="{137C12CA-EC04-4386-9719-44F52CC806B2}" destId="{204AF291-22B6-410C-87A8-2955DE0E8F24}" srcOrd="2" destOrd="0" presId="urn:microsoft.com/office/officeart/2005/8/layout/orgChart1"/>
    <dgm:cxn modelId="{9EC91405-B827-4326-B5AB-FD1018A029DC}" type="presParOf" srcId="{5D7BEF7E-F65B-43AE-8A40-95882682B2A7}" destId="{A1521885-E966-4882-9A3C-DBC8E8236921}" srcOrd="2" destOrd="0" presId="urn:microsoft.com/office/officeart/2005/8/layout/orgChart1"/>
    <dgm:cxn modelId="{D81DA8AE-FA7C-4D60-9868-68022FDE0AC1}" type="presParOf" srcId="{5D7BEF7E-F65B-43AE-8A40-95882682B2A7}" destId="{397A2325-CACC-4EDC-8F97-2CAC5990BF38}" srcOrd="3" destOrd="0" presId="urn:microsoft.com/office/officeart/2005/8/layout/orgChart1"/>
    <dgm:cxn modelId="{8CD5901A-68AB-40A5-B269-55924D0D41AD}" type="presParOf" srcId="{397A2325-CACC-4EDC-8F97-2CAC5990BF38}" destId="{A2EF2506-0791-44FF-B6A6-02718D26E55C}" srcOrd="0" destOrd="0" presId="urn:microsoft.com/office/officeart/2005/8/layout/orgChart1"/>
    <dgm:cxn modelId="{15F12152-D83B-4683-B1CD-12D8A53570BD}" type="presParOf" srcId="{A2EF2506-0791-44FF-B6A6-02718D26E55C}" destId="{568A5427-896F-4084-BC6B-089FAEAE541F}" srcOrd="0" destOrd="0" presId="urn:microsoft.com/office/officeart/2005/8/layout/orgChart1"/>
    <dgm:cxn modelId="{537D5AA0-F237-4D07-8D40-6A74C99C412E}" type="presParOf" srcId="{A2EF2506-0791-44FF-B6A6-02718D26E55C}" destId="{6A2F7B62-DF17-4ECC-BEA9-60B195AFF163}" srcOrd="1" destOrd="0" presId="urn:microsoft.com/office/officeart/2005/8/layout/orgChart1"/>
    <dgm:cxn modelId="{1577917F-BD10-404E-AEC5-A40680B4E009}" type="presParOf" srcId="{397A2325-CACC-4EDC-8F97-2CAC5990BF38}" destId="{7FD5733D-1E2E-4ADF-94E0-31FC9ACB748F}" srcOrd="1" destOrd="0" presId="urn:microsoft.com/office/officeart/2005/8/layout/orgChart1"/>
    <dgm:cxn modelId="{92111418-A2C6-4232-BFB3-F4CD36DA2CBF}" type="presParOf" srcId="{7FD5733D-1E2E-4ADF-94E0-31FC9ACB748F}" destId="{85AEE2B9-6321-4868-BB30-66040C345C5E}" srcOrd="0" destOrd="0" presId="urn:microsoft.com/office/officeart/2005/8/layout/orgChart1"/>
    <dgm:cxn modelId="{8B1265AE-A8C1-4859-AAEC-0D8D726E6B39}" type="presParOf" srcId="{7FD5733D-1E2E-4ADF-94E0-31FC9ACB748F}" destId="{EB123701-214A-4594-9150-E9280A71F444}" srcOrd="1" destOrd="0" presId="urn:microsoft.com/office/officeart/2005/8/layout/orgChart1"/>
    <dgm:cxn modelId="{55CEFB07-43C8-41D4-AC03-9D0FF4F87025}" type="presParOf" srcId="{EB123701-214A-4594-9150-E9280A71F444}" destId="{B1BF4B12-11CF-4815-96AD-943B528BA647}" srcOrd="0" destOrd="0" presId="urn:microsoft.com/office/officeart/2005/8/layout/orgChart1"/>
    <dgm:cxn modelId="{7D1CAE38-C8E8-45A6-A304-7A00B818952C}" type="presParOf" srcId="{B1BF4B12-11CF-4815-96AD-943B528BA647}" destId="{DA9F946B-2752-49E7-BC5A-314F75061A86}" srcOrd="0" destOrd="0" presId="urn:microsoft.com/office/officeart/2005/8/layout/orgChart1"/>
    <dgm:cxn modelId="{23EC0442-908B-4BA3-B7A0-DACB9FCFFFFE}" type="presParOf" srcId="{B1BF4B12-11CF-4815-96AD-943B528BA647}" destId="{89E2B54B-6716-4174-A536-B9FEC8C522F3}" srcOrd="1" destOrd="0" presId="urn:microsoft.com/office/officeart/2005/8/layout/orgChart1"/>
    <dgm:cxn modelId="{A40E86E8-19B6-4C24-915B-9DA1C6CEA05C}" type="presParOf" srcId="{EB123701-214A-4594-9150-E9280A71F444}" destId="{F27230AD-169B-4800-B9C1-477A5379DF03}" srcOrd="1" destOrd="0" presId="urn:microsoft.com/office/officeart/2005/8/layout/orgChart1"/>
    <dgm:cxn modelId="{247ED21D-777D-4AAA-A196-9975D8E3F665}" type="presParOf" srcId="{EB123701-214A-4594-9150-E9280A71F444}" destId="{53B58C25-4C51-4827-B6E2-A6AC38FB7F13}" srcOrd="2" destOrd="0" presId="urn:microsoft.com/office/officeart/2005/8/layout/orgChart1"/>
    <dgm:cxn modelId="{899CFBD9-70E6-4709-8F85-01BC5738CE2F}" type="presParOf" srcId="{397A2325-CACC-4EDC-8F97-2CAC5990BF38}" destId="{FC1DAD06-9D29-4B3C-A7BD-B8EC30BEC7CB}" srcOrd="2" destOrd="0" presId="urn:microsoft.com/office/officeart/2005/8/layout/orgChart1"/>
    <dgm:cxn modelId="{348DE641-D088-4D71-9DB4-945A7D80E68D}" type="presParOf" srcId="{5D7BEF7E-F65B-43AE-8A40-95882682B2A7}" destId="{5F74909C-CBA0-49DF-A0B9-B082B810A4BE}" srcOrd="4" destOrd="0" presId="urn:microsoft.com/office/officeart/2005/8/layout/orgChart1"/>
    <dgm:cxn modelId="{C8D1BCD9-2BDC-4714-AFBE-3BBA75D5AEB7}" type="presParOf" srcId="{5D7BEF7E-F65B-43AE-8A40-95882682B2A7}" destId="{4C66729F-F385-4417-AE06-0CC91E4D9804}" srcOrd="5" destOrd="0" presId="urn:microsoft.com/office/officeart/2005/8/layout/orgChart1"/>
    <dgm:cxn modelId="{8C7E3FB3-2CC9-4958-8744-EF63D2AC3D65}" type="presParOf" srcId="{4C66729F-F385-4417-AE06-0CC91E4D9804}" destId="{C9AB2FB3-BA85-43C4-A38C-7FBF76DF7A2A}" srcOrd="0" destOrd="0" presId="urn:microsoft.com/office/officeart/2005/8/layout/orgChart1"/>
    <dgm:cxn modelId="{057C8B44-13DE-45A5-88A7-234D30E58103}" type="presParOf" srcId="{C9AB2FB3-BA85-43C4-A38C-7FBF76DF7A2A}" destId="{5F4122DB-D089-4FDF-8686-D598736A64AA}" srcOrd="0" destOrd="0" presId="urn:microsoft.com/office/officeart/2005/8/layout/orgChart1"/>
    <dgm:cxn modelId="{FADEABAC-67BC-44FE-9DB2-C2828BB541D8}" type="presParOf" srcId="{C9AB2FB3-BA85-43C4-A38C-7FBF76DF7A2A}" destId="{1091D0B4-DD8C-4ACB-B960-6206B3E84A0C}" srcOrd="1" destOrd="0" presId="urn:microsoft.com/office/officeart/2005/8/layout/orgChart1"/>
    <dgm:cxn modelId="{344165BE-A7BC-472E-8E17-3E64D4E0C4E5}" type="presParOf" srcId="{4C66729F-F385-4417-AE06-0CC91E4D9804}" destId="{EF4FE249-0173-43FC-B6AC-2E6932E41435}" srcOrd="1" destOrd="0" presId="urn:microsoft.com/office/officeart/2005/8/layout/orgChart1"/>
    <dgm:cxn modelId="{15C2C498-707B-4BEB-9215-386E96D73226}" type="presParOf" srcId="{EF4FE249-0173-43FC-B6AC-2E6932E41435}" destId="{7CB29C1F-08DE-49C6-B08A-BEC62B7FE2BE}" srcOrd="0" destOrd="0" presId="urn:microsoft.com/office/officeart/2005/8/layout/orgChart1"/>
    <dgm:cxn modelId="{D819CB15-C8E0-494D-B804-012DA74671BF}" type="presParOf" srcId="{EF4FE249-0173-43FC-B6AC-2E6932E41435}" destId="{26A80EE4-F1FB-400D-B09C-F8ACC823BCF2}" srcOrd="1" destOrd="0" presId="urn:microsoft.com/office/officeart/2005/8/layout/orgChart1"/>
    <dgm:cxn modelId="{F23CEED0-2FA2-4BF5-9142-48CBD8977A26}" type="presParOf" srcId="{26A80EE4-F1FB-400D-B09C-F8ACC823BCF2}" destId="{55BFBD55-6C9F-48B5-BB50-538DF26BCBAC}" srcOrd="0" destOrd="0" presId="urn:microsoft.com/office/officeart/2005/8/layout/orgChart1"/>
    <dgm:cxn modelId="{3F5E1868-DF7F-45C9-BD4A-9EFA3E4E6533}" type="presParOf" srcId="{55BFBD55-6C9F-48B5-BB50-538DF26BCBAC}" destId="{76DC4C42-AD69-4372-AB4D-451102A0EC2A}" srcOrd="0" destOrd="0" presId="urn:microsoft.com/office/officeart/2005/8/layout/orgChart1"/>
    <dgm:cxn modelId="{35C7F0E7-2EFB-4DBE-971F-AF6B091131C1}" type="presParOf" srcId="{55BFBD55-6C9F-48B5-BB50-538DF26BCBAC}" destId="{49AFA770-19AE-428C-A4EC-5C0D106EB334}" srcOrd="1" destOrd="0" presId="urn:microsoft.com/office/officeart/2005/8/layout/orgChart1"/>
    <dgm:cxn modelId="{EC06CA0C-F42B-4A48-AA1D-6A9B9588D608}" type="presParOf" srcId="{26A80EE4-F1FB-400D-B09C-F8ACC823BCF2}" destId="{41913D40-8BDC-4D80-8564-11481E8B234B}" srcOrd="1" destOrd="0" presId="urn:microsoft.com/office/officeart/2005/8/layout/orgChart1"/>
    <dgm:cxn modelId="{3E51D16F-1C50-4C68-AF13-F35579DA950C}" type="presParOf" srcId="{26A80EE4-F1FB-400D-B09C-F8ACC823BCF2}" destId="{98F12F92-6ADB-4372-84CA-11F07AE53F87}" srcOrd="2" destOrd="0" presId="urn:microsoft.com/office/officeart/2005/8/layout/orgChart1"/>
    <dgm:cxn modelId="{7F38C31A-AC2A-4164-B124-04F8562D3F76}" type="presParOf" srcId="{4C66729F-F385-4417-AE06-0CC91E4D9804}" destId="{82F349B0-8203-4195-ADE9-6080DD1FFA1E}" srcOrd="2" destOrd="0" presId="urn:microsoft.com/office/officeart/2005/8/layout/orgChart1"/>
    <dgm:cxn modelId="{7A95DDB2-4379-4E94-978E-AA137CB47E3D}" type="presParOf" srcId="{5D7BEF7E-F65B-43AE-8A40-95882682B2A7}" destId="{7D275753-5019-4ACA-A7BD-EA153DF7AD97}" srcOrd="6" destOrd="0" presId="urn:microsoft.com/office/officeart/2005/8/layout/orgChart1"/>
    <dgm:cxn modelId="{CA3013AA-C740-4326-B99F-DE006794867C}" type="presParOf" srcId="{5D7BEF7E-F65B-43AE-8A40-95882682B2A7}" destId="{FEECFFBE-5C5F-4F11-9CB4-668EE21B1A08}" srcOrd="7" destOrd="0" presId="urn:microsoft.com/office/officeart/2005/8/layout/orgChart1"/>
    <dgm:cxn modelId="{4A60B6F7-A32C-41EE-B0DB-02E5991BD32A}" type="presParOf" srcId="{FEECFFBE-5C5F-4F11-9CB4-668EE21B1A08}" destId="{E8284CE8-1798-438F-8FBA-CB43D81E45AB}" srcOrd="0" destOrd="0" presId="urn:microsoft.com/office/officeart/2005/8/layout/orgChart1"/>
    <dgm:cxn modelId="{B5969524-D53B-41A8-A342-48FEA8D30B38}" type="presParOf" srcId="{E8284CE8-1798-438F-8FBA-CB43D81E45AB}" destId="{ADDA370F-5085-4955-81AE-FB21C91DF997}" srcOrd="0" destOrd="0" presId="urn:microsoft.com/office/officeart/2005/8/layout/orgChart1"/>
    <dgm:cxn modelId="{710119FD-9D9E-4D92-9E8B-15EE0190D914}" type="presParOf" srcId="{E8284CE8-1798-438F-8FBA-CB43D81E45AB}" destId="{D1A7A90A-0476-45A6-AFB6-31D67EA31B0E}" srcOrd="1" destOrd="0" presId="urn:microsoft.com/office/officeart/2005/8/layout/orgChart1"/>
    <dgm:cxn modelId="{C411EE0B-75D4-4DDA-B57B-C4E27ACFFE58}" type="presParOf" srcId="{FEECFFBE-5C5F-4F11-9CB4-668EE21B1A08}" destId="{6A4E1CFC-D71D-489F-A475-FA456991C0CC}" srcOrd="1" destOrd="0" presId="urn:microsoft.com/office/officeart/2005/8/layout/orgChart1"/>
    <dgm:cxn modelId="{1F0CE112-F13C-40DB-ACF9-830CAEDE1A51}" type="presParOf" srcId="{6A4E1CFC-D71D-489F-A475-FA456991C0CC}" destId="{2CEBCFF5-824E-45EB-BBF6-AF4A1B66372E}" srcOrd="0" destOrd="0" presId="urn:microsoft.com/office/officeart/2005/8/layout/orgChart1"/>
    <dgm:cxn modelId="{A618CEDE-C38C-4FBC-B2B7-9E2EE3F6B11F}" type="presParOf" srcId="{6A4E1CFC-D71D-489F-A475-FA456991C0CC}" destId="{3904F7BC-88CC-459D-A375-16A6383EBF9E}" srcOrd="1" destOrd="0" presId="urn:microsoft.com/office/officeart/2005/8/layout/orgChart1"/>
    <dgm:cxn modelId="{B84F305A-D9A0-49EA-8553-78D1094B9E12}" type="presParOf" srcId="{3904F7BC-88CC-459D-A375-16A6383EBF9E}" destId="{73C0194F-CB1B-42C8-A7B6-3912CCCAB76E}" srcOrd="0" destOrd="0" presId="urn:microsoft.com/office/officeart/2005/8/layout/orgChart1"/>
    <dgm:cxn modelId="{FEC28EE7-6389-467A-8608-A49CD8586CE4}" type="presParOf" srcId="{73C0194F-CB1B-42C8-A7B6-3912CCCAB76E}" destId="{A122EC0A-49E2-4808-B078-6AA9CADB1831}" srcOrd="0" destOrd="0" presId="urn:microsoft.com/office/officeart/2005/8/layout/orgChart1"/>
    <dgm:cxn modelId="{0711FA9E-42B1-424E-AE5F-3D014396C593}" type="presParOf" srcId="{73C0194F-CB1B-42C8-A7B6-3912CCCAB76E}" destId="{BE95A1CE-923D-442B-BF43-24E9AEEF4F10}" srcOrd="1" destOrd="0" presId="urn:microsoft.com/office/officeart/2005/8/layout/orgChart1"/>
    <dgm:cxn modelId="{CD4692FA-57A5-40E9-9E25-F81750935211}" type="presParOf" srcId="{3904F7BC-88CC-459D-A375-16A6383EBF9E}" destId="{28F1D57B-9575-47D2-B213-2979AE1AEC41}" srcOrd="1" destOrd="0" presId="urn:microsoft.com/office/officeart/2005/8/layout/orgChart1"/>
    <dgm:cxn modelId="{4CA5A2DF-7FFD-45F4-A220-3E240B954AF9}" type="presParOf" srcId="{3904F7BC-88CC-459D-A375-16A6383EBF9E}" destId="{5CB75255-E189-419A-805D-7F07CFF9273F}" srcOrd="2" destOrd="0" presId="urn:microsoft.com/office/officeart/2005/8/layout/orgChart1"/>
    <dgm:cxn modelId="{67C876D3-E77F-4B40-A9E5-F521231BE8D0}" type="presParOf" srcId="{FEECFFBE-5C5F-4F11-9CB4-668EE21B1A08}" destId="{2F1168C8-7C6B-4208-AE02-F87322104AFB}" srcOrd="2" destOrd="0" presId="urn:microsoft.com/office/officeart/2005/8/layout/orgChart1"/>
    <dgm:cxn modelId="{371D811D-A796-4050-B1AC-0CB599FCD205}" type="presParOf" srcId="{5D7BEF7E-F65B-43AE-8A40-95882682B2A7}" destId="{B9573628-06B6-49FE-9DCC-22207DE5FF05}" srcOrd="8" destOrd="0" presId="urn:microsoft.com/office/officeart/2005/8/layout/orgChart1"/>
    <dgm:cxn modelId="{74A31B70-177D-4315-9C72-3F514ADBCA46}" type="presParOf" srcId="{5D7BEF7E-F65B-43AE-8A40-95882682B2A7}" destId="{EDC47883-31D6-4D5F-A325-8334B1043F35}" srcOrd="9" destOrd="0" presId="urn:microsoft.com/office/officeart/2005/8/layout/orgChart1"/>
    <dgm:cxn modelId="{2FFB9A34-4770-4991-A570-8E167F221D76}" type="presParOf" srcId="{EDC47883-31D6-4D5F-A325-8334B1043F35}" destId="{D922FF21-0CD3-4DDC-B31D-9FBA6C4E9D6A}" srcOrd="0" destOrd="0" presId="urn:microsoft.com/office/officeart/2005/8/layout/orgChart1"/>
    <dgm:cxn modelId="{A6F8BEA1-E0B1-43C7-AFC8-61636CB558B6}" type="presParOf" srcId="{D922FF21-0CD3-4DDC-B31D-9FBA6C4E9D6A}" destId="{0A4204F1-4356-429A-948C-7648E7CA5D65}" srcOrd="0" destOrd="0" presId="urn:microsoft.com/office/officeart/2005/8/layout/orgChart1"/>
    <dgm:cxn modelId="{6F7C5263-61EA-40E6-A006-DA8A72BA3610}" type="presParOf" srcId="{D922FF21-0CD3-4DDC-B31D-9FBA6C4E9D6A}" destId="{83F26FC7-E4D5-4161-8678-B605DC9E3A4A}" srcOrd="1" destOrd="0" presId="urn:microsoft.com/office/officeart/2005/8/layout/orgChart1"/>
    <dgm:cxn modelId="{B80624E5-0B34-4752-B69F-FD4CC32CA75B}" type="presParOf" srcId="{EDC47883-31D6-4D5F-A325-8334B1043F35}" destId="{E13BA6C1-1FB4-4C0B-9EBA-928DA5845B64}" srcOrd="1" destOrd="0" presId="urn:microsoft.com/office/officeart/2005/8/layout/orgChart1"/>
    <dgm:cxn modelId="{7DE1CDBA-1EBF-4E3C-AB4A-F9464EBA76EC}" type="presParOf" srcId="{E13BA6C1-1FB4-4C0B-9EBA-928DA5845B64}" destId="{5C870DF5-C2A6-4E36-B3FD-F31611E950A8}" srcOrd="0" destOrd="0" presId="urn:microsoft.com/office/officeart/2005/8/layout/orgChart1"/>
    <dgm:cxn modelId="{615BED0D-504D-44BE-80B6-0B6894063C1F}" type="presParOf" srcId="{E13BA6C1-1FB4-4C0B-9EBA-928DA5845B64}" destId="{A25437E2-A467-456D-AA55-9ACA0788445B}" srcOrd="1" destOrd="0" presId="urn:microsoft.com/office/officeart/2005/8/layout/orgChart1"/>
    <dgm:cxn modelId="{B56C1E10-1EF4-4165-B84D-B81765498DFA}" type="presParOf" srcId="{A25437E2-A467-456D-AA55-9ACA0788445B}" destId="{ACB53096-7858-4100-B264-FF9230FAE895}" srcOrd="0" destOrd="0" presId="urn:microsoft.com/office/officeart/2005/8/layout/orgChart1"/>
    <dgm:cxn modelId="{4B4FDE7F-BEBC-498D-88EA-37A88247FFBB}" type="presParOf" srcId="{ACB53096-7858-4100-B264-FF9230FAE895}" destId="{708A74AF-5B57-4748-9370-8D1032A1EE32}" srcOrd="0" destOrd="0" presId="urn:microsoft.com/office/officeart/2005/8/layout/orgChart1"/>
    <dgm:cxn modelId="{75848DFF-0E83-4E37-B995-5B004E239A6E}" type="presParOf" srcId="{ACB53096-7858-4100-B264-FF9230FAE895}" destId="{411F248D-4A03-489B-85F2-CBA48F211821}" srcOrd="1" destOrd="0" presId="urn:microsoft.com/office/officeart/2005/8/layout/orgChart1"/>
    <dgm:cxn modelId="{2EC054A2-26F7-4E6D-A2A4-67C6DCE0A4BB}" type="presParOf" srcId="{A25437E2-A467-456D-AA55-9ACA0788445B}" destId="{B5141093-F9D5-40AB-BD1C-8FD01A4CF4BA}" srcOrd="1" destOrd="0" presId="urn:microsoft.com/office/officeart/2005/8/layout/orgChart1"/>
    <dgm:cxn modelId="{6D4BD310-30B5-498C-820B-A7A48CD8C9A1}" type="presParOf" srcId="{A25437E2-A467-456D-AA55-9ACA0788445B}" destId="{B415E3D3-B333-46A6-88A6-4A5B4E086134}" srcOrd="2" destOrd="0" presId="urn:microsoft.com/office/officeart/2005/8/layout/orgChart1"/>
    <dgm:cxn modelId="{86BF91A1-8EED-47BC-B600-8D5B1A6BB778}" type="presParOf" srcId="{EDC47883-31D6-4D5F-A325-8334B1043F35}" destId="{051E7D18-B219-4E0C-BB97-B19BB4491683}" srcOrd="2" destOrd="0" presId="urn:microsoft.com/office/officeart/2005/8/layout/orgChart1"/>
    <dgm:cxn modelId="{97A9C38D-BCA1-4DCB-8454-43DF177D54F6}" type="presParOf" srcId="{DE253E16-F5C1-4827-9389-82594C8A3F0F}" destId="{0DD18D0F-D3F4-4DA8-B30D-9D12688BF69E}" srcOrd="2" destOrd="0" presId="urn:microsoft.com/office/officeart/2005/8/layout/orgChart1"/>
    <dgm:cxn modelId="{008F0BBB-B0CB-4326-ACDC-5A2E33D86ED4}" type="presParOf" srcId="{215A4202-42B4-4A0D-9669-864ED094622D}" destId="{BB105090-4E4F-4B40-A284-2100CE3A80DB}" srcOrd="2" destOrd="0" presId="urn:microsoft.com/office/officeart/2005/8/layout/orgChart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C870DF5-C2A6-4E36-B3FD-F31611E950A8}">
      <dsp:nvSpPr>
        <dsp:cNvPr id="0" name=""/>
        <dsp:cNvSpPr/>
      </dsp:nvSpPr>
      <dsp:spPr>
        <a:xfrm>
          <a:off x="5300308" y="4432022"/>
          <a:ext cx="149452" cy="802734"/>
        </a:xfrm>
        <a:custGeom>
          <a:avLst/>
          <a:gdLst/>
          <a:ahLst/>
          <a:cxnLst/>
          <a:rect l="0" t="0" r="0" b="0"/>
          <a:pathLst>
            <a:path>
              <a:moveTo>
                <a:pt x="0" y="0"/>
              </a:moveTo>
              <a:lnTo>
                <a:pt x="0" y="802734"/>
              </a:lnTo>
              <a:lnTo>
                <a:pt x="149452" y="802734"/>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B9573628-06B6-49FE-9DCC-22207DE5FF05}">
      <dsp:nvSpPr>
        <dsp:cNvPr id="0" name=""/>
        <dsp:cNvSpPr/>
      </dsp:nvSpPr>
      <dsp:spPr>
        <a:xfrm>
          <a:off x="3099731" y="1907081"/>
          <a:ext cx="2599115" cy="233074"/>
        </a:xfrm>
        <a:custGeom>
          <a:avLst/>
          <a:gdLst/>
          <a:ahLst/>
          <a:cxnLst/>
          <a:rect l="0" t="0" r="0" b="0"/>
          <a:pathLst>
            <a:path>
              <a:moveTo>
                <a:pt x="0" y="0"/>
              </a:moveTo>
              <a:lnTo>
                <a:pt x="0" y="116537"/>
              </a:lnTo>
              <a:lnTo>
                <a:pt x="2599115" y="116537"/>
              </a:lnTo>
              <a:lnTo>
                <a:pt x="2599115" y="233074"/>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2CEBCFF5-824E-45EB-BBF6-AF4A1B66372E}">
      <dsp:nvSpPr>
        <dsp:cNvPr id="0" name=""/>
        <dsp:cNvSpPr/>
      </dsp:nvSpPr>
      <dsp:spPr>
        <a:xfrm>
          <a:off x="3995785" y="4432022"/>
          <a:ext cx="97095" cy="763822"/>
        </a:xfrm>
        <a:custGeom>
          <a:avLst/>
          <a:gdLst/>
          <a:ahLst/>
          <a:cxnLst/>
          <a:rect l="0" t="0" r="0" b="0"/>
          <a:pathLst>
            <a:path>
              <a:moveTo>
                <a:pt x="0" y="0"/>
              </a:moveTo>
              <a:lnTo>
                <a:pt x="0" y="763822"/>
              </a:lnTo>
              <a:lnTo>
                <a:pt x="97095" y="763822"/>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7D275753-5019-4ACA-A7BD-EA153DF7AD97}">
      <dsp:nvSpPr>
        <dsp:cNvPr id="0" name=""/>
        <dsp:cNvSpPr/>
      </dsp:nvSpPr>
      <dsp:spPr>
        <a:xfrm>
          <a:off x="3099731" y="1907081"/>
          <a:ext cx="1310623" cy="233074"/>
        </a:xfrm>
        <a:custGeom>
          <a:avLst/>
          <a:gdLst/>
          <a:ahLst/>
          <a:cxnLst/>
          <a:rect l="0" t="0" r="0" b="0"/>
          <a:pathLst>
            <a:path>
              <a:moveTo>
                <a:pt x="0" y="0"/>
              </a:moveTo>
              <a:lnTo>
                <a:pt x="0" y="116537"/>
              </a:lnTo>
              <a:lnTo>
                <a:pt x="1310623" y="116537"/>
              </a:lnTo>
              <a:lnTo>
                <a:pt x="1310623" y="233074"/>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7CB29C1F-08DE-49C6-B08A-BEC62B7FE2BE}">
      <dsp:nvSpPr>
        <dsp:cNvPr id="0" name=""/>
        <dsp:cNvSpPr/>
      </dsp:nvSpPr>
      <dsp:spPr>
        <a:xfrm>
          <a:off x="2671407" y="4432022"/>
          <a:ext cx="164610" cy="802734"/>
        </a:xfrm>
        <a:custGeom>
          <a:avLst/>
          <a:gdLst/>
          <a:ahLst/>
          <a:cxnLst/>
          <a:rect l="0" t="0" r="0" b="0"/>
          <a:pathLst>
            <a:path>
              <a:moveTo>
                <a:pt x="0" y="0"/>
              </a:moveTo>
              <a:lnTo>
                <a:pt x="0" y="802734"/>
              </a:lnTo>
              <a:lnTo>
                <a:pt x="164610" y="802734"/>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5F74909C-CBA0-49DF-A0B9-B082B810A4BE}">
      <dsp:nvSpPr>
        <dsp:cNvPr id="0" name=""/>
        <dsp:cNvSpPr/>
      </dsp:nvSpPr>
      <dsp:spPr>
        <a:xfrm>
          <a:off x="3054011" y="1907081"/>
          <a:ext cx="91440" cy="233074"/>
        </a:xfrm>
        <a:custGeom>
          <a:avLst/>
          <a:gdLst/>
          <a:ahLst/>
          <a:cxnLst/>
          <a:rect l="0" t="0" r="0" b="0"/>
          <a:pathLst>
            <a:path>
              <a:moveTo>
                <a:pt x="45720" y="0"/>
              </a:moveTo>
              <a:lnTo>
                <a:pt x="45720" y="116537"/>
              </a:lnTo>
              <a:lnTo>
                <a:pt x="56356" y="116537"/>
              </a:lnTo>
              <a:lnTo>
                <a:pt x="56356" y="233074"/>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85AEE2B9-6321-4868-BB30-66040C345C5E}">
      <dsp:nvSpPr>
        <dsp:cNvPr id="0" name=""/>
        <dsp:cNvSpPr/>
      </dsp:nvSpPr>
      <dsp:spPr>
        <a:xfrm>
          <a:off x="1383335" y="4432022"/>
          <a:ext cx="154171" cy="802734"/>
        </a:xfrm>
        <a:custGeom>
          <a:avLst/>
          <a:gdLst/>
          <a:ahLst/>
          <a:cxnLst/>
          <a:rect l="0" t="0" r="0" b="0"/>
          <a:pathLst>
            <a:path>
              <a:moveTo>
                <a:pt x="0" y="0"/>
              </a:moveTo>
              <a:lnTo>
                <a:pt x="0" y="802734"/>
              </a:lnTo>
              <a:lnTo>
                <a:pt x="154171" y="802734"/>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A1521885-E966-4882-9A3C-DBC8E8236921}">
      <dsp:nvSpPr>
        <dsp:cNvPr id="0" name=""/>
        <dsp:cNvSpPr/>
      </dsp:nvSpPr>
      <dsp:spPr>
        <a:xfrm>
          <a:off x="1794460" y="1907081"/>
          <a:ext cx="1305271" cy="233074"/>
        </a:xfrm>
        <a:custGeom>
          <a:avLst/>
          <a:gdLst/>
          <a:ahLst/>
          <a:cxnLst/>
          <a:rect l="0" t="0" r="0" b="0"/>
          <a:pathLst>
            <a:path>
              <a:moveTo>
                <a:pt x="1305271" y="0"/>
              </a:moveTo>
              <a:lnTo>
                <a:pt x="1305271" y="116537"/>
              </a:lnTo>
              <a:lnTo>
                <a:pt x="0" y="116537"/>
              </a:lnTo>
              <a:lnTo>
                <a:pt x="0" y="233074"/>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32B040E1-04F4-4400-AC2E-4A31827FD554}">
      <dsp:nvSpPr>
        <dsp:cNvPr id="0" name=""/>
        <dsp:cNvSpPr/>
      </dsp:nvSpPr>
      <dsp:spPr>
        <a:xfrm>
          <a:off x="97063" y="4432022"/>
          <a:ext cx="141932" cy="802734"/>
        </a:xfrm>
        <a:custGeom>
          <a:avLst/>
          <a:gdLst/>
          <a:ahLst/>
          <a:cxnLst/>
          <a:rect l="0" t="0" r="0" b="0"/>
          <a:pathLst>
            <a:path>
              <a:moveTo>
                <a:pt x="0" y="0"/>
              </a:moveTo>
              <a:lnTo>
                <a:pt x="0" y="802734"/>
              </a:lnTo>
              <a:lnTo>
                <a:pt x="141932" y="802734"/>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6B3EA780-11AD-4993-9E72-463511CE815C}">
      <dsp:nvSpPr>
        <dsp:cNvPr id="0" name=""/>
        <dsp:cNvSpPr/>
      </dsp:nvSpPr>
      <dsp:spPr>
        <a:xfrm>
          <a:off x="475549" y="1907081"/>
          <a:ext cx="2624182" cy="233074"/>
        </a:xfrm>
        <a:custGeom>
          <a:avLst/>
          <a:gdLst/>
          <a:ahLst/>
          <a:cxnLst/>
          <a:rect l="0" t="0" r="0" b="0"/>
          <a:pathLst>
            <a:path>
              <a:moveTo>
                <a:pt x="2624182" y="0"/>
              </a:moveTo>
              <a:lnTo>
                <a:pt x="2624182" y="116537"/>
              </a:lnTo>
              <a:lnTo>
                <a:pt x="0" y="116537"/>
              </a:lnTo>
              <a:lnTo>
                <a:pt x="0" y="233074"/>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6F9ED8AF-CC89-4C32-82C5-5B631BD7A586}">
      <dsp:nvSpPr>
        <dsp:cNvPr id="0" name=""/>
        <dsp:cNvSpPr/>
      </dsp:nvSpPr>
      <dsp:spPr>
        <a:xfrm>
          <a:off x="3054011" y="931494"/>
          <a:ext cx="91440" cy="233074"/>
        </a:xfrm>
        <a:custGeom>
          <a:avLst/>
          <a:gdLst/>
          <a:ahLst/>
          <a:cxnLst/>
          <a:rect l="0" t="0" r="0" b="0"/>
          <a:pathLst>
            <a:path>
              <a:moveTo>
                <a:pt x="45720" y="0"/>
              </a:moveTo>
              <a:lnTo>
                <a:pt x="45720" y="233074"/>
              </a:lnTo>
            </a:path>
          </a:pathLst>
        </a:custGeom>
        <a:noFill/>
        <a:ln w="9525" cap="flat" cmpd="sng" algn="ctr">
          <a:solidFill>
            <a:scrgbClr r="0" g="0" b="0"/>
          </a:solidFill>
          <a:prstDash val="solid"/>
          <a:miter lim="800000"/>
        </a:ln>
        <a:effectLst/>
      </dsp:spPr>
      <dsp:style>
        <a:lnRef idx="2">
          <a:scrgbClr r="0" g="0" b="0"/>
        </a:lnRef>
        <a:fillRef idx="0">
          <a:scrgbClr r="0" g="0" b="0"/>
        </a:fillRef>
        <a:effectRef idx="0">
          <a:scrgbClr r="0" g="0" b="0"/>
        </a:effectRef>
        <a:fontRef idx="minor"/>
      </dsp:style>
    </dsp:sp>
    <dsp:sp modelId="{746B23D5-5E8F-4D6F-B15B-8745C782BD52}">
      <dsp:nvSpPr>
        <dsp:cNvPr id="0" name=""/>
        <dsp:cNvSpPr/>
      </dsp:nvSpPr>
      <dsp:spPr>
        <a:xfrm>
          <a:off x="1837779" y="96001"/>
          <a:ext cx="2523903" cy="835492"/>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Assesed for eligibility for this sub study</a:t>
          </a: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Children: 220 children (130 children with OCD </a:t>
          </a: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and 90 children without OCD)</a:t>
          </a: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Mothers: 220 mothers</a:t>
          </a: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Fathers: 220 fathers</a:t>
          </a:r>
        </a:p>
      </dsp:txBody>
      <dsp:txXfrm>
        <a:off x="1837779" y="96001"/>
        <a:ext cx="2523903" cy="835492"/>
      </dsp:txXfrm>
    </dsp:sp>
    <dsp:sp modelId="{42AD3CD1-43C6-419A-B0AD-45FE2FAABB38}">
      <dsp:nvSpPr>
        <dsp:cNvPr id="0" name=""/>
        <dsp:cNvSpPr/>
      </dsp:nvSpPr>
      <dsp:spPr>
        <a:xfrm>
          <a:off x="2217291" y="1164568"/>
          <a:ext cx="1764881" cy="742512"/>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Participants included in the sub study</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Children: 203</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Mothers: 154</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Fathers: 108</a:t>
          </a:r>
          <a:endParaRPr lang="da-DK" sz="800" kern="1200">
            <a:latin typeface="Times New Roman" panose="02020603050405020304" pitchFamily="18" charset="0"/>
            <a:cs typeface="Times New Roman" panose="02020603050405020304" pitchFamily="18" charset="0"/>
          </a:endParaRPr>
        </a:p>
      </dsp:txBody>
      <dsp:txXfrm>
        <a:off x="2217291" y="1164568"/>
        <a:ext cx="1764881" cy="742512"/>
      </dsp:txXfrm>
    </dsp:sp>
    <dsp:sp modelId="{C2FD6134-EC14-4904-A618-E9A9217490A9}">
      <dsp:nvSpPr>
        <dsp:cNvPr id="0" name=""/>
        <dsp:cNvSpPr/>
      </dsp:nvSpPr>
      <dsp:spPr>
        <a:xfrm>
          <a:off x="2442" y="2140155"/>
          <a:ext cx="946214" cy="2291867"/>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endParaRPr lang="da-DK" sz="800" b="1"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1"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1"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Menarche</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Only female children included</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Reason for exclusion:</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No information on menarche: 6</a:t>
          </a:r>
        </a:p>
        <a:p>
          <a:pPr marL="0" lvl="0" indent="0" algn="ctr" defTabSz="355600">
            <a:lnSpc>
              <a:spcPct val="90000"/>
            </a:lnSpc>
            <a:spcBef>
              <a:spcPct val="0"/>
            </a:spcBef>
            <a:spcAft>
              <a:spcPct val="35000"/>
            </a:spcAft>
            <a:buNone/>
          </a:pPr>
          <a:r>
            <a:rPr lang="da-DK" sz="800" b="0" kern="1200">
              <a:solidFill>
                <a:sysClr val="windowText" lastClr="000000"/>
              </a:solidFill>
              <a:latin typeface="Times New Roman" panose="02020603050405020304" pitchFamily="18" charset="0"/>
              <a:cs typeface="Times New Roman" panose="02020603050405020304" pitchFamily="18" charset="0"/>
            </a:rPr>
            <a:t>Outliers: 2</a:t>
          </a: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dsp:txBody>
      <dsp:txXfrm>
        <a:off x="2442" y="2140155"/>
        <a:ext cx="946214" cy="2291867"/>
      </dsp:txXfrm>
    </dsp:sp>
    <dsp:sp modelId="{EAB15A42-66DF-48FD-AED6-7BE4E1A06698}">
      <dsp:nvSpPr>
        <dsp:cNvPr id="0" name=""/>
        <dsp:cNvSpPr/>
      </dsp:nvSpPr>
      <dsp:spPr>
        <a:xfrm>
          <a:off x="238996" y="4665096"/>
          <a:ext cx="1065436" cy="1139321"/>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Model menarche</a:t>
          </a: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n (female children): 97</a:t>
          </a: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dsp:txBody>
      <dsp:txXfrm>
        <a:off x="238996" y="4665096"/>
        <a:ext cx="1065436" cy="1139321"/>
      </dsp:txXfrm>
    </dsp:sp>
    <dsp:sp modelId="{568A5427-896F-4084-BC6B-089FAEAE541F}">
      <dsp:nvSpPr>
        <dsp:cNvPr id="0" name=""/>
        <dsp:cNvSpPr/>
      </dsp:nvSpPr>
      <dsp:spPr>
        <a:xfrm>
          <a:off x="1280554" y="2140155"/>
          <a:ext cx="1027812" cy="2291867"/>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endParaRPr lang="da-DK" sz="800" b="1"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1"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Menstrual cycle</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Only female participants included</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Reason for exclusion:</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Contraceptives: 43 mothers, 2 children</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Post partum: 19 mothers</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Missing dates of menstruation:</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36 mothers, 155 children</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&gt; 28 days between date of sample and menstruation: 10 mothers, 12 children</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Not in menstrual or ovulatory phase: </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24 mødre, børn 21</a:t>
          </a: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dsp:txBody>
      <dsp:txXfrm>
        <a:off x="1280554" y="2140155"/>
        <a:ext cx="1027812" cy="2291867"/>
      </dsp:txXfrm>
    </dsp:sp>
    <dsp:sp modelId="{DA9F946B-2752-49E7-BC5A-314F75061A86}">
      <dsp:nvSpPr>
        <dsp:cNvPr id="0" name=""/>
        <dsp:cNvSpPr/>
      </dsp:nvSpPr>
      <dsp:spPr>
        <a:xfrm>
          <a:off x="1537507" y="4665096"/>
          <a:ext cx="1065436" cy="1139321"/>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Model menstrual cycle</a:t>
          </a: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n(children): 12</a:t>
          </a: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n (mothers): 22</a:t>
          </a: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dsp:txBody>
      <dsp:txXfrm>
        <a:off x="1537507" y="4665096"/>
        <a:ext cx="1065436" cy="1139321"/>
      </dsp:txXfrm>
    </dsp:sp>
    <dsp:sp modelId="{5F4122DB-D089-4FDF-8686-D598736A64AA}">
      <dsp:nvSpPr>
        <dsp:cNvPr id="0" name=""/>
        <dsp:cNvSpPr/>
      </dsp:nvSpPr>
      <dsp:spPr>
        <a:xfrm>
          <a:off x="2561667" y="2140155"/>
          <a:ext cx="1097401" cy="2291867"/>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endParaRPr lang="da-DK" sz="800" b="1"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Model CYBOCS, SRS</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Only children with OCD included</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Reason for exclusion:</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Missing CYBOCS: 0</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Missing SRS mother: 10</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Missing SRS father: 45</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Outlier in children </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with OCD: 1</a:t>
          </a: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dsp:txBody>
      <dsp:txXfrm>
        <a:off x="2561667" y="2140155"/>
        <a:ext cx="1097401" cy="2291867"/>
      </dsp:txXfrm>
    </dsp:sp>
    <dsp:sp modelId="{76DC4C42-AD69-4372-AB4D-451102A0EC2A}">
      <dsp:nvSpPr>
        <dsp:cNvPr id="0" name=""/>
        <dsp:cNvSpPr/>
      </dsp:nvSpPr>
      <dsp:spPr>
        <a:xfrm>
          <a:off x="2836018" y="4665096"/>
          <a:ext cx="1065436" cy="1139321"/>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endParaRPr lang="da-DK" sz="800" b="1"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Model CYBOCS</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n(children with OCD): 113</a:t>
          </a:r>
        </a:p>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Model SRS mother</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n(children with OCD):</a:t>
          </a:r>
          <a:r>
            <a:rPr lang="da-DK" sz="800" b="1" kern="1200">
              <a:latin typeface="Times New Roman" panose="02020603050405020304" pitchFamily="18" charset="0"/>
              <a:cs typeface="Times New Roman" panose="02020603050405020304" pitchFamily="18" charset="0"/>
            </a:rPr>
            <a:t> </a:t>
          </a:r>
          <a:r>
            <a:rPr lang="da-DK" sz="800" b="0" kern="1200">
              <a:latin typeface="Times New Roman" panose="02020603050405020304" pitchFamily="18" charset="0"/>
              <a:cs typeface="Times New Roman" panose="02020603050405020304" pitchFamily="18" charset="0"/>
            </a:rPr>
            <a:t>103</a:t>
          </a:r>
          <a:endParaRPr lang="da-DK" sz="800" b="1"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Model SRS father </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n(children with OCD): 68</a:t>
          </a: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dsp:txBody>
      <dsp:txXfrm>
        <a:off x="2836018" y="4665096"/>
        <a:ext cx="1065436" cy="1139321"/>
      </dsp:txXfrm>
    </dsp:sp>
    <dsp:sp modelId="{ADDA370F-5085-4955-81AE-FB21C91DF997}">
      <dsp:nvSpPr>
        <dsp:cNvPr id="0" name=""/>
        <dsp:cNvSpPr/>
      </dsp:nvSpPr>
      <dsp:spPr>
        <a:xfrm>
          <a:off x="3892143" y="2140155"/>
          <a:ext cx="1036424" cy="2291867"/>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endParaRPr lang="da-DK" sz="800" b="1"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1"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Model CGAS</a:t>
          </a: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Only chidlren included</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Reason for exclusion:</a:t>
          </a: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Missing CGAS:9 </a:t>
          </a: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Outliers children: 2</a:t>
          </a: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dsp:txBody>
      <dsp:txXfrm>
        <a:off x="3892143" y="2140155"/>
        <a:ext cx="1036424" cy="2291867"/>
      </dsp:txXfrm>
    </dsp:sp>
    <dsp:sp modelId="{A122EC0A-49E2-4808-B078-6AA9CADB1831}">
      <dsp:nvSpPr>
        <dsp:cNvPr id="0" name=""/>
        <dsp:cNvSpPr/>
      </dsp:nvSpPr>
      <dsp:spPr>
        <a:xfrm>
          <a:off x="4092881" y="4626184"/>
          <a:ext cx="1065436" cy="1139321"/>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Model CGAS</a:t>
          </a:r>
        </a:p>
        <a:p>
          <a:pPr marL="0" lvl="0" indent="0" algn="ctr" defTabSz="355600">
            <a:lnSpc>
              <a:spcPct val="90000"/>
            </a:lnSpc>
            <a:spcBef>
              <a:spcPct val="0"/>
            </a:spcBef>
            <a:spcAft>
              <a:spcPct val="35000"/>
            </a:spcAft>
            <a:buNone/>
          </a:pPr>
          <a:r>
            <a:rPr lang="da-DK" sz="800" kern="1200">
              <a:latin typeface="Times New Roman" panose="02020603050405020304" pitchFamily="18" charset="0"/>
              <a:cs typeface="Times New Roman" panose="02020603050405020304" pitchFamily="18" charset="0"/>
            </a:rPr>
            <a:t>n(children): 192</a:t>
          </a: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dsp:txBody>
      <dsp:txXfrm>
        <a:off x="4092881" y="4626184"/>
        <a:ext cx="1065436" cy="1139321"/>
      </dsp:txXfrm>
    </dsp:sp>
    <dsp:sp modelId="{0A4204F1-4356-429A-948C-7648E7CA5D65}">
      <dsp:nvSpPr>
        <dsp:cNvPr id="0" name=""/>
        <dsp:cNvSpPr/>
      </dsp:nvSpPr>
      <dsp:spPr>
        <a:xfrm>
          <a:off x="5200673" y="2140155"/>
          <a:ext cx="996347" cy="2291867"/>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da-DK" sz="800" b="1" kern="1200">
              <a:solidFill>
                <a:sysClr val="windowText" lastClr="000000"/>
              </a:solidFill>
              <a:latin typeface="Times New Roman" panose="02020603050405020304" pitchFamily="18" charset="0"/>
              <a:cs typeface="Times New Roman" panose="02020603050405020304" pitchFamily="18" charset="0"/>
            </a:rPr>
            <a:t>Time of sample</a:t>
          </a:r>
        </a:p>
        <a:p>
          <a:pPr marL="0" lvl="0" indent="0" algn="ctr" defTabSz="355600">
            <a:lnSpc>
              <a:spcPct val="90000"/>
            </a:lnSpc>
            <a:spcBef>
              <a:spcPct val="0"/>
            </a:spcBef>
            <a:spcAft>
              <a:spcPct val="35000"/>
            </a:spcAft>
            <a:buNone/>
          </a:pPr>
          <a:r>
            <a:rPr lang="da-DK" sz="800" b="0" kern="1200">
              <a:solidFill>
                <a:sysClr val="windowText" lastClr="000000"/>
              </a:solidFill>
              <a:latin typeface="Times New Roman" panose="02020603050405020304" pitchFamily="18" charset="0"/>
              <a:cs typeface="Times New Roman" panose="02020603050405020304" pitchFamily="18" charset="0"/>
            </a:rPr>
            <a:t>All particpantsfrom model 4 influded.</a:t>
          </a:r>
        </a:p>
        <a:p>
          <a:pPr marL="0" lvl="0" indent="0" algn="ctr" defTabSz="355600">
            <a:lnSpc>
              <a:spcPct val="90000"/>
            </a:lnSpc>
            <a:spcBef>
              <a:spcPct val="0"/>
            </a:spcBef>
            <a:spcAft>
              <a:spcPct val="35000"/>
            </a:spcAft>
            <a:buNone/>
          </a:pPr>
          <a:r>
            <a:rPr lang="da-DK" sz="800" b="0" kern="1200">
              <a:solidFill>
                <a:sysClr val="windowText" lastClr="000000"/>
              </a:solidFill>
              <a:latin typeface="Times New Roman" panose="02020603050405020304" pitchFamily="18" charset="0"/>
              <a:cs typeface="Times New Roman" panose="02020603050405020304" pitchFamily="18" charset="0"/>
            </a:rPr>
            <a:t>Reason for exclusion: Missing time of sample: 0</a:t>
          </a:r>
        </a:p>
        <a:p>
          <a:pPr marL="0" lvl="0" indent="0" algn="ctr" defTabSz="355600">
            <a:lnSpc>
              <a:spcPct val="90000"/>
            </a:lnSpc>
            <a:spcBef>
              <a:spcPct val="0"/>
            </a:spcBef>
            <a:spcAft>
              <a:spcPct val="35000"/>
            </a:spcAft>
            <a:buNone/>
          </a:pPr>
          <a:endParaRPr lang="da-DK" sz="800" b="0" kern="1200">
            <a:solidFill>
              <a:schemeClr val="accent2">
                <a:lumMod val="75000"/>
              </a:schemeClr>
            </a:solidFill>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solidFill>
              <a:schemeClr val="accent2">
                <a:lumMod val="75000"/>
              </a:schemeClr>
            </a:solidFill>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solidFill>
              <a:schemeClr val="accent2">
                <a:lumMod val="75000"/>
              </a:schemeClr>
            </a:solidFill>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solidFill>
              <a:schemeClr val="accent2">
                <a:lumMod val="75000"/>
              </a:schemeClr>
            </a:solidFill>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solidFill>
              <a:schemeClr val="accent2">
                <a:lumMod val="75000"/>
              </a:schemeClr>
            </a:solidFill>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solidFill>
              <a:schemeClr val="accent2">
                <a:lumMod val="75000"/>
              </a:schemeClr>
            </a:solidFill>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kern="1200">
            <a:latin typeface="Times New Roman" panose="02020603050405020304" pitchFamily="18" charset="0"/>
            <a:cs typeface="Times New Roman" panose="02020603050405020304" pitchFamily="18" charset="0"/>
          </a:endParaRPr>
        </a:p>
      </dsp:txBody>
      <dsp:txXfrm>
        <a:off x="5200673" y="2140155"/>
        <a:ext cx="996347" cy="2291867"/>
      </dsp:txXfrm>
    </dsp:sp>
    <dsp:sp modelId="{708A74AF-5B57-4748-9370-8D1032A1EE32}">
      <dsp:nvSpPr>
        <dsp:cNvPr id="0" name=""/>
        <dsp:cNvSpPr/>
      </dsp:nvSpPr>
      <dsp:spPr>
        <a:xfrm>
          <a:off x="5449760" y="4665096"/>
          <a:ext cx="1065436" cy="1139321"/>
        </a:xfrm>
        <a:prstGeom prst="rect">
          <a:avLst/>
        </a:prstGeom>
        <a:solidFill>
          <a:schemeClr val="lt1">
            <a:hueOff val="0"/>
            <a:satOff val="0"/>
            <a:lumOff val="0"/>
            <a:alphaOff val="0"/>
          </a:schemeClr>
        </a:solidFill>
        <a:ln w="952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da-DK" sz="800" b="1" kern="1200">
              <a:latin typeface="Times New Roman" panose="02020603050405020304" pitchFamily="18" charset="0"/>
              <a:cs typeface="Times New Roman" panose="02020603050405020304" pitchFamily="18" charset="0"/>
            </a:rPr>
            <a:t>Model time of sample</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n(children): 188</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n(mothers): 150</a:t>
          </a:r>
        </a:p>
        <a:p>
          <a:pPr marL="0" lvl="0" indent="0" algn="ctr" defTabSz="355600">
            <a:lnSpc>
              <a:spcPct val="90000"/>
            </a:lnSpc>
            <a:spcBef>
              <a:spcPct val="0"/>
            </a:spcBef>
            <a:spcAft>
              <a:spcPct val="35000"/>
            </a:spcAft>
            <a:buNone/>
          </a:pPr>
          <a:r>
            <a:rPr lang="da-DK" sz="800" b="0" kern="1200">
              <a:latin typeface="Times New Roman" panose="02020603050405020304" pitchFamily="18" charset="0"/>
              <a:cs typeface="Times New Roman" panose="02020603050405020304" pitchFamily="18" charset="0"/>
            </a:rPr>
            <a:t>n(fathers): 104</a:t>
          </a: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a:p>
          <a:pPr marL="0" lvl="0" indent="0" algn="ctr" defTabSz="355600">
            <a:lnSpc>
              <a:spcPct val="90000"/>
            </a:lnSpc>
            <a:spcBef>
              <a:spcPct val="0"/>
            </a:spcBef>
            <a:spcAft>
              <a:spcPct val="35000"/>
            </a:spcAft>
            <a:buNone/>
          </a:pPr>
          <a:endParaRPr lang="da-DK" sz="800" b="0" kern="1200">
            <a:latin typeface="Times New Roman" panose="02020603050405020304" pitchFamily="18" charset="0"/>
            <a:cs typeface="Times New Roman" panose="02020603050405020304" pitchFamily="18" charset="0"/>
          </a:endParaRPr>
        </a:p>
      </dsp:txBody>
      <dsp:txXfrm>
        <a:off x="5449760" y="4665096"/>
        <a:ext cx="1065436" cy="113932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17E31-9131-40C3-93F0-A79ED0362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24</Pages>
  <Words>9108</Words>
  <Characters>55565</Characters>
  <Application>Microsoft Office Word</Application>
  <DocSecurity>0</DocSecurity>
  <Lines>463</Lines>
  <Paragraphs>129</Paragraphs>
  <ScaleCrop>false</ScaleCrop>
  <HeadingPairs>
    <vt:vector size="6" baseType="variant">
      <vt:variant>
        <vt:lpstr>Titel</vt:lpstr>
      </vt:variant>
      <vt:variant>
        <vt:i4>1</vt:i4>
      </vt:variant>
      <vt:variant>
        <vt:lpstr>Overskrifter</vt:lpstr>
      </vt:variant>
      <vt:variant>
        <vt:i4>38</vt:i4>
      </vt:variant>
      <vt:variant>
        <vt:lpstr>Title</vt:lpstr>
      </vt:variant>
      <vt:variant>
        <vt:i4>1</vt:i4>
      </vt:variant>
    </vt:vector>
  </HeadingPairs>
  <TitlesOfParts>
    <vt:vector size="40" baseType="lpstr">
      <vt:lpstr/>
      <vt:lpstr>    </vt:lpstr>
      <vt:lpstr>    Additional information on methods</vt:lpstr>
      <vt:lpstr>        Details on eligibility screening</vt:lpstr>
      <vt:lpstr>        Details on informed consent procedures</vt:lpstr>
      <vt:lpstr>        Inclusion and exclusion criteria</vt:lpstr>
      <vt:lpstr>        Saliva handling and preparation for analysis</vt:lpstr>
      <vt:lpstr>    </vt:lpstr>
      <vt:lpstr>    Detailed description of full and reduced models and results from frequentist ana</vt:lpstr>
      <vt:lpstr>        Model 1</vt:lpstr>
      <vt:lpstr>        Model 2</vt:lpstr>
      <vt:lpstr>        Model 3</vt:lpstr>
      <vt:lpstr>        </vt:lpstr>
      <vt:lpstr>        Model 4</vt:lpstr>
      <vt:lpstr>        Post Hoc model A</vt:lpstr>
      <vt:lpstr>        </vt:lpstr>
      <vt:lpstr>        Post Hoc Model C</vt:lpstr>
      <vt:lpstr>        </vt:lpstr>
      <vt:lpstr>        </vt:lpstr>
      <vt:lpstr>        </vt:lpstr>
      <vt:lpstr>        </vt:lpstr>
      <vt:lpstr>        </vt:lpstr>
      <vt:lpstr>        Post Hoc model D</vt:lpstr>
      <vt:lpstr>    Description of Bayesian methods and results including sensitivity analyses of pr</vt:lpstr>
      <vt:lpstr>        Description of Bayesian methods</vt:lpstr>
      <vt:lpstr>        </vt:lpstr>
      <vt:lpstr>        </vt:lpstr>
      <vt:lpstr>        </vt:lpstr>
      <vt:lpstr>        </vt:lpstr>
      <vt:lpstr>        </vt:lpstr>
      <vt:lpstr>        </vt:lpstr>
      <vt:lpstr>        Results of Bayesian analyses</vt:lpstr>
      <vt:lpstr>    Exploration of non-linearities by random forest</vt:lpstr>
      <vt:lpstr>    Deviation from pre-registered analysis plan</vt:lpstr>
      <vt:lpstr>    Patient information on comorbidity, somatic disorders, and medication</vt:lpstr>
      <vt:lpstr>    Exploratory analyses</vt:lpstr>
      <vt:lpstr>        Methods exploratory tests in supplement</vt:lpstr>
      <vt:lpstr>        </vt:lpstr>
      <vt:lpstr>        Results </vt:lpstr>
      <vt:lpstr/>
    </vt:vector>
  </TitlesOfParts>
  <Company/>
  <LinksUpToDate>false</LinksUpToDate>
  <CharactersWithSpaces>64544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Anna-Rosa Cecilie Mora-Jensen</dc:creator>
  <cp:keywords/>
  <dc:description/>
  <cp:lastModifiedBy>Anna-Rosa Cecilie Mora-Jensen</cp:lastModifiedBy>
  <cp:revision>29</cp:revision>
  <cp:lastPrinted>2024-01-16T12:48:00Z</cp:lastPrinted>
  <dcterms:created xsi:type="dcterms:W3CDTF">2024-03-20T15:12:00Z</dcterms:created>
  <dcterms:modified xsi:type="dcterms:W3CDTF">2024-07-23T15:19:00Z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zotero-version="6.0.19"&gt;&lt;session id="vPKWoLik"/&gt;&lt;style id="http://www.zotero.org/styles/nature" hasBibliography="1" bibliographyStyleHasBeenSet="1"/&gt;&lt;prefs&gt;&lt;pref name="fieldType" value="Field"/&gt;&lt;/prefs&gt;&lt;/data&gt;</vt:lpwstr>
  </property>
</Properties>
</file>