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78CAEBB" w14:textId="22D44620" w:rsidR="00595B69" w:rsidRDefault="005367F2" w:rsidP="00E739B8">
      <w:pPr>
        <w:spacing w:line="48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Supporting information</w:t>
      </w:r>
    </w:p>
    <w:p w14:paraId="564251B9" w14:textId="0851F73C" w:rsidR="005367F2" w:rsidRPr="00F15BCE" w:rsidRDefault="00F15BCE" w:rsidP="00E739B8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15BCE">
        <w:rPr>
          <w:rFonts w:ascii="Times New Roman" w:hAnsi="Times New Roman" w:cs="Times New Roman"/>
          <w:b/>
          <w:bCs/>
          <w:sz w:val="24"/>
          <w:szCs w:val="24"/>
        </w:rPr>
        <w:t xml:space="preserve">Enzymatic modification of cellulose nanofibers </w:t>
      </w:r>
      <w:r w:rsidR="00E23602">
        <w:rPr>
          <w:rFonts w:ascii="Times New Roman" w:hAnsi="Times New Roman" w:cs="Times New Roman" w:hint="eastAsia"/>
          <w:b/>
          <w:bCs/>
          <w:sz w:val="24"/>
          <w:szCs w:val="24"/>
        </w:rPr>
        <w:t>to enhance</w:t>
      </w:r>
      <w:r w:rsidRPr="00F15BCE">
        <w:rPr>
          <w:rFonts w:ascii="Times New Roman" w:hAnsi="Times New Roman" w:cs="Times New Roman"/>
          <w:b/>
          <w:bCs/>
          <w:sz w:val="24"/>
          <w:szCs w:val="24"/>
        </w:rPr>
        <w:t xml:space="preserve"> thermal resistance and hydrophobicity</w:t>
      </w:r>
    </w:p>
    <w:p w14:paraId="1BC048C9" w14:textId="685D1181" w:rsidR="00F15BCE" w:rsidRDefault="00F15BCE" w:rsidP="00E739B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15BCE">
        <w:rPr>
          <w:rFonts w:ascii="Times New Roman" w:hAnsi="Times New Roman" w:cs="Times New Roman"/>
          <w:sz w:val="24"/>
          <w:szCs w:val="24"/>
        </w:rPr>
        <w:t xml:space="preserve">Akihiro Hideno* </w:t>
      </w:r>
      <w:r w:rsidRPr="00F15BCE">
        <w:rPr>
          <w:rFonts w:ascii="Times New Roman" w:hAnsi="Times New Roman" w:cs="Times New Roman"/>
          <w:sz w:val="24"/>
          <w:szCs w:val="24"/>
          <w:vertAlign w:val="superscript"/>
        </w:rPr>
        <w:t>a, b)</w:t>
      </w:r>
      <w:r w:rsidRPr="00F15BCE">
        <w:rPr>
          <w:rFonts w:ascii="Times New Roman" w:hAnsi="Times New Roman" w:cs="Times New Roman"/>
          <w:sz w:val="24"/>
          <w:szCs w:val="24"/>
        </w:rPr>
        <w:t xml:space="preserve">, Junpei Nouta </w:t>
      </w:r>
      <w:r w:rsidRPr="00F15BCE">
        <w:rPr>
          <w:rFonts w:ascii="Times New Roman" w:hAnsi="Times New Roman" w:cs="Times New Roman"/>
          <w:sz w:val="24"/>
          <w:szCs w:val="24"/>
          <w:vertAlign w:val="superscript"/>
        </w:rPr>
        <w:t>b)</w:t>
      </w:r>
      <w:r w:rsidRPr="00F15BCE">
        <w:rPr>
          <w:rFonts w:ascii="Times New Roman" w:hAnsi="Times New Roman" w:cs="Times New Roman"/>
          <w:sz w:val="24"/>
          <w:szCs w:val="24"/>
        </w:rPr>
        <w:t xml:space="preserve">, Daiki Yokota </w:t>
      </w:r>
      <w:r w:rsidRPr="00F15BCE">
        <w:rPr>
          <w:rFonts w:ascii="Times New Roman" w:hAnsi="Times New Roman" w:cs="Times New Roman"/>
          <w:sz w:val="24"/>
          <w:szCs w:val="24"/>
          <w:vertAlign w:val="superscript"/>
        </w:rPr>
        <w:t>b)</w:t>
      </w:r>
    </w:p>
    <w:p w14:paraId="3A862668" w14:textId="5072AB96" w:rsidR="00F15BCE" w:rsidRPr="00F15BCE" w:rsidRDefault="00F15BCE" w:rsidP="00E739B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F15BCE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F15BCE">
        <w:rPr>
          <w:rFonts w:ascii="Times New Roman" w:hAnsi="Times New Roman" w:cs="Times New Roman"/>
          <w:sz w:val="24"/>
          <w:szCs w:val="24"/>
        </w:rPr>
        <w:t>Paper</w:t>
      </w:r>
      <w:proofErr w:type="spellEnd"/>
      <w:r w:rsidRPr="00F15BCE">
        <w:rPr>
          <w:rFonts w:ascii="Times New Roman" w:hAnsi="Times New Roman" w:cs="Times New Roman"/>
          <w:sz w:val="24"/>
          <w:szCs w:val="24"/>
        </w:rPr>
        <w:t xml:space="preserve"> Industry Innovation Center, Ehime University,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Pr="00F15BCE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F15BCE">
        <w:rPr>
          <w:rFonts w:ascii="Times New Roman" w:hAnsi="Times New Roman" w:cs="Times New Roman"/>
          <w:sz w:val="24"/>
          <w:szCs w:val="24"/>
        </w:rPr>
        <w:t>Course</w:t>
      </w:r>
      <w:proofErr w:type="spellEnd"/>
      <w:r w:rsidRPr="00F15BCE">
        <w:rPr>
          <w:rFonts w:ascii="Times New Roman" w:hAnsi="Times New Roman" w:cs="Times New Roman"/>
          <w:sz w:val="24"/>
          <w:szCs w:val="24"/>
        </w:rPr>
        <w:t xml:space="preserve"> of paper industry, Department of Industrial Innovation, Faculty of Collaborative Regional Innovation, Ehime University</w:t>
      </w:r>
    </w:p>
    <w:p w14:paraId="13994B10" w14:textId="48B62FFE" w:rsidR="00F15BCE" w:rsidRDefault="00F15BCE" w:rsidP="00E739B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15BCE">
        <w:rPr>
          <w:rFonts w:ascii="Times New Roman" w:hAnsi="Times New Roman" w:cs="Times New Roman"/>
          <w:sz w:val="24"/>
          <w:szCs w:val="24"/>
        </w:rPr>
        <w:t xml:space="preserve">E-mail: </w:t>
      </w:r>
      <w:hyperlink r:id="rId6" w:history="1">
        <w:r w:rsidRPr="005A2985">
          <w:rPr>
            <w:rStyle w:val="a3"/>
            <w:rFonts w:ascii="Times New Roman" w:hAnsi="Times New Roman" w:cs="Times New Roman"/>
            <w:sz w:val="24"/>
            <w:szCs w:val="24"/>
          </w:rPr>
          <w:t>hideno.akihiro.mx@ehime-u.ac.jp</w:t>
        </w:r>
      </w:hyperlink>
    </w:p>
    <w:p w14:paraId="1CB1356D" w14:textId="23EFC56A" w:rsidR="00F15BCE" w:rsidRDefault="00E91005" w:rsidP="00E739B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7E53E7A6" wp14:editId="4EED8547">
            <wp:simplePos x="0" y="0"/>
            <wp:positionH relativeFrom="column">
              <wp:posOffset>905064</wp:posOffset>
            </wp:positionH>
            <wp:positionV relativeFrom="paragraph">
              <wp:posOffset>28575</wp:posOffset>
            </wp:positionV>
            <wp:extent cx="3459600" cy="2611440"/>
            <wp:effectExtent l="0" t="0" r="7620" b="0"/>
            <wp:wrapNone/>
            <wp:docPr id="2116794356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9600" cy="2611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91D23FD" w14:textId="7A337A82" w:rsidR="00F15BCE" w:rsidRDefault="00F15BCE" w:rsidP="00E739B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B6ACBF0" w14:textId="77777777" w:rsidR="00E91005" w:rsidRDefault="00E91005" w:rsidP="00E739B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586E1CE" w14:textId="77777777" w:rsidR="00E91005" w:rsidRDefault="00E91005" w:rsidP="00E739B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652C66F" w14:textId="77777777" w:rsidR="00E91005" w:rsidRDefault="00E91005" w:rsidP="00E739B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093937E" w14:textId="77777777" w:rsidR="00E91005" w:rsidRDefault="00E91005" w:rsidP="00E739B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0374E2F" w14:textId="77777777" w:rsidR="00E91005" w:rsidRDefault="00E91005" w:rsidP="00E739B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2D487C4" w14:textId="60A30F9F" w:rsidR="00E91005" w:rsidRDefault="00E91005" w:rsidP="00E739B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Figure S1</w:t>
      </w:r>
    </w:p>
    <w:p w14:paraId="5FE79B75" w14:textId="09243C69" w:rsidR="00E91005" w:rsidRDefault="00E91005" w:rsidP="00E739B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91005">
        <w:rPr>
          <w:rFonts w:ascii="Times New Roman" w:hAnsi="Times New Roman" w:cs="Times New Roman"/>
          <w:sz w:val="24"/>
          <w:szCs w:val="24"/>
        </w:rPr>
        <w:t>The amounts of reducing-ends glucose units in commercial CNFs</w:t>
      </w:r>
    </w:p>
    <w:p w14:paraId="179D8E26" w14:textId="3B7107DF" w:rsidR="00E91005" w:rsidRPr="00E91005" w:rsidRDefault="00E91005" w:rsidP="00E9100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91005">
        <w:rPr>
          <w:rFonts w:ascii="Times New Roman" w:hAnsi="Times New Roman" w:cs="Times New Roman"/>
          <w:sz w:val="24"/>
          <w:szCs w:val="24"/>
        </w:rPr>
        <w:t>(a)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Pr="00E91005">
        <w:rPr>
          <w:rFonts w:ascii="Times New Roman" w:hAnsi="Times New Roman" w:cs="Times New Roman"/>
          <w:sz w:val="24"/>
          <w:szCs w:val="24"/>
        </w:rPr>
        <w:t>BiNFi</w:t>
      </w:r>
      <w:proofErr w:type="spellEnd"/>
      <w:r w:rsidRPr="00E91005">
        <w:rPr>
          <w:rFonts w:ascii="Times New Roman" w:hAnsi="Times New Roman" w:cs="Times New Roman"/>
          <w:sz w:val="24"/>
          <w:szCs w:val="24"/>
        </w:rPr>
        <w:t xml:space="preserve">-s </w:t>
      </w:r>
      <w:proofErr w:type="spellStart"/>
      <w:r w:rsidRPr="00E91005">
        <w:rPr>
          <w:rFonts w:ascii="Times New Roman" w:hAnsi="Times New Roman" w:cs="Times New Roman"/>
          <w:sz w:val="24"/>
          <w:szCs w:val="24"/>
        </w:rPr>
        <w:t>AMa</w:t>
      </w:r>
      <w:proofErr w:type="spellEnd"/>
      <w:r w:rsidRPr="00E91005">
        <w:rPr>
          <w:rFonts w:ascii="Times New Roman" w:hAnsi="Times New Roman" w:cs="Times New Roman"/>
          <w:sz w:val="24"/>
          <w:szCs w:val="24"/>
        </w:rPr>
        <w:t xml:space="preserve">; (b) </w:t>
      </w:r>
      <w:proofErr w:type="spellStart"/>
      <w:r w:rsidRPr="00E91005">
        <w:rPr>
          <w:rFonts w:ascii="Times New Roman" w:hAnsi="Times New Roman" w:cs="Times New Roman"/>
          <w:sz w:val="24"/>
          <w:szCs w:val="24"/>
        </w:rPr>
        <w:t>BiNFi</w:t>
      </w:r>
      <w:proofErr w:type="spellEnd"/>
      <w:r w:rsidRPr="00E91005">
        <w:rPr>
          <w:rFonts w:ascii="Times New Roman" w:hAnsi="Times New Roman" w:cs="Times New Roman"/>
          <w:sz w:val="24"/>
          <w:szCs w:val="24"/>
        </w:rPr>
        <w:t xml:space="preserve">-s </w:t>
      </w:r>
      <w:proofErr w:type="spellStart"/>
      <w:r w:rsidRPr="00E91005">
        <w:rPr>
          <w:rFonts w:ascii="Times New Roman" w:hAnsi="Times New Roman" w:cs="Times New Roman"/>
          <w:sz w:val="24"/>
          <w:szCs w:val="24"/>
        </w:rPr>
        <w:t>FMa</w:t>
      </w:r>
      <w:proofErr w:type="spellEnd"/>
      <w:r w:rsidRPr="00E91005">
        <w:rPr>
          <w:rFonts w:ascii="Times New Roman" w:hAnsi="Times New Roman" w:cs="Times New Roman"/>
          <w:sz w:val="24"/>
          <w:szCs w:val="24"/>
        </w:rPr>
        <w:t xml:space="preserve">; (c) </w:t>
      </w:r>
      <w:proofErr w:type="spellStart"/>
      <w:r w:rsidRPr="00E91005">
        <w:rPr>
          <w:rFonts w:ascii="Times New Roman" w:hAnsi="Times New Roman" w:cs="Times New Roman"/>
          <w:sz w:val="24"/>
          <w:szCs w:val="24"/>
        </w:rPr>
        <w:t>BiNFi</w:t>
      </w:r>
      <w:proofErr w:type="spellEnd"/>
      <w:r w:rsidRPr="00E91005">
        <w:rPr>
          <w:rFonts w:ascii="Times New Roman" w:hAnsi="Times New Roman" w:cs="Times New Roman"/>
          <w:sz w:val="24"/>
          <w:szCs w:val="24"/>
        </w:rPr>
        <w:t xml:space="preserve">-s </w:t>
      </w:r>
      <w:proofErr w:type="spellStart"/>
      <w:r w:rsidRPr="00E91005">
        <w:rPr>
          <w:rFonts w:ascii="Times New Roman" w:hAnsi="Times New Roman" w:cs="Times New Roman"/>
          <w:sz w:val="24"/>
          <w:szCs w:val="24"/>
        </w:rPr>
        <w:t>BMa</w:t>
      </w:r>
      <w:proofErr w:type="spellEnd"/>
      <w:r w:rsidRPr="00E91005">
        <w:rPr>
          <w:rFonts w:ascii="Times New Roman" w:hAnsi="Times New Roman" w:cs="Times New Roman"/>
          <w:sz w:val="24"/>
          <w:szCs w:val="24"/>
        </w:rPr>
        <w:t xml:space="preserve">; (d) </w:t>
      </w:r>
      <w:proofErr w:type="spellStart"/>
      <w:r w:rsidRPr="00E91005">
        <w:rPr>
          <w:rFonts w:ascii="Times New Roman" w:hAnsi="Times New Roman" w:cs="Times New Roman"/>
          <w:sz w:val="24"/>
          <w:szCs w:val="24"/>
        </w:rPr>
        <w:t>BiNFi</w:t>
      </w:r>
      <w:proofErr w:type="spellEnd"/>
      <w:r w:rsidRPr="00E91005">
        <w:rPr>
          <w:rFonts w:ascii="Times New Roman" w:hAnsi="Times New Roman" w:cs="Times New Roman"/>
          <w:sz w:val="24"/>
          <w:szCs w:val="24"/>
        </w:rPr>
        <w:t xml:space="preserve">-s Ima; </w:t>
      </w:r>
    </w:p>
    <w:p w14:paraId="340E7214" w14:textId="12630553" w:rsidR="00E91005" w:rsidRDefault="00E91005" w:rsidP="00E9100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91005">
        <w:rPr>
          <w:rFonts w:ascii="Times New Roman" w:hAnsi="Times New Roman" w:cs="Times New Roman"/>
          <w:sz w:val="24"/>
          <w:szCs w:val="24"/>
        </w:rPr>
        <w:lastRenderedPageBreak/>
        <w:t xml:space="preserve">(e) </w:t>
      </w:r>
      <w:proofErr w:type="spellStart"/>
      <w:r w:rsidRPr="00E91005">
        <w:rPr>
          <w:rFonts w:ascii="Times New Roman" w:hAnsi="Times New Roman" w:cs="Times New Roman"/>
          <w:sz w:val="24"/>
          <w:szCs w:val="24"/>
        </w:rPr>
        <w:t>Rheocrysta</w:t>
      </w:r>
      <w:proofErr w:type="spellEnd"/>
    </w:p>
    <w:p w14:paraId="2E7F6112" w14:textId="77777777" w:rsidR="00E91005" w:rsidRDefault="00E91005" w:rsidP="00E9100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C10A204" w14:textId="64C9F697" w:rsidR="00E23602" w:rsidRPr="00E23602" w:rsidRDefault="00E23602" w:rsidP="00E23602">
      <w:pPr>
        <w:spacing w:line="480" w:lineRule="auto"/>
        <w:rPr>
          <w:rFonts w:ascii="Times New Roman" w:hAnsi="Times New Roman" w:cs="Times New Roman" w:hint="eastAsia"/>
          <w:sz w:val="24"/>
          <w:szCs w:val="24"/>
        </w:rPr>
      </w:pPr>
      <w:r w:rsidRPr="00E23602">
        <w:rPr>
          <w:rFonts w:ascii="Times New Roman" w:hAnsi="Times New Roman" w:cs="Times New Roman"/>
          <w:sz w:val="24"/>
          <w:szCs w:val="24"/>
        </w:rPr>
        <w:t>Measurement of reducing-ends glucose unit (Hideno, 2020)</w:t>
      </w:r>
    </w:p>
    <w:p w14:paraId="2601CFC3" w14:textId="4FA29A92" w:rsidR="00E91005" w:rsidRDefault="00E23602" w:rsidP="00E2360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23602">
        <w:rPr>
          <w:rFonts w:ascii="Times New Roman" w:hAnsi="Times New Roman" w:cs="Times New Roman"/>
          <w:sz w:val="24"/>
          <w:szCs w:val="24"/>
        </w:rPr>
        <w:t xml:space="preserve">The number of moles of reducing-end glucose residue/g sample was determined with a modified 2,2'-bicinchoninate (BCA) method (Zhang and Lynd 2005) based on the previous report (Hideno, 2020). Each sample of CNFs was mixed with 800 </w:t>
      </w:r>
      <w:r w:rsidRPr="00E23602">
        <w:rPr>
          <w:rFonts w:ascii="Times New Roman" w:hAnsi="Times New Roman" w:cs="Times New Roman"/>
          <w:sz w:val="24"/>
          <w:szCs w:val="24"/>
        </w:rPr>
        <w:t xml:space="preserve">L of pure water and added to 800 </w:t>
      </w:r>
      <w:r w:rsidRPr="00E23602">
        <w:rPr>
          <w:rFonts w:ascii="Times New Roman" w:hAnsi="Times New Roman" w:cs="Times New Roman"/>
          <w:sz w:val="24"/>
          <w:szCs w:val="24"/>
        </w:rPr>
        <w:t>L of BCA reagent. The mixture was incubated at 75 °C for 30 min and then centrifuged at approximately 20,000 × g for 1 min. The supernatant was analyzed at 560 nm using a spectrophotometer (U-1900, Hitachi High-Technologies Corporation, Tokyo, Japan). A standard curve was plotted using a glucose as the reference. The absorbance was converted to reducing-end glucose units (mmol/g).</w:t>
      </w:r>
      <w:r w:rsidR="0090515B" w:rsidRPr="0090515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88B99A4" w14:textId="77777777" w:rsidR="0090515B" w:rsidRDefault="0090515B" w:rsidP="0090515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3176D2C" w14:textId="6D0AA135" w:rsidR="0090515B" w:rsidRPr="00E23602" w:rsidRDefault="00E23602" w:rsidP="0090515B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E23602">
        <w:rPr>
          <w:rFonts w:ascii="Times New Roman" w:hAnsi="Times New Roman" w:cs="Times New Roman"/>
          <w:bCs/>
          <w:sz w:val="24"/>
          <w:szCs w:val="24"/>
        </w:rPr>
        <w:t xml:space="preserve">Zhang YHP, and Lynd LR (2005) Determination of the number-average degree of polymerization of </w:t>
      </w:r>
      <w:proofErr w:type="spellStart"/>
      <w:r w:rsidRPr="00E23602">
        <w:rPr>
          <w:rFonts w:ascii="Times New Roman" w:hAnsi="Times New Roman" w:cs="Times New Roman"/>
          <w:bCs/>
          <w:sz w:val="24"/>
          <w:szCs w:val="24"/>
        </w:rPr>
        <w:t>cellodextrins</w:t>
      </w:r>
      <w:proofErr w:type="spellEnd"/>
      <w:r w:rsidRPr="00E23602">
        <w:rPr>
          <w:rFonts w:ascii="Times New Roman" w:hAnsi="Times New Roman" w:cs="Times New Roman"/>
          <w:bCs/>
          <w:sz w:val="24"/>
          <w:szCs w:val="24"/>
        </w:rPr>
        <w:t xml:space="preserve"> and cellulose with application to enzymatic hydrolysis. Biomacromolecules 6: 1510-1515. DOI: 10.1021/bm049235j</w:t>
      </w:r>
    </w:p>
    <w:p w14:paraId="47D584D3" w14:textId="77777777" w:rsidR="00F855B3" w:rsidRPr="00E23602" w:rsidRDefault="00F855B3" w:rsidP="0090515B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77E28925" w14:textId="60A2E96F" w:rsidR="00E91005" w:rsidRPr="00E23602" w:rsidRDefault="00E23602" w:rsidP="00E739B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23602">
        <w:rPr>
          <w:rFonts w:ascii="Times New Roman" w:hAnsi="Times New Roman" w:cs="Times New Roman"/>
          <w:bCs/>
          <w:sz w:val="24"/>
          <w:szCs w:val="24"/>
        </w:rPr>
        <w:t xml:space="preserve">Hideno A (2020) Thermogravimetric Analysis-based Characterization of Suitable Biomass for Alkaline Peroxide Treatment to Obtain Cellulose and Fermentable Sugars. </w:t>
      </w:r>
      <w:proofErr w:type="spellStart"/>
      <w:r w:rsidRPr="00E23602">
        <w:rPr>
          <w:rFonts w:ascii="Times New Roman" w:hAnsi="Times New Roman" w:cs="Times New Roman"/>
          <w:bCs/>
          <w:sz w:val="24"/>
          <w:szCs w:val="24"/>
        </w:rPr>
        <w:lastRenderedPageBreak/>
        <w:t>BioResources</w:t>
      </w:r>
      <w:proofErr w:type="spellEnd"/>
      <w:r w:rsidRPr="00E23602">
        <w:rPr>
          <w:rFonts w:ascii="Times New Roman" w:hAnsi="Times New Roman" w:cs="Times New Roman"/>
          <w:bCs/>
          <w:sz w:val="24"/>
          <w:szCs w:val="24"/>
        </w:rPr>
        <w:t xml:space="preserve"> 15: 6217-6229. DOI: 10.15376/biores.15.3.6217-6229</w:t>
      </w:r>
    </w:p>
    <w:sectPr w:rsidR="00E91005" w:rsidRPr="00E2360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70E8C1F" w14:textId="77777777" w:rsidR="00764D2D" w:rsidRDefault="00764D2D" w:rsidP="00E23602">
      <w:r>
        <w:separator/>
      </w:r>
    </w:p>
  </w:endnote>
  <w:endnote w:type="continuationSeparator" w:id="0">
    <w:p w14:paraId="5FB583AD" w14:textId="77777777" w:rsidR="00764D2D" w:rsidRDefault="00764D2D" w:rsidP="00E236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A0FCD8E" w14:textId="77777777" w:rsidR="00764D2D" w:rsidRDefault="00764D2D" w:rsidP="00E23602">
      <w:r>
        <w:separator/>
      </w:r>
    </w:p>
  </w:footnote>
  <w:footnote w:type="continuationSeparator" w:id="0">
    <w:p w14:paraId="70BBD91F" w14:textId="77777777" w:rsidR="00764D2D" w:rsidRDefault="00764D2D" w:rsidP="00E236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67F2"/>
    <w:rsid w:val="00002F89"/>
    <w:rsid w:val="00007143"/>
    <w:rsid w:val="00016C26"/>
    <w:rsid w:val="0001723C"/>
    <w:rsid w:val="000252F0"/>
    <w:rsid w:val="00025579"/>
    <w:rsid w:val="00025B8F"/>
    <w:rsid w:val="0002627C"/>
    <w:rsid w:val="00034528"/>
    <w:rsid w:val="00046528"/>
    <w:rsid w:val="00052771"/>
    <w:rsid w:val="00065F89"/>
    <w:rsid w:val="00067DA6"/>
    <w:rsid w:val="00073DE2"/>
    <w:rsid w:val="00075021"/>
    <w:rsid w:val="000753DE"/>
    <w:rsid w:val="00082FB5"/>
    <w:rsid w:val="00086273"/>
    <w:rsid w:val="000970A7"/>
    <w:rsid w:val="000A60F9"/>
    <w:rsid w:val="000A739D"/>
    <w:rsid w:val="000C38A9"/>
    <w:rsid w:val="000C7A5A"/>
    <w:rsid w:val="00104B7F"/>
    <w:rsid w:val="0010543E"/>
    <w:rsid w:val="00115844"/>
    <w:rsid w:val="0011725C"/>
    <w:rsid w:val="00125B78"/>
    <w:rsid w:val="0013246C"/>
    <w:rsid w:val="001372B6"/>
    <w:rsid w:val="00142F6A"/>
    <w:rsid w:val="00151689"/>
    <w:rsid w:val="00172E11"/>
    <w:rsid w:val="00183A0F"/>
    <w:rsid w:val="00185B93"/>
    <w:rsid w:val="001904C2"/>
    <w:rsid w:val="0019607B"/>
    <w:rsid w:val="001A0784"/>
    <w:rsid w:val="001C15B3"/>
    <w:rsid w:val="001C5437"/>
    <w:rsid w:val="001D69BF"/>
    <w:rsid w:val="001E0BD4"/>
    <w:rsid w:val="001E45CF"/>
    <w:rsid w:val="001F0007"/>
    <w:rsid w:val="001F52C1"/>
    <w:rsid w:val="00212DC3"/>
    <w:rsid w:val="0022086C"/>
    <w:rsid w:val="002222CF"/>
    <w:rsid w:val="002547F7"/>
    <w:rsid w:val="00290BDB"/>
    <w:rsid w:val="00294C50"/>
    <w:rsid w:val="0029528A"/>
    <w:rsid w:val="002A0F5F"/>
    <w:rsid w:val="002A4867"/>
    <w:rsid w:val="002E00E7"/>
    <w:rsid w:val="002E484C"/>
    <w:rsid w:val="00300934"/>
    <w:rsid w:val="003049AA"/>
    <w:rsid w:val="00334E3D"/>
    <w:rsid w:val="00343CFB"/>
    <w:rsid w:val="0034627E"/>
    <w:rsid w:val="00352C61"/>
    <w:rsid w:val="00362F2E"/>
    <w:rsid w:val="00366A9B"/>
    <w:rsid w:val="003769AD"/>
    <w:rsid w:val="0038130E"/>
    <w:rsid w:val="0039537C"/>
    <w:rsid w:val="00395594"/>
    <w:rsid w:val="003A75F4"/>
    <w:rsid w:val="003B1684"/>
    <w:rsid w:val="003B213B"/>
    <w:rsid w:val="003B673D"/>
    <w:rsid w:val="003C1A65"/>
    <w:rsid w:val="003D2B50"/>
    <w:rsid w:val="003E0B26"/>
    <w:rsid w:val="003E181E"/>
    <w:rsid w:val="003E237C"/>
    <w:rsid w:val="003E3A57"/>
    <w:rsid w:val="003E412A"/>
    <w:rsid w:val="003F0293"/>
    <w:rsid w:val="003F0886"/>
    <w:rsid w:val="003F63D7"/>
    <w:rsid w:val="00417B44"/>
    <w:rsid w:val="00421D3D"/>
    <w:rsid w:val="00432DE7"/>
    <w:rsid w:val="00464F15"/>
    <w:rsid w:val="0048000E"/>
    <w:rsid w:val="0048165C"/>
    <w:rsid w:val="00487424"/>
    <w:rsid w:val="00487477"/>
    <w:rsid w:val="0049537A"/>
    <w:rsid w:val="004C1212"/>
    <w:rsid w:val="004D012B"/>
    <w:rsid w:val="004D1708"/>
    <w:rsid w:val="004E0851"/>
    <w:rsid w:val="004E4DF8"/>
    <w:rsid w:val="004F273C"/>
    <w:rsid w:val="004F59AF"/>
    <w:rsid w:val="004F5DCC"/>
    <w:rsid w:val="004F7910"/>
    <w:rsid w:val="00534128"/>
    <w:rsid w:val="005351B3"/>
    <w:rsid w:val="005367B8"/>
    <w:rsid w:val="005367F2"/>
    <w:rsid w:val="005556C5"/>
    <w:rsid w:val="005650EA"/>
    <w:rsid w:val="0058146D"/>
    <w:rsid w:val="00585430"/>
    <w:rsid w:val="005956FD"/>
    <w:rsid w:val="00595B69"/>
    <w:rsid w:val="005C5F61"/>
    <w:rsid w:val="005D0AD2"/>
    <w:rsid w:val="005D4BDB"/>
    <w:rsid w:val="005E253A"/>
    <w:rsid w:val="005E5293"/>
    <w:rsid w:val="005F1AAC"/>
    <w:rsid w:val="00601081"/>
    <w:rsid w:val="00610C11"/>
    <w:rsid w:val="00610D80"/>
    <w:rsid w:val="00617A79"/>
    <w:rsid w:val="00620D00"/>
    <w:rsid w:val="0062142A"/>
    <w:rsid w:val="00630C05"/>
    <w:rsid w:val="00636CB3"/>
    <w:rsid w:val="00637044"/>
    <w:rsid w:val="00643BCE"/>
    <w:rsid w:val="006449DD"/>
    <w:rsid w:val="006452ED"/>
    <w:rsid w:val="00647C3A"/>
    <w:rsid w:val="00657AE3"/>
    <w:rsid w:val="0066627F"/>
    <w:rsid w:val="00670494"/>
    <w:rsid w:val="00673F20"/>
    <w:rsid w:val="0069107B"/>
    <w:rsid w:val="0069773A"/>
    <w:rsid w:val="006A1299"/>
    <w:rsid w:val="006B3D7E"/>
    <w:rsid w:val="006B49F7"/>
    <w:rsid w:val="006C1FF9"/>
    <w:rsid w:val="006C64C2"/>
    <w:rsid w:val="006D657D"/>
    <w:rsid w:val="006E7462"/>
    <w:rsid w:val="006F1528"/>
    <w:rsid w:val="0070054F"/>
    <w:rsid w:val="0070550C"/>
    <w:rsid w:val="0075247A"/>
    <w:rsid w:val="00764D2D"/>
    <w:rsid w:val="007656EE"/>
    <w:rsid w:val="0076768C"/>
    <w:rsid w:val="00770D17"/>
    <w:rsid w:val="007813C3"/>
    <w:rsid w:val="00784167"/>
    <w:rsid w:val="00784B0E"/>
    <w:rsid w:val="0079040C"/>
    <w:rsid w:val="00791AFF"/>
    <w:rsid w:val="007A50F7"/>
    <w:rsid w:val="007B0A14"/>
    <w:rsid w:val="007B66E9"/>
    <w:rsid w:val="007C23AD"/>
    <w:rsid w:val="007C4EB5"/>
    <w:rsid w:val="007D1F2F"/>
    <w:rsid w:val="007D5D57"/>
    <w:rsid w:val="007E7B74"/>
    <w:rsid w:val="007F6D33"/>
    <w:rsid w:val="00802515"/>
    <w:rsid w:val="00803080"/>
    <w:rsid w:val="008341F8"/>
    <w:rsid w:val="00860A26"/>
    <w:rsid w:val="00875050"/>
    <w:rsid w:val="00877FF3"/>
    <w:rsid w:val="008901E9"/>
    <w:rsid w:val="00891824"/>
    <w:rsid w:val="008941BB"/>
    <w:rsid w:val="008C048A"/>
    <w:rsid w:val="008C2A89"/>
    <w:rsid w:val="008C6F06"/>
    <w:rsid w:val="008C7527"/>
    <w:rsid w:val="008D6198"/>
    <w:rsid w:val="008D7171"/>
    <w:rsid w:val="008D7AB8"/>
    <w:rsid w:val="008E57F2"/>
    <w:rsid w:val="008F11B8"/>
    <w:rsid w:val="008F3D96"/>
    <w:rsid w:val="008F3F9B"/>
    <w:rsid w:val="0090515B"/>
    <w:rsid w:val="009060BF"/>
    <w:rsid w:val="00913160"/>
    <w:rsid w:val="00914C9A"/>
    <w:rsid w:val="0092080A"/>
    <w:rsid w:val="009208CD"/>
    <w:rsid w:val="00922A1F"/>
    <w:rsid w:val="00930805"/>
    <w:rsid w:val="009415C1"/>
    <w:rsid w:val="00944EA8"/>
    <w:rsid w:val="00945D8B"/>
    <w:rsid w:val="0096246D"/>
    <w:rsid w:val="009708DD"/>
    <w:rsid w:val="0097559B"/>
    <w:rsid w:val="00975B21"/>
    <w:rsid w:val="009830E4"/>
    <w:rsid w:val="009868DD"/>
    <w:rsid w:val="009955C2"/>
    <w:rsid w:val="00996AF0"/>
    <w:rsid w:val="009A6C41"/>
    <w:rsid w:val="009C112C"/>
    <w:rsid w:val="009D07B7"/>
    <w:rsid w:val="009E2F25"/>
    <w:rsid w:val="009F2070"/>
    <w:rsid w:val="009F735A"/>
    <w:rsid w:val="00A00F1E"/>
    <w:rsid w:val="00A13A87"/>
    <w:rsid w:val="00A14CFC"/>
    <w:rsid w:val="00A20498"/>
    <w:rsid w:val="00A21C33"/>
    <w:rsid w:val="00A3407E"/>
    <w:rsid w:val="00A50701"/>
    <w:rsid w:val="00A50BDD"/>
    <w:rsid w:val="00A52B73"/>
    <w:rsid w:val="00A628C6"/>
    <w:rsid w:val="00A633E6"/>
    <w:rsid w:val="00A66370"/>
    <w:rsid w:val="00A67644"/>
    <w:rsid w:val="00A71A2C"/>
    <w:rsid w:val="00AA21B8"/>
    <w:rsid w:val="00AA2819"/>
    <w:rsid w:val="00AB223E"/>
    <w:rsid w:val="00AC0A43"/>
    <w:rsid w:val="00AC5E22"/>
    <w:rsid w:val="00AF2E5E"/>
    <w:rsid w:val="00AF3E20"/>
    <w:rsid w:val="00AF59A2"/>
    <w:rsid w:val="00B00BEC"/>
    <w:rsid w:val="00B028B3"/>
    <w:rsid w:val="00B1412A"/>
    <w:rsid w:val="00B3162A"/>
    <w:rsid w:val="00B46E2F"/>
    <w:rsid w:val="00B56CCE"/>
    <w:rsid w:val="00B70CC9"/>
    <w:rsid w:val="00B73A29"/>
    <w:rsid w:val="00B74B96"/>
    <w:rsid w:val="00B76934"/>
    <w:rsid w:val="00B8644E"/>
    <w:rsid w:val="00B90791"/>
    <w:rsid w:val="00B92093"/>
    <w:rsid w:val="00B954D4"/>
    <w:rsid w:val="00BA2993"/>
    <w:rsid w:val="00BB0ABD"/>
    <w:rsid w:val="00BB309D"/>
    <w:rsid w:val="00BB54E1"/>
    <w:rsid w:val="00BB7E61"/>
    <w:rsid w:val="00BD210E"/>
    <w:rsid w:val="00BD228C"/>
    <w:rsid w:val="00BD6CD1"/>
    <w:rsid w:val="00BD6D16"/>
    <w:rsid w:val="00BE6341"/>
    <w:rsid w:val="00BF4799"/>
    <w:rsid w:val="00C123EC"/>
    <w:rsid w:val="00C15021"/>
    <w:rsid w:val="00C2034F"/>
    <w:rsid w:val="00C2284B"/>
    <w:rsid w:val="00C26CB2"/>
    <w:rsid w:val="00C32D8C"/>
    <w:rsid w:val="00C32EC3"/>
    <w:rsid w:val="00C37268"/>
    <w:rsid w:val="00C40A47"/>
    <w:rsid w:val="00C441A9"/>
    <w:rsid w:val="00C55BA1"/>
    <w:rsid w:val="00C57C3A"/>
    <w:rsid w:val="00C62701"/>
    <w:rsid w:val="00C67A74"/>
    <w:rsid w:val="00C70901"/>
    <w:rsid w:val="00C74913"/>
    <w:rsid w:val="00C74FBE"/>
    <w:rsid w:val="00C84757"/>
    <w:rsid w:val="00C93AA5"/>
    <w:rsid w:val="00C95E8B"/>
    <w:rsid w:val="00CA11DC"/>
    <w:rsid w:val="00CA2668"/>
    <w:rsid w:val="00CB1205"/>
    <w:rsid w:val="00CB2343"/>
    <w:rsid w:val="00CB2D09"/>
    <w:rsid w:val="00CC0EAF"/>
    <w:rsid w:val="00CC5605"/>
    <w:rsid w:val="00CD1886"/>
    <w:rsid w:val="00CD23C0"/>
    <w:rsid w:val="00D043EB"/>
    <w:rsid w:val="00D064F3"/>
    <w:rsid w:val="00D066C9"/>
    <w:rsid w:val="00D06D2C"/>
    <w:rsid w:val="00D23DFE"/>
    <w:rsid w:val="00D262AB"/>
    <w:rsid w:val="00D371A1"/>
    <w:rsid w:val="00D42AF8"/>
    <w:rsid w:val="00D4323F"/>
    <w:rsid w:val="00D43BBF"/>
    <w:rsid w:val="00D43DBB"/>
    <w:rsid w:val="00D52FCA"/>
    <w:rsid w:val="00D56F73"/>
    <w:rsid w:val="00D66B52"/>
    <w:rsid w:val="00D83B35"/>
    <w:rsid w:val="00D8657C"/>
    <w:rsid w:val="00D8720F"/>
    <w:rsid w:val="00D876A9"/>
    <w:rsid w:val="00D91717"/>
    <w:rsid w:val="00D968BD"/>
    <w:rsid w:val="00DA755F"/>
    <w:rsid w:val="00DA7573"/>
    <w:rsid w:val="00DB00F4"/>
    <w:rsid w:val="00DD4CEB"/>
    <w:rsid w:val="00DD4F6F"/>
    <w:rsid w:val="00DD6A3B"/>
    <w:rsid w:val="00DE025A"/>
    <w:rsid w:val="00DE233E"/>
    <w:rsid w:val="00DE7966"/>
    <w:rsid w:val="00DF08D2"/>
    <w:rsid w:val="00E00C1C"/>
    <w:rsid w:val="00E035E3"/>
    <w:rsid w:val="00E03B0A"/>
    <w:rsid w:val="00E20147"/>
    <w:rsid w:val="00E23602"/>
    <w:rsid w:val="00E260FC"/>
    <w:rsid w:val="00E34361"/>
    <w:rsid w:val="00E35371"/>
    <w:rsid w:val="00E35585"/>
    <w:rsid w:val="00E401A3"/>
    <w:rsid w:val="00E47F92"/>
    <w:rsid w:val="00E54D27"/>
    <w:rsid w:val="00E54F7E"/>
    <w:rsid w:val="00E720A2"/>
    <w:rsid w:val="00E739B8"/>
    <w:rsid w:val="00E80685"/>
    <w:rsid w:val="00E812C9"/>
    <w:rsid w:val="00E83126"/>
    <w:rsid w:val="00E91005"/>
    <w:rsid w:val="00E97482"/>
    <w:rsid w:val="00EA7D72"/>
    <w:rsid w:val="00EB45EF"/>
    <w:rsid w:val="00EB6F33"/>
    <w:rsid w:val="00EC3601"/>
    <w:rsid w:val="00EC5C3E"/>
    <w:rsid w:val="00ED0C97"/>
    <w:rsid w:val="00EE01FC"/>
    <w:rsid w:val="00EE2D0C"/>
    <w:rsid w:val="00F02408"/>
    <w:rsid w:val="00F0759C"/>
    <w:rsid w:val="00F15BCE"/>
    <w:rsid w:val="00F257D7"/>
    <w:rsid w:val="00F3552F"/>
    <w:rsid w:val="00F37CAB"/>
    <w:rsid w:val="00F525EB"/>
    <w:rsid w:val="00F52F38"/>
    <w:rsid w:val="00F5331D"/>
    <w:rsid w:val="00F546DD"/>
    <w:rsid w:val="00F564F7"/>
    <w:rsid w:val="00F6344C"/>
    <w:rsid w:val="00F645BF"/>
    <w:rsid w:val="00F855B3"/>
    <w:rsid w:val="00F85794"/>
    <w:rsid w:val="00F8720F"/>
    <w:rsid w:val="00F90938"/>
    <w:rsid w:val="00F96469"/>
    <w:rsid w:val="00FB2049"/>
    <w:rsid w:val="00FE275A"/>
    <w:rsid w:val="00FE355B"/>
    <w:rsid w:val="00FE397E"/>
    <w:rsid w:val="00FE5E32"/>
    <w:rsid w:val="00FE7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69D1FD8"/>
  <w15:chartTrackingRefBased/>
  <w15:docId w15:val="{70614D01-40D6-449A-AB59-D6A16E1EC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15BCE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F15BCE"/>
    <w:rPr>
      <w:color w:val="605E5C"/>
      <w:shd w:val="clear" w:color="auto" w:fill="E1DFDD"/>
    </w:rPr>
  </w:style>
  <w:style w:type="paragraph" w:styleId="a5">
    <w:name w:val="header"/>
    <w:basedOn w:val="a"/>
    <w:link w:val="a6"/>
    <w:uiPriority w:val="99"/>
    <w:unhideWhenUsed/>
    <w:rsid w:val="00E2360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E23602"/>
  </w:style>
  <w:style w:type="paragraph" w:styleId="a7">
    <w:name w:val="footer"/>
    <w:basedOn w:val="a"/>
    <w:link w:val="a8"/>
    <w:uiPriority w:val="99"/>
    <w:unhideWhenUsed/>
    <w:rsid w:val="00E2360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E236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hideno.akihiro.mx@ehime-u.ac.jp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3</Pages>
  <Words>264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HIDENO Akihiro</dc:creator>
  <cp:keywords/>
  <dc:description/>
  <cp:lastModifiedBy>HIDENO Akihiro</cp:lastModifiedBy>
  <cp:revision>6</cp:revision>
  <dcterms:created xsi:type="dcterms:W3CDTF">2024-06-04T08:49:00Z</dcterms:created>
  <dcterms:modified xsi:type="dcterms:W3CDTF">2024-06-12T23:40:00Z</dcterms:modified>
</cp:coreProperties>
</file>