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3C6" w:rsidRDefault="00F413C6" w:rsidP="00F413C6">
      <w:pPr>
        <w:jc w:val="center"/>
        <w:rPr>
          <w:rFonts w:ascii="Times New Roman" w:eastAsia="Times New Roman" w:hAnsi="Times New Roman" w:cs="Times New Roman"/>
        </w:rPr>
      </w:pPr>
    </w:p>
    <w:p w:rsidR="00F413C6" w:rsidRDefault="00F413C6" w:rsidP="00F413C6">
      <w:pPr>
        <w:jc w:val="center"/>
        <w:rPr>
          <w:rFonts w:ascii="Times New Roman" w:eastAsia="Times New Roman" w:hAnsi="Times New Roman" w:cs="Times New Roman"/>
        </w:rPr>
      </w:pPr>
    </w:p>
    <w:p w:rsidR="00F413C6" w:rsidRDefault="00F413C6" w:rsidP="00F413C6">
      <w:pPr>
        <w:jc w:val="center"/>
        <w:rPr>
          <w:rFonts w:ascii="Times New Roman" w:eastAsia="Times New Roman" w:hAnsi="Times New Roman" w:cs="Times New Roman"/>
        </w:rPr>
      </w:pPr>
    </w:p>
    <w:p w:rsidR="00F413C6" w:rsidRDefault="00F413C6" w:rsidP="00F413C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Supplementary Materials for</w:t>
      </w:r>
    </w:p>
    <w:p w:rsidR="00F413C6" w:rsidRDefault="00F413C6" w:rsidP="00F413C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413C6" w:rsidRDefault="00F413C6" w:rsidP="00F413C6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F413C6">
        <w:rPr>
          <w:rFonts w:ascii="Times New Roman" w:eastAsia="Times New Roman" w:hAnsi="Times New Roman" w:cs="Times New Roman"/>
          <w:sz w:val="36"/>
          <w:szCs w:val="36"/>
          <w:lang w:val="en-GB"/>
        </w:rPr>
        <w:t xml:space="preserve">Bayesian Moment Tensor Analysis of </w:t>
      </w:r>
      <w:proofErr w:type="gramStart"/>
      <w:r w:rsidRPr="00F413C6">
        <w:rPr>
          <w:rFonts w:ascii="Times New Roman" w:eastAsia="Times New Roman" w:hAnsi="Times New Roman" w:cs="Times New Roman"/>
          <w:sz w:val="36"/>
          <w:szCs w:val="36"/>
          <w:lang w:val="en-GB"/>
        </w:rPr>
        <w:t>The</w:t>
      </w:r>
      <w:proofErr w:type="gramEnd"/>
      <w:r w:rsidRPr="00F413C6">
        <w:rPr>
          <w:rFonts w:ascii="Times New Roman" w:eastAsia="Times New Roman" w:hAnsi="Times New Roman" w:cs="Times New Roman"/>
          <w:sz w:val="36"/>
          <w:szCs w:val="36"/>
          <w:lang w:val="en-GB"/>
        </w:rPr>
        <w:t xml:space="preserve"> 2012 Mw 6.3 </w:t>
      </w:r>
      <w:proofErr w:type="spellStart"/>
      <w:r w:rsidRPr="00F413C6">
        <w:rPr>
          <w:rFonts w:ascii="Times New Roman" w:eastAsia="Times New Roman" w:hAnsi="Times New Roman" w:cs="Times New Roman"/>
          <w:sz w:val="36"/>
          <w:szCs w:val="36"/>
          <w:lang w:val="en-GB"/>
        </w:rPr>
        <w:t>Palu</w:t>
      </w:r>
      <w:proofErr w:type="spellEnd"/>
      <w:r w:rsidRPr="00F413C6">
        <w:rPr>
          <w:rFonts w:ascii="Times New Roman" w:eastAsia="Times New Roman" w:hAnsi="Times New Roman" w:cs="Times New Roman"/>
          <w:sz w:val="36"/>
          <w:szCs w:val="36"/>
          <w:lang w:val="en-GB"/>
        </w:rPr>
        <w:t xml:space="preserve"> </w:t>
      </w:r>
      <w:r w:rsidR="00D84C01">
        <w:rPr>
          <w:rFonts w:ascii="Times New Roman" w:eastAsia="Times New Roman" w:hAnsi="Times New Roman" w:cs="Times New Roman"/>
          <w:sz w:val="36"/>
          <w:szCs w:val="36"/>
          <w:lang w:val="en-GB"/>
        </w:rPr>
        <w:t>Earthquake</w:t>
      </w:r>
      <w:r w:rsidRPr="00F413C6">
        <w:rPr>
          <w:rFonts w:ascii="Times New Roman" w:eastAsia="Times New Roman" w:hAnsi="Times New Roman" w:cs="Times New Roman"/>
          <w:sz w:val="36"/>
          <w:szCs w:val="36"/>
          <w:lang w:val="en-GB"/>
        </w:rPr>
        <w:t xml:space="preserve"> Sequence for Updating The </w:t>
      </w:r>
      <w:proofErr w:type="spellStart"/>
      <w:r w:rsidRPr="00F413C6">
        <w:rPr>
          <w:rFonts w:ascii="Times New Roman" w:eastAsia="Times New Roman" w:hAnsi="Times New Roman" w:cs="Times New Roman"/>
          <w:sz w:val="36"/>
          <w:szCs w:val="36"/>
          <w:lang w:val="en-GB"/>
        </w:rPr>
        <w:t>Palu</w:t>
      </w:r>
      <w:proofErr w:type="spellEnd"/>
      <w:r w:rsidRPr="00F413C6">
        <w:rPr>
          <w:rFonts w:ascii="Times New Roman" w:eastAsia="Times New Roman" w:hAnsi="Times New Roman" w:cs="Times New Roman"/>
          <w:sz w:val="36"/>
          <w:szCs w:val="36"/>
          <w:lang w:val="en-GB"/>
        </w:rPr>
        <w:t>-Saluki Segments and Its Impact on Coulomb Stress Distribution</w:t>
      </w:r>
    </w:p>
    <w:p w:rsidR="00F413C6" w:rsidRDefault="00F413C6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5B5915" w:rsidRDefault="005B5915" w:rsidP="005B5915">
      <w:pPr>
        <w:rPr>
          <w:rFonts w:ascii="Times New Roman" w:hAnsi="Times New Roman" w:cs="Times New Roman"/>
          <w:b/>
          <w:sz w:val="24"/>
        </w:rPr>
        <w:sectPr w:rsidR="005B591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5B5915" w:rsidRDefault="0078264B" w:rsidP="005B5915">
      <w:pPr>
        <w:rPr>
          <w:rFonts w:ascii="Times New Roman" w:eastAsiaTheme="minorEastAsia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Table Supplementary Materials</w:t>
      </w:r>
    </w:p>
    <w:p w:rsidR="005B5915" w:rsidRDefault="005B5915" w:rsidP="005B5915">
      <w:pPr>
        <w:rPr>
          <w:rFonts w:ascii="Times New Roman" w:eastAsiaTheme="minorHAnsi" w:hAnsi="Times New Roman" w:cs="Times New Roman"/>
          <w:sz w:val="24"/>
          <w:lang w:eastAsia="en-US"/>
        </w:rPr>
      </w:pPr>
      <w:r>
        <w:rPr>
          <w:rFonts w:ascii="Times New Roman" w:hAnsi="Times New Roman" w:cs="Times New Roman"/>
          <w:b/>
          <w:sz w:val="24"/>
        </w:rPr>
        <w:t>Tabl</w:t>
      </w:r>
      <w:r w:rsidR="0078264B">
        <w:rPr>
          <w:rFonts w:ascii="Times New Roman" w:hAnsi="Times New Roman" w:cs="Times New Roman"/>
          <w:b/>
          <w:sz w:val="24"/>
        </w:rPr>
        <w:t>e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78264B">
        <w:rPr>
          <w:rFonts w:ascii="Times New Roman" w:hAnsi="Times New Roman" w:cs="Times New Roman"/>
          <w:b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>1</w:t>
      </w:r>
      <w:r>
        <w:rPr>
          <w:rFonts w:ascii="Times New Roman" w:hAnsi="Times New Roman" w:cs="Times New Roman"/>
          <w:sz w:val="24"/>
        </w:rPr>
        <w:t xml:space="preserve"> </w:t>
      </w:r>
      <w:r w:rsidR="00A77B27">
        <w:rPr>
          <w:rFonts w:ascii="Times New Roman" w:hAnsi="Times New Roman" w:cs="Times New Roman"/>
          <w:sz w:val="24"/>
        </w:rPr>
        <w:t>Moment Tensors</w:t>
      </w:r>
      <w:r w:rsidR="0078264B">
        <w:rPr>
          <w:rFonts w:ascii="Times New Roman" w:hAnsi="Times New Roman" w:cs="Times New Roman"/>
          <w:sz w:val="24"/>
        </w:rPr>
        <w:t xml:space="preserve"> Solution for the </w:t>
      </w:r>
      <w:proofErr w:type="spellStart"/>
      <w:r w:rsidR="0078264B">
        <w:rPr>
          <w:rFonts w:ascii="Times New Roman" w:hAnsi="Times New Roman" w:cs="Times New Roman"/>
          <w:sz w:val="24"/>
        </w:rPr>
        <w:t>Palu</w:t>
      </w:r>
      <w:proofErr w:type="spellEnd"/>
      <w:r w:rsidR="0078264B">
        <w:rPr>
          <w:rFonts w:ascii="Times New Roman" w:hAnsi="Times New Roman" w:cs="Times New Roman"/>
          <w:sz w:val="24"/>
        </w:rPr>
        <w:t xml:space="preserve"> Earthquake Sequence of August 18, 2012.</w:t>
      </w:r>
      <w:r w:rsidR="00A77B27">
        <w:rPr>
          <w:rFonts w:ascii="Times New Roman" w:hAnsi="Times New Roman" w:cs="Times New Roman"/>
          <w:sz w:val="24"/>
        </w:rPr>
        <w:t xml:space="preserve"> Delta here is the distance of the farthest station used in inversion and the nearest.</w:t>
      </w:r>
      <w:bookmarkStart w:id="0" w:name="_GoBack"/>
      <w:bookmarkEnd w:id="0"/>
    </w:p>
    <w:tbl>
      <w:tblPr>
        <w:tblW w:w="14306" w:type="dxa"/>
        <w:tblInd w:w="-436" w:type="dxa"/>
        <w:tblLook w:val="04A0" w:firstRow="1" w:lastRow="0" w:firstColumn="1" w:lastColumn="0" w:noHBand="0" w:noVBand="1"/>
      </w:tblPr>
      <w:tblGrid>
        <w:gridCol w:w="1275"/>
        <w:gridCol w:w="568"/>
        <w:gridCol w:w="1644"/>
        <w:gridCol w:w="1748"/>
        <w:gridCol w:w="749"/>
        <w:gridCol w:w="605"/>
        <w:gridCol w:w="1215"/>
        <w:gridCol w:w="1417"/>
        <w:gridCol w:w="1701"/>
        <w:gridCol w:w="1559"/>
        <w:gridCol w:w="668"/>
        <w:gridCol w:w="670"/>
        <w:gridCol w:w="504"/>
      </w:tblGrid>
      <w:tr w:rsidR="005B5915" w:rsidTr="005B5915">
        <w:trPr>
          <w:trHeight w:val="1155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B5915" w:rsidRDefault="00A77B2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4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Sequence Type</w:t>
            </w:r>
          </w:p>
        </w:tc>
        <w:tc>
          <w:tcPr>
            <w:tcW w:w="5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44"/>
                <w:lang w:val="en-US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No.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4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ID BMKG</w:t>
            </w:r>
          </w:p>
        </w:tc>
        <w:tc>
          <w:tcPr>
            <w:tcW w:w="174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4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Lat/Lon/Depth</w:t>
            </w:r>
          </w:p>
          <w:p w:rsidR="005B5915" w:rsidRDefault="005B591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4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(</w:t>
            </w:r>
            <w:r>
              <w:rPr>
                <w:rFonts w:eastAsia="Times New Roman"/>
                <w:b/>
                <w:bCs/>
                <w:color w:val="000000"/>
                <w:sz w:val="24"/>
                <w:szCs w:val="44"/>
                <w:vertAlign w:val="superscript"/>
              </w:rPr>
              <w:t>O</w:t>
            </w: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/</w:t>
            </w:r>
            <w:r>
              <w:rPr>
                <w:rFonts w:eastAsia="Times New Roman"/>
                <w:b/>
                <w:bCs/>
                <w:color w:val="000000"/>
                <w:sz w:val="24"/>
                <w:szCs w:val="44"/>
                <w:vertAlign w:val="superscript"/>
              </w:rPr>
              <w:t xml:space="preserve"> O</w:t>
            </w: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/km)</w:t>
            </w:r>
          </w:p>
        </w:tc>
        <w:tc>
          <w:tcPr>
            <w:tcW w:w="74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4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Delta (Km)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4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Mw</w:t>
            </w:r>
          </w:p>
        </w:tc>
        <w:tc>
          <w:tcPr>
            <w:tcW w:w="119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4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MT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B5915" w:rsidRDefault="00A77B2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4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Uncertainty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4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Strike/ Dip/ Slip 1 (</w:t>
            </w:r>
            <w:r>
              <w:rPr>
                <w:rFonts w:eastAsia="Times New Roman"/>
                <w:b/>
                <w:bCs/>
                <w:color w:val="000000"/>
                <w:sz w:val="24"/>
                <w:szCs w:val="44"/>
                <w:vertAlign w:val="superscript"/>
              </w:rPr>
              <w:t>O</w:t>
            </w: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4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Strike/ Dip/ Slip 2 (</w:t>
            </w:r>
            <w:r>
              <w:rPr>
                <w:rFonts w:eastAsia="Times New Roman"/>
                <w:b/>
                <w:bCs/>
                <w:color w:val="000000"/>
                <w:sz w:val="24"/>
                <w:szCs w:val="44"/>
                <w:vertAlign w:val="superscript"/>
              </w:rPr>
              <w:t>O</w:t>
            </w: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)</w:t>
            </w:r>
          </w:p>
        </w:tc>
        <w:tc>
          <w:tcPr>
            <w:tcW w:w="6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4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VR%</w:t>
            </w:r>
          </w:p>
        </w:tc>
        <w:tc>
          <w:tcPr>
            <w:tcW w:w="6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4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DC%</w:t>
            </w:r>
          </w:p>
        </w:tc>
        <w:tc>
          <w:tcPr>
            <w:tcW w:w="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5915" w:rsidRDefault="005B591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4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44"/>
              </w:rPr>
              <w:t>CN</w:t>
            </w:r>
          </w:p>
        </w:tc>
      </w:tr>
      <w:tr w:rsidR="005B5915" w:rsidTr="005B5915">
        <w:trPr>
          <w:trHeight w:val="1174"/>
        </w:trPr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Foreshock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bmg2012qevb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95744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119.975/</w:t>
            </w:r>
          </w:p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-1.21/14.3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172-268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4.3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rPr>
                <w:rFonts w:eastAsia="Times New Roman"/>
                <w:color w:val="000000"/>
                <w:sz w:val="24"/>
                <w:szCs w:val="4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  <w:r>
              <w:rPr>
                <w:rFonts w:eastAsiaTheme="minorHAnsi"/>
                <w:noProof/>
                <w:lang w:val="en-US" w:eastAsia="en-US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60325</wp:posOffset>
                  </wp:positionH>
                  <wp:positionV relativeFrom="paragraph">
                    <wp:posOffset>83185</wp:posOffset>
                  </wp:positionV>
                  <wp:extent cx="619125" cy="619125"/>
                  <wp:effectExtent l="0" t="0" r="9525" b="9525"/>
                  <wp:wrapNone/>
                  <wp:docPr id="175" name="Pictur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619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260/85/-175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170/85/-5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73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56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8</w:t>
            </w:r>
          </w:p>
        </w:tc>
      </w:tr>
      <w:tr w:rsidR="005B5915" w:rsidTr="005B5915">
        <w:trPr>
          <w:trHeight w:val="114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2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bmg2012qevh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495744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120.295/</w:t>
            </w:r>
          </w:p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-1.387/13.7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169-196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4.2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rPr>
                <w:rFonts w:eastAsia="Times New Roman"/>
                <w:color w:val="000000"/>
                <w:sz w:val="24"/>
                <w:szCs w:val="4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  <w:r>
              <w:rPr>
                <w:rFonts w:eastAsiaTheme="minorHAnsi"/>
                <w:noProof/>
                <w:lang w:val="en-US" w:eastAsia="en-US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52705</wp:posOffset>
                  </wp:positionH>
                  <wp:positionV relativeFrom="paragraph">
                    <wp:posOffset>4445</wp:posOffset>
                  </wp:positionV>
                  <wp:extent cx="619125" cy="619125"/>
                  <wp:effectExtent l="0" t="0" r="9525" b="9525"/>
                  <wp:wrapNone/>
                  <wp:docPr id="174" name="Picture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619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244/85/180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334/90/5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46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77</w:t>
            </w:r>
          </w:p>
        </w:tc>
        <w:tc>
          <w:tcPr>
            <w:tcW w:w="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5</w:t>
            </w:r>
          </w:p>
        </w:tc>
      </w:tr>
      <w:tr w:rsidR="005B5915" w:rsidTr="005B5915">
        <w:trPr>
          <w:trHeight w:val="1204"/>
        </w:trPr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Mainshock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3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bmg2012qeyx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495744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120.047/</w:t>
            </w:r>
          </w:p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-1.380/18.7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176-328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6.5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634852" cy="634852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7292" cy="637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666750" cy="666750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153/82/-13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245/77/-171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63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83</w:t>
            </w:r>
          </w:p>
        </w:tc>
        <w:tc>
          <w:tcPr>
            <w:tcW w:w="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</w:t>
            </w:r>
          </w:p>
        </w:tc>
      </w:tr>
      <w:tr w:rsidR="005B5915" w:rsidTr="005B5915">
        <w:trPr>
          <w:trHeight w:val="1174"/>
        </w:trPr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Aftershock</w:t>
            </w: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bmg2012qfct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95744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120.057/</w:t>
            </w:r>
          </w:p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-1.157/8.2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165-213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4.1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-39370</wp:posOffset>
                  </wp:positionH>
                  <wp:positionV relativeFrom="paragraph">
                    <wp:posOffset>-2275840</wp:posOffset>
                  </wp:positionV>
                  <wp:extent cx="657225" cy="657225"/>
                  <wp:effectExtent l="0" t="0" r="9525" b="9525"/>
                  <wp:wrapNone/>
                  <wp:docPr id="173" name="Picture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-1536700</wp:posOffset>
                  </wp:positionV>
                  <wp:extent cx="666750" cy="657225"/>
                  <wp:effectExtent l="0" t="0" r="0" b="9525"/>
                  <wp:wrapNone/>
                  <wp:docPr id="172" name="Picture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-20320</wp:posOffset>
                  </wp:positionH>
                  <wp:positionV relativeFrom="paragraph">
                    <wp:posOffset>-5715</wp:posOffset>
                  </wp:positionV>
                  <wp:extent cx="666750" cy="657225"/>
                  <wp:effectExtent l="0" t="0" r="0" b="9525"/>
                  <wp:wrapNone/>
                  <wp:docPr id="171" name="Picture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42545</wp:posOffset>
                  </wp:positionV>
                  <wp:extent cx="628650" cy="628650"/>
                  <wp:effectExtent l="0" t="0" r="0" b="0"/>
                  <wp:wrapNone/>
                  <wp:docPr id="170" name="Picture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28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327/85/-27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60/63/-175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70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</w:t>
            </w:r>
          </w:p>
        </w:tc>
      </w:tr>
      <w:tr w:rsidR="005B5915" w:rsidTr="005B5915">
        <w:trPr>
          <w:trHeight w:val="115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5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bmg2012qffi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95744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119.98/</w:t>
            </w:r>
          </w:p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-1.362/12.3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181-194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3.9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40640</wp:posOffset>
                  </wp:positionV>
                  <wp:extent cx="666750" cy="657225"/>
                  <wp:effectExtent l="0" t="0" r="0" b="9525"/>
                  <wp:wrapNone/>
                  <wp:docPr id="169" name="Picture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2353310</wp:posOffset>
                  </wp:positionV>
                  <wp:extent cx="666750" cy="657225"/>
                  <wp:effectExtent l="0" t="0" r="0" b="9525"/>
                  <wp:wrapNone/>
                  <wp:docPr id="166" name="Picture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3101975</wp:posOffset>
                  </wp:positionV>
                  <wp:extent cx="666750" cy="657225"/>
                  <wp:effectExtent l="0" t="0" r="0" b="9525"/>
                  <wp:wrapNone/>
                  <wp:docPr id="165" name="Picture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30480</wp:posOffset>
                  </wp:positionV>
                  <wp:extent cx="676275" cy="666750"/>
                  <wp:effectExtent l="0" t="0" r="9525" b="0"/>
                  <wp:wrapNone/>
                  <wp:docPr id="164" name="Picture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66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250/77/81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106/15/124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47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93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6</w:t>
            </w:r>
          </w:p>
        </w:tc>
      </w:tr>
      <w:tr w:rsidR="005B5915" w:rsidTr="005B5915">
        <w:trPr>
          <w:trHeight w:val="123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6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bmg2012qfha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95744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119.947/</w:t>
            </w:r>
          </w:p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-1.297/13.7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190-322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4.8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rPr>
                <w:rFonts w:eastAsia="Times New Roman"/>
                <w:color w:val="000000"/>
                <w:sz w:val="24"/>
                <w:szCs w:val="4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  <w:r>
              <w:rPr>
                <w:rFonts w:eastAsiaTheme="minorHAnsi"/>
                <w:noProof/>
                <w:lang w:val="en-US" w:eastAsia="en-US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59055</wp:posOffset>
                  </wp:positionH>
                  <wp:positionV relativeFrom="paragraph">
                    <wp:posOffset>38735</wp:posOffset>
                  </wp:positionV>
                  <wp:extent cx="676275" cy="676275"/>
                  <wp:effectExtent l="0" t="0" r="9525" b="9525"/>
                  <wp:wrapNone/>
                  <wp:docPr id="163" name="Picture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76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70/89/-172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340/82/-1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52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54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3</w:t>
            </w:r>
          </w:p>
        </w:tc>
      </w:tr>
      <w:tr w:rsidR="005B5915" w:rsidTr="005B5915">
        <w:trPr>
          <w:trHeight w:val="117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7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bmg2012qfjl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95744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120.026/</w:t>
            </w:r>
          </w:p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-1.233/8.2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170-205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3.8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-29845</wp:posOffset>
                  </wp:positionV>
                  <wp:extent cx="666750" cy="657225"/>
                  <wp:effectExtent l="0" t="0" r="0" b="9525"/>
                  <wp:wrapNone/>
                  <wp:docPr id="167" name="Pictur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-778510</wp:posOffset>
                  </wp:positionV>
                  <wp:extent cx="666750" cy="657225"/>
                  <wp:effectExtent l="0" t="0" r="0" b="9525"/>
                  <wp:wrapNone/>
                  <wp:docPr id="168" name="Picture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  <w:r>
              <w:rPr>
                <w:rFonts w:eastAsiaTheme="minorHAnsi"/>
                <w:noProof/>
                <w:lang w:val="en-US" w:eastAsia="en-US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10795</wp:posOffset>
                  </wp:positionV>
                  <wp:extent cx="685800" cy="676275"/>
                  <wp:effectExtent l="0" t="0" r="0" b="9525"/>
                  <wp:wrapNone/>
                  <wp:docPr id="162" name="Picture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76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52/71/164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147/75/20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51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62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</w:t>
            </w:r>
          </w:p>
        </w:tc>
      </w:tr>
      <w:tr w:rsidR="005B5915" w:rsidTr="005B5915">
        <w:trPr>
          <w:trHeight w:val="115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8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bmg2012qfjz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95744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119.976/</w:t>
            </w:r>
          </w:p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-1.23/6.3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173-314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4.8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C841AB7" wp14:editId="160D2182">
                  <wp:simplePos x="0" y="0"/>
                  <wp:positionH relativeFrom="column">
                    <wp:posOffset>-23495</wp:posOffset>
                  </wp:positionH>
                  <wp:positionV relativeFrom="paragraph">
                    <wp:posOffset>40005</wp:posOffset>
                  </wp:positionV>
                  <wp:extent cx="666750" cy="657225"/>
                  <wp:effectExtent l="0" t="0" r="0" b="9525"/>
                  <wp:wrapNone/>
                  <wp:docPr id="176" name="Picture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44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2D382F1F" wp14:editId="10CB379E">
                  <wp:simplePos x="0" y="0"/>
                  <wp:positionH relativeFrom="column">
                    <wp:posOffset>-23495</wp:posOffset>
                  </wp:positionH>
                  <wp:positionV relativeFrom="paragraph">
                    <wp:posOffset>788670</wp:posOffset>
                  </wp:positionV>
                  <wp:extent cx="666750" cy="657225"/>
                  <wp:effectExtent l="0" t="0" r="0" b="9525"/>
                  <wp:wrapNone/>
                  <wp:docPr id="177" name="Picture 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43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  <w:r>
              <w:rPr>
                <w:rFonts w:eastAsiaTheme="minorHAnsi"/>
                <w:noProof/>
                <w:lang w:val="en-US" w:eastAsia="en-US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41275</wp:posOffset>
                  </wp:positionH>
                  <wp:positionV relativeFrom="paragraph">
                    <wp:posOffset>22225</wp:posOffset>
                  </wp:positionV>
                  <wp:extent cx="676275" cy="666750"/>
                  <wp:effectExtent l="0" t="0" r="9525" b="0"/>
                  <wp:wrapNone/>
                  <wp:docPr id="161" name="Picture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66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67/40/-120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284/56/-67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54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2</w:t>
            </w:r>
          </w:p>
        </w:tc>
      </w:tr>
      <w:tr w:rsidR="005B5915" w:rsidTr="005B5915">
        <w:trPr>
          <w:trHeight w:val="118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9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bmg2012qgdg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495744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119.957/</w:t>
            </w:r>
          </w:p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-1.213/11.8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174-273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4.1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rPr>
                <w:rFonts w:eastAsia="Times New Roman"/>
                <w:color w:val="000000"/>
                <w:sz w:val="24"/>
                <w:szCs w:val="4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  <w:r>
              <w:rPr>
                <w:rFonts w:eastAsiaTheme="minorHAnsi"/>
                <w:noProof/>
                <w:lang w:val="en-US" w:eastAsia="en-US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48895</wp:posOffset>
                  </wp:positionV>
                  <wp:extent cx="647700" cy="638175"/>
                  <wp:effectExtent l="0" t="0" r="0" b="9525"/>
                  <wp:wrapNone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38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158/62/42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44/54/144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73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9</w:t>
            </w:r>
          </w:p>
        </w:tc>
      </w:tr>
      <w:tr w:rsidR="005B5915" w:rsidTr="005B5915">
        <w:trPr>
          <w:trHeight w:val="120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bmg2012qhse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95744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119.976/</w:t>
            </w:r>
          </w:p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-1.289/4.6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175-201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3.9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-34290</wp:posOffset>
                  </wp:positionV>
                  <wp:extent cx="666750" cy="657225"/>
                  <wp:effectExtent l="0" t="0" r="0" b="9525"/>
                  <wp:wrapNone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-23495</wp:posOffset>
                  </wp:positionV>
                  <wp:extent cx="704850" cy="704850"/>
                  <wp:effectExtent l="0" t="0" r="0" b="0"/>
                  <wp:wrapNone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337/83/-7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68/83/-173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57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92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3</w:t>
            </w:r>
          </w:p>
        </w:tc>
      </w:tr>
      <w:tr w:rsidR="005B5915" w:rsidTr="00495744">
        <w:trPr>
          <w:trHeight w:val="117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11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bmg2012qptw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95744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119.97/</w:t>
            </w:r>
          </w:p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-1.191/12.7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175-341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4.4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Default="005B5915">
            <w:pPr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-11430</wp:posOffset>
                  </wp:positionH>
                  <wp:positionV relativeFrom="paragraph">
                    <wp:posOffset>-542290</wp:posOffset>
                  </wp:positionV>
                  <wp:extent cx="657225" cy="657225"/>
                  <wp:effectExtent l="0" t="0" r="9525" b="9525"/>
                  <wp:wrapNone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  <w:r>
              <w:rPr>
                <w:rFonts w:eastAsiaTheme="minorHAnsi"/>
                <w:noProof/>
                <w:lang w:val="en-US" w:eastAsia="en-US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-753745</wp:posOffset>
                  </wp:positionV>
                  <wp:extent cx="657225" cy="647700"/>
                  <wp:effectExtent l="0" t="0" r="9525" b="0"/>
                  <wp:wrapNone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47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247/87/-179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157/89/-3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59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56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3</w:t>
            </w:r>
          </w:p>
        </w:tc>
      </w:tr>
      <w:tr w:rsidR="005B5915" w:rsidTr="00495744">
        <w:trPr>
          <w:trHeight w:val="114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12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bmg2012rfwq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95744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119.826/</w:t>
            </w:r>
          </w:p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-1.323/15.8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180-209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4.3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-704215</wp:posOffset>
                  </wp:positionV>
                  <wp:extent cx="666750" cy="647700"/>
                  <wp:effectExtent l="0" t="0" r="0" b="0"/>
                  <wp:wrapNone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47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54610</wp:posOffset>
                  </wp:positionH>
                  <wp:positionV relativeFrom="paragraph">
                    <wp:posOffset>-714375</wp:posOffset>
                  </wp:positionV>
                  <wp:extent cx="657225" cy="657225"/>
                  <wp:effectExtent l="0" t="0" r="9525" b="9525"/>
                  <wp:wrapNone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271/62/166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8/77/29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89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6</w:t>
            </w:r>
          </w:p>
        </w:tc>
      </w:tr>
      <w:tr w:rsidR="005B5915" w:rsidTr="00495744">
        <w:trPr>
          <w:trHeight w:val="118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13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bmg2012rkdn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95744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119.794/</w:t>
            </w:r>
          </w:p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-0.503/8.2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90-210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3.9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-699135</wp:posOffset>
                  </wp:positionV>
                  <wp:extent cx="666750" cy="657225"/>
                  <wp:effectExtent l="0" t="0" r="0" b="9525"/>
                  <wp:wrapNone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55880</wp:posOffset>
                  </wp:positionH>
                  <wp:positionV relativeFrom="paragraph">
                    <wp:posOffset>-277495</wp:posOffset>
                  </wp:positionV>
                  <wp:extent cx="685800" cy="676275"/>
                  <wp:effectExtent l="0" t="0" r="0" b="9525"/>
                  <wp:wrapNone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76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225/77/168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317/79/13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60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8</w:t>
            </w:r>
          </w:p>
        </w:tc>
      </w:tr>
      <w:tr w:rsidR="005B5915" w:rsidTr="00495744">
        <w:trPr>
          <w:trHeight w:val="118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14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bmg2012rzpx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95744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120.198/</w:t>
            </w:r>
          </w:p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-1.376/10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175-288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4.1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-12065</wp:posOffset>
                  </wp:positionH>
                  <wp:positionV relativeFrom="paragraph">
                    <wp:posOffset>-701040</wp:posOffset>
                  </wp:positionV>
                  <wp:extent cx="666750" cy="657225"/>
                  <wp:effectExtent l="0" t="0" r="0" b="9525"/>
                  <wp:wrapNone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15240</wp:posOffset>
                  </wp:positionV>
                  <wp:extent cx="695325" cy="695325"/>
                  <wp:effectExtent l="0" t="0" r="9525" b="9525"/>
                  <wp:wrapNone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107/90/-2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197/88/-180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52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95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3</w:t>
            </w:r>
          </w:p>
        </w:tc>
      </w:tr>
      <w:tr w:rsidR="005B5915" w:rsidTr="00495744">
        <w:trPr>
          <w:trHeight w:val="115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15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bmg2012yxpw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95744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119.966/</w:t>
            </w:r>
          </w:p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-1.333/10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181-319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4.2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13970</wp:posOffset>
                  </wp:positionV>
                  <wp:extent cx="666750" cy="657225"/>
                  <wp:effectExtent l="0" t="0" r="0" b="9525"/>
                  <wp:wrapNone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55880</wp:posOffset>
                  </wp:positionH>
                  <wp:positionV relativeFrom="paragraph">
                    <wp:posOffset>5715</wp:posOffset>
                  </wp:positionV>
                  <wp:extent cx="685800" cy="685800"/>
                  <wp:effectExtent l="0" t="0" r="0" b="0"/>
                  <wp:wrapNone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320/90/-14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50/76/-180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53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74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</w:t>
            </w:r>
          </w:p>
        </w:tc>
      </w:tr>
      <w:tr w:rsidR="005B5915" w:rsidTr="00495744">
        <w:trPr>
          <w:trHeight w:val="126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B5915" w:rsidRDefault="005B5915">
            <w:pPr>
              <w:spacing w:after="0"/>
              <w:rPr>
                <w:rFonts w:eastAsia="Times New Roman"/>
                <w:color w:val="000000"/>
                <w:sz w:val="24"/>
                <w:szCs w:val="44"/>
                <w:lang w:val="en-US" w:eastAsia="en-US"/>
              </w:rPr>
            </w:pP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16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bmg2012zmij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495744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120.113/</w:t>
            </w:r>
          </w:p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-1.497/10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175-202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-750570</wp:posOffset>
                  </wp:positionV>
                  <wp:extent cx="666750" cy="647700"/>
                  <wp:effectExtent l="0" t="0" r="0" b="0"/>
                  <wp:wrapNone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47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-21590</wp:posOffset>
                  </wp:positionV>
                  <wp:extent cx="752475" cy="742950"/>
                  <wp:effectExtent l="0" t="0" r="9525" b="0"/>
                  <wp:wrapNone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42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107/84/11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16/79/174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41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71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B5915" w:rsidRDefault="005B5915" w:rsidP="0049574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44"/>
              </w:rPr>
            </w:pPr>
            <w:r>
              <w:rPr>
                <w:rFonts w:eastAsia="Times New Roman"/>
                <w:color w:val="000000"/>
                <w:sz w:val="24"/>
                <w:szCs w:val="44"/>
              </w:rPr>
              <w:t>3</w:t>
            </w:r>
          </w:p>
        </w:tc>
      </w:tr>
    </w:tbl>
    <w:p w:rsidR="005B5915" w:rsidRDefault="005B5915" w:rsidP="005B5915">
      <w:pPr>
        <w:rPr>
          <w:rFonts w:ascii="Times New Roman" w:eastAsiaTheme="minorEastAsia" w:hAnsi="Times New Roman" w:cs="Times New Roman"/>
          <w:sz w:val="24"/>
          <w:lang w:val="en-US" w:eastAsia="en-US"/>
        </w:rPr>
      </w:pPr>
    </w:p>
    <w:p w:rsidR="005B5915" w:rsidRDefault="005B5915">
      <w:pPr>
        <w:rPr>
          <w:rFonts w:ascii="Times New Roman" w:eastAsiaTheme="minorEastAsia" w:hAnsi="Times New Roman" w:cs="Times New Roman"/>
          <w:sz w:val="24"/>
          <w:lang w:val="en-US" w:eastAsia="en-US"/>
        </w:rPr>
      </w:pPr>
      <w:r>
        <w:rPr>
          <w:rFonts w:ascii="Times New Roman" w:eastAsiaTheme="minorEastAsia" w:hAnsi="Times New Roman" w:cs="Times New Roman"/>
          <w:sz w:val="24"/>
          <w:lang w:val="en-US" w:eastAsia="en-US"/>
        </w:rPr>
        <w:br w:type="page"/>
      </w:r>
    </w:p>
    <w:p w:rsidR="005B5915" w:rsidRDefault="005B5915" w:rsidP="005B5915">
      <w:pPr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Table S2</w:t>
      </w:r>
      <w:r>
        <w:rPr>
          <w:rFonts w:ascii="Times New Roman" w:hAnsi="Times New Roman" w:cs="Times New Roman"/>
          <w:sz w:val="24"/>
        </w:rPr>
        <w:t xml:space="preserve"> Moment Tensor Inversion Result Parameters and Their Uncertainty</w:t>
      </w:r>
    </w:p>
    <w:tbl>
      <w:tblPr>
        <w:tblW w:w="15877" w:type="dxa"/>
        <w:tblInd w:w="-998" w:type="dxa"/>
        <w:tblLook w:val="04A0" w:firstRow="1" w:lastRow="0" w:firstColumn="1" w:lastColumn="0" w:noHBand="0" w:noVBand="1"/>
      </w:tblPr>
      <w:tblGrid>
        <w:gridCol w:w="430"/>
        <w:gridCol w:w="1248"/>
        <w:gridCol w:w="596"/>
        <w:gridCol w:w="596"/>
        <w:gridCol w:w="661"/>
        <w:gridCol w:w="448"/>
        <w:gridCol w:w="795"/>
        <w:gridCol w:w="613"/>
        <w:gridCol w:w="675"/>
        <w:gridCol w:w="581"/>
        <w:gridCol w:w="874"/>
        <w:gridCol w:w="670"/>
        <w:gridCol w:w="705"/>
        <w:gridCol w:w="528"/>
        <w:gridCol w:w="907"/>
        <w:gridCol w:w="590"/>
        <w:gridCol w:w="590"/>
        <w:gridCol w:w="829"/>
        <w:gridCol w:w="741"/>
        <w:gridCol w:w="821"/>
        <w:gridCol w:w="741"/>
        <w:gridCol w:w="812"/>
        <w:gridCol w:w="759"/>
      </w:tblGrid>
      <w:tr w:rsidR="005B5915" w:rsidRPr="005B5915" w:rsidTr="005B5915">
        <w:trPr>
          <w:trHeight w:val="905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A"/>
            <w:noWrap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No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A"/>
            <w:noWrap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lang w:val="en-US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ID BMKG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VR%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DC%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 xml:space="preserve">DC </w:t>
            </w:r>
            <w:proofErr w:type="spellStart"/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Unc</w:t>
            </w:r>
            <w:proofErr w:type="spellEnd"/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%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CN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Long (</w:t>
            </w:r>
            <w:proofErr w:type="spellStart"/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deg</w:t>
            </w:r>
            <w:proofErr w:type="spellEnd"/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)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 xml:space="preserve">Long </w:t>
            </w:r>
            <w:proofErr w:type="spellStart"/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Unc</w:t>
            </w:r>
            <w:proofErr w:type="spellEnd"/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 xml:space="preserve"> (Km)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Lat (</w:t>
            </w:r>
            <w:proofErr w:type="spellStart"/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deg</w:t>
            </w:r>
            <w:proofErr w:type="spellEnd"/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)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 xml:space="preserve">Lat </w:t>
            </w:r>
            <w:proofErr w:type="spellStart"/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Unc</w:t>
            </w:r>
            <w:proofErr w:type="spellEnd"/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 xml:space="preserve"> (Km)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Centroid depth (km)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 xml:space="preserve">Depth </w:t>
            </w:r>
            <w:proofErr w:type="spellStart"/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Unc</w:t>
            </w:r>
            <w:proofErr w:type="spellEnd"/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 xml:space="preserve"> (km)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noWrap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Mw ISOLA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noWrap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 xml:space="preserve">Mw </w:t>
            </w:r>
            <w:proofErr w:type="spellStart"/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Unc</w:t>
            </w:r>
            <w:proofErr w:type="spellEnd"/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M0 (Newton-Meter)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Time Shift (s)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 xml:space="preserve">Time </w:t>
            </w:r>
            <w:proofErr w:type="spellStart"/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Unc</w:t>
            </w:r>
            <w:proofErr w:type="spellEnd"/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 xml:space="preserve"> (s)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noWrap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P azimuth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noWrap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P plunge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noWrap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T azimuth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noWrap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T plunge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noWrap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Type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4C2F4"/>
            <w:noWrap/>
            <w:vAlign w:val="center"/>
            <w:hideMark/>
          </w:tcPr>
          <w:p w:rsidR="005B5915" w:rsidRPr="005B5915" w:rsidRDefault="005B5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b/>
                <w:bCs/>
                <w:color w:val="000000"/>
                <w:sz w:val="16"/>
              </w:rPr>
              <w:t>Quality</w:t>
            </w:r>
          </w:p>
        </w:tc>
      </w:tr>
      <w:tr w:rsidR="005B5915" w:rsidRPr="005B5915" w:rsidTr="005B5915">
        <w:trPr>
          <w:trHeight w:val="301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bmg2012qevb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73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56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21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119.975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7.74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-1.21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4.39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14.3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3.49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4.3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0.21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3.17E+15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2.2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305.22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-7.07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215.22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-0.01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A</w:t>
            </w:r>
          </w:p>
        </w:tc>
      </w:tr>
      <w:tr w:rsidR="005B5915" w:rsidRPr="005B5915" w:rsidTr="005B5915">
        <w:trPr>
          <w:trHeight w:val="301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bmg2012qevh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77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16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120.295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2.17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-1.387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2.36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13.7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4.2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0.17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1.10E+15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0.46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108.89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3.53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19.11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-3.53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B</w:t>
            </w:r>
          </w:p>
        </w:tc>
      </w:tr>
      <w:tr w:rsidR="005B5915" w:rsidRPr="005B5915" w:rsidTr="005B5915">
        <w:trPr>
          <w:trHeight w:val="301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3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bmg2012qeyx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62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81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120.037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-1.353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20.3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6.5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6.14E+18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6.5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109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0.71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19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-0.71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A</w:t>
            </w:r>
          </w:p>
        </w:tc>
      </w:tr>
      <w:tr w:rsidR="005B5915" w:rsidRPr="005B5915" w:rsidTr="005B5915">
        <w:trPr>
          <w:trHeight w:val="301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bmg2012qfct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70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19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120.057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1.35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-1.157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0.75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8.2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0.91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4.1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0.22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1.84E+15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4.65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0.28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99.97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-22.42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16.3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14.96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SS-N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B</w:t>
            </w:r>
          </w:p>
        </w:tc>
      </w:tr>
      <w:tr w:rsidR="005B5915" w:rsidRPr="005B5915" w:rsidTr="005B5915">
        <w:trPr>
          <w:trHeight w:val="301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bmg2012qffi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93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22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119.98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2.88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-1.362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0.79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12.3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1.61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3.9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0.27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9.15E+14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6.45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1.34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347.45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31.43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328.25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-57.09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Reverse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B</w:t>
            </w:r>
          </w:p>
        </w:tc>
      </w:tr>
      <w:tr w:rsidR="005B5915" w:rsidRPr="005B5915" w:rsidTr="005B5915">
        <w:trPr>
          <w:trHeight w:val="301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6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bmg2012qfha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52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119.947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-1.297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13.7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4.8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0.01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1.66E+16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115.35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-6.35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24.79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-4.94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B</w:t>
            </w:r>
          </w:p>
        </w:tc>
      </w:tr>
      <w:tr w:rsidR="005B5915" w:rsidRPr="005B5915" w:rsidTr="005B5915">
        <w:trPr>
          <w:trHeight w:val="301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7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bmg2012qfjl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51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62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14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120.026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1.3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-1.233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1.14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8.2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0.77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3.8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0.18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5.61E+14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-4.05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0.36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278.71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2.9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190.04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-24.62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B</w:t>
            </w:r>
          </w:p>
        </w:tc>
      </w:tr>
      <w:tr w:rsidR="005B5915" w:rsidRPr="005B5915" w:rsidTr="005B5915">
        <w:trPr>
          <w:trHeight w:val="301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8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bmg2012qfjz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54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119.976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-1.23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6.3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4.8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0.01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1.56E+16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65.19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-69.23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357.79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8.29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SS-N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B</w:t>
            </w:r>
          </w:p>
        </w:tc>
      </w:tr>
      <w:tr w:rsidR="005B5915" w:rsidRPr="005B5915" w:rsidTr="005B5915">
        <w:trPr>
          <w:trHeight w:val="301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9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bmg2012qgdg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73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8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119.957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0.24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-1.213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0.24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11.8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4.1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0.13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1.65E+15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3.2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0.08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279.83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4.92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195.43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-48.57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SS-R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B</w:t>
            </w:r>
          </w:p>
        </w:tc>
      </w:tr>
      <w:tr w:rsidR="005B5915" w:rsidRPr="005B5915" w:rsidTr="005B5915">
        <w:trPr>
          <w:trHeight w:val="301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10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bmg2012qhse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57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92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15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119.976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4.43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-1.289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1.43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4.6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4.94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3.9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0.34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6.75E+14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0.39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112.43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-9.89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22.43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-0.04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B</w:t>
            </w:r>
          </w:p>
        </w:tc>
      </w:tr>
      <w:tr w:rsidR="005B5915" w:rsidRPr="005B5915" w:rsidTr="005B5915">
        <w:trPr>
          <w:trHeight w:val="301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11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bmg2012qptw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59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56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6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119.97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-1.191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12.7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0.85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4.4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0.08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4.78E+15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2.9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0.01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291.99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-2.83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202.06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1.41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B</w:t>
            </w:r>
          </w:p>
        </w:tc>
      </w:tr>
      <w:tr w:rsidR="005B5915" w:rsidRPr="005B5915" w:rsidTr="005B5915">
        <w:trPr>
          <w:trHeight w:val="301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12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bmg2012rfwq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89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15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119.826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-1.323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0.63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15.8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1.09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4.3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0.15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2.91E+15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3.15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0.22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136.91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10.08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52.69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-29.54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B</w:t>
            </w:r>
          </w:p>
        </w:tc>
      </w:tr>
      <w:tr w:rsidR="005B5915" w:rsidRPr="005B5915" w:rsidTr="005B5915">
        <w:trPr>
          <w:trHeight w:val="301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13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bmg2012rkdn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60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18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119.794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1.67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-0.503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1.99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8.2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3.9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0.48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7.95E+14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1.2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1.24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90.56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1.22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0.93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-16.92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B</w:t>
            </w:r>
          </w:p>
        </w:tc>
      </w:tr>
      <w:tr w:rsidR="005B5915" w:rsidRPr="005B5915" w:rsidTr="005B5915">
        <w:trPr>
          <w:trHeight w:val="301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14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bmg2012rzpx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52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95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5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120.198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-1.376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0.23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4.1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0.05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1.71E+15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2.5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0.07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241.98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-1.41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152.02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1.41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B</w:t>
            </w:r>
          </w:p>
        </w:tc>
      </w:tr>
      <w:tr w:rsidR="005B5915" w:rsidRPr="005B5915" w:rsidTr="005B5915">
        <w:trPr>
          <w:trHeight w:val="301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15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bmg2012yxpw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53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74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6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119.966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0.69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-1.333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0.69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4.2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0.07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2.13E+15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2.1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0.25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94.14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-9.85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5.86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9.85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B</w:t>
            </w:r>
          </w:p>
        </w:tc>
      </w:tr>
      <w:tr w:rsidR="005B5915" w:rsidRPr="005B5915" w:rsidTr="005B5915">
        <w:trPr>
          <w:trHeight w:val="301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16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20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  <w:szCs w:val="20"/>
              </w:rPr>
              <w:t>bmg2012zmij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71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10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120.113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-1.497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0.32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4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0.08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1.08E+15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3.45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0.07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241.06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3.46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151.79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-12.01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B5915" w:rsidRPr="005B5915" w:rsidRDefault="005B5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</w:rPr>
            </w:pPr>
            <w:r w:rsidRPr="005B5915">
              <w:rPr>
                <w:rFonts w:ascii="Arial" w:eastAsia="Times New Roman" w:hAnsi="Arial" w:cs="Arial"/>
                <w:color w:val="000000"/>
                <w:sz w:val="16"/>
              </w:rPr>
              <w:t>B</w:t>
            </w:r>
          </w:p>
        </w:tc>
      </w:tr>
    </w:tbl>
    <w:p w:rsidR="005B5915" w:rsidRDefault="005B5915" w:rsidP="005B5915">
      <w:pPr>
        <w:rPr>
          <w:rFonts w:ascii="Times New Roman" w:eastAsiaTheme="minorEastAsia" w:hAnsi="Times New Roman" w:cs="Times New Roman"/>
          <w:sz w:val="24"/>
          <w:lang w:val="en-US" w:eastAsia="en-US"/>
        </w:rPr>
      </w:pPr>
    </w:p>
    <w:p w:rsidR="005B5915" w:rsidRDefault="005B5915" w:rsidP="005B5915">
      <w:pPr>
        <w:rPr>
          <w:rFonts w:ascii="Times New Roman" w:eastAsiaTheme="minorHAnsi" w:hAnsi="Times New Roman" w:cs="Times New Roman"/>
          <w:sz w:val="24"/>
        </w:rPr>
      </w:pPr>
    </w:p>
    <w:p w:rsidR="005B5915" w:rsidRDefault="005B5915">
      <w:pPr>
        <w:rPr>
          <w:rFonts w:ascii="Times New Roman" w:hAnsi="Times New Roman" w:cs="Times New Roman"/>
          <w:b/>
          <w:sz w:val="24"/>
          <w:szCs w:val="36"/>
        </w:rPr>
        <w:sectPr w:rsidR="005B5915" w:rsidSect="005B5915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F413C6" w:rsidRPr="00F413C6" w:rsidRDefault="00F413C6" w:rsidP="00F413C6">
      <w:pPr>
        <w:jc w:val="both"/>
        <w:rPr>
          <w:rFonts w:ascii="Times New Roman" w:hAnsi="Times New Roman" w:cs="Times New Roman"/>
          <w:b/>
          <w:sz w:val="24"/>
          <w:szCs w:val="36"/>
        </w:rPr>
      </w:pPr>
      <w:r>
        <w:rPr>
          <w:rFonts w:ascii="Times New Roman" w:hAnsi="Times New Roman" w:cs="Times New Roman"/>
          <w:b/>
          <w:sz w:val="24"/>
          <w:szCs w:val="36"/>
        </w:rPr>
        <w:lastRenderedPageBreak/>
        <w:t>Figure</w:t>
      </w:r>
      <w:r w:rsidRPr="00F413C6">
        <w:rPr>
          <w:rFonts w:ascii="Times New Roman" w:hAnsi="Times New Roman" w:cs="Times New Roman"/>
          <w:b/>
          <w:sz w:val="24"/>
          <w:szCs w:val="36"/>
        </w:rPr>
        <w:t xml:space="preserve"> Supplementary Materials</w:t>
      </w:r>
    </w:p>
    <w:p w:rsidR="00F413C6" w:rsidRDefault="00F413C6" w:rsidP="00F413C6">
      <w:pPr>
        <w:jc w:val="both"/>
        <w:rPr>
          <w:rFonts w:ascii="Times New Roman" w:hAnsi="Times New Roman" w:cs="Times New Roman"/>
          <w:sz w:val="24"/>
          <w:szCs w:val="36"/>
        </w:rPr>
      </w:pPr>
    </w:p>
    <w:p w:rsidR="00F413C6" w:rsidRPr="00F413C6" w:rsidRDefault="00F413C6" w:rsidP="00F413C6">
      <w:pPr>
        <w:jc w:val="both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</w:rPr>
        <w:t>Fig. S1-S16 shows inversion solution for all event No. 1-16</w:t>
      </w:r>
      <w:r w:rsidRPr="00F413C6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Every Figure have same additional note</w:t>
      </w:r>
      <w:r w:rsidRPr="00F413C6">
        <w:rPr>
          <w:rFonts w:ascii="Times New Roman" w:hAnsi="Times New Roman" w:cs="Times New Roman"/>
          <w:sz w:val="24"/>
        </w:rPr>
        <w:t xml:space="preserve">: </w:t>
      </w:r>
      <w:r w:rsidRPr="00F413C6">
        <w:rPr>
          <w:rFonts w:ascii="Times New Roman" w:hAnsi="Times New Roman" w:cs="Times New Roman"/>
          <w:b/>
          <w:sz w:val="24"/>
          <w:lang w:val="en-GB"/>
        </w:rPr>
        <w:t>a.</w:t>
      </w:r>
      <w:r w:rsidRPr="00F413C6">
        <w:rPr>
          <w:rFonts w:ascii="Times New Roman" w:hAnsi="Times New Roman" w:cs="Times New Roman"/>
          <w:sz w:val="24"/>
          <w:lang w:val="en-GB"/>
        </w:rPr>
        <w:t xml:space="preserve"> Map of stations (red triangles) used for the search; </w:t>
      </w:r>
      <w:r w:rsidRPr="00F413C6">
        <w:rPr>
          <w:rFonts w:ascii="Times New Roman" w:hAnsi="Times New Roman" w:cs="Times New Roman"/>
          <w:b/>
          <w:sz w:val="24"/>
          <w:lang w:val="en-GB"/>
        </w:rPr>
        <w:t>b.</w:t>
      </w:r>
      <w:r w:rsidRPr="00F413C6">
        <w:rPr>
          <w:rFonts w:ascii="Times New Roman" w:hAnsi="Times New Roman" w:cs="Times New Roman"/>
          <w:sz w:val="24"/>
          <w:lang w:val="en-GB"/>
        </w:rPr>
        <w:t xml:space="preserve"> Depth of solution. The red-circled beach ball is the solution with the highest VR (the solution that will be selected); </w:t>
      </w:r>
      <w:r w:rsidRPr="00F413C6">
        <w:rPr>
          <w:rFonts w:ascii="Times New Roman" w:hAnsi="Times New Roman" w:cs="Times New Roman"/>
          <w:b/>
          <w:sz w:val="24"/>
          <w:lang w:val="en-GB"/>
        </w:rPr>
        <w:t>c.</w:t>
      </w:r>
      <w:r w:rsidRPr="00F413C6">
        <w:rPr>
          <w:rFonts w:ascii="Times New Roman" w:hAnsi="Times New Roman" w:cs="Times New Roman"/>
          <w:sz w:val="24"/>
          <w:lang w:val="en-GB"/>
        </w:rPr>
        <w:t xml:space="preserve"> Waveform fitting; </w:t>
      </w:r>
      <w:r w:rsidRPr="00F413C6">
        <w:rPr>
          <w:rFonts w:ascii="Times New Roman" w:hAnsi="Times New Roman" w:cs="Times New Roman"/>
          <w:b/>
          <w:sz w:val="24"/>
          <w:lang w:val="en-GB"/>
        </w:rPr>
        <w:t>d.</w:t>
      </w:r>
      <w:r w:rsidRPr="00F413C6">
        <w:rPr>
          <w:rFonts w:ascii="Times New Roman" w:hAnsi="Times New Roman" w:cs="Times New Roman"/>
          <w:sz w:val="24"/>
          <w:lang w:val="en-GB"/>
        </w:rPr>
        <w:t xml:space="preserve"> Beach ball representation of the best-fit CMT; </w:t>
      </w:r>
      <w:r w:rsidRPr="00F413C6">
        <w:rPr>
          <w:rFonts w:ascii="Times New Roman" w:hAnsi="Times New Roman" w:cs="Times New Roman"/>
          <w:b/>
          <w:sz w:val="24"/>
          <w:lang w:val="en-GB"/>
        </w:rPr>
        <w:t>e.</w:t>
      </w:r>
      <w:r w:rsidRPr="00F413C6">
        <w:rPr>
          <w:rFonts w:ascii="Times New Roman" w:hAnsi="Times New Roman" w:cs="Times New Roman"/>
          <w:sz w:val="24"/>
          <w:lang w:val="en-GB"/>
        </w:rPr>
        <w:t xml:space="preserve"> CMT uncertainty by 10000 possible random solutions drawn from a ten-dimensional posterior PDF; </w:t>
      </w:r>
      <w:r w:rsidRPr="00F413C6">
        <w:rPr>
          <w:rFonts w:ascii="Times New Roman" w:hAnsi="Times New Roman" w:cs="Times New Roman"/>
          <w:b/>
          <w:sz w:val="24"/>
          <w:lang w:val="en-GB"/>
        </w:rPr>
        <w:t>f.</w:t>
      </w:r>
      <w:r w:rsidRPr="00F413C6">
        <w:rPr>
          <w:rFonts w:ascii="Times New Roman" w:hAnsi="Times New Roman" w:cs="Times New Roman"/>
          <w:sz w:val="24"/>
          <w:lang w:val="en-GB"/>
        </w:rPr>
        <w:t xml:space="preserve"> Histogram of DC components</w:t>
      </w:r>
    </w:p>
    <w:p w:rsidR="00F413C6" w:rsidRDefault="005B5915" w:rsidP="00F413C6">
      <w:pPr>
        <w:jc w:val="center"/>
        <w:rPr>
          <w:rFonts w:ascii="Times New Roman" w:hAnsi="Times New Roman" w:cs="Times New Roman"/>
          <w:sz w:val="24"/>
        </w:rPr>
      </w:pPr>
      <w:r w:rsidRPr="005B5915">
        <w:rPr>
          <w:rFonts w:ascii="Times New Roman" w:hAnsi="Times New Roman" w:cs="Times New Roman"/>
          <w:sz w:val="24"/>
        </w:rPr>
        <w:drawing>
          <wp:inline distT="0" distB="0" distL="0" distR="0" wp14:anchorId="6FBC7407" wp14:editId="6BB14973">
            <wp:extent cx="5731510" cy="4475480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7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Fig. B1</w:t>
      </w:r>
      <w:r>
        <w:rPr>
          <w:rFonts w:ascii="Times New Roman" w:hAnsi="Times New Roman" w:cs="Times New Roman"/>
          <w:sz w:val="24"/>
        </w:rPr>
        <w:t xml:space="preserve"> </w:t>
      </w:r>
      <w:r w:rsidR="00D84C01">
        <w:rPr>
          <w:rFonts w:ascii="Times New Roman" w:hAnsi="Times New Roman" w:cs="Times New Roman"/>
          <w:sz w:val="24"/>
        </w:rPr>
        <w:t>Event</w:t>
      </w:r>
      <w:r>
        <w:rPr>
          <w:rFonts w:ascii="Times New Roman" w:hAnsi="Times New Roman" w:cs="Times New Roman"/>
          <w:sz w:val="24"/>
        </w:rPr>
        <w:t xml:space="preserve"> No. 1, ID: bmg2012qevb</w:t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</w:p>
    <w:p w:rsidR="00F413C6" w:rsidRDefault="005B5915" w:rsidP="0078264B">
      <w:pPr>
        <w:jc w:val="center"/>
        <w:rPr>
          <w:rFonts w:ascii="Times New Roman" w:hAnsi="Times New Roman" w:cs="Times New Roman"/>
          <w:sz w:val="24"/>
        </w:rPr>
      </w:pPr>
      <w:r w:rsidRPr="005B5915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6DB2D49A" wp14:editId="4F544461">
            <wp:extent cx="5731510" cy="4497070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9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Fig. B2</w:t>
      </w:r>
      <w:r>
        <w:rPr>
          <w:rFonts w:ascii="Times New Roman" w:hAnsi="Times New Roman" w:cs="Times New Roman"/>
          <w:sz w:val="24"/>
        </w:rPr>
        <w:t xml:space="preserve"> </w:t>
      </w:r>
      <w:r w:rsidR="00D84C01">
        <w:rPr>
          <w:rFonts w:ascii="Times New Roman" w:hAnsi="Times New Roman" w:cs="Times New Roman"/>
          <w:sz w:val="24"/>
        </w:rPr>
        <w:t>Event</w:t>
      </w:r>
      <w:r>
        <w:rPr>
          <w:rFonts w:ascii="Times New Roman" w:hAnsi="Times New Roman" w:cs="Times New Roman"/>
          <w:sz w:val="24"/>
        </w:rPr>
        <w:t xml:space="preserve"> No. 2, ID: bmg2012qevh</w:t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</w:p>
    <w:p w:rsidR="00F413C6" w:rsidRDefault="005B5915" w:rsidP="0078264B">
      <w:pPr>
        <w:jc w:val="center"/>
        <w:rPr>
          <w:rFonts w:ascii="Times New Roman" w:hAnsi="Times New Roman" w:cs="Times New Roman"/>
          <w:sz w:val="24"/>
        </w:rPr>
      </w:pPr>
      <w:r w:rsidRPr="005B5915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53742ADC" wp14:editId="4ED11544">
            <wp:extent cx="5731510" cy="4520565"/>
            <wp:effectExtent l="0" t="0" r="254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2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Fig. B3</w:t>
      </w:r>
      <w:r>
        <w:rPr>
          <w:rFonts w:ascii="Times New Roman" w:hAnsi="Times New Roman" w:cs="Times New Roman"/>
          <w:sz w:val="24"/>
        </w:rPr>
        <w:t xml:space="preserve"> </w:t>
      </w:r>
      <w:r w:rsidR="00D84C01">
        <w:rPr>
          <w:rFonts w:ascii="Times New Roman" w:hAnsi="Times New Roman" w:cs="Times New Roman"/>
          <w:sz w:val="24"/>
        </w:rPr>
        <w:t>Event</w:t>
      </w:r>
      <w:r>
        <w:rPr>
          <w:rFonts w:ascii="Times New Roman" w:hAnsi="Times New Roman" w:cs="Times New Roman"/>
          <w:sz w:val="24"/>
        </w:rPr>
        <w:t xml:space="preserve"> No. 3, ID: bmg2012qeyx</w:t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</w:p>
    <w:p w:rsidR="005B5915" w:rsidRDefault="005B5915" w:rsidP="0078264B">
      <w:pPr>
        <w:jc w:val="center"/>
        <w:rPr>
          <w:rFonts w:ascii="Times New Roman" w:hAnsi="Times New Roman" w:cs="Times New Roman"/>
          <w:sz w:val="24"/>
        </w:rPr>
      </w:pPr>
      <w:r w:rsidRPr="005B5915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53675F90" wp14:editId="634DEFE3">
            <wp:extent cx="5731510" cy="4561840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6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Fig. B4</w:t>
      </w:r>
      <w:r>
        <w:rPr>
          <w:rFonts w:ascii="Times New Roman" w:hAnsi="Times New Roman" w:cs="Times New Roman"/>
          <w:sz w:val="24"/>
        </w:rPr>
        <w:t xml:space="preserve"> </w:t>
      </w:r>
      <w:r w:rsidR="00D84C01">
        <w:rPr>
          <w:rFonts w:ascii="Times New Roman" w:hAnsi="Times New Roman" w:cs="Times New Roman"/>
          <w:sz w:val="24"/>
        </w:rPr>
        <w:t>Event</w:t>
      </w:r>
      <w:r>
        <w:rPr>
          <w:rFonts w:ascii="Times New Roman" w:hAnsi="Times New Roman" w:cs="Times New Roman"/>
          <w:sz w:val="24"/>
        </w:rPr>
        <w:t xml:space="preserve"> No. 4, ID: bmg2012qfct</w:t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</w:p>
    <w:p w:rsidR="00F413C6" w:rsidRDefault="005B5915" w:rsidP="0078264B">
      <w:pPr>
        <w:jc w:val="center"/>
        <w:rPr>
          <w:rFonts w:ascii="Times New Roman" w:hAnsi="Times New Roman" w:cs="Times New Roman"/>
          <w:sz w:val="24"/>
        </w:rPr>
      </w:pPr>
      <w:r w:rsidRPr="005B5915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6F0E55FE" wp14:editId="27546729">
            <wp:extent cx="5731510" cy="4489450"/>
            <wp:effectExtent l="0" t="0" r="2540" b="635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Fig. B5</w:t>
      </w:r>
      <w:r>
        <w:rPr>
          <w:rFonts w:ascii="Times New Roman" w:hAnsi="Times New Roman" w:cs="Times New Roman"/>
          <w:sz w:val="24"/>
        </w:rPr>
        <w:t xml:space="preserve"> </w:t>
      </w:r>
      <w:r w:rsidR="00D84C01">
        <w:rPr>
          <w:rFonts w:ascii="Times New Roman" w:hAnsi="Times New Roman" w:cs="Times New Roman"/>
          <w:sz w:val="24"/>
        </w:rPr>
        <w:t>Event</w:t>
      </w:r>
      <w:r>
        <w:rPr>
          <w:rFonts w:ascii="Times New Roman" w:hAnsi="Times New Roman" w:cs="Times New Roman"/>
          <w:sz w:val="24"/>
        </w:rPr>
        <w:t xml:space="preserve"> No. 5, ID: bmg2012qffi</w:t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</w:p>
    <w:p w:rsidR="005B5915" w:rsidRDefault="005B5915" w:rsidP="0078264B">
      <w:pPr>
        <w:jc w:val="center"/>
        <w:rPr>
          <w:rFonts w:ascii="Times New Roman" w:hAnsi="Times New Roman" w:cs="Times New Roman"/>
          <w:sz w:val="24"/>
        </w:rPr>
      </w:pPr>
      <w:r w:rsidRPr="005B5915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0CA59EBF" wp14:editId="6F9D2EE2">
            <wp:extent cx="5731510" cy="4534535"/>
            <wp:effectExtent l="0" t="0" r="254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3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Fig. B6</w:t>
      </w:r>
      <w:r>
        <w:rPr>
          <w:rFonts w:ascii="Times New Roman" w:hAnsi="Times New Roman" w:cs="Times New Roman"/>
          <w:sz w:val="24"/>
        </w:rPr>
        <w:t xml:space="preserve"> </w:t>
      </w:r>
      <w:r w:rsidR="00D84C01">
        <w:rPr>
          <w:rFonts w:ascii="Times New Roman" w:hAnsi="Times New Roman" w:cs="Times New Roman"/>
          <w:sz w:val="24"/>
        </w:rPr>
        <w:t>Event</w:t>
      </w:r>
      <w:r>
        <w:rPr>
          <w:rFonts w:ascii="Times New Roman" w:hAnsi="Times New Roman" w:cs="Times New Roman"/>
          <w:sz w:val="24"/>
        </w:rPr>
        <w:t xml:space="preserve"> No. 6, ID: bmg2012qfha</w:t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</w:p>
    <w:p w:rsidR="00F413C6" w:rsidRDefault="005B5915" w:rsidP="0078264B">
      <w:pPr>
        <w:jc w:val="center"/>
        <w:rPr>
          <w:rFonts w:ascii="Times New Roman" w:hAnsi="Times New Roman" w:cs="Times New Roman"/>
          <w:sz w:val="24"/>
        </w:rPr>
      </w:pPr>
      <w:r w:rsidRPr="005B5915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150316D5" wp14:editId="44954E12">
            <wp:extent cx="5731510" cy="4491990"/>
            <wp:effectExtent l="0" t="0" r="2540" b="381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9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C6" w:rsidRDefault="00F413C6" w:rsidP="0078264B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Fig. B7 </w:t>
      </w:r>
      <w:r w:rsidR="00D84C01">
        <w:rPr>
          <w:rFonts w:ascii="Times New Roman" w:hAnsi="Times New Roman" w:cs="Times New Roman"/>
          <w:sz w:val="24"/>
        </w:rPr>
        <w:t>Event</w:t>
      </w:r>
      <w:r>
        <w:rPr>
          <w:rFonts w:ascii="Times New Roman" w:hAnsi="Times New Roman" w:cs="Times New Roman"/>
          <w:sz w:val="24"/>
        </w:rPr>
        <w:t xml:space="preserve"> No. 7, ID: bmg2012qfjl</w:t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</w:p>
    <w:p w:rsidR="005B5915" w:rsidRDefault="005B5915" w:rsidP="0078264B">
      <w:pPr>
        <w:jc w:val="center"/>
        <w:rPr>
          <w:rFonts w:ascii="Times New Roman" w:hAnsi="Times New Roman" w:cs="Times New Roman"/>
          <w:sz w:val="24"/>
        </w:rPr>
      </w:pPr>
      <w:r w:rsidRPr="005B5915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7B7ECD80" wp14:editId="251510E0">
            <wp:extent cx="5731510" cy="4487545"/>
            <wp:effectExtent l="0" t="0" r="2540" b="825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8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Fig. B8</w:t>
      </w:r>
      <w:r>
        <w:rPr>
          <w:rFonts w:ascii="Times New Roman" w:hAnsi="Times New Roman" w:cs="Times New Roman"/>
          <w:sz w:val="24"/>
        </w:rPr>
        <w:t xml:space="preserve"> </w:t>
      </w:r>
      <w:r w:rsidR="00D84C01">
        <w:rPr>
          <w:rFonts w:ascii="Times New Roman" w:hAnsi="Times New Roman" w:cs="Times New Roman"/>
          <w:sz w:val="24"/>
        </w:rPr>
        <w:t>Event</w:t>
      </w:r>
      <w:r>
        <w:rPr>
          <w:rFonts w:ascii="Times New Roman" w:hAnsi="Times New Roman" w:cs="Times New Roman"/>
          <w:sz w:val="24"/>
        </w:rPr>
        <w:t xml:space="preserve"> No. 8, ID: bmg2012qfjz</w:t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</w:p>
    <w:p w:rsidR="00F413C6" w:rsidRDefault="005B5915" w:rsidP="0078264B">
      <w:pPr>
        <w:jc w:val="center"/>
        <w:rPr>
          <w:rFonts w:ascii="Times New Roman" w:hAnsi="Times New Roman" w:cs="Times New Roman"/>
          <w:sz w:val="24"/>
        </w:rPr>
      </w:pPr>
      <w:r w:rsidRPr="005B5915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214171A2" wp14:editId="60C2D3B9">
            <wp:extent cx="5731510" cy="4509135"/>
            <wp:effectExtent l="0" t="0" r="2540" b="571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0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Fig. B9</w:t>
      </w:r>
      <w:r>
        <w:rPr>
          <w:rFonts w:ascii="Times New Roman" w:hAnsi="Times New Roman" w:cs="Times New Roman"/>
          <w:sz w:val="24"/>
        </w:rPr>
        <w:t xml:space="preserve"> </w:t>
      </w:r>
      <w:r w:rsidR="00D84C01">
        <w:rPr>
          <w:rFonts w:ascii="Times New Roman" w:hAnsi="Times New Roman" w:cs="Times New Roman"/>
          <w:sz w:val="24"/>
        </w:rPr>
        <w:t>Event</w:t>
      </w:r>
      <w:r>
        <w:rPr>
          <w:rFonts w:ascii="Times New Roman" w:hAnsi="Times New Roman" w:cs="Times New Roman"/>
          <w:sz w:val="24"/>
        </w:rPr>
        <w:t xml:space="preserve"> No. 9, ID: bmg2012qgdg</w:t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</w:p>
    <w:p w:rsidR="005B5915" w:rsidRDefault="005B5915" w:rsidP="0078264B">
      <w:pPr>
        <w:jc w:val="center"/>
        <w:rPr>
          <w:rFonts w:ascii="Times New Roman" w:hAnsi="Times New Roman" w:cs="Times New Roman"/>
          <w:sz w:val="24"/>
        </w:rPr>
      </w:pPr>
      <w:r w:rsidRPr="005B5915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556FE8D7" wp14:editId="7951854A">
            <wp:extent cx="5731510" cy="4499610"/>
            <wp:effectExtent l="0" t="0" r="254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9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C6" w:rsidRDefault="00F413C6" w:rsidP="0078264B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Fig. B10 </w:t>
      </w:r>
      <w:r w:rsidR="00D84C01">
        <w:rPr>
          <w:rFonts w:ascii="Times New Roman" w:hAnsi="Times New Roman" w:cs="Times New Roman"/>
          <w:sz w:val="24"/>
        </w:rPr>
        <w:t>Event</w:t>
      </w:r>
      <w:r>
        <w:rPr>
          <w:rFonts w:ascii="Times New Roman" w:hAnsi="Times New Roman" w:cs="Times New Roman"/>
          <w:sz w:val="24"/>
        </w:rPr>
        <w:t xml:space="preserve"> No. 10, ID: bmg2012qhse</w:t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</w:p>
    <w:p w:rsidR="00F413C6" w:rsidRDefault="005B5915" w:rsidP="0078264B">
      <w:pPr>
        <w:jc w:val="center"/>
        <w:rPr>
          <w:rFonts w:ascii="Times New Roman" w:hAnsi="Times New Roman" w:cs="Times New Roman"/>
          <w:sz w:val="24"/>
        </w:rPr>
      </w:pPr>
      <w:r w:rsidRPr="005B5915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537B0EB4" wp14:editId="4AB82AA3">
            <wp:extent cx="5731510" cy="4523105"/>
            <wp:effectExtent l="0" t="0" r="254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2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Fig. B11</w:t>
      </w:r>
      <w:r>
        <w:rPr>
          <w:rFonts w:ascii="Times New Roman" w:hAnsi="Times New Roman" w:cs="Times New Roman"/>
          <w:sz w:val="24"/>
        </w:rPr>
        <w:t xml:space="preserve"> </w:t>
      </w:r>
      <w:r w:rsidR="00D84C01">
        <w:rPr>
          <w:rFonts w:ascii="Times New Roman" w:hAnsi="Times New Roman" w:cs="Times New Roman"/>
          <w:sz w:val="24"/>
        </w:rPr>
        <w:t>Event</w:t>
      </w:r>
      <w:r>
        <w:rPr>
          <w:rFonts w:ascii="Times New Roman" w:hAnsi="Times New Roman" w:cs="Times New Roman"/>
          <w:sz w:val="24"/>
        </w:rPr>
        <w:t xml:space="preserve"> No. 11, ID: bmg2012qptw</w:t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</w:p>
    <w:p w:rsidR="005B5915" w:rsidRDefault="005B5915" w:rsidP="0078264B">
      <w:pPr>
        <w:jc w:val="center"/>
        <w:rPr>
          <w:rFonts w:ascii="Times New Roman" w:hAnsi="Times New Roman" w:cs="Times New Roman"/>
          <w:sz w:val="24"/>
        </w:rPr>
      </w:pPr>
      <w:r w:rsidRPr="005B5915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728D7F98" wp14:editId="16F55C1D">
            <wp:extent cx="5731510" cy="4478020"/>
            <wp:effectExtent l="0" t="0" r="254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7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Fig. B12</w:t>
      </w:r>
      <w:r>
        <w:rPr>
          <w:rFonts w:ascii="Times New Roman" w:hAnsi="Times New Roman" w:cs="Times New Roman"/>
          <w:sz w:val="24"/>
        </w:rPr>
        <w:t xml:space="preserve"> </w:t>
      </w:r>
      <w:r w:rsidR="00D84C01">
        <w:rPr>
          <w:rFonts w:ascii="Times New Roman" w:hAnsi="Times New Roman" w:cs="Times New Roman"/>
          <w:sz w:val="24"/>
        </w:rPr>
        <w:t>Event</w:t>
      </w:r>
      <w:r>
        <w:rPr>
          <w:rFonts w:ascii="Times New Roman" w:hAnsi="Times New Roman" w:cs="Times New Roman"/>
          <w:sz w:val="24"/>
        </w:rPr>
        <w:t xml:space="preserve"> No. 12, ID: bmg2012rfwq</w:t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</w:p>
    <w:p w:rsidR="00F413C6" w:rsidRDefault="005B5915" w:rsidP="0078264B">
      <w:pPr>
        <w:jc w:val="center"/>
        <w:rPr>
          <w:rFonts w:ascii="Times New Roman" w:hAnsi="Times New Roman" w:cs="Times New Roman"/>
          <w:sz w:val="24"/>
        </w:rPr>
      </w:pPr>
      <w:r w:rsidRPr="005B5915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1E9422BD" wp14:editId="5CC83A09">
            <wp:extent cx="5731510" cy="4508500"/>
            <wp:effectExtent l="0" t="0" r="2540" b="635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0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C6" w:rsidRDefault="00F413C6" w:rsidP="0078264B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Fig. B13 </w:t>
      </w:r>
      <w:r w:rsidR="00D84C01">
        <w:rPr>
          <w:rFonts w:ascii="Times New Roman" w:hAnsi="Times New Roman" w:cs="Times New Roman"/>
          <w:sz w:val="24"/>
        </w:rPr>
        <w:t>Event</w:t>
      </w:r>
      <w:r>
        <w:rPr>
          <w:rFonts w:ascii="Times New Roman" w:hAnsi="Times New Roman" w:cs="Times New Roman"/>
          <w:sz w:val="24"/>
        </w:rPr>
        <w:t xml:space="preserve"> No. 13, ID: bmg2012rkdn</w:t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</w:p>
    <w:p w:rsidR="00F413C6" w:rsidRDefault="005B5915" w:rsidP="0078264B">
      <w:pPr>
        <w:jc w:val="center"/>
        <w:rPr>
          <w:rFonts w:ascii="Times New Roman" w:hAnsi="Times New Roman" w:cs="Times New Roman"/>
          <w:sz w:val="24"/>
        </w:rPr>
      </w:pPr>
      <w:r w:rsidRPr="005B5915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509C3AE6" wp14:editId="2F143DEC">
            <wp:extent cx="5731510" cy="4474210"/>
            <wp:effectExtent l="0" t="0" r="2540" b="254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7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Fig. B14</w:t>
      </w:r>
      <w:r>
        <w:rPr>
          <w:rFonts w:ascii="Times New Roman" w:hAnsi="Times New Roman" w:cs="Times New Roman"/>
          <w:sz w:val="24"/>
        </w:rPr>
        <w:t xml:space="preserve"> </w:t>
      </w:r>
      <w:r w:rsidR="00D84C01">
        <w:rPr>
          <w:rFonts w:ascii="Times New Roman" w:hAnsi="Times New Roman" w:cs="Times New Roman"/>
          <w:sz w:val="24"/>
        </w:rPr>
        <w:t>Event</w:t>
      </w:r>
      <w:r>
        <w:rPr>
          <w:rFonts w:ascii="Times New Roman" w:hAnsi="Times New Roman" w:cs="Times New Roman"/>
          <w:sz w:val="24"/>
        </w:rPr>
        <w:t xml:space="preserve"> No. 14, ID: bmg2012rzpx</w:t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</w:p>
    <w:p w:rsidR="00F413C6" w:rsidRDefault="005B5915" w:rsidP="0078264B">
      <w:pPr>
        <w:jc w:val="center"/>
        <w:rPr>
          <w:rFonts w:ascii="Times New Roman" w:hAnsi="Times New Roman" w:cs="Times New Roman"/>
          <w:sz w:val="24"/>
        </w:rPr>
      </w:pPr>
      <w:r w:rsidRPr="005B5915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6247EF14" wp14:editId="52A5A4CF">
            <wp:extent cx="5731510" cy="4519930"/>
            <wp:effectExtent l="0" t="0" r="254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1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Fig. B15</w:t>
      </w:r>
      <w:r>
        <w:rPr>
          <w:rFonts w:ascii="Times New Roman" w:hAnsi="Times New Roman" w:cs="Times New Roman"/>
          <w:sz w:val="24"/>
        </w:rPr>
        <w:t xml:space="preserve"> </w:t>
      </w:r>
      <w:r w:rsidR="00D84C01">
        <w:rPr>
          <w:rFonts w:ascii="Times New Roman" w:hAnsi="Times New Roman" w:cs="Times New Roman"/>
          <w:sz w:val="24"/>
        </w:rPr>
        <w:t>Event</w:t>
      </w:r>
      <w:r>
        <w:rPr>
          <w:rFonts w:ascii="Times New Roman" w:hAnsi="Times New Roman" w:cs="Times New Roman"/>
          <w:sz w:val="24"/>
        </w:rPr>
        <w:t xml:space="preserve"> No. 15, ID: bmg2012yxpw</w:t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</w:p>
    <w:p w:rsidR="00F413C6" w:rsidRDefault="005B5915" w:rsidP="0078264B">
      <w:pPr>
        <w:jc w:val="center"/>
        <w:rPr>
          <w:rFonts w:ascii="Times New Roman" w:hAnsi="Times New Roman" w:cs="Times New Roman"/>
          <w:sz w:val="24"/>
        </w:rPr>
      </w:pPr>
      <w:r w:rsidRPr="005B5915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56E086C7" wp14:editId="745CEA9D">
            <wp:extent cx="5731510" cy="4508500"/>
            <wp:effectExtent l="0" t="0" r="2540" b="635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0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C6" w:rsidRDefault="00F413C6" w:rsidP="0078264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Fig. B16</w:t>
      </w:r>
      <w:r>
        <w:rPr>
          <w:rFonts w:ascii="Times New Roman" w:hAnsi="Times New Roman" w:cs="Times New Roman"/>
          <w:sz w:val="24"/>
        </w:rPr>
        <w:t xml:space="preserve"> </w:t>
      </w:r>
      <w:r w:rsidR="00D84C01">
        <w:rPr>
          <w:rFonts w:ascii="Times New Roman" w:hAnsi="Times New Roman" w:cs="Times New Roman"/>
          <w:sz w:val="24"/>
        </w:rPr>
        <w:t>Event</w:t>
      </w:r>
      <w:r>
        <w:rPr>
          <w:rFonts w:ascii="Times New Roman" w:hAnsi="Times New Roman" w:cs="Times New Roman"/>
          <w:sz w:val="24"/>
        </w:rPr>
        <w:t xml:space="preserve"> No. 16, ID: bmg2012zmij</w:t>
      </w:r>
    </w:p>
    <w:p w:rsidR="00F413C6" w:rsidRPr="00F413C6" w:rsidRDefault="00F413C6" w:rsidP="00F413C6">
      <w:pPr>
        <w:jc w:val="center"/>
        <w:rPr>
          <w:rFonts w:ascii="Times New Roman" w:hAnsi="Times New Roman" w:cs="Times New Roman"/>
          <w:sz w:val="24"/>
        </w:rPr>
      </w:pPr>
    </w:p>
    <w:p w:rsidR="00F413C6" w:rsidRDefault="00F413C6" w:rsidP="00F413C6">
      <w:pPr>
        <w:jc w:val="center"/>
      </w:pPr>
    </w:p>
    <w:p w:rsidR="00757A8B" w:rsidRPr="00F413C6" w:rsidRDefault="00757A8B" w:rsidP="00F413C6">
      <w:pPr>
        <w:jc w:val="center"/>
        <w:rPr>
          <w:rFonts w:ascii="Times New Roman" w:hAnsi="Times New Roman" w:cs="Times New Roman"/>
          <w:sz w:val="24"/>
        </w:rPr>
      </w:pPr>
    </w:p>
    <w:sectPr w:rsidR="00757A8B" w:rsidRPr="00F413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3C6"/>
    <w:rsid w:val="00495744"/>
    <w:rsid w:val="005B5915"/>
    <w:rsid w:val="00757A8B"/>
    <w:rsid w:val="0078264B"/>
    <w:rsid w:val="007D4B8A"/>
    <w:rsid w:val="008D7F92"/>
    <w:rsid w:val="00A77B27"/>
    <w:rsid w:val="00A80EDC"/>
    <w:rsid w:val="00B36F8E"/>
    <w:rsid w:val="00D84C01"/>
    <w:rsid w:val="00F413C6"/>
    <w:rsid w:val="00FA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8DED2"/>
  <w15:chartTrackingRefBased/>
  <w15:docId w15:val="{6CCF06A9-9393-4BA5-90AE-98DEA6F0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D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413C6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77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21</Pages>
  <Words>766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Yusril Iqbal Habibana</dc:creator>
  <cp:keywords/>
  <dc:description/>
  <cp:lastModifiedBy>Mohammad Yusril Iqbal Habibana</cp:lastModifiedBy>
  <cp:revision>4</cp:revision>
  <dcterms:created xsi:type="dcterms:W3CDTF">2024-06-27T07:02:00Z</dcterms:created>
  <dcterms:modified xsi:type="dcterms:W3CDTF">2024-06-27T07:42:00Z</dcterms:modified>
</cp:coreProperties>
</file>