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360" w:lineRule="auto"/>
        <w:contextualSpacing/>
        <w:rPr>
          <w:rFonts w:hint="default" w:ascii="Times New Roman" w:hAnsi="Times New Roman" w:eastAsia="宋体" w:cs="Times New Roman"/>
          <w:b/>
          <w:bCs/>
          <w:sz w:val="20"/>
          <w:szCs w:val="20"/>
          <w:shd w:val="clear" w:color="auto" w:fill="FFFFFF"/>
          <w:lang w:bidi="ar"/>
        </w:rPr>
      </w:pPr>
      <w:r>
        <w:rPr>
          <w:rFonts w:hint="default" w:ascii="Times New Roman" w:hAnsi="Times New Roman" w:eastAsia="宋体" w:cs="Times New Roman"/>
          <w:b/>
          <w:bCs/>
          <w:sz w:val="20"/>
          <w:szCs w:val="20"/>
          <w:shd w:val="clear" w:color="auto" w:fill="FFFFFF"/>
          <w:lang w:bidi="ar"/>
        </w:rPr>
        <w:t>Supplementary Information for</w:t>
      </w:r>
    </w:p>
    <w:p>
      <w:pPr>
        <w:topLinePunct/>
        <w:spacing w:line="480" w:lineRule="auto"/>
        <w:contextualSpacing/>
        <w:rPr>
          <w:rFonts w:hint="default" w:ascii="Times New Roman" w:hAnsi="Times New Roman" w:eastAsia="宋体" w:cs="Times New Roman"/>
          <w:b/>
          <w:bCs/>
          <w:sz w:val="20"/>
          <w:szCs w:val="20"/>
          <w:shd w:val="clear" w:color="auto" w:fill="FFFFFF"/>
          <w:lang w:bidi="ar"/>
        </w:rPr>
      </w:pPr>
      <w:r>
        <w:rPr>
          <w:rFonts w:hint="default" w:ascii="Times New Roman" w:hAnsi="Times New Roman" w:eastAsia="宋体" w:cs="Times New Roman"/>
          <w:b/>
          <w:bCs/>
          <w:sz w:val="20"/>
          <w:szCs w:val="20"/>
          <w:shd w:val="clear" w:color="auto" w:fill="FFFFFF"/>
          <w:lang w:bidi="ar"/>
        </w:rPr>
        <w:t>Integrated analysis of gut metabolome and microbiome to developing new therapeutic methods for β-thalassemia</w:t>
      </w:r>
    </w:p>
    <w:p>
      <w:pPr>
        <w:topLinePunct/>
        <w:spacing w:line="480" w:lineRule="auto"/>
        <w:contextualSpacing/>
        <w:rPr>
          <w:rFonts w:hint="default" w:ascii="Times New Roman" w:hAnsi="Times New Roman" w:eastAsia="Calibri" w:cs="Times New Roman"/>
          <w:sz w:val="20"/>
          <w:szCs w:val="20"/>
          <w:shd w:val="clear" w:color="auto" w:fill="FFFFFF"/>
          <w:lang w:bidi="ar"/>
        </w:rPr>
      </w:pPr>
      <w:r>
        <w:rPr>
          <w:rFonts w:hint="default" w:ascii="Times New Roman" w:hAnsi="Times New Roman" w:eastAsia="Calibri" w:cs="Times New Roman"/>
          <w:sz w:val="20"/>
          <w:szCs w:val="20"/>
          <w:shd w:val="clear" w:color="auto" w:fill="FFFFFF"/>
          <w:lang w:bidi="ar"/>
        </w:rPr>
        <w:t xml:space="preserve">Xianfeng Guo, Chaoying Yang, Min Li, Yuanliang Peng, Zi Wang, and Jing Liu </w:t>
      </w:r>
    </w:p>
    <w:p>
      <w:pPr>
        <w:topLinePunct/>
        <w:spacing w:line="480" w:lineRule="auto"/>
        <w:contextualSpacing/>
        <w:rPr>
          <w:rFonts w:hint="default" w:ascii="Times New Roman" w:hAnsi="Times New Roman" w:eastAsia="宋体" w:cs="Times New Roman"/>
          <w:sz w:val="20"/>
          <w:szCs w:val="20"/>
          <w:shd w:val="clear" w:color="auto" w:fill="FFFFFF"/>
        </w:rPr>
      </w:pPr>
      <w:r>
        <w:rPr>
          <w:rFonts w:hint="default" w:ascii="Times New Roman" w:hAnsi="Times New Roman" w:eastAsia="宋体" w:cs="Times New Roman"/>
          <w:b/>
          <w:bCs/>
          <w:sz w:val="20"/>
          <w:szCs w:val="20"/>
          <w:shd w:val="clear" w:color="auto" w:fill="FFFFFF"/>
          <w:lang w:bidi="ar"/>
        </w:rPr>
        <w:t>Correspond</w:t>
      </w:r>
      <w:r>
        <w:rPr>
          <w:rFonts w:hint="eastAsia" w:ascii="Times New Roman" w:hAnsi="Times New Roman" w:eastAsia="宋体" w:cs="Times New Roman"/>
          <w:b/>
          <w:bCs/>
          <w:sz w:val="20"/>
          <w:szCs w:val="20"/>
          <w:shd w:val="clear" w:color="auto" w:fill="FFFFFF"/>
          <w:lang w:val="en-US" w:eastAsia="zh-CN" w:bidi="ar"/>
        </w:rPr>
        <w:t>ing author</w:t>
      </w:r>
      <w:r>
        <w:rPr>
          <w:rFonts w:hint="default" w:ascii="Times New Roman" w:hAnsi="Times New Roman" w:eastAsia="宋体" w:cs="Times New Roman"/>
          <w:sz w:val="20"/>
          <w:szCs w:val="20"/>
          <w:shd w:val="clear" w:color="auto" w:fill="FFFFFF"/>
          <w:lang w:bidi="ar"/>
        </w:rPr>
        <w:t xml:space="preserve"> : J.L. (jingliucsu@hotmail.com)</w:t>
      </w:r>
    </w:p>
    <w:p>
      <w:pPr>
        <w:adjustRightInd w:val="0"/>
        <w:spacing w:line="360" w:lineRule="auto"/>
        <w:contextualSpacing/>
        <w:rPr>
          <w:rFonts w:hint="default" w:ascii="Times New Roman" w:hAnsi="Times New Roman" w:eastAsia="宋体" w:cs="Times New Roman"/>
          <w:b/>
          <w:bCs/>
          <w:sz w:val="20"/>
          <w:szCs w:val="20"/>
        </w:rPr>
      </w:pPr>
    </w:p>
    <w:p>
      <w:pPr>
        <w:adjustRightInd w:val="0"/>
        <w:spacing w:line="360" w:lineRule="auto"/>
        <w:contextualSpacing/>
        <w:rPr>
          <w:rFonts w:hint="default" w:ascii="Times New Roman" w:hAnsi="Times New Roman" w:eastAsia="宋体" w:cs="Times New Roman"/>
          <w:b/>
          <w:bCs/>
          <w:sz w:val="20"/>
          <w:szCs w:val="20"/>
        </w:rPr>
      </w:pPr>
      <w:r>
        <w:rPr>
          <w:rFonts w:hint="default" w:ascii="Times New Roman" w:hAnsi="Times New Roman" w:eastAsia="宋体" w:cs="Times New Roman"/>
          <w:b/>
          <w:bCs/>
          <w:sz w:val="20"/>
          <w:szCs w:val="20"/>
        </w:rPr>
        <w:t>This PDF file includes:</w:t>
      </w:r>
    </w:p>
    <w:p>
      <w:pPr>
        <w:adjustRightInd w:val="0"/>
        <w:spacing w:line="360" w:lineRule="auto"/>
        <w:contextualSpacing/>
        <w:rPr>
          <w:rFonts w:hint="eastAsia" w:ascii="Times New Roman" w:hAnsi="Times New Roman" w:eastAsia="宋体" w:cs="Times New Roman"/>
          <w:sz w:val="20"/>
          <w:szCs w:val="20"/>
          <w:lang w:val="en-US" w:eastAsia="zh-CN"/>
        </w:rPr>
      </w:pPr>
      <w:r>
        <w:rPr>
          <w:rFonts w:hint="eastAsia" w:ascii="Times New Roman" w:hAnsi="Times New Roman" w:eastAsia="宋体" w:cs="Times New Roman"/>
          <w:sz w:val="20"/>
          <w:szCs w:val="20"/>
          <w:lang w:eastAsia="zh-CN"/>
        </w:rPr>
        <w:t>Figure</w:t>
      </w:r>
      <w:r>
        <w:rPr>
          <w:rFonts w:hint="default" w:ascii="Times New Roman" w:hAnsi="Times New Roman" w:eastAsia="宋体" w:cs="Times New Roman"/>
          <w:sz w:val="20"/>
          <w:szCs w:val="20"/>
        </w:rPr>
        <w:t>s S1- S</w:t>
      </w:r>
      <w:r>
        <w:rPr>
          <w:rFonts w:hint="eastAsia" w:ascii="Times New Roman" w:hAnsi="Times New Roman" w:eastAsia="宋体" w:cs="Times New Roman"/>
          <w:sz w:val="20"/>
          <w:szCs w:val="20"/>
          <w:lang w:val="en-US" w:eastAsia="zh-CN"/>
        </w:rPr>
        <w:t>6</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sz w:val="24"/>
          <w:szCs w:val="32"/>
          <w:lang w:eastAsia="zh-CN"/>
        </w:rPr>
      </w:pPr>
      <w:r>
        <w:rPr>
          <w:rFonts w:hint="default" w:ascii="Times New Roman" w:hAnsi="Times New Roman" w:cs="Times New Roman" w:eastAsiaTheme="minorEastAsia"/>
          <w:sz w:val="24"/>
          <w:szCs w:val="32"/>
          <w:lang w:eastAsia="zh-CN"/>
        </w:rPr>
        <w:drawing>
          <wp:inline distT="0" distB="0" distL="114300" distR="114300">
            <wp:extent cx="5273040" cy="4873625"/>
            <wp:effectExtent l="0" t="0" r="3810" b="3175"/>
            <wp:docPr id="2" name="图片 2" desc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
                    <pic:cNvPicPr>
                      <a:picLocks noChangeAspect="1"/>
                    </pic:cNvPicPr>
                  </pic:nvPicPr>
                  <pic:blipFill>
                    <a:blip r:embed="rId4"/>
                    <a:stretch>
                      <a:fillRect/>
                    </a:stretch>
                  </pic:blipFill>
                  <pic:spPr>
                    <a:xfrm>
                      <a:off x="0" y="0"/>
                      <a:ext cx="5273040" cy="48736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sz w:val="24"/>
          <w:szCs w:val="32"/>
          <w:lang w:val="en-US" w:eastAsia="zh-CN"/>
        </w:rPr>
      </w:pPr>
      <w:r>
        <w:rPr>
          <w:rFonts w:hint="default" w:ascii="Times New Roman" w:hAnsi="Times New Roman" w:cs="Times New Roman" w:eastAsiaTheme="minorEastAsia"/>
          <w:sz w:val="24"/>
          <w:szCs w:val="32"/>
          <w:lang w:eastAsia="zh-CN"/>
        </w:rPr>
        <w:t>Figure S</w:t>
      </w:r>
      <w:r>
        <w:rPr>
          <w:rFonts w:hint="eastAsia" w:ascii="Times New Roman" w:hAnsi="Times New Roman" w:cs="Times New Roman"/>
          <w:sz w:val="24"/>
          <w:szCs w:val="32"/>
          <w:lang w:val="en-US" w:eastAsia="zh-CN"/>
        </w:rPr>
        <w:t>1</w:t>
      </w:r>
      <w:r>
        <w:rPr>
          <w:rFonts w:hint="default" w:ascii="Times New Roman" w:hAnsi="Times New Roman" w:cs="Times New Roman" w:eastAsiaTheme="minorEastAsia"/>
          <w:sz w:val="24"/>
          <w:szCs w:val="32"/>
          <w:lang w:eastAsia="zh-CN"/>
        </w:rPr>
        <w:t>.</w:t>
      </w:r>
      <w:r>
        <w:rPr>
          <w:rFonts w:hint="eastAsia" w:ascii="Times New Roman" w:hAnsi="Times New Roman" w:cs="Times New Roman"/>
          <w:sz w:val="24"/>
          <w:szCs w:val="32"/>
          <w:lang w:val="en-US" w:eastAsia="zh-CN"/>
        </w:rPr>
        <w:t xml:space="preserve"> KEGG pathway annotation in negative ion mode of feces from Th3/+ and Wt mice (n=5). </w:t>
      </w:r>
    </w:p>
    <w:p>
      <w:pPr>
        <w:rPr>
          <w:rFonts w:hint="eastAsia" w:eastAsiaTheme="minorEastAsia"/>
          <w:lang w:eastAsia="zh-CN"/>
        </w:rPr>
      </w:pPr>
    </w:p>
    <w:p>
      <w:pPr>
        <w:rPr>
          <w:rFonts w:hint="eastAsia" w:eastAsiaTheme="minorEastAsia"/>
          <w:lang w:eastAsia="zh-CN"/>
        </w:rPr>
      </w:pPr>
      <w:r>
        <w:rPr>
          <w:rFonts w:hint="eastAsia" w:eastAsiaTheme="minorEastAsia"/>
          <w:lang w:eastAsia="zh-CN"/>
        </w:rPr>
        <w:drawing>
          <wp:inline distT="0" distB="0" distL="114300" distR="114300">
            <wp:extent cx="5273040" cy="4873625"/>
            <wp:effectExtent l="0" t="0" r="3810" b="3175"/>
            <wp:docPr id="1" name="图片 1" desc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
                    <pic:cNvPicPr>
                      <a:picLocks noChangeAspect="1"/>
                    </pic:cNvPicPr>
                  </pic:nvPicPr>
                  <pic:blipFill>
                    <a:blip r:embed="rId5"/>
                    <a:stretch>
                      <a:fillRect/>
                    </a:stretch>
                  </pic:blipFill>
                  <pic:spPr>
                    <a:xfrm>
                      <a:off x="0" y="0"/>
                      <a:ext cx="5273040" cy="48736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sz w:val="24"/>
          <w:szCs w:val="32"/>
          <w:lang w:eastAsia="zh-CN"/>
        </w:rPr>
      </w:pPr>
      <w:r>
        <w:rPr>
          <w:rFonts w:hint="eastAsia" w:ascii="Times New Roman" w:hAnsi="Times New Roman" w:cs="Times New Roman"/>
          <w:sz w:val="24"/>
          <w:szCs w:val="32"/>
          <w:lang w:val="en-US" w:eastAsia="zh-CN"/>
        </w:rPr>
        <w:t xml:space="preserve">Figure S2. </w:t>
      </w:r>
      <w:r>
        <w:rPr>
          <w:rFonts w:hint="default" w:ascii="Times New Roman" w:hAnsi="Times New Roman" w:cs="Times New Roman" w:eastAsiaTheme="minorEastAsia"/>
          <w:sz w:val="24"/>
          <w:szCs w:val="32"/>
          <w:lang w:eastAsia="zh-CN"/>
        </w:rPr>
        <w:t>Kyoto Encyclopedia of Genes and Genomes (KEGG) pathway annotation</w:t>
      </w:r>
      <w:r>
        <w:rPr>
          <w:rFonts w:hint="eastAsia" w:ascii="Times New Roman" w:hAnsi="Times New Roman" w:cs="Times New Roman"/>
          <w:sz w:val="24"/>
          <w:szCs w:val="32"/>
          <w:lang w:val="en-US" w:eastAsia="zh-CN"/>
        </w:rPr>
        <w:t xml:space="preserve"> in positive ion mode of feces from Th3/+ and Wt mice </w:t>
      </w:r>
      <w:r>
        <w:rPr>
          <w:rFonts w:hint="default" w:ascii="Times New Roman" w:hAnsi="Times New Roman" w:cs="Times New Roman" w:eastAsiaTheme="minorEastAsia"/>
          <w:sz w:val="24"/>
          <w:szCs w:val="32"/>
          <w:lang w:eastAsia="zh-CN"/>
        </w:rPr>
        <w:t>(n=5).</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sz w:val="24"/>
          <w:szCs w:val="32"/>
          <w:lang w:eastAsia="zh-CN"/>
        </w:rPr>
      </w:pPr>
      <w:r>
        <w:rPr>
          <w:rFonts w:hint="default" w:ascii="Times New Roman" w:hAnsi="Times New Roman" w:cs="Times New Roman" w:eastAsiaTheme="minorEastAsia"/>
          <w:sz w:val="24"/>
          <w:szCs w:val="32"/>
          <w:lang w:eastAsia="zh-CN"/>
        </w:rPr>
        <w:drawing>
          <wp:inline distT="0" distB="0" distL="114300" distR="114300">
            <wp:extent cx="5273675" cy="6613525"/>
            <wp:effectExtent l="0" t="0" r="3175" b="15875"/>
            <wp:docPr id="4" name="图片 4" descr="Feces_Untargeted.pos_PLS-DA_VIP-Sc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eces_Untargeted.pos_PLS-DA_VIP-Score"/>
                    <pic:cNvPicPr>
                      <a:picLocks noChangeAspect="1"/>
                    </pic:cNvPicPr>
                  </pic:nvPicPr>
                  <pic:blipFill>
                    <a:blip r:embed="rId6"/>
                    <a:stretch>
                      <a:fillRect/>
                    </a:stretch>
                  </pic:blipFill>
                  <pic:spPr>
                    <a:xfrm>
                      <a:off x="0" y="0"/>
                      <a:ext cx="5273675" cy="661352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sz w:val="24"/>
          <w:szCs w:val="32"/>
          <w:lang w:eastAsia="zh-CN"/>
        </w:rPr>
      </w:pPr>
      <w:r>
        <w:rPr>
          <w:rFonts w:hint="default" w:ascii="Times New Roman" w:hAnsi="Times New Roman" w:cs="Times New Roman" w:eastAsiaTheme="minorEastAsia"/>
          <w:sz w:val="24"/>
          <w:szCs w:val="32"/>
          <w:lang w:eastAsia="zh-CN"/>
        </w:rPr>
        <w:t>Figure S</w:t>
      </w:r>
      <w:r>
        <w:rPr>
          <w:rFonts w:hint="eastAsia" w:ascii="Times New Roman" w:hAnsi="Times New Roman" w:cs="Times New Roman"/>
          <w:sz w:val="24"/>
          <w:szCs w:val="32"/>
          <w:lang w:val="en-US" w:eastAsia="zh-CN"/>
        </w:rPr>
        <w:t>3</w:t>
      </w:r>
      <w:r>
        <w:rPr>
          <w:rFonts w:hint="default" w:ascii="Times New Roman" w:hAnsi="Times New Roman" w:cs="Times New Roman" w:eastAsiaTheme="minorEastAsia"/>
          <w:sz w:val="24"/>
          <w:szCs w:val="32"/>
          <w:lang w:eastAsia="zh-CN"/>
        </w:rPr>
        <w:t>. VIP</w:t>
      </w:r>
      <w:r>
        <w:rPr>
          <w:rFonts w:hint="eastAsia" w:ascii="Times New Roman" w:hAnsi="Times New Roman" w:cs="Times New Roman"/>
          <w:sz w:val="24"/>
          <w:szCs w:val="32"/>
          <w:lang w:val="en-US" w:eastAsia="zh-CN"/>
        </w:rPr>
        <w:t xml:space="preserve"> s</w:t>
      </w:r>
      <w:r>
        <w:rPr>
          <w:rFonts w:hint="default" w:ascii="Times New Roman" w:hAnsi="Times New Roman" w:cs="Times New Roman" w:eastAsiaTheme="minorEastAsia"/>
          <w:sz w:val="24"/>
          <w:szCs w:val="32"/>
          <w:lang w:eastAsia="zh-CN"/>
        </w:rPr>
        <w:t>core in positive ion mode of feces from Th3/+ and Wt mice (n=5).</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 w:val="24"/>
          <w:szCs w:val="32"/>
          <w:lang w:val="en-US" w:eastAsia="zh-CN"/>
        </w:rPr>
      </w:pPr>
      <w:r>
        <w:rPr>
          <w:rFonts w:hint="default" w:ascii="Times New Roman" w:hAnsi="Times New Roman" w:cs="Times New Roman"/>
          <w:sz w:val="24"/>
          <w:szCs w:val="32"/>
          <w:lang w:val="en-US" w:eastAsia="zh-CN"/>
        </w:rPr>
        <w:drawing>
          <wp:inline distT="0" distB="0" distL="114300" distR="114300">
            <wp:extent cx="5265420" cy="4141470"/>
            <wp:effectExtent l="0" t="0" r="11430" b="11430"/>
            <wp:docPr id="3" name="图片 3" descr="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
                    <pic:cNvPicPr>
                      <a:picLocks noChangeAspect="1"/>
                    </pic:cNvPicPr>
                  </pic:nvPicPr>
                  <pic:blipFill>
                    <a:blip r:embed="rId7"/>
                    <a:stretch>
                      <a:fillRect/>
                    </a:stretch>
                  </pic:blipFill>
                  <pic:spPr>
                    <a:xfrm>
                      <a:off x="0" y="0"/>
                      <a:ext cx="5265420" cy="414147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sz w:val="24"/>
          <w:szCs w:val="32"/>
          <w:lang w:val="en-US" w:eastAsia="zh-CN"/>
        </w:rPr>
      </w:pPr>
      <w:r>
        <w:rPr>
          <w:rFonts w:hint="default" w:ascii="Times New Roman" w:hAnsi="Times New Roman" w:cs="Times New Roman"/>
          <w:sz w:val="24"/>
          <w:szCs w:val="32"/>
          <w:lang w:val="en-US" w:eastAsia="zh-CN"/>
        </w:rPr>
        <w:t>Figure S</w:t>
      </w:r>
      <w:r>
        <w:rPr>
          <w:rFonts w:hint="eastAsia" w:ascii="Times New Roman" w:hAnsi="Times New Roman" w:cs="Times New Roman"/>
          <w:sz w:val="24"/>
          <w:szCs w:val="32"/>
          <w:lang w:val="en-US" w:eastAsia="zh-CN"/>
        </w:rPr>
        <w:t>4</w:t>
      </w:r>
      <w:r>
        <w:rPr>
          <w:rFonts w:hint="default" w:ascii="Times New Roman" w:hAnsi="Times New Roman" w:cs="Times New Roman"/>
          <w:sz w:val="24"/>
          <w:szCs w:val="32"/>
          <w:lang w:val="en-US" w:eastAsia="zh-CN"/>
        </w:rPr>
        <w:t>.</w:t>
      </w:r>
      <w:r>
        <w:rPr>
          <w:rFonts w:hint="eastAsia" w:ascii="Times New Roman" w:hAnsi="Times New Roman" w:cs="Times New Roman"/>
          <w:sz w:val="24"/>
          <w:szCs w:val="32"/>
          <w:lang w:val="en-US" w:eastAsia="zh-CN"/>
        </w:rPr>
        <w:t xml:space="preserve"> Pearson correlation coefficients showing correlations between pairs of metabolites in positive ion mode of feces from Th3/+ and Wt mice (n=5).</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eastAsiaTheme="minorEastAsia"/>
          <w:sz w:val="24"/>
          <w:szCs w:val="32"/>
          <w:lang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 w:val="24"/>
          <w:szCs w:val="32"/>
          <w:lang w:val="en-US" w:eastAsia="zh-CN"/>
        </w:rPr>
      </w:pPr>
      <w:r>
        <w:rPr>
          <w:rFonts w:hint="default" w:ascii="Times New Roman" w:hAnsi="Times New Roman" w:cs="Times New Roman"/>
          <w:sz w:val="24"/>
          <w:szCs w:val="32"/>
          <w:lang w:val="en-US" w:eastAsia="zh-CN"/>
        </w:rPr>
        <w:drawing>
          <wp:inline distT="0" distB="0" distL="114300" distR="114300">
            <wp:extent cx="1786255" cy="1151890"/>
            <wp:effectExtent l="0" t="0" r="4445" b="10160"/>
            <wp:docPr id="5" name="图片 5" descr="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1"/>
                    <pic:cNvPicPr>
                      <a:picLocks noChangeAspect="1"/>
                    </pic:cNvPicPr>
                  </pic:nvPicPr>
                  <pic:blipFill>
                    <a:blip r:embed="rId8"/>
                    <a:stretch>
                      <a:fillRect/>
                    </a:stretch>
                  </pic:blipFill>
                  <pic:spPr>
                    <a:xfrm>
                      <a:off x="0" y="0"/>
                      <a:ext cx="1786255" cy="115189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sz w:val="24"/>
          <w:szCs w:val="32"/>
          <w:lang w:val="en-US" w:eastAsia="zh-CN"/>
        </w:rPr>
      </w:pPr>
      <w:r>
        <w:rPr>
          <w:rFonts w:hint="default" w:ascii="Times New Roman" w:hAnsi="Times New Roman" w:cs="Times New Roman"/>
          <w:sz w:val="24"/>
          <w:szCs w:val="32"/>
          <w:lang w:val="en-US" w:eastAsia="zh-CN"/>
        </w:rPr>
        <w:t>Figure S</w:t>
      </w:r>
      <w:r>
        <w:rPr>
          <w:rFonts w:hint="eastAsia" w:ascii="Times New Roman" w:hAnsi="Times New Roman" w:cs="Times New Roman"/>
          <w:sz w:val="24"/>
          <w:szCs w:val="32"/>
          <w:lang w:val="en-US" w:eastAsia="zh-CN"/>
        </w:rPr>
        <w:t>5</w:t>
      </w:r>
      <w:r>
        <w:rPr>
          <w:rFonts w:hint="default" w:ascii="Times New Roman" w:hAnsi="Times New Roman" w:cs="Times New Roman"/>
          <w:sz w:val="24"/>
          <w:szCs w:val="32"/>
          <w:lang w:val="en-US" w:eastAsia="zh-CN"/>
        </w:rPr>
        <w:t>. Box plot of gene number between Th3/+ and Wt mice. (</w:t>
      </w:r>
      <w:r>
        <w:rPr>
          <w:rFonts w:hint="eastAsia" w:ascii="Times New Roman" w:hAnsi="Times New Roman" w:cs="Times New Roman"/>
          <w:sz w:val="24"/>
          <w:szCs w:val="32"/>
          <w:lang w:val="en-US" w:eastAsia="zh-CN"/>
        </w:rPr>
        <w:t>n=5)</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sz w:val="24"/>
          <w:szCs w:val="32"/>
          <w:lang w:val="en-US" w:eastAsia="zh-CN"/>
        </w:rPr>
      </w:pPr>
      <w:r>
        <w:rPr>
          <w:rFonts w:hint="default" w:ascii="Times New Roman" w:hAnsi="Times New Roman" w:cs="Times New Roman"/>
          <w:sz w:val="24"/>
          <w:szCs w:val="32"/>
          <w:lang w:val="en-US" w:eastAsia="zh-CN"/>
        </w:rPr>
        <w:drawing>
          <wp:inline distT="0" distB="0" distL="114300" distR="114300">
            <wp:extent cx="5198745" cy="5105400"/>
            <wp:effectExtent l="0" t="0" r="1905" b="0"/>
            <wp:docPr id="7" name="图片 7" descr="图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11"/>
                    <pic:cNvPicPr>
                      <a:picLocks noChangeAspect="1"/>
                    </pic:cNvPicPr>
                  </pic:nvPicPr>
                  <pic:blipFill>
                    <a:blip r:embed="rId9"/>
                    <a:srcRect l="23957" r="35754"/>
                    <a:stretch>
                      <a:fillRect/>
                    </a:stretch>
                  </pic:blipFill>
                  <pic:spPr>
                    <a:xfrm>
                      <a:off x="0" y="0"/>
                      <a:ext cx="5198745" cy="51054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imes New Roman" w:hAnsi="Times New Roman" w:cs="Times New Roman"/>
          <w:sz w:val="24"/>
          <w:szCs w:val="32"/>
          <w:lang w:val="en-US" w:eastAsia="zh-CN"/>
        </w:rPr>
      </w:pPr>
      <w:r>
        <w:rPr>
          <w:rFonts w:hint="eastAsia" w:ascii="Times New Roman" w:hAnsi="Times New Roman" w:cs="Times New Roman"/>
          <w:sz w:val="24"/>
          <w:szCs w:val="32"/>
          <w:lang w:val="en-US" w:eastAsia="zh-CN"/>
        </w:rPr>
        <w:t>Figure S6. Results of gene function annotation analysis of bacteria. (A) Enzyme contents of the two groups (B) Volcano plots of expression differences of the top 35 enzymes (B) Histograms of the top three ranked enzymes relative abundance.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zYTZmZTJmMTZiY2IxYjU4YzY2ZWY1MzM5N2MwYzIifQ=="/>
  </w:docVars>
  <w:rsids>
    <w:rsidRoot w:val="69747224"/>
    <w:rsid w:val="09A73CBE"/>
    <w:rsid w:val="0A777CB0"/>
    <w:rsid w:val="14C36E81"/>
    <w:rsid w:val="336854EE"/>
    <w:rsid w:val="5B0D4E90"/>
    <w:rsid w:val="5E605919"/>
    <w:rsid w:val="69747224"/>
    <w:rsid w:val="6BB446AF"/>
    <w:rsid w:val="71F041C3"/>
    <w:rsid w:val="769E37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2024-05-16T10:47:00Z</dcterms:created>
  <dc:creator>郑进</dc:creator>
  <cp:lastModifiedBy>郑进</cp:lastModifiedBy>
  <dcterms:modified xsi:type="dcterms:W3CDTF">2024-06-25T00:14:44Z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6651B3FE785D4D56B4B4FF8DD909BD40_13</vt:lpwstr>
  </property>
</Properties>
</file>