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EA1BE6" w14:textId="77777777" w:rsidR="00D24086" w:rsidRPr="00265472" w:rsidRDefault="00D24086" w:rsidP="00D24086">
      <w:pPr>
        <w:spacing w:line="480" w:lineRule="auto"/>
        <w:rPr>
          <w:rFonts w:ascii="Times New Roman" w:hAnsi="Times New Roman" w:cs="Times New Roman"/>
          <w:b/>
          <w:bCs/>
        </w:rPr>
      </w:pPr>
      <w:r w:rsidRPr="00265472">
        <w:rPr>
          <w:rFonts w:ascii="Times New Roman" w:hAnsi="Times New Roman" w:cs="Times New Roman"/>
          <w:b/>
          <w:bCs/>
        </w:rPr>
        <w:t>Supplementary Materials</w:t>
      </w:r>
    </w:p>
    <w:p w14:paraId="403D274A" w14:textId="77777777" w:rsidR="00D24086" w:rsidRPr="00265472" w:rsidRDefault="00D24086" w:rsidP="00D24086">
      <w:pPr>
        <w:spacing w:line="480" w:lineRule="auto"/>
        <w:rPr>
          <w:rFonts w:ascii="Times New Roman" w:hAnsi="Times New Roman" w:cs="Times New Roman"/>
          <w:i/>
          <w:iCs/>
        </w:rPr>
      </w:pPr>
      <w:r w:rsidRPr="00265472">
        <w:rPr>
          <w:rFonts w:ascii="Times New Roman" w:hAnsi="Times New Roman" w:cs="Times New Roman"/>
          <w:b/>
          <w:bCs/>
        </w:rPr>
        <w:t>Supplementary Data S1</w:t>
      </w:r>
    </w:p>
    <w:p w14:paraId="05190878" w14:textId="77777777" w:rsidR="00D24086" w:rsidRPr="00265472" w:rsidRDefault="00D24086" w:rsidP="00D24086">
      <w:pPr>
        <w:spacing w:line="480" w:lineRule="auto"/>
        <w:rPr>
          <w:rFonts w:ascii="Times New Roman" w:hAnsi="Times New Roman" w:cs="Times New Roman"/>
          <w:i/>
          <w:iCs/>
        </w:rPr>
      </w:pPr>
      <w:r w:rsidRPr="00265472">
        <w:rPr>
          <w:rFonts w:ascii="Times New Roman" w:hAnsi="Times New Roman" w:cs="Times New Roman"/>
          <w:i/>
          <w:iCs/>
        </w:rPr>
        <w:t>Definition of JIA based on ICD-10 encoding</w:t>
      </w:r>
    </w:p>
    <w:p w14:paraId="2C669B1E" w14:textId="77777777" w:rsidR="00D24086" w:rsidRPr="00265472" w:rsidRDefault="00D24086" w:rsidP="00D24086">
      <w:pPr>
        <w:spacing w:line="480" w:lineRule="auto"/>
        <w:rPr>
          <w:rFonts w:ascii="Times New Roman" w:hAnsi="Times New Roman" w:cs="Times New Roman"/>
        </w:rPr>
      </w:pPr>
      <w:r w:rsidRPr="00265472">
        <w:rPr>
          <w:rFonts w:ascii="Times New Roman" w:hAnsi="Times New Roman" w:cs="Times New Roman"/>
        </w:rPr>
        <w:t>All visits described in points 1, 2, and 3 of the methods section required an assigned ICD-10 code for one of the following:</w:t>
      </w:r>
    </w:p>
    <w:p w14:paraId="77599839" w14:textId="77777777" w:rsidR="00D24086" w:rsidRPr="00265472" w:rsidRDefault="00D24086" w:rsidP="00D2408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265472">
        <w:rPr>
          <w:rFonts w:ascii="Times New Roman" w:hAnsi="Times New Roman" w:cs="Times New Roman"/>
        </w:rPr>
        <w:t>"M08," "M08.0," "M08.1," "M08.2," "M08.3," "M08.4," "M08.8," "M08.9" - Juvenile idiopathic arthritis</w:t>
      </w:r>
    </w:p>
    <w:p w14:paraId="4331CA1A" w14:textId="77777777" w:rsidR="00D24086" w:rsidRPr="00265472" w:rsidRDefault="00D24086" w:rsidP="00D2408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265472">
        <w:rPr>
          <w:rFonts w:ascii="Times New Roman" w:hAnsi="Times New Roman" w:cs="Times New Roman"/>
        </w:rPr>
        <w:t>"M09," "M09.0," "M09.1," "M09.2," "M09.8" - Juvenile psoriatic arthritis</w:t>
      </w:r>
    </w:p>
    <w:p w14:paraId="682329F9" w14:textId="77777777" w:rsidR="00D24086" w:rsidRPr="00265472" w:rsidRDefault="00D24086" w:rsidP="00D2408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265472">
        <w:rPr>
          <w:rFonts w:ascii="Times New Roman" w:hAnsi="Times New Roman" w:cs="Times New Roman"/>
        </w:rPr>
        <w:t>"L40.5" - Psoriatic arthritis</w:t>
      </w:r>
    </w:p>
    <w:p w14:paraId="280E3031" w14:textId="77777777" w:rsidR="00D24086" w:rsidRPr="00265472" w:rsidRDefault="00D24086" w:rsidP="00D2408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265472">
        <w:rPr>
          <w:rFonts w:ascii="Times New Roman" w:hAnsi="Times New Roman" w:cs="Times New Roman"/>
        </w:rPr>
        <w:t>"M05," "M05.0," "M05.1," "M05.2," "M05.3," "M05.8," "M05.9" - Rheumatoid arthritis (RA)</w:t>
      </w:r>
    </w:p>
    <w:p w14:paraId="435B8F82" w14:textId="77777777" w:rsidR="00D24086" w:rsidRPr="00265472" w:rsidRDefault="00D24086" w:rsidP="00D2408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265472">
        <w:rPr>
          <w:rFonts w:ascii="Times New Roman" w:hAnsi="Times New Roman" w:cs="Times New Roman"/>
        </w:rPr>
        <w:t>"M06," "M06.0," "M06.1," "M06.2," "M06.3," "M06.4," "M06.8," "M06.9" - RA</w:t>
      </w:r>
    </w:p>
    <w:p w14:paraId="2A9D418C" w14:textId="77777777" w:rsidR="00D24086" w:rsidRPr="00265472" w:rsidRDefault="00D24086" w:rsidP="00D2408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265472">
        <w:rPr>
          <w:rFonts w:ascii="Times New Roman" w:hAnsi="Times New Roman" w:cs="Times New Roman"/>
        </w:rPr>
        <w:t>"M07," "M07.0," "M07.1," "M07.2," "M07.3" - Psoriatic arthritis</w:t>
      </w:r>
    </w:p>
    <w:p w14:paraId="6DE87119" w14:textId="77777777" w:rsidR="00D24086" w:rsidRPr="00265472" w:rsidRDefault="00D24086" w:rsidP="00D2408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265472">
        <w:rPr>
          <w:rFonts w:ascii="Times New Roman" w:hAnsi="Times New Roman" w:cs="Times New Roman"/>
        </w:rPr>
        <w:t>"M13," "M13.0," "M13.1," "M13.8," "M13.9" - Other forms of joint inflammation</w:t>
      </w:r>
    </w:p>
    <w:p w14:paraId="0947B2BD" w14:textId="77777777" w:rsidR="00D24086" w:rsidRPr="00265472" w:rsidRDefault="00D24086" w:rsidP="00D2408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265472">
        <w:rPr>
          <w:rFonts w:ascii="Times New Roman" w:hAnsi="Times New Roman" w:cs="Times New Roman"/>
        </w:rPr>
        <w:t>"M45" - Ankylosing spondylitis</w:t>
      </w:r>
    </w:p>
    <w:p w14:paraId="1EA0AA72" w14:textId="77777777" w:rsidR="00D24086" w:rsidRPr="00265472" w:rsidRDefault="00D24086" w:rsidP="00D24086">
      <w:pPr>
        <w:spacing w:line="480" w:lineRule="auto"/>
        <w:rPr>
          <w:rFonts w:ascii="Times New Roman" w:hAnsi="Times New Roman" w:cs="Times New Roman"/>
        </w:rPr>
      </w:pPr>
      <w:r w:rsidRPr="00265472">
        <w:rPr>
          <w:rFonts w:ascii="Times New Roman" w:hAnsi="Times New Roman" w:cs="Times New Roman"/>
        </w:rPr>
        <w:t>Transitional patterns were identified by:</w:t>
      </w:r>
    </w:p>
    <w:p w14:paraId="14B78A38" w14:textId="77777777" w:rsidR="00D24086" w:rsidRPr="00265472" w:rsidRDefault="00D24086" w:rsidP="00D24086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265472">
        <w:rPr>
          <w:rFonts w:ascii="Times New Roman" w:hAnsi="Times New Roman" w:cs="Times New Roman"/>
        </w:rPr>
        <w:t>Still disease: M06.1</w:t>
      </w:r>
    </w:p>
    <w:p w14:paraId="603E3FAA" w14:textId="77777777" w:rsidR="00D24086" w:rsidRPr="00265472" w:rsidRDefault="00D24086" w:rsidP="00D24086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lang w:val="pl-PL"/>
        </w:rPr>
      </w:pPr>
      <w:r w:rsidRPr="00265472">
        <w:rPr>
          <w:rFonts w:ascii="Times New Roman" w:hAnsi="Times New Roman" w:cs="Times New Roman"/>
          <w:lang w:val="pl-PL"/>
        </w:rPr>
        <w:t>RA = kod ICD-10: M05, M05.0, M05.1, M05.2, M05.3, M05.8, M05.9, M06, M06.0, M06.2, M06.3, M06.4, M06.8, M06.9</w:t>
      </w:r>
    </w:p>
    <w:p w14:paraId="4F1D34DF" w14:textId="77777777" w:rsidR="00D24086" w:rsidRPr="00265472" w:rsidRDefault="00D24086" w:rsidP="00D24086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lang w:val="pl-PL"/>
        </w:rPr>
      </w:pPr>
      <w:r w:rsidRPr="00265472">
        <w:rPr>
          <w:rFonts w:ascii="Times New Roman" w:hAnsi="Times New Roman" w:cs="Times New Roman"/>
          <w:lang w:val="pl-PL"/>
        </w:rPr>
        <w:t>PsA: M07, M07.0, M07.1, M07.2, M07.3, L40.5</w:t>
      </w:r>
    </w:p>
    <w:p w14:paraId="2E82403B" w14:textId="77777777" w:rsidR="00D24086" w:rsidRPr="00265472" w:rsidRDefault="00D24086" w:rsidP="00D24086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265472">
        <w:rPr>
          <w:rFonts w:ascii="Times New Roman" w:hAnsi="Times New Roman" w:cs="Times New Roman"/>
        </w:rPr>
        <w:t>Inflammatory axial disease: M46.8, M46.9</w:t>
      </w:r>
    </w:p>
    <w:p w14:paraId="55E6DC84" w14:textId="77777777" w:rsidR="00D24086" w:rsidRPr="00265472" w:rsidRDefault="00D24086" w:rsidP="00D24086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lang w:val="pl-PL"/>
        </w:rPr>
      </w:pPr>
      <w:r w:rsidRPr="00265472">
        <w:rPr>
          <w:rFonts w:ascii="Times New Roman" w:hAnsi="Times New Roman" w:cs="Times New Roman"/>
          <w:lang w:val="pl-PL"/>
        </w:rPr>
        <w:t>AS: M45</w:t>
      </w:r>
    </w:p>
    <w:p w14:paraId="14A69FEE" w14:textId="77777777" w:rsidR="00D24086" w:rsidRPr="00265472" w:rsidRDefault="00D24086" w:rsidP="00D24086">
      <w:pPr>
        <w:spacing w:line="480" w:lineRule="auto"/>
        <w:rPr>
          <w:rFonts w:ascii="Times New Roman" w:hAnsi="Times New Roman" w:cs="Times New Roman"/>
          <w:b/>
          <w:bCs/>
          <w:lang w:val="pl-PL"/>
        </w:rPr>
      </w:pPr>
    </w:p>
    <w:p w14:paraId="32D8DC2C" w14:textId="77777777" w:rsidR="00C91747" w:rsidRDefault="00C91747"/>
    <w:sectPr w:rsidR="00C91747" w:rsidSect="00DE3D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06C88"/>
    <w:multiLevelType w:val="hybridMultilevel"/>
    <w:tmpl w:val="2EAE24BE"/>
    <w:lvl w:ilvl="0" w:tplc="A14EAD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EF0C85"/>
    <w:multiLevelType w:val="hybridMultilevel"/>
    <w:tmpl w:val="1B0E31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4983551">
    <w:abstractNumId w:val="1"/>
  </w:num>
  <w:num w:numId="2" w16cid:durableId="1161895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590"/>
    <w:rsid w:val="0001105E"/>
    <w:rsid w:val="00215590"/>
    <w:rsid w:val="00246D35"/>
    <w:rsid w:val="00457E9E"/>
    <w:rsid w:val="00C91747"/>
    <w:rsid w:val="00D24086"/>
    <w:rsid w:val="00DE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C38B5"/>
  <w15:chartTrackingRefBased/>
  <w15:docId w15:val="{376BF14A-6E96-4B41-8A34-1B6616746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086"/>
    <w:rPr>
      <w:kern w:val="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55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55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55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55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55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55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55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55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55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55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55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55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55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55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55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55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55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55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55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55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55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55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55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55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55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55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55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55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55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Batko</dc:creator>
  <cp:keywords/>
  <dc:description/>
  <cp:lastModifiedBy>Krzysztof Batko</cp:lastModifiedBy>
  <cp:revision>2</cp:revision>
  <dcterms:created xsi:type="dcterms:W3CDTF">2024-05-30T15:57:00Z</dcterms:created>
  <dcterms:modified xsi:type="dcterms:W3CDTF">2024-05-30T15:57:00Z</dcterms:modified>
</cp:coreProperties>
</file>