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89A195" w14:textId="77777777" w:rsidR="009D2A68" w:rsidRPr="002F031E" w:rsidRDefault="009D2A68" w:rsidP="009D2A68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F031E">
        <w:rPr>
          <w:rFonts w:ascii="Times New Roman" w:hAnsi="Times New Roman" w:cs="Times New Roman" w:hint="eastAsia"/>
          <w:b/>
          <w:bCs/>
          <w:sz w:val="32"/>
          <w:szCs w:val="32"/>
        </w:rPr>
        <w:t>S</w:t>
      </w:r>
      <w:r w:rsidRPr="002F031E">
        <w:rPr>
          <w:rFonts w:ascii="Times New Roman" w:hAnsi="Times New Roman" w:cs="Times New Roman"/>
          <w:b/>
          <w:bCs/>
          <w:sz w:val="32"/>
          <w:szCs w:val="32"/>
        </w:rPr>
        <w:t>upporting information</w:t>
      </w:r>
    </w:p>
    <w:p w14:paraId="7D880A6D" w14:textId="77777777" w:rsidR="00D878C4" w:rsidRPr="00D878C4" w:rsidRDefault="00D878C4" w:rsidP="00D878C4">
      <w:pPr>
        <w:spacing w:beforeLines="50" w:before="156" w:line="360" w:lineRule="auto"/>
        <w:jc w:val="left"/>
        <w:rPr>
          <w:rFonts w:ascii="Times New Roman" w:eastAsia="等线" w:hAnsi="Times New Roman" w:cs="Times New Roman"/>
          <w:b/>
          <w:bCs/>
          <w:sz w:val="36"/>
          <w:szCs w:val="36"/>
          <w14:ligatures w14:val="none"/>
        </w:rPr>
      </w:pPr>
      <w:bookmarkStart w:id="0" w:name="OLE_LINK16"/>
      <w:r w:rsidRPr="00D878C4">
        <w:rPr>
          <w:rFonts w:ascii="Times New Roman" w:eastAsia="等线" w:hAnsi="Times New Roman" w:cs="Times New Roman"/>
          <w:b/>
          <w:bCs/>
          <w:sz w:val="36"/>
          <w:szCs w:val="36"/>
          <w14:ligatures w14:val="none"/>
        </w:rPr>
        <w:t>Prepari</w:t>
      </w:r>
      <w:r w:rsidRPr="00D878C4">
        <w:rPr>
          <w:rFonts w:ascii="Times New Roman" w:eastAsia="等线" w:hAnsi="Times New Roman" w:cs="Times New Roman" w:hint="eastAsia"/>
          <w:b/>
          <w:bCs/>
          <w:sz w:val="36"/>
          <w:szCs w:val="36"/>
          <w14:ligatures w14:val="none"/>
        </w:rPr>
        <w:t xml:space="preserve">ng flake </w:t>
      </w:r>
      <w:r w:rsidRPr="00D878C4">
        <w:rPr>
          <w:rFonts w:ascii="Times New Roman" w:eastAsia="等线" w:hAnsi="Times New Roman" w:cs="Times New Roman"/>
          <w:b/>
          <w:bCs/>
          <w:sz w:val="36"/>
          <w:szCs w:val="36"/>
          <w14:ligatures w14:val="none"/>
        </w:rPr>
        <w:t>nanocelluloses</w:t>
      </w:r>
      <w:r w:rsidRPr="00D878C4">
        <w:rPr>
          <w:rFonts w:ascii="Times New Roman" w:eastAsia="等线" w:hAnsi="Times New Roman" w:cs="Times New Roman" w:hint="eastAsia"/>
          <w:b/>
          <w:bCs/>
          <w:sz w:val="36"/>
          <w:szCs w:val="36"/>
          <w14:ligatures w14:val="none"/>
        </w:rPr>
        <w:t xml:space="preserve"> with </w:t>
      </w:r>
      <w:r w:rsidRPr="00D878C4">
        <w:rPr>
          <w:rFonts w:ascii="Times New Roman" w:eastAsia="等线" w:hAnsi="Times New Roman" w:cs="Times New Roman"/>
          <w:b/>
          <w:bCs/>
          <w:sz w:val="36"/>
          <w:szCs w:val="36"/>
          <w14:ligatures w14:val="none"/>
        </w:rPr>
        <w:t>hydrophobic surface</w:t>
      </w:r>
      <w:r w:rsidRPr="00D878C4">
        <w:rPr>
          <w:rFonts w:ascii="Times New Roman" w:eastAsia="等线" w:hAnsi="Times New Roman" w:cs="Times New Roman" w:hint="eastAsia"/>
          <w:b/>
          <w:bCs/>
          <w:sz w:val="36"/>
          <w:szCs w:val="36"/>
          <w14:ligatures w14:val="none"/>
        </w:rPr>
        <w:t xml:space="preserve"> from the </w:t>
      </w:r>
      <w:bookmarkStart w:id="1" w:name="OLE_LINK15"/>
      <w:r w:rsidRPr="00D878C4">
        <w:rPr>
          <w:rFonts w:ascii="Times New Roman" w:eastAsia="等线" w:hAnsi="Times New Roman" w:cs="Times New Roman" w:hint="eastAsia"/>
          <w:b/>
          <w:bCs/>
          <w:sz w:val="36"/>
          <w:szCs w:val="36"/>
          <w14:ligatures w14:val="none"/>
        </w:rPr>
        <w:t>spent liquor</w:t>
      </w:r>
      <w:bookmarkEnd w:id="1"/>
      <w:r w:rsidRPr="00D878C4">
        <w:rPr>
          <w:rFonts w:ascii="Times New Roman" w:eastAsia="等线" w:hAnsi="Times New Roman" w:cs="Times New Roman" w:hint="eastAsia"/>
          <w:b/>
          <w:bCs/>
          <w:sz w:val="36"/>
          <w:szCs w:val="36"/>
          <w14:ligatures w14:val="none"/>
        </w:rPr>
        <w:t xml:space="preserve"> of cellulose nanocrystals</w:t>
      </w:r>
    </w:p>
    <w:p w14:paraId="46E956EF" w14:textId="77777777" w:rsidR="00D57EAA" w:rsidRPr="00A92C3B" w:rsidRDefault="00D57EAA" w:rsidP="00D57EAA">
      <w:pPr>
        <w:widowControl/>
        <w:overflowPunct w:val="0"/>
        <w:autoSpaceDE w:val="0"/>
        <w:autoSpaceDN w:val="0"/>
        <w:adjustRightInd w:val="0"/>
        <w:spacing w:before="120" w:line="360" w:lineRule="auto"/>
        <w:jc w:val="left"/>
        <w:textAlignment w:val="baseline"/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</w:pPr>
      <w:bookmarkStart w:id="2" w:name="_Hlk170075671"/>
      <w:bookmarkEnd w:id="0"/>
      <w:r w:rsidRPr="00A92C3B"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>Jiebai Li</w:t>
      </w:r>
      <w:r w:rsidRPr="00A92C3B">
        <w:rPr>
          <w:rFonts w:ascii="Times New Roman" w:eastAsia="等线" w:hAnsi="Times New Roman" w:cs="Times New Roman"/>
          <w:kern w:val="0"/>
          <w:sz w:val="24"/>
          <w:szCs w:val="20"/>
          <w:vertAlign w:val="superscript"/>
          <w:lang w:eastAsia="de-DE"/>
        </w:rPr>
        <w:t>1,2</w:t>
      </w:r>
      <w:r w:rsidRPr="00A92C3B"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>, Dongyan Liu</w:t>
      </w:r>
      <w:r w:rsidRPr="00A92C3B">
        <w:rPr>
          <w:rFonts w:ascii="Times New Roman" w:eastAsia="等线" w:hAnsi="Times New Roman" w:cs="Times New Roman"/>
          <w:kern w:val="0"/>
          <w:sz w:val="24"/>
          <w:szCs w:val="20"/>
          <w:vertAlign w:val="superscript"/>
          <w:lang w:eastAsia="de-DE"/>
        </w:rPr>
        <w:t>3</w:t>
      </w:r>
      <w:r w:rsidRPr="00A92C3B"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>, Xilin Jia</w:t>
      </w:r>
      <w:r w:rsidRPr="00A92C3B">
        <w:rPr>
          <w:rFonts w:ascii="Times New Roman" w:eastAsia="等线" w:hAnsi="Times New Roman" w:cs="Times New Roman"/>
          <w:kern w:val="0"/>
          <w:sz w:val="24"/>
          <w:szCs w:val="20"/>
          <w:vertAlign w:val="superscript"/>
          <w:lang w:eastAsia="de-DE"/>
        </w:rPr>
        <w:t>1,2</w:t>
      </w:r>
      <w:r w:rsidRPr="00A92C3B"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>, Guangguang Guan</w:t>
      </w:r>
      <w:r w:rsidRPr="00A92C3B">
        <w:rPr>
          <w:rFonts w:ascii="Times New Roman" w:eastAsia="等线" w:hAnsi="Times New Roman" w:cs="Times New Roman"/>
          <w:kern w:val="0"/>
          <w:sz w:val="24"/>
          <w:szCs w:val="20"/>
          <w:vertAlign w:val="superscript"/>
          <w:lang w:eastAsia="de-DE"/>
        </w:rPr>
        <w:t>1,2</w:t>
      </w:r>
      <w:r w:rsidRPr="00A92C3B"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>, Wenbo Zhang</w:t>
      </w:r>
      <w:r w:rsidRPr="00A92C3B">
        <w:rPr>
          <w:rFonts w:ascii="Times New Roman" w:eastAsia="等线" w:hAnsi="Times New Roman" w:cs="Times New Roman"/>
          <w:kern w:val="0"/>
          <w:sz w:val="24"/>
          <w:szCs w:val="20"/>
          <w:vertAlign w:val="superscript"/>
          <w:lang w:eastAsia="de-DE"/>
        </w:rPr>
        <w:t>4</w:t>
      </w:r>
      <w:r w:rsidRPr="00A92C3B"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>, Jingyuan Wei</w:t>
      </w:r>
      <w:r w:rsidRPr="00A92C3B">
        <w:rPr>
          <w:rFonts w:ascii="Times New Roman" w:eastAsia="等线" w:hAnsi="Times New Roman" w:cs="Times New Roman"/>
          <w:kern w:val="0"/>
          <w:sz w:val="24"/>
          <w:szCs w:val="20"/>
          <w:vertAlign w:val="superscript"/>
          <w:lang w:eastAsia="de-DE"/>
        </w:rPr>
        <w:t>5</w:t>
      </w:r>
      <w:r w:rsidRPr="00A92C3B">
        <w:rPr>
          <w:rFonts w:ascii="Times New Roman" w:eastAsia="等线" w:hAnsi="Times New Roman" w:cs="Times New Roman"/>
          <w:kern w:val="0"/>
          <w:sz w:val="24"/>
          <w:szCs w:val="20"/>
          <w:lang w:eastAsia="de-DE"/>
        </w:rPr>
        <w:t>, Yangtao Zhou</w:t>
      </w:r>
      <w:r w:rsidRPr="00A92C3B">
        <w:rPr>
          <w:rFonts w:ascii="Times New Roman" w:eastAsia="等线" w:hAnsi="Times New Roman" w:cs="Times New Roman"/>
          <w:kern w:val="0"/>
          <w:sz w:val="24"/>
          <w:szCs w:val="20"/>
          <w:vertAlign w:val="superscript"/>
          <w:lang w:eastAsia="de-DE"/>
        </w:rPr>
        <w:t>1,*</w:t>
      </w:r>
      <w:bookmarkEnd w:id="2"/>
    </w:p>
    <w:p w14:paraId="00B8D6FC" w14:textId="77777777" w:rsidR="00D57EAA" w:rsidRPr="00A92C3B" w:rsidRDefault="00D57EAA" w:rsidP="00D57EAA">
      <w:pPr>
        <w:widowControl/>
        <w:overflowPunct w:val="0"/>
        <w:autoSpaceDE w:val="0"/>
        <w:autoSpaceDN w:val="0"/>
        <w:adjustRightInd w:val="0"/>
        <w:spacing w:before="120"/>
        <w:jc w:val="left"/>
        <w:textAlignment w:val="baseline"/>
        <w:rPr>
          <w:rFonts w:ascii="Times New Roman" w:eastAsia="等线" w:hAnsi="Times New Roman" w:cs="Times New Roman"/>
          <w:i/>
          <w:kern w:val="0"/>
          <w:sz w:val="24"/>
          <w:szCs w:val="20"/>
          <w:lang w:eastAsia="de-DE"/>
        </w:rPr>
      </w:pPr>
      <w:r w:rsidRPr="00A92C3B">
        <w:rPr>
          <w:rFonts w:ascii="Times New Roman" w:eastAsia="等线" w:hAnsi="Times New Roman" w:cs="Times New Roman"/>
          <w:kern w:val="0"/>
          <w:sz w:val="24"/>
          <w:szCs w:val="20"/>
          <w:vertAlign w:val="superscript"/>
          <w:lang w:eastAsia="de-DE"/>
        </w:rPr>
        <w:t>1</w:t>
      </w:r>
      <w:r w:rsidRPr="00A92C3B">
        <w:rPr>
          <w:rFonts w:ascii="Times New Roman" w:eastAsia="等线" w:hAnsi="Times New Roman" w:cs="Times New Roman"/>
          <w:i/>
          <w:kern w:val="0"/>
          <w:sz w:val="24"/>
          <w:szCs w:val="20"/>
          <w:lang w:eastAsia="de-DE"/>
        </w:rPr>
        <w:t xml:space="preserve"> Shenyang National Laboratory for Materials Science, Institute of Metal Research, Chinese Academy of Sciences, Shenyang 110016, China</w:t>
      </w:r>
    </w:p>
    <w:p w14:paraId="4E1C31F3" w14:textId="77777777" w:rsidR="00D57EAA" w:rsidRPr="00A92C3B" w:rsidRDefault="00D57EAA" w:rsidP="00D57EAA">
      <w:pPr>
        <w:widowControl/>
        <w:overflowPunct w:val="0"/>
        <w:autoSpaceDE w:val="0"/>
        <w:autoSpaceDN w:val="0"/>
        <w:adjustRightInd w:val="0"/>
        <w:spacing w:before="120"/>
        <w:jc w:val="left"/>
        <w:textAlignment w:val="baseline"/>
        <w:rPr>
          <w:rFonts w:ascii="Times New Roman" w:eastAsia="等线" w:hAnsi="Times New Roman" w:cs="Times New Roman"/>
          <w:i/>
          <w:kern w:val="0"/>
          <w:sz w:val="24"/>
          <w:szCs w:val="20"/>
          <w:lang w:eastAsia="de-DE"/>
        </w:rPr>
      </w:pPr>
      <w:r w:rsidRPr="00A92C3B">
        <w:rPr>
          <w:rFonts w:ascii="Times New Roman" w:eastAsia="等线" w:hAnsi="Times New Roman" w:cs="Times New Roman"/>
          <w:kern w:val="0"/>
          <w:sz w:val="24"/>
          <w:szCs w:val="20"/>
          <w:vertAlign w:val="superscript"/>
          <w:lang w:eastAsia="de-DE"/>
        </w:rPr>
        <w:t>2</w:t>
      </w:r>
      <w:r w:rsidRPr="00A92C3B">
        <w:rPr>
          <w:rFonts w:ascii="Times New Roman" w:eastAsia="等线" w:hAnsi="Times New Roman" w:cs="Times New Roman"/>
          <w:i/>
          <w:kern w:val="0"/>
          <w:sz w:val="24"/>
          <w:szCs w:val="20"/>
          <w:lang w:eastAsia="de-DE"/>
        </w:rPr>
        <w:t xml:space="preserve"> School of Materials Science and Engineering, University of Science and Technology of China, Shenyang 110016, China</w:t>
      </w:r>
    </w:p>
    <w:p w14:paraId="2AB51E28" w14:textId="77777777" w:rsidR="00D57EAA" w:rsidRPr="00A92C3B" w:rsidRDefault="00D57EAA" w:rsidP="00D57EAA">
      <w:pPr>
        <w:widowControl/>
        <w:overflowPunct w:val="0"/>
        <w:autoSpaceDE w:val="0"/>
        <w:autoSpaceDN w:val="0"/>
        <w:adjustRightInd w:val="0"/>
        <w:spacing w:before="120"/>
        <w:jc w:val="left"/>
        <w:textAlignment w:val="baseline"/>
        <w:rPr>
          <w:rFonts w:ascii="Times New Roman" w:eastAsia="等线" w:hAnsi="Times New Roman" w:cs="Times New Roman"/>
          <w:i/>
          <w:kern w:val="0"/>
          <w:sz w:val="24"/>
          <w:szCs w:val="20"/>
          <w:lang w:eastAsia="de-DE"/>
        </w:rPr>
      </w:pPr>
      <w:r w:rsidRPr="00A92C3B">
        <w:rPr>
          <w:rFonts w:ascii="Times New Roman" w:eastAsia="等线" w:hAnsi="Times New Roman" w:cs="Times New Roman"/>
          <w:kern w:val="0"/>
          <w:sz w:val="24"/>
          <w:szCs w:val="20"/>
          <w:vertAlign w:val="superscript"/>
          <w:lang w:eastAsia="de-DE"/>
        </w:rPr>
        <w:t>3</w:t>
      </w:r>
      <w:r w:rsidRPr="00A92C3B">
        <w:rPr>
          <w:rFonts w:ascii="Times New Roman" w:eastAsia="等线" w:hAnsi="Times New Roman" w:cs="Times New Roman"/>
          <w:i/>
          <w:kern w:val="0"/>
          <w:sz w:val="24"/>
          <w:szCs w:val="20"/>
          <w:lang w:eastAsia="de-DE"/>
        </w:rPr>
        <w:t>Shi-Changxu Innovation Center for Advanced Materials, Institute of Metal Research, Chinese Academy of Sciences, Shenyang 110016, China</w:t>
      </w:r>
    </w:p>
    <w:p w14:paraId="0152B289" w14:textId="77777777" w:rsidR="00D57EAA" w:rsidRPr="00A92C3B" w:rsidRDefault="00D57EAA" w:rsidP="00D57EAA">
      <w:pPr>
        <w:widowControl/>
        <w:overflowPunct w:val="0"/>
        <w:autoSpaceDE w:val="0"/>
        <w:autoSpaceDN w:val="0"/>
        <w:adjustRightInd w:val="0"/>
        <w:spacing w:before="120"/>
        <w:jc w:val="left"/>
        <w:textAlignment w:val="baseline"/>
        <w:rPr>
          <w:rFonts w:ascii="Times New Roman" w:eastAsia="等线" w:hAnsi="Times New Roman" w:cs="Times New Roman"/>
          <w:i/>
          <w:kern w:val="0"/>
          <w:sz w:val="24"/>
          <w:szCs w:val="20"/>
          <w:lang w:eastAsia="de-DE"/>
        </w:rPr>
      </w:pPr>
      <w:r w:rsidRPr="00A92C3B">
        <w:rPr>
          <w:rFonts w:ascii="Times New Roman" w:eastAsia="等线" w:hAnsi="Times New Roman" w:cs="Times New Roman"/>
          <w:kern w:val="0"/>
          <w:sz w:val="24"/>
          <w:szCs w:val="20"/>
          <w:vertAlign w:val="superscript"/>
          <w:lang w:eastAsia="de-DE"/>
        </w:rPr>
        <w:t>4</w:t>
      </w:r>
      <w:r w:rsidRPr="00A92C3B">
        <w:rPr>
          <w:rFonts w:ascii="Times New Roman" w:eastAsia="等线" w:hAnsi="Times New Roman" w:cs="Times New Roman"/>
          <w:i/>
          <w:kern w:val="0"/>
          <w:sz w:val="24"/>
          <w:szCs w:val="20"/>
          <w:lang w:eastAsia="de-DE"/>
        </w:rPr>
        <w:t xml:space="preserve"> Yingkou Science and Technology Innovation Service Center, Yingkou 115004, China</w:t>
      </w:r>
    </w:p>
    <w:p w14:paraId="5C97E89E" w14:textId="77777777" w:rsidR="00D57EAA" w:rsidRPr="00A92C3B" w:rsidRDefault="00D57EAA" w:rsidP="00D57EAA">
      <w:pPr>
        <w:widowControl/>
        <w:overflowPunct w:val="0"/>
        <w:autoSpaceDE w:val="0"/>
        <w:autoSpaceDN w:val="0"/>
        <w:adjustRightInd w:val="0"/>
        <w:spacing w:before="120"/>
        <w:jc w:val="left"/>
        <w:textAlignment w:val="baseline"/>
        <w:rPr>
          <w:rFonts w:ascii="Times New Roman" w:eastAsia="等线" w:hAnsi="Times New Roman" w:cs="Times New Roman"/>
          <w:i/>
          <w:kern w:val="0"/>
          <w:sz w:val="24"/>
          <w:szCs w:val="20"/>
          <w:lang w:eastAsia="de-DE"/>
        </w:rPr>
      </w:pPr>
      <w:r w:rsidRPr="00A92C3B">
        <w:rPr>
          <w:rFonts w:ascii="Times New Roman" w:eastAsia="等线" w:hAnsi="Times New Roman" w:cs="Times New Roman"/>
          <w:kern w:val="0"/>
          <w:sz w:val="24"/>
          <w:szCs w:val="20"/>
          <w:vertAlign w:val="superscript"/>
          <w:lang w:eastAsia="de-DE"/>
        </w:rPr>
        <w:t>5</w:t>
      </w:r>
      <w:r w:rsidRPr="00A92C3B">
        <w:rPr>
          <w:rFonts w:ascii="Times New Roman" w:eastAsia="等线" w:hAnsi="Times New Roman" w:cs="Times New Roman"/>
          <w:i/>
          <w:kern w:val="0"/>
          <w:sz w:val="24"/>
          <w:szCs w:val="20"/>
          <w:lang w:eastAsia="de-DE"/>
        </w:rPr>
        <w:t xml:space="preserve"> Liaoning Academy of Analytical Sciences, Shenyang 110015, China</w:t>
      </w:r>
    </w:p>
    <w:p w14:paraId="7D342841" w14:textId="174DF503" w:rsidR="00F049DD" w:rsidRDefault="00D57EAA" w:rsidP="00D57EAA">
      <w:pPr>
        <w:pStyle w:val="affiliation"/>
        <w:rPr>
          <w:i w:val="0"/>
          <w:sz w:val="20"/>
        </w:rPr>
      </w:pPr>
      <w:r w:rsidRPr="00A92C3B">
        <w:rPr>
          <w:sz w:val="20"/>
        </w:rPr>
        <w:t xml:space="preserve">* Corresponding author: Y. Zhou, </w:t>
      </w:r>
      <w:r w:rsidRPr="000639F0">
        <w:rPr>
          <w:rFonts w:hint="eastAsia"/>
          <w:i w:val="0"/>
          <w:sz w:val="20"/>
        </w:rPr>
        <w:t xml:space="preserve">e-mail: </w:t>
      </w:r>
      <w:hyperlink r:id="rId6" w:history="1">
        <w:r w:rsidRPr="000639F0">
          <w:rPr>
            <w:i w:val="0"/>
            <w:sz w:val="20"/>
          </w:rPr>
          <w:t>ytzhou@imr.ac.cn</w:t>
        </w:r>
      </w:hyperlink>
    </w:p>
    <w:p w14:paraId="076D19CF" w14:textId="77777777" w:rsidR="00D57EAA" w:rsidRDefault="00D57EAA" w:rsidP="00D57EAA"/>
    <w:p w14:paraId="7EA15593" w14:textId="77777777" w:rsidR="00D57EAA" w:rsidRDefault="00D57EAA" w:rsidP="00D57EAA"/>
    <w:p w14:paraId="1F81FAF8" w14:textId="77777777" w:rsidR="00D57EAA" w:rsidRDefault="00D57EAA" w:rsidP="00D57EAA"/>
    <w:p w14:paraId="1D930FDB" w14:textId="77777777" w:rsidR="00D57EAA" w:rsidRDefault="00D57EAA" w:rsidP="00D57EAA"/>
    <w:p w14:paraId="3CAAABB8" w14:textId="77777777" w:rsidR="00D57EAA" w:rsidRDefault="00D57EAA" w:rsidP="00D57EAA"/>
    <w:p w14:paraId="30CCE25C" w14:textId="77777777" w:rsidR="00D57EAA" w:rsidRDefault="00D57EAA" w:rsidP="00D57EAA"/>
    <w:p w14:paraId="1671AA43" w14:textId="77777777" w:rsidR="00D57EAA" w:rsidRDefault="00D57EAA" w:rsidP="00D57EAA"/>
    <w:p w14:paraId="31D00B83" w14:textId="77777777" w:rsidR="00D57EAA" w:rsidRDefault="00D57EAA" w:rsidP="00D57EAA"/>
    <w:p w14:paraId="320B1AFA" w14:textId="77777777" w:rsidR="00D57EAA" w:rsidRDefault="00D57EAA" w:rsidP="00D57EAA"/>
    <w:p w14:paraId="57E8D70C" w14:textId="77777777" w:rsidR="00D57EAA" w:rsidRDefault="00D57EAA" w:rsidP="00D57EAA"/>
    <w:p w14:paraId="73797D78" w14:textId="77777777" w:rsidR="00D57EAA" w:rsidRDefault="00D57EAA" w:rsidP="00D57EAA"/>
    <w:p w14:paraId="2D047BBD" w14:textId="77777777" w:rsidR="00D57EAA" w:rsidRPr="00D57EAA" w:rsidRDefault="00D57EAA" w:rsidP="00D57EAA">
      <w:pPr>
        <w:rPr>
          <w:rFonts w:hint="eastAsia"/>
        </w:rPr>
      </w:pPr>
    </w:p>
    <w:p w14:paraId="3A2FB4DA" w14:textId="3F6C1B2D" w:rsidR="00DF68BA" w:rsidRPr="00E653B0" w:rsidRDefault="00B15AA2" w:rsidP="001E1AC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6C75F9A" wp14:editId="315B6624">
            <wp:extent cx="5218430" cy="1365250"/>
            <wp:effectExtent l="0" t="0" r="1270" b="6350"/>
            <wp:docPr id="38403610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8430" cy="136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ACEA8" w14:textId="2216D52D" w:rsidR="00DC1B3E" w:rsidRPr="00A15D10" w:rsidRDefault="00DC1B3E" w:rsidP="00A15D10">
      <w:pPr>
        <w:spacing w:before="120" w:line="360" w:lineRule="auto"/>
        <w:rPr>
          <w:rFonts w:ascii="Times New Roman" w:hAnsi="Times New Roman" w:cs="Times New Roman"/>
          <w:sz w:val="20"/>
          <w:szCs w:val="20"/>
        </w:rPr>
      </w:pPr>
      <w:r w:rsidRPr="00CE64BC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="00522D34" w:rsidRPr="00CE64BC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CE64BC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A15D10">
        <w:rPr>
          <w:rFonts w:ascii="Times New Roman" w:hAnsi="Times New Roman" w:cs="Times New Roman"/>
          <w:sz w:val="20"/>
          <w:szCs w:val="20"/>
        </w:rPr>
        <w:t xml:space="preserve"> SEM images (a), TEM images (b), and sizes distribution diagrams (</w:t>
      </w:r>
      <w:r w:rsidR="00F47616" w:rsidRPr="00A15D10">
        <w:rPr>
          <w:rFonts w:ascii="Times New Roman" w:hAnsi="Times New Roman" w:cs="Times New Roman"/>
          <w:sz w:val="20"/>
          <w:szCs w:val="20"/>
        </w:rPr>
        <w:t>c</w:t>
      </w:r>
      <w:r w:rsidRPr="00A15D10">
        <w:rPr>
          <w:rFonts w:ascii="Times New Roman" w:hAnsi="Times New Roman" w:cs="Times New Roman"/>
          <w:sz w:val="20"/>
          <w:szCs w:val="20"/>
        </w:rPr>
        <w:t>) of SCNCs</w:t>
      </w:r>
    </w:p>
    <w:p w14:paraId="32EF118F" w14:textId="5AE5C7EC" w:rsidR="00F57653" w:rsidRDefault="00830A00" w:rsidP="009654A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93008D5" wp14:editId="3BA52993">
            <wp:extent cx="3600000" cy="2817318"/>
            <wp:effectExtent l="0" t="0" r="635" b="2540"/>
            <wp:docPr id="144096129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961298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817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6DAA38" w14:textId="5EE8B20C" w:rsidR="00CA12E9" w:rsidRPr="00A15D10" w:rsidRDefault="006A1682" w:rsidP="00A15D10">
      <w:pPr>
        <w:spacing w:before="120" w:line="360" w:lineRule="auto"/>
        <w:rPr>
          <w:rFonts w:ascii="Times New Roman" w:hAnsi="Times New Roman" w:cs="Times New Roman"/>
          <w:sz w:val="20"/>
          <w:szCs w:val="20"/>
        </w:rPr>
      </w:pPr>
      <w:r w:rsidRPr="00CE64BC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="00272040" w:rsidRPr="00CE64BC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="008A7BB3" w:rsidRPr="00CE64BC">
        <w:rPr>
          <w:rFonts w:ascii="Times New Roman" w:hAnsi="Times New Roman" w:cs="Times New Roman" w:hint="eastAsia"/>
          <w:b/>
          <w:bCs/>
          <w:sz w:val="20"/>
          <w:szCs w:val="20"/>
        </w:rPr>
        <w:t>2</w:t>
      </w:r>
      <w:r w:rsidRPr="00A15D10">
        <w:rPr>
          <w:rFonts w:ascii="Times New Roman" w:hAnsi="Times New Roman" w:cs="Times New Roman"/>
          <w:sz w:val="20"/>
          <w:szCs w:val="20"/>
        </w:rPr>
        <w:t xml:space="preserve"> FTIR spectra for </w:t>
      </w:r>
      <w:r w:rsidR="00391A7A" w:rsidRPr="00A15D10">
        <w:rPr>
          <w:rFonts w:ascii="Times New Roman" w:hAnsi="Times New Roman" w:cs="Times New Roman" w:hint="eastAsia"/>
          <w:sz w:val="20"/>
          <w:szCs w:val="20"/>
        </w:rPr>
        <w:t>SCNC</w:t>
      </w:r>
      <w:r w:rsidRPr="00A15D10">
        <w:rPr>
          <w:rFonts w:ascii="Times New Roman" w:hAnsi="Times New Roman" w:cs="Times New Roman"/>
          <w:sz w:val="20"/>
          <w:szCs w:val="20"/>
        </w:rPr>
        <w:t>s</w:t>
      </w:r>
    </w:p>
    <w:p w14:paraId="11E6871D" w14:textId="5149924D" w:rsidR="00AF36C8" w:rsidRDefault="00830A00" w:rsidP="00AF36C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7DEBFAF" wp14:editId="1F531102">
            <wp:extent cx="5040000" cy="2076436"/>
            <wp:effectExtent l="0" t="0" r="0" b="635"/>
            <wp:docPr id="62414100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076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EBCEF3" w14:textId="714A18FC" w:rsidR="00AF36C8" w:rsidRPr="00A15D10" w:rsidRDefault="00667715" w:rsidP="00A15D10">
      <w:pPr>
        <w:spacing w:before="120"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CE64BC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Pr="00CE64BC">
        <w:rPr>
          <w:rFonts w:ascii="Times New Roman" w:hAnsi="Times New Roman" w:cs="Times New Roman" w:hint="eastAsia"/>
          <w:b/>
          <w:bCs/>
          <w:sz w:val="20"/>
          <w:szCs w:val="20"/>
        </w:rPr>
        <w:t>S3</w:t>
      </w:r>
      <w:r w:rsidRPr="00A15D10">
        <w:rPr>
          <w:rFonts w:ascii="Times New Roman" w:hAnsi="Times New Roman" w:cs="Times New Roman"/>
          <w:sz w:val="20"/>
          <w:szCs w:val="20"/>
        </w:rPr>
        <w:t xml:space="preserve"> (a)</w:t>
      </w:r>
      <w:r w:rsidRPr="00A15D1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AF36C8" w:rsidRPr="00A15D10">
        <w:rPr>
          <w:rFonts w:ascii="Times New Roman" w:hAnsi="Times New Roman" w:cs="Times New Roman"/>
          <w:sz w:val="20"/>
          <w:szCs w:val="20"/>
        </w:rPr>
        <w:t xml:space="preserve">XPS survey spectrum </w:t>
      </w:r>
      <w:r w:rsidRPr="00A15D10">
        <w:rPr>
          <w:rFonts w:ascii="Times New Roman" w:hAnsi="Times New Roman" w:cs="Times New Roman"/>
          <w:sz w:val="20"/>
          <w:szCs w:val="20"/>
        </w:rPr>
        <w:t>and (</w:t>
      </w:r>
      <w:r w:rsidRPr="00A15D10">
        <w:rPr>
          <w:rFonts w:ascii="Times New Roman" w:hAnsi="Times New Roman" w:cs="Times New Roman" w:hint="eastAsia"/>
          <w:sz w:val="20"/>
          <w:szCs w:val="20"/>
        </w:rPr>
        <w:t>b</w:t>
      </w:r>
      <w:r w:rsidRPr="00A15D10">
        <w:rPr>
          <w:rFonts w:ascii="Times New Roman" w:hAnsi="Times New Roman" w:cs="Times New Roman"/>
          <w:sz w:val="20"/>
          <w:szCs w:val="20"/>
        </w:rPr>
        <w:t>)</w:t>
      </w:r>
      <w:r w:rsidRPr="00A15D1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A15D10">
        <w:rPr>
          <w:rFonts w:ascii="Times New Roman" w:hAnsi="Times New Roman" w:cs="Times New Roman"/>
          <w:sz w:val="20"/>
          <w:szCs w:val="20"/>
        </w:rPr>
        <w:t xml:space="preserve">high resolutions C 1s spectra </w:t>
      </w:r>
      <w:r w:rsidR="000D0E71" w:rsidRPr="00A15D10">
        <w:rPr>
          <w:rFonts w:ascii="Times New Roman" w:hAnsi="Times New Roman" w:cs="Times New Roman" w:hint="eastAsia"/>
          <w:sz w:val="20"/>
          <w:szCs w:val="20"/>
        </w:rPr>
        <w:t>for</w:t>
      </w:r>
      <w:r w:rsidR="00AF36C8" w:rsidRPr="00A15D10">
        <w:rPr>
          <w:rFonts w:ascii="Times New Roman" w:hAnsi="Times New Roman" w:cs="Times New Roman"/>
          <w:sz w:val="20"/>
          <w:szCs w:val="20"/>
        </w:rPr>
        <w:t xml:space="preserve"> </w:t>
      </w:r>
      <w:r w:rsidR="00AF36C8" w:rsidRPr="00A15D10">
        <w:rPr>
          <w:rFonts w:ascii="Times New Roman" w:hAnsi="Times New Roman" w:cs="Times New Roman" w:hint="eastAsia"/>
          <w:sz w:val="20"/>
          <w:szCs w:val="20"/>
        </w:rPr>
        <w:t>SCNC</w:t>
      </w:r>
      <w:r w:rsidR="00AF36C8" w:rsidRPr="00A15D10">
        <w:rPr>
          <w:rFonts w:ascii="Times New Roman" w:hAnsi="Times New Roman" w:cs="Times New Roman"/>
          <w:sz w:val="20"/>
          <w:szCs w:val="20"/>
        </w:rPr>
        <w:t>s</w:t>
      </w:r>
    </w:p>
    <w:p w14:paraId="488CFE41" w14:textId="4BD6FEFB" w:rsidR="00DA6361" w:rsidRDefault="00830A00" w:rsidP="00AF36C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B53F8EA" wp14:editId="3C3383C6">
            <wp:extent cx="5040000" cy="2003015"/>
            <wp:effectExtent l="0" t="0" r="8255" b="0"/>
            <wp:docPr id="11019720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00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7A1000" w14:textId="2E81D630" w:rsidR="005363B5" w:rsidRPr="00A15D10" w:rsidRDefault="00C45FAA" w:rsidP="00A15D10">
      <w:pPr>
        <w:spacing w:before="120" w:line="360" w:lineRule="auto"/>
        <w:rPr>
          <w:rFonts w:ascii="Times New Roman" w:hAnsi="Times New Roman" w:cs="Times New Roman"/>
          <w:sz w:val="20"/>
          <w:szCs w:val="20"/>
        </w:rPr>
      </w:pPr>
      <w:r w:rsidRPr="00CE64BC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="00F200A2" w:rsidRPr="00CE64BC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="00667715" w:rsidRPr="00CE64BC">
        <w:rPr>
          <w:rFonts w:ascii="Times New Roman" w:hAnsi="Times New Roman" w:cs="Times New Roman" w:hint="eastAsia"/>
          <w:b/>
          <w:bCs/>
          <w:sz w:val="20"/>
          <w:szCs w:val="20"/>
        </w:rPr>
        <w:t>4</w:t>
      </w:r>
      <w:r w:rsidRPr="00A15D10">
        <w:rPr>
          <w:rFonts w:ascii="Times New Roman" w:hAnsi="Times New Roman" w:cs="Times New Roman"/>
          <w:sz w:val="20"/>
          <w:szCs w:val="20"/>
        </w:rPr>
        <w:t xml:space="preserve"> (a) TGA and (b) DTGA for </w:t>
      </w:r>
      <w:r w:rsidRPr="00A15D10">
        <w:rPr>
          <w:rFonts w:ascii="Times New Roman" w:hAnsi="Times New Roman" w:cs="Times New Roman" w:hint="eastAsia"/>
          <w:sz w:val="20"/>
          <w:szCs w:val="20"/>
        </w:rPr>
        <w:t>SCNC</w:t>
      </w:r>
      <w:r w:rsidRPr="00A15D10">
        <w:rPr>
          <w:rFonts w:ascii="Times New Roman" w:hAnsi="Times New Roman" w:cs="Times New Roman"/>
          <w:sz w:val="20"/>
          <w:szCs w:val="20"/>
        </w:rPr>
        <w:t>s</w:t>
      </w:r>
    </w:p>
    <w:p w14:paraId="70B3C0BC" w14:textId="4BCBE160" w:rsidR="005363B5" w:rsidRDefault="00EA4C0A" w:rsidP="005363B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025EEC4" wp14:editId="64D4B62A">
            <wp:extent cx="3168000" cy="1817110"/>
            <wp:effectExtent l="0" t="0" r="0" b="0"/>
            <wp:docPr id="11643486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000" cy="181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D5B55F" w14:textId="009E18BE" w:rsidR="00076EB2" w:rsidRPr="00A15D10" w:rsidRDefault="00AA582A" w:rsidP="00A15D10">
      <w:pPr>
        <w:spacing w:before="120" w:afterLines="50" w:after="156" w:line="360" w:lineRule="auto"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CE64BC">
        <w:rPr>
          <w:rFonts w:ascii="Times New Roman" w:eastAsia="等线" w:hAnsi="Times New Roman" w:cs="Times New Roman"/>
          <w:b/>
          <w:bCs/>
          <w:sz w:val="20"/>
          <w:szCs w:val="20"/>
        </w:rPr>
        <w:t>Fig.</w:t>
      </w:r>
      <w:r w:rsidR="00076EB2" w:rsidRPr="00CE64BC">
        <w:rPr>
          <w:rFonts w:ascii="Times New Roman" w:eastAsia="等线" w:hAnsi="Times New Roman" w:cs="Times New Roman" w:hint="eastAsia"/>
          <w:b/>
          <w:bCs/>
          <w:sz w:val="20"/>
          <w:szCs w:val="20"/>
        </w:rPr>
        <w:t xml:space="preserve"> S</w:t>
      </w:r>
      <w:r w:rsidR="00667715" w:rsidRPr="00CE64BC">
        <w:rPr>
          <w:rFonts w:ascii="Times New Roman" w:eastAsia="等线" w:hAnsi="Times New Roman" w:cs="Times New Roman" w:hint="eastAsia"/>
          <w:b/>
          <w:bCs/>
          <w:sz w:val="20"/>
          <w:szCs w:val="20"/>
        </w:rPr>
        <w:t>5</w:t>
      </w:r>
      <w:r w:rsidRPr="00A15D10">
        <w:rPr>
          <w:rFonts w:ascii="Times New Roman" w:eastAsia="等线" w:hAnsi="Times New Roman" w:cs="Times New Roman"/>
          <w:sz w:val="20"/>
          <w:szCs w:val="20"/>
        </w:rPr>
        <w:t xml:space="preserve"> C</w:t>
      </w:r>
      <w:r w:rsidRPr="00A15D10">
        <w:rPr>
          <w:rFonts w:ascii="Times New Roman" w:eastAsia="等线" w:hAnsi="Times New Roman" w:cs="Times New Roman" w:hint="eastAsia"/>
          <w:sz w:val="20"/>
          <w:szCs w:val="20"/>
        </w:rPr>
        <w:t xml:space="preserve">ontact angle of </w:t>
      </w:r>
      <w:r w:rsidR="001E1AC4" w:rsidRPr="00A15D10">
        <w:rPr>
          <w:rFonts w:ascii="Times New Roman" w:eastAsia="等线" w:hAnsi="Times New Roman" w:cs="Times New Roman" w:hint="eastAsia"/>
          <w:sz w:val="20"/>
          <w:szCs w:val="20"/>
        </w:rPr>
        <w:t>S</w:t>
      </w:r>
      <w:r w:rsidRPr="00A15D10">
        <w:rPr>
          <w:rFonts w:ascii="Times New Roman" w:eastAsia="等线" w:hAnsi="Times New Roman" w:cs="Times New Roman" w:hint="eastAsia"/>
          <w:sz w:val="20"/>
          <w:szCs w:val="20"/>
        </w:rPr>
        <w:t>CNCs</w:t>
      </w:r>
    </w:p>
    <w:sectPr w:rsidR="00076EB2" w:rsidRPr="00A15D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DF7529" w14:textId="77777777" w:rsidR="00F256D9" w:rsidRDefault="00F256D9" w:rsidP="00DF68BA">
      <w:r>
        <w:separator/>
      </w:r>
    </w:p>
  </w:endnote>
  <w:endnote w:type="continuationSeparator" w:id="0">
    <w:p w14:paraId="4E45CB0A" w14:textId="77777777" w:rsidR="00F256D9" w:rsidRDefault="00F256D9" w:rsidP="00DF6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36A81D" w14:textId="77777777" w:rsidR="00F256D9" w:rsidRDefault="00F256D9" w:rsidP="00DF68BA">
      <w:r>
        <w:separator/>
      </w:r>
    </w:p>
  </w:footnote>
  <w:footnote w:type="continuationSeparator" w:id="0">
    <w:p w14:paraId="5E252AB0" w14:textId="77777777" w:rsidR="00F256D9" w:rsidRDefault="00F256D9" w:rsidP="00DF68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D2A"/>
    <w:rsid w:val="00076EB2"/>
    <w:rsid w:val="00096A7E"/>
    <w:rsid w:val="000D0E71"/>
    <w:rsid w:val="000D17DA"/>
    <w:rsid w:val="000F4421"/>
    <w:rsid w:val="001013DB"/>
    <w:rsid w:val="00115F9F"/>
    <w:rsid w:val="00132B70"/>
    <w:rsid w:val="0017475D"/>
    <w:rsid w:val="001E1AC4"/>
    <w:rsid w:val="00212598"/>
    <w:rsid w:val="00241B63"/>
    <w:rsid w:val="00272040"/>
    <w:rsid w:val="002C67A5"/>
    <w:rsid w:val="002F031E"/>
    <w:rsid w:val="002F5678"/>
    <w:rsid w:val="0033027F"/>
    <w:rsid w:val="00354A6F"/>
    <w:rsid w:val="00391A7A"/>
    <w:rsid w:val="004505A8"/>
    <w:rsid w:val="004E1E79"/>
    <w:rsid w:val="004F2196"/>
    <w:rsid w:val="00512958"/>
    <w:rsid w:val="00517997"/>
    <w:rsid w:val="00522D34"/>
    <w:rsid w:val="005363B5"/>
    <w:rsid w:val="00597527"/>
    <w:rsid w:val="005C46C9"/>
    <w:rsid w:val="0061454B"/>
    <w:rsid w:val="00622035"/>
    <w:rsid w:val="00667715"/>
    <w:rsid w:val="006A1682"/>
    <w:rsid w:val="0078009D"/>
    <w:rsid w:val="00830A00"/>
    <w:rsid w:val="008508F7"/>
    <w:rsid w:val="00886716"/>
    <w:rsid w:val="008A7BB3"/>
    <w:rsid w:val="00901930"/>
    <w:rsid w:val="009117CF"/>
    <w:rsid w:val="009654A5"/>
    <w:rsid w:val="009D2A68"/>
    <w:rsid w:val="009E115D"/>
    <w:rsid w:val="00A15D10"/>
    <w:rsid w:val="00AA582A"/>
    <w:rsid w:val="00AC7526"/>
    <w:rsid w:val="00AF36C8"/>
    <w:rsid w:val="00B15AA2"/>
    <w:rsid w:val="00B31E53"/>
    <w:rsid w:val="00B60BE6"/>
    <w:rsid w:val="00BB3D2A"/>
    <w:rsid w:val="00BE3045"/>
    <w:rsid w:val="00C24E7E"/>
    <w:rsid w:val="00C45FAA"/>
    <w:rsid w:val="00C9750E"/>
    <w:rsid w:val="00CA12E9"/>
    <w:rsid w:val="00CC4A18"/>
    <w:rsid w:val="00CE64BC"/>
    <w:rsid w:val="00D57EAA"/>
    <w:rsid w:val="00D72FC8"/>
    <w:rsid w:val="00D8251B"/>
    <w:rsid w:val="00D8662A"/>
    <w:rsid w:val="00D8784A"/>
    <w:rsid w:val="00D878C4"/>
    <w:rsid w:val="00DA6361"/>
    <w:rsid w:val="00DC1B3E"/>
    <w:rsid w:val="00DF68BA"/>
    <w:rsid w:val="00E072ED"/>
    <w:rsid w:val="00E1659C"/>
    <w:rsid w:val="00E16DD1"/>
    <w:rsid w:val="00E17A45"/>
    <w:rsid w:val="00E22600"/>
    <w:rsid w:val="00E30F23"/>
    <w:rsid w:val="00E653B0"/>
    <w:rsid w:val="00E82FA7"/>
    <w:rsid w:val="00EA4C0A"/>
    <w:rsid w:val="00EC43FA"/>
    <w:rsid w:val="00ED48A8"/>
    <w:rsid w:val="00F049DD"/>
    <w:rsid w:val="00F200A2"/>
    <w:rsid w:val="00F256D9"/>
    <w:rsid w:val="00F47616"/>
    <w:rsid w:val="00F5547A"/>
    <w:rsid w:val="00F57653"/>
    <w:rsid w:val="00FB1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D471B1"/>
  <w15:chartTrackingRefBased/>
  <w15:docId w15:val="{4132848E-89F4-4347-829D-CB4C0D5CC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68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68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6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68BA"/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F049DD"/>
    <w:rPr>
      <w:color w:val="0563C1" w:themeColor="hyperlink"/>
      <w:u w:val="single"/>
    </w:rPr>
  </w:style>
  <w:style w:type="paragraph" w:customStyle="1" w:styleId="affiliation">
    <w:name w:val="affiliation"/>
    <w:basedOn w:val="a"/>
    <w:next w:val="a"/>
    <w:rsid w:val="00D57EAA"/>
    <w:pPr>
      <w:widowControl/>
      <w:overflowPunct w:val="0"/>
      <w:autoSpaceDE w:val="0"/>
      <w:autoSpaceDN w:val="0"/>
      <w:adjustRightInd w:val="0"/>
      <w:spacing w:before="120"/>
      <w:jc w:val="left"/>
      <w:textAlignment w:val="baseline"/>
    </w:pPr>
    <w:rPr>
      <w:rFonts w:ascii="Times New Roman" w:eastAsia="等线" w:hAnsi="Times New Roman" w:cs="Times New Roman"/>
      <w:i/>
      <w:kern w:val="0"/>
      <w:sz w:val="24"/>
      <w:szCs w:val="20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tzhou@imr.ac.cn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2304</TotalTime>
  <Pages>3</Pages>
  <Words>172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洁白 李</dc:creator>
  <cp:keywords/>
  <dc:description/>
  <cp:lastModifiedBy>洁白 李</cp:lastModifiedBy>
  <cp:revision>76</cp:revision>
  <dcterms:created xsi:type="dcterms:W3CDTF">2024-04-16T14:41:00Z</dcterms:created>
  <dcterms:modified xsi:type="dcterms:W3CDTF">2024-06-29T16:09:00Z</dcterms:modified>
</cp:coreProperties>
</file>