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87E" w:rsidRPr="00BD687E" w:rsidRDefault="00BD687E" w:rsidP="00BD687E">
      <w:pPr>
        <w:autoSpaceDE w:val="0"/>
        <w:autoSpaceDN w:val="0"/>
        <w:adjustRightInd w:val="0"/>
        <w:spacing w:after="0" w:line="400" w:lineRule="atLeast"/>
        <w:rPr>
          <w:rFonts w:cs="Times New Roman"/>
          <w:szCs w:val="24"/>
          <w:lang w:val="en-US"/>
        </w:rPr>
      </w:pPr>
      <w:bookmarkStart w:id="0" w:name="_GoBack"/>
      <w:bookmarkEnd w:id="0"/>
    </w:p>
    <w:tbl>
      <w:tblPr>
        <w:tblStyle w:val="AkGlgeleme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936"/>
        <w:gridCol w:w="1701"/>
        <w:gridCol w:w="1559"/>
        <w:gridCol w:w="1701"/>
        <w:gridCol w:w="2964"/>
        <w:gridCol w:w="1361"/>
      </w:tblGrid>
      <w:tr w:rsidR="00046030" w:rsidRPr="008F71A0" w:rsidTr="008F71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8F71A0">
              <w:rPr>
                <w:rFonts w:cs="Times New Roman"/>
                <w:szCs w:val="24"/>
                <w:lang w:val="en-US"/>
              </w:rPr>
              <w:t>Parameter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8F71A0">
              <w:rPr>
                <w:rFonts w:cs="Times New Roman"/>
                <w:szCs w:val="24"/>
                <w:lang w:val="en-US"/>
              </w:rPr>
              <w:t>β value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8F71A0">
              <w:rPr>
                <w:rFonts w:cs="Times New Roman"/>
                <w:szCs w:val="24"/>
                <w:lang w:val="en-US"/>
              </w:rPr>
              <w:t>SE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8F71A0">
              <w:rPr>
                <w:rFonts w:cs="Times New Roman"/>
                <w:szCs w:val="24"/>
                <w:lang w:val="en-US"/>
              </w:rPr>
              <w:t>OR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8F71A0">
              <w:rPr>
                <w:rFonts w:cs="Times New Roman"/>
                <w:szCs w:val="24"/>
                <w:lang w:val="en-US"/>
              </w:rPr>
              <w:t>95% CI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8F71A0" w:rsidRDefault="00046030" w:rsidP="00BD687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  <w:lang w:val="en-US"/>
              </w:rPr>
            </w:pPr>
            <w:r w:rsidRPr="008F71A0">
              <w:rPr>
                <w:rFonts w:cs="Times New Roman"/>
                <w:i/>
                <w:szCs w:val="24"/>
                <w:lang w:val="en-US"/>
              </w:rPr>
              <w:t>p</w:t>
            </w:r>
          </w:p>
        </w:tc>
      </w:tr>
      <w:tr w:rsidR="00046030" w:rsidRPr="00BD687E" w:rsidTr="008F7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72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Age (&lt;70 vs. ≥ 70 years)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046030" w:rsidP="00046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lang w:val="en-US"/>
              </w:rPr>
              <w:t>0.411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046030" w:rsidP="0004603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0.259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04603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0.66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04603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0.40 – 1.10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0.11</w:t>
            </w:r>
          </w:p>
        </w:tc>
      </w:tr>
      <w:tr w:rsidR="00046030" w:rsidRPr="00BD687E" w:rsidTr="008F71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72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PSA</w:t>
            </w:r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 xml:space="preserve"> (&lt;10 vs. ≥10 </w:t>
            </w:r>
            <w:proofErr w:type="spellStart"/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>ng</w:t>
            </w:r>
            <w:proofErr w:type="spellEnd"/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>/mL)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7C706D" w:rsidRDefault="00046030" w:rsidP="007C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Pr="007C706D">
              <w:rPr>
                <w:lang w:val="en-US"/>
              </w:rPr>
              <w:t>5</w:t>
            </w:r>
            <w:r w:rsidR="008F71A0">
              <w:rPr>
                <w:lang w:val="en-US"/>
              </w:rPr>
              <w:t>86</w:t>
            </w:r>
          </w:p>
          <w:p w:rsidR="00046030" w:rsidRPr="00BD687E" w:rsidRDefault="00046030" w:rsidP="007C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0.309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1.80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8F71A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lang w:val="en-US"/>
              </w:rPr>
              <w:t>0.98</w:t>
            </w:r>
            <w:r w:rsidR="00046030"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lang w:val="en-US"/>
              </w:rPr>
              <w:t>3.30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D687E">
              <w:rPr>
                <w:rFonts w:cs="Times New Roman"/>
                <w:szCs w:val="24"/>
                <w:lang w:val="en-US"/>
              </w:rPr>
              <w:t>0.</w:t>
            </w:r>
            <w:r w:rsidR="008F71A0">
              <w:rPr>
                <w:rFonts w:cs="Times New Roman"/>
                <w:szCs w:val="24"/>
                <w:lang w:val="en-US"/>
              </w:rPr>
              <w:t>06</w:t>
            </w:r>
          </w:p>
        </w:tc>
      </w:tr>
      <w:tr w:rsidR="00046030" w:rsidRPr="00BD687E" w:rsidTr="008F7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D687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T stage</w:t>
            </w:r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 xml:space="preserve"> (&lt;T3a vs. ≥T3a)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046030" w:rsidP="008F71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BD687E">
              <w:rPr>
                <w:lang w:val="en-US"/>
              </w:rPr>
              <w:t>0.</w:t>
            </w:r>
            <w:r>
              <w:rPr>
                <w:lang w:val="en-US"/>
              </w:rPr>
              <w:t>3</w:t>
            </w:r>
            <w:r w:rsidR="008F71A0">
              <w:rPr>
                <w:lang w:val="en-US"/>
              </w:rPr>
              <w:t>30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0.343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1.39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8F71A0" w:rsidP="008F71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lang w:val="en-US"/>
              </w:rPr>
              <w:t>0.71</w:t>
            </w:r>
            <w:r w:rsidR="00046030"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szCs w:val="24"/>
                <w:lang w:val="en-US"/>
              </w:rPr>
              <w:t>2.73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8F71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D687E">
              <w:rPr>
                <w:rFonts w:cs="Times New Roman"/>
                <w:szCs w:val="24"/>
                <w:lang w:val="en-US"/>
              </w:rPr>
              <w:t>0.</w:t>
            </w:r>
            <w:r w:rsidR="008F71A0">
              <w:rPr>
                <w:rFonts w:cs="Times New Roman"/>
                <w:szCs w:val="24"/>
                <w:lang w:val="en-US"/>
              </w:rPr>
              <w:t>34</w:t>
            </w:r>
          </w:p>
        </w:tc>
      </w:tr>
      <w:tr w:rsidR="00046030" w:rsidRPr="00BD687E" w:rsidTr="008F71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72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N stage</w:t>
            </w:r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 xml:space="preserve"> (N0 vs. N1)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7C70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lang w:val="en-US"/>
              </w:rPr>
              <w:t>0.058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0.467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0.94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8F71A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lang w:val="en-US"/>
              </w:rPr>
              <w:t>0.38</w:t>
            </w:r>
            <w:r w:rsidR="00046030"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szCs w:val="24"/>
                <w:lang w:val="en-US"/>
              </w:rPr>
              <w:t>2.36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D687E">
              <w:rPr>
                <w:rFonts w:cs="Times New Roman"/>
                <w:szCs w:val="24"/>
                <w:lang w:val="en-US"/>
              </w:rPr>
              <w:t>0.</w:t>
            </w:r>
            <w:r w:rsidR="008F71A0">
              <w:rPr>
                <w:rFonts w:cs="Times New Roman"/>
                <w:szCs w:val="24"/>
                <w:lang w:val="en-US"/>
              </w:rPr>
              <w:t>9</w:t>
            </w:r>
          </w:p>
        </w:tc>
      </w:tr>
      <w:tr w:rsidR="00046030" w:rsidRPr="00BD687E" w:rsidTr="008F7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8F71A0" w:rsidP="00B72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GS (3 + 4 vs. 4 + 3)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7C70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0.535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0.262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1.71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8F71A0" w:rsidP="008F71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lang w:val="en-US"/>
              </w:rPr>
              <w:t>1.02</w:t>
            </w:r>
            <w:r w:rsidR="00046030"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lang w:val="en-US"/>
              </w:rPr>
              <w:t>2.86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8F71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D687E">
              <w:rPr>
                <w:rFonts w:cs="Times New Roman"/>
                <w:szCs w:val="24"/>
                <w:lang w:val="en-US"/>
              </w:rPr>
              <w:t>0.0</w:t>
            </w:r>
            <w:r w:rsidR="008F71A0">
              <w:rPr>
                <w:rFonts w:cs="Times New Roman"/>
                <w:szCs w:val="24"/>
                <w:lang w:val="en-US"/>
              </w:rPr>
              <w:t>4</w:t>
            </w:r>
          </w:p>
        </w:tc>
      </w:tr>
      <w:tr w:rsidR="00046030" w:rsidRPr="00BD687E" w:rsidTr="008F71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FFFFFF" w:themeFill="background1"/>
          </w:tcPr>
          <w:p w:rsidR="00046030" w:rsidRPr="008F71A0" w:rsidRDefault="00046030" w:rsidP="00B72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Times New Roman"/>
                <w:color w:val="000000"/>
                <w:szCs w:val="24"/>
                <w:lang w:val="en-US"/>
              </w:rPr>
            </w:pPr>
            <w:r w:rsidRPr="008F71A0">
              <w:rPr>
                <w:rFonts w:cs="Times New Roman"/>
                <w:color w:val="000000"/>
                <w:szCs w:val="24"/>
                <w:lang w:val="en-US"/>
              </w:rPr>
              <w:t>Risk group</w:t>
            </w:r>
            <w:r w:rsidR="008F71A0" w:rsidRPr="008F71A0">
              <w:rPr>
                <w:rFonts w:cs="Times New Roman"/>
                <w:color w:val="000000"/>
                <w:szCs w:val="24"/>
                <w:lang w:val="en-US"/>
              </w:rPr>
              <w:t xml:space="preserve"> (intermediate vs. high)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046030" w:rsidP="008F71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D687E">
              <w:rPr>
                <w:rFonts w:cs="Times New Roman"/>
                <w:lang w:val="en-US"/>
              </w:rPr>
              <w:t>–</w:t>
            </w:r>
            <w:r>
              <w:rPr>
                <w:lang w:val="en-US"/>
              </w:rPr>
              <w:t>0.4</w:t>
            </w:r>
            <w:r w:rsidR="008F71A0">
              <w:rPr>
                <w:lang w:val="en-US"/>
              </w:rPr>
              <w:t>08</w:t>
            </w:r>
          </w:p>
        </w:tc>
        <w:tc>
          <w:tcPr>
            <w:tcW w:w="1559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0.368</w:t>
            </w:r>
          </w:p>
        </w:tc>
        <w:tc>
          <w:tcPr>
            <w:tcW w:w="1701" w:type="dxa"/>
            <w:shd w:val="clear" w:color="auto" w:fill="FFFFFF" w:themeFill="background1"/>
          </w:tcPr>
          <w:p w:rsidR="00046030" w:rsidRPr="00BD687E" w:rsidRDefault="008F71A0" w:rsidP="00BD687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0.67</w:t>
            </w:r>
          </w:p>
        </w:tc>
        <w:tc>
          <w:tcPr>
            <w:tcW w:w="2964" w:type="dxa"/>
            <w:shd w:val="clear" w:color="auto" w:fill="FFFFFF" w:themeFill="background1"/>
          </w:tcPr>
          <w:p w:rsidR="00046030" w:rsidRPr="00BD687E" w:rsidRDefault="008F71A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lang w:val="en-US"/>
              </w:rPr>
              <w:t>0.32</w:t>
            </w:r>
            <w:r w:rsidR="00046030" w:rsidRPr="00BD687E">
              <w:rPr>
                <w:rFonts w:cs="Times New Roman"/>
                <w:lang w:val="en-US"/>
              </w:rPr>
              <w:t>–</w:t>
            </w:r>
            <w:r>
              <w:rPr>
                <w:rFonts w:cs="Times New Roman"/>
                <w:szCs w:val="24"/>
                <w:lang w:val="en-US"/>
              </w:rPr>
              <w:t>1.37</w:t>
            </w:r>
          </w:p>
        </w:tc>
        <w:tc>
          <w:tcPr>
            <w:tcW w:w="1361" w:type="dxa"/>
            <w:shd w:val="clear" w:color="auto" w:fill="FFFFFF" w:themeFill="background1"/>
          </w:tcPr>
          <w:p w:rsidR="00046030" w:rsidRPr="00BD687E" w:rsidRDefault="00046030" w:rsidP="008F71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val="en-US"/>
              </w:rPr>
            </w:pPr>
            <w:r w:rsidRPr="00BD687E">
              <w:rPr>
                <w:rFonts w:cs="Times New Roman"/>
                <w:szCs w:val="24"/>
                <w:lang w:val="en-US"/>
              </w:rPr>
              <w:t>0.</w:t>
            </w:r>
            <w:r w:rsidR="008F71A0">
              <w:rPr>
                <w:rFonts w:cs="Times New Roman"/>
                <w:szCs w:val="24"/>
                <w:lang w:val="en-US"/>
              </w:rPr>
              <w:t>27</w:t>
            </w:r>
          </w:p>
        </w:tc>
      </w:tr>
    </w:tbl>
    <w:p w:rsidR="008F71A0" w:rsidRPr="00AD1188" w:rsidRDefault="008F71A0" w:rsidP="008F71A0">
      <w:pPr>
        <w:rPr>
          <w:rFonts w:cs="Times New Roman"/>
          <w:i/>
          <w:lang w:val="en-US"/>
        </w:rPr>
      </w:pPr>
      <w:r w:rsidRPr="00AD1188">
        <w:rPr>
          <w:rFonts w:cs="Times New Roman"/>
          <w:i/>
          <w:lang w:val="en-US"/>
        </w:rPr>
        <w:t>Abbreviations</w:t>
      </w:r>
      <w:r>
        <w:rPr>
          <w:rFonts w:cs="Times New Roman"/>
          <w:i/>
          <w:lang w:val="en-US"/>
        </w:rPr>
        <w:t>: CI = confidence interval, GS = Gleason score, OR = odds ratio</w:t>
      </w:r>
      <w:r w:rsidRPr="00AD1188">
        <w:rPr>
          <w:rFonts w:cs="Times New Roman"/>
          <w:i/>
          <w:lang w:val="en-US"/>
        </w:rPr>
        <w:t>, P</w:t>
      </w:r>
      <w:r>
        <w:rPr>
          <w:rFonts w:cs="Times New Roman"/>
          <w:i/>
          <w:lang w:val="en-US"/>
        </w:rPr>
        <w:t>SA = prostate specific antigen</w:t>
      </w:r>
      <w:r w:rsidRPr="00AD1188">
        <w:rPr>
          <w:rFonts w:cs="Times New Roman"/>
          <w:i/>
          <w:lang w:val="en-US"/>
        </w:rPr>
        <w:t xml:space="preserve">, </w:t>
      </w:r>
      <w:r>
        <w:rPr>
          <w:rFonts w:cs="Times New Roman"/>
          <w:i/>
          <w:lang w:val="en-US"/>
        </w:rPr>
        <w:t>SE = standard error</w:t>
      </w:r>
      <w:r w:rsidRPr="00AD1188">
        <w:rPr>
          <w:rFonts w:cs="Times New Roman"/>
          <w:i/>
          <w:lang w:val="en-US"/>
        </w:rPr>
        <w:t>.</w:t>
      </w:r>
    </w:p>
    <w:p w:rsidR="000F1F82" w:rsidRPr="00BD687E" w:rsidRDefault="000F1F82">
      <w:pPr>
        <w:rPr>
          <w:lang w:val="en-US"/>
        </w:rPr>
      </w:pPr>
    </w:p>
    <w:sectPr w:rsidR="000F1F82" w:rsidRPr="00BD687E" w:rsidSect="00BD687E">
      <w:pgSz w:w="15840" w:h="19064"/>
      <w:pgMar w:top="1417" w:right="1417" w:bottom="1417" w:left="1417" w:header="708" w:footer="70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87E"/>
    <w:rsid w:val="00046030"/>
    <w:rsid w:val="000F1F82"/>
    <w:rsid w:val="001508F3"/>
    <w:rsid w:val="002E708A"/>
    <w:rsid w:val="007C706D"/>
    <w:rsid w:val="008F71A0"/>
    <w:rsid w:val="00A059B7"/>
    <w:rsid w:val="00A84E90"/>
    <w:rsid w:val="00BD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E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D68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8F71A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E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D68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8F71A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 Önal</dc:creator>
  <cp:lastModifiedBy>.</cp:lastModifiedBy>
  <cp:revision>3</cp:revision>
  <dcterms:created xsi:type="dcterms:W3CDTF">2024-06-05T06:37:00Z</dcterms:created>
  <dcterms:modified xsi:type="dcterms:W3CDTF">2024-06-13T18:06:00Z</dcterms:modified>
</cp:coreProperties>
</file>