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95090C" w14:textId="77777777" w:rsidR="004A58BD" w:rsidRPr="0085008F" w:rsidRDefault="004A58BD" w:rsidP="004A58BD">
      <w:pPr>
        <w:spacing w:line="480" w:lineRule="auto"/>
        <w:rPr>
          <w:rFonts w:ascii="Times New Roman" w:eastAsia="Times New Roman" w:hAnsi="Times New Roman" w:cs="Times New Roman"/>
          <w:kern w:val="0"/>
          <w:szCs w:val="24"/>
        </w:rPr>
      </w:pPr>
      <w:r w:rsidRPr="0085008F">
        <w:rPr>
          <w:rFonts w:ascii="Times New Roman" w:eastAsia="Times New Roman" w:hAnsi="Times New Roman" w:cs="Times New Roman"/>
          <w:b/>
          <w:kern w:val="0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kern w:val="0"/>
          <w:szCs w:val="24"/>
        </w:rPr>
        <w:t>1</w:t>
      </w:r>
      <w:r w:rsidRPr="0085008F">
        <w:rPr>
          <w:rFonts w:ascii="Times New Roman" w:eastAsia="Times New Roman" w:hAnsi="Times New Roman" w:cs="Times New Roman"/>
          <w:b/>
          <w:kern w:val="0"/>
          <w:szCs w:val="24"/>
        </w:rPr>
        <w:t xml:space="preserve">. </w:t>
      </w:r>
      <w:r w:rsidRPr="0085008F">
        <w:rPr>
          <w:rFonts w:ascii="Times New Roman" w:eastAsia="Times New Roman" w:hAnsi="Times New Roman" w:cs="Times New Roman"/>
          <w:kern w:val="0"/>
          <w:szCs w:val="24"/>
        </w:rPr>
        <w:t xml:space="preserve">The Pearson correlation between DMS power and model parameters in wild-type (WT) and </w:t>
      </w:r>
      <w:r w:rsidRPr="00FD0629">
        <w:rPr>
          <w:rFonts w:ascii="Times New Roman" w:eastAsia="Times New Roman" w:hAnsi="Times New Roman" w:cs="Times New Roman"/>
          <w:i/>
          <w:kern w:val="0"/>
          <w:szCs w:val="24"/>
        </w:rPr>
        <w:t>Akt1</w:t>
      </w:r>
      <w:r w:rsidRPr="00FD0629">
        <w:rPr>
          <w:rFonts w:ascii="Times New Roman" w:eastAsia="Times New Roman" w:hAnsi="Times New Roman" w:cs="Times New Roman"/>
          <w:kern w:val="0"/>
          <w:szCs w:val="24"/>
          <w:vertAlign w:val="superscript"/>
        </w:rPr>
        <w:t>+/-</w:t>
      </w:r>
      <w:r>
        <w:rPr>
          <w:rFonts w:ascii="Times New Roman" w:eastAsia="Times New Roman" w:hAnsi="Times New Roman" w:cs="Times New Roman"/>
          <w:kern w:val="0"/>
          <w:szCs w:val="24"/>
        </w:rPr>
        <w:t xml:space="preserve"> (</w:t>
      </w:r>
      <w:r w:rsidRPr="0085008F">
        <w:rPr>
          <w:rFonts w:ascii="Times New Roman" w:eastAsia="Times New Roman" w:hAnsi="Times New Roman" w:cs="Times New Roman"/>
          <w:kern w:val="0"/>
          <w:szCs w:val="24"/>
        </w:rPr>
        <w:t>HET</w:t>
      </w:r>
      <w:r>
        <w:rPr>
          <w:rFonts w:ascii="Times New Roman" w:eastAsia="Times New Roman" w:hAnsi="Times New Roman" w:cs="Times New Roman"/>
          <w:kern w:val="0"/>
          <w:szCs w:val="24"/>
        </w:rPr>
        <w:t>)</w:t>
      </w:r>
      <w:r w:rsidRPr="0085008F">
        <w:rPr>
          <w:rFonts w:ascii="Times New Roman" w:eastAsia="Times New Roman" w:hAnsi="Times New Roman" w:cs="Times New Roman"/>
          <w:kern w:val="0"/>
          <w:szCs w:val="24"/>
        </w:rPr>
        <w:t xml:space="preserve"> mice.</w:t>
      </w:r>
      <w:r>
        <w:rPr>
          <w:rFonts w:ascii="Times New Roman" w:eastAsia="Times New Roman" w:hAnsi="Times New Roman" w:cs="Times New Roman"/>
          <w:kern w:val="0"/>
          <w:szCs w:val="24"/>
        </w:rPr>
        <w:t xml:space="preserve"> * </w:t>
      </w:r>
      <w:r w:rsidRPr="00553017">
        <w:rPr>
          <w:rFonts w:ascii="Times New Roman" w:eastAsia="Times New Roman" w:hAnsi="Times New Roman" w:cs="Times New Roman"/>
          <w:i/>
          <w:kern w:val="0"/>
          <w:szCs w:val="24"/>
        </w:rPr>
        <w:t>p</w:t>
      </w:r>
      <w:r>
        <w:rPr>
          <w:rFonts w:ascii="Times New Roman" w:eastAsia="Times New Roman" w:hAnsi="Times New Roman" w:cs="Times New Roman"/>
          <w:kern w:val="0"/>
          <w:szCs w:val="24"/>
        </w:rPr>
        <w:t xml:space="preserve"> value &lt; 0.05</w:t>
      </w:r>
    </w:p>
    <w:p w14:paraId="7B88BC97" w14:textId="77777777" w:rsidR="004A58BD" w:rsidRPr="0085008F" w:rsidRDefault="004A58BD" w:rsidP="004A58BD">
      <w:pPr>
        <w:rPr>
          <w:rFonts w:ascii="Times New Roman" w:eastAsia="Times New Roman" w:hAnsi="Times New Roman" w:cs="Times New Roman"/>
          <w:kern w:val="0"/>
          <w:szCs w:val="24"/>
        </w:rPr>
      </w:pPr>
      <w:r w:rsidRPr="0085008F">
        <w:rPr>
          <w:rFonts w:ascii="Times New Roman" w:eastAsia="Times New Roman" w:hAnsi="Times New Roman" w:cs="Times New Roman"/>
          <w:noProof/>
          <w:kern w:val="0"/>
          <w:szCs w:val="24"/>
        </w:rPr>
        <w:drawing>
          <wp:inline distT="0" distB="0" distL="0" distR="0" wp14:anchorId="47B7E5A4" wp14:editId="74F196EC">
            <wp:extent cx="5274310" cy="2931795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1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9F991C" w14:textId="77777777" w:rsidR="001C76BA" w:rsidRDefault="001C76BA"/>
    <w:sectPr w:rsidR="001C76BA" w:rsidSect="004A58BD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47682415"/>
      <w:docPartObj>
        <w:docPartGallery w:val="Page Numbers (Bottom of Page)"/>
        <w:docPartUnique/>
      </w:docPartObj>
    </w:sdtPr>
    <w:sdtContent>
      <w:p w14:paraId="7337CD79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849E0">
          <w:rPr>
            <w:noProof/>
            <w:lang w:val="zh-TW"/>
          </w:rPr>
          <w:t>1</w:t>
        </w:r>
        <w:r>
          <w:fldChar w:fldCharType="end"/>
        </w:r>
      </w:p>
    </w:sdtContent>
  </w:sdt>
  <w:p w14:paraId="3ED290F8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8BD"/>
    <w:rsid w:val="00154F74"/>
    <w:rsid w:val="001C76BA"/>
    <w:rsid w:val="003A4A65"/>
    <w:rsid w:val="004851C2"/>
    <w:rsid w:val="004A58BD"/>
    <w:rsid w:val="00773130"/>
    <w:rsid w:val="007C0944"/>
    <w:rsid w:val="008A5F7E"/>
    <w:rsid w:val="008F1202"/>
    <w:rsid w:val="00E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4E979"/>
  <w15:chartTrackingRefBased/>
  <w15:docId w15:val="{D039E982-2F16-4B1F-AD4B-0DFE22E19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8BD"/>
    <w:pPr>
      <w:widowControl w:val="0"/>
      <w:spacing w:after="0" w:line="240" w:lineRule="auto"/>
    </w:pPr>
    <w:rPr>
      <w:rFonts w:eastAsiaTheme="minorEastAsia"/>
      <w:sz w:val="24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58BD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8BD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8BD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8BD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8BD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8BD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8BD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8BD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8BD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8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8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8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8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8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8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8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8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8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8BD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58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8BD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58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8BD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58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8BD"/>
    <w:pPr>
      <w:widowControl/>
      <w:spacing w:after="160" w:line="259" w:lineRule="auto"/>
      <w:ind w:left="720"/>
      <w:contextualSpacing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58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8B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8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8B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A58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A58BD"/>
    <w:rPr>
      <w:rFonts w:eastAsiaTheme="minorEastAsia"/>
      <w:sz w:val="20"/>
      <w:szCs w:val="20"/>
      <w:lang w:eastAsia="zh-TW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A5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SpringerNature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2024-07-25T14:01:00Z</dcterms:created>
  <dcterms:modified xsi:type="dcterms:W3CDTF">2024-07-25T14:01:00Z</dcterms:modified>
</cp:coreProperties>
</file>