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209FD" w14:textId="75659AF9" w:rsidR="000847B8" w:rsidRPr="00B80383" w:rsidRDefault="005B0B34"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METHODS AND </w:t>
      </w:r>
      <w:r w:rsidR="001F308A">
        <w:rPr>
          <w:rFonts w:ascii="Times New Roman" w:hAnsi="Times New Roman" w:cs="Times New Roman"/>
          <w:b/>
          <w:bCs/>
          <w:sz w:val="24"/>
          <w:szCs w:val="24"/>
        </w:rPr>
        <w:t xml:space="preserve">SUPPLEMENTARY </w:t>
      </w:r>
      <w:r w:rsidR="000847B8" w:rsidRPr="00B80383">
        <w:rPr>
          <w:rFonts w:ascii="Times New Roman" w:hAnsi="Times New Roman" w:cs="Times New Roman"/>
          <w:b/>
          <w:bCs/>
          <w:sz w:val="24"/>
          <w:szCs w:val="24"/>
        </w:rPr>
        <w:t>FIGURES</w:t>
      </w:r>
    </w:p>
    <w:p w14:paraId="7E56028D" w14:textId="77777777" w:rsidR="000847B8" w:rsidRPr="00B80383" w:rsidRDefault="000847B8" w:rsidP="003743F7">
      <w:pPr>
        <w:spacing w:after="120" w:line="360" w:lineRule="auto"/>
        <w:jc w:val="both"/>
        <w:rPr>
          <w:rFonts w:ascii="Times New Roman" w:hAnsi="Times New Roman" w:cs="Times New Roman"/>
          <w:b/>
          <w:bCs/>
          <w:sz w:val="24"/>
          <w:szCs w:val="24"/>
        </w:rPr>
      </w:pPr>
    </w:p>
    <w:p w14:paraId="159C6BDA" w14:textId="7076A1E3" w:rsidR="003E5919" w:rsidRPr="00B80383" w:rsidRDefault="003E5919" w:rsidP="003743F7">
      <w:pPr>
        <w:spacing w:after="120" w:line="360" w:lineRule="auto"/>
        <w:jc w:val="both"/>
        <w:rPr>
          <w:rFonts w:ascii="Times New Roman" w:hAnsi="Times New Roman" w:cs="Times New Roman"/>
          <w:b/>
          <w:bCs/>
          <w:sz w:val="24"/>
          <w:szCs w:val="24"/>
        </w:rPr>
      </w:pPr>
      <w:r w:rsidRPr="00B80383">
        <w:rPr>
          <w:rFonts w:ascii="Times New Roman" w:hAnsi="Times New Roman" w:cs="Times New Roman"/>
          <w:b/>
          <w:bCs/>
          <w:sz w:val="24"/>
          <w:szCs w:val="24"/>
        </w:rPr>
        <w:t>Vertical Targeting of the PI3K/AKT Pathway at Multiple Points is Synergistic and Effective for Non- Hodgkin Lymphoma</w:t>
      </w:r>
    </w:p>
    <w:p w14:paraId="29300C87" w14:textId="77777777" w:rsidR="000847B8" w:rsidRPr="00B80383" w:rsidRDefault="000847B8" w:rsidP="003743F7">
      <w:pPr>
        <w:spacing w:after="120" w:line="360" w:lineRule="auto"/>
        <w:jc w:val="both"/>
        <w:rPr>
          <w:rFonts w:ascii="Times New Roman" w:hAnsi="Times New Roman" w:cs="Times New Roman"/>
          <w:sz w:val="24"/>
          <w:szCs w:val="24"/>
        </w:rPr>
      </w:pPr>
    </w:p>
    <w:p w14:paraId="5F7386DE" w14:textId="77777777" w:rsidR="003743F7" w:rsidRPr="00366022" w:rsidRDefault="003743F7" w:rsidP="003743F7">
      <w:pPr>
        <w:spacing w:after="120" w:line="360" w:lineRule="auto"/>
        <w:jc w:val="both"/>
        <w:rPr>
          <w:rFonts w:ascii="Times New Roman" w:hAnsi="Times New Roman" w:cs="Times New Roman"/>
          <w:sz w:val="24"/>
          <w:szCs w:val="24"/>
        </w:rPr>
      </w:pPr>
    </w:p>
    <w:p w14:paraId="6E09D4CD" w14:textId="79450A1E" w:rsidR="003743F7" w:rsidRPr="00366022" w:rsidRDefault="003743F7" w:rsidP="003743F7">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Kristyna </w:t>
      </w:r>
      <w:r w:rsidRPr="00366022">
        <w:rPr>
          <w:rFonts w:ascii="Times New Roman" w:hAnsi="Times New Roman" w:cs="Times New Roman"/>
          <w:sz w:val="24"/>
          <w:szCs w:val="24"/>
        </w:rPr>
        <w:t>Kupcova</w:t>
      </w:r>
      <w:r w:rsidRPr="00366022">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w:t>
      </w:r>
      <w:r w:rsidRPr="00366022">
        <w:rPr>
          <w:rFonts w:ascii="Times New Roman" w:hAnsi="Times New Roman" w:cs="Times New Roman"/>
          <w:sz w:val="24"/>
          <w:szCs w:val="24"/>
        </w:rPr>
        <w:t xml:space="preserve">, </w:t>
      </w:r>
      <w:r>
        <w:rPr>
          <w:rFonts w:ascii="Times New Roman" w:hAnsi="Times New Roman" w:cs="Times New Roman"/>
          <w:sz w:val="24"/>
          <w:szCs w:val="24"/>
        </w:rPr>
        <w:t xml:space="preserve">Jana </w:t>
      </w:r>
      <w:r w:rsidRPr="00366022">
        <w:rPr>
          <w:rFonts w:ascii="Times New Roman" w:hAnsi="Times New Roman" w:cs="Times New Roman"/>
          <w:sz w:val="24"/>
          <w:szCs w:val="24"/>
        </w:rPr>
        <w:t>Senavova</w:t>
      </w:r>
      <w:r w:rsidRPr="00366022">
        <w:rPr>
          <w:rFonts w:ascii="Times New Roman" w:hAnsi="Times New Roman" w:cs="Times New Roman"/>
          <w:sz w:val="24"/>
          <w:szCs w:val="24"/>
          <w:vertAlign w:val="superscript"/>
        </w:rPr>
        <w:t>1,2</w:t>
      </w:r>
      <w:r w:rsidRPr="00366022">
        <w:rPr>
          <w:rFonts w:ascii="Times New Roman" w:hAnsi="Times New Roman" w:cs="Times New Roman"/>
          <w:sz w:val="24"/>
          <w:szCs w:val="24"/>
        </w:rPr>
        <w:t>,</w:t>
      </w:r>
      <w:r>
        <w:rPr>
          <w:rFonts w:ascii="Times New Roman" w:hAnsi="Times New Roman" w:cs="Times New Roman"/>
          <w:sz w:val="24"/>
          <w:szCs w:val="24"/>
        </w:rPr>
        <w:t xml:space="preserve"> Filip Jura</w:t>
      </w:r>
      <w:r w:rsidRPr="00366022">
        <w:rPr>
          <w:rFonts w:ascii="Times New Roman" w:hAnsi="Times New Roman" w:cs="Times New Roman"/>
          <w:sz w:val="24"/>
          <w:szCs w:val="24"/>
          <w:vertAlign w:val="superscript"/>
        </w:rPr>
        <w:t>1</w:t>
      </w:r>
      <w:r>
        <w:rPr>
          <w:rFonts w:ascii="Times New Roman" w:hAnsi="Times New Roman" w:cs="Times New Roman"/>
          <w:sz w:val="24"/>
          <w:szCs w:val="24"/>
        </w:rPr>
        <w:t xml:space="preserve">, Vaclav </w:t>
      </w:r>
      <w:r w:rsidRPr="00366022">
        <w:rPr>
          <w:rFonts w:ascii="Times New Roman" w:hAnsi="Times New Roman" w:cs="Times New Roman"/>
          <w:sz w:val="24"/>
          <w:szCs w:val="24"/>
        </w:rPr>
        <w:t>Herman</w:t>
      </w:r>
      <w:r w:rsidRPr="00366022">
        <w:rPr>
          <w:rFonts w:ascii="Times New Roman" w:hAnsi="Times New Roman" w:cs="Times New Roman"/>
          <w:sz w:val="24"/>
          <w:szCs w:val="24"/>
          <w:vertAlign w:val="superscript"/>
        </w:rPr>
        <w:t>1,2</w:t>
      </w:r>
      <w:r w:rsidRPr="00366022">
        <w:rPr>
          <w:rFonts w:ascii="Times New Roman" w:hAnsi="Times New Roman" w:cs="Times New Roman"/>
          <w:sz w:val="24"/>
          <w:szCs w:val="24"/>
        </w:rPr>
        <w:t xml:space="preserve">, </w:t>
      </w:r>
      <w:r>
        <w:rPr>
          <w:rFonts w:ascii="Times New Roman" w:hAnsi="Times New Roman" w:cs="Times New Roman"/>
          <w:sz w:val="24"/>
          <w:szCs w:val="24"/>
        </w:rPr>
        <w:t xml:space="preserve">Mariana </w:t>
      </w:r>
      <w:r w:rsidRPr="00366022">
        <w:rPr>
          <w:rFonts w:ascii="Times New Roman" w:hAnsi="Times New Roman" w:cs="Times New Roman"/>
          <w:sz w:val="24"/>
          <w:szCs w:val="24"/>
        </w:rPr>
        <w:t>Pacheco-Blanco</w:t>
      </w:r>
      <w:r w:rsidRPr="00366022">
        <w:rPr>
          <w:rFonts w:ascii="Times New Roman" w:hAnsi="Times New Roman" w:cs="Times New Roman"/>
          <w:sz w:val="24"/>
          <w:szCs w:val="24"/>
          <w:vertAlign w:val="superscript"/>
        </w:rPr>
        <w:t>1</w:t>
      </w:r>
      <w:r w:rsidRPr="00366022">
        <w:rPr>
          <w:rFonts w:ascii="Times New Roman" w:hAnsi="Times New Roman" w:cs="Times New Roman"/>
          <w:sz w:val="24"/>
          <w:szCs w:val="24"/>
        </w:rPr>
        <w:t xml:space="preserve">, </w:t>
      </w:r>
      <w:r>
        <w:rPr>
          <w:rFonts w:ascii="Times New Roman" w:hAnsi="Times New Roman" w:cs="Times New Roman"/>
          <w:sz w:val="24"/>
          <w:szCs w:val="24"/>
        </w:rPr>
        <w:t xml:space="preserve">Tereza </w:t>
      </w:r>
      <w:r w:rsidRPr="00366022">
        <w:rPr>
          <w:rFonts w:ascii="Times New Roman" w:hAnsi="Times New Roman" w:cs="Times New Roman"/>
          <w:sz w:val="24"/>
          <w:szCs w:val="24"/>
        </w:rPr>
        <w:t>Chrbolkova</w:t>
      </w:r>
      <w:r w:rsidRPr="00366022">
        <w:rPr>
          <w:rFonts w:ascii="Times New Roman" w:hAnsi="Times New Roman" w:cs="Times New Roman"/>
          <w:sz w:val="24"/>
          <w:szCs w:val="24"/>
          <w:vertAlign w:val="superscript"/>
        </w:rPr>
        <w:t>1</w:t>
      </w:r>
      <w:r w:rsidRPr="00366022">
        <w:rPr>
          <w:rFonts w:ascii="Times New Roman" w:hAnsi="Times New Roman" w:cs="Times New Roman"/>
          <w:sz w:val="24"/>
          <w:szCs w:val="24"/>
        </w:rPr>
        <w:t xml:space="preserve">, </w:t>
      </w:r>
      <w:r>
        <w:rPr>
          <w:rFonts w:ascii="Times New Roman" w:hAnsi="Times New Roman" w:cs="Times New Roman"/>
          <w:sz w:val="24"/>
          <w:szCs w:val="24"/>
        </w:rPr>
        <w:t>Iva Hamova</w:t>
      </w:r>
      <w:r w:rsidRPr="00366022">
        <w:rPr>
          <w:rFonts w:ascii="Times New Roman" w:hAnsi="Times New Roman" w:cs="Times New Roman"/>
          <w:sz w:val="24"/>
          <w:szCs w:val="24"/>
          <w:vertAlign w:val="superscript"/>
        </w:rPr>
        <w:t>1,2</w:t>
      </w:r>
      <w:r w:rsidRPr="00366022">
        <w:rPr>
          <w:rFonts w:ascii="Times New Roman" w:hAnsi="Times New Roman" w:cs="Times New Roman"/>
          <w:sz w:val="24"/>
          <w:szCs w:val="24"/>
        </w:rPr>
        <w:t>,</w:t>
      </w:r>
      <w:r>
        <w:rPr>
          <w:rFonts w:ascii="Times New Roman" w:hAnsi="Times New Roman" w:cs="Times New Roman"/>
          <w:sz w:val="24"/>
          <w:szCs w:val="24"/>
        </w:rPr>
        <w:t xml:space="preserve"> R</w:t>
      </w:r>
      <w:r w:rsidR="003132D7">
        <w:rPr>
          <w:rFonts w:ascii="Times New Roman" w:hAnsi="Times New Roman" w:cs="Times New Roman"/>
          <w:sz w:val="24"/>
          <w:szCs w:val="24"/>
        </w:rPr>
        <w:t>.</w:t>
      </w:r>
      <w:r>
        <w:rPr>
          <w:rFonts w:ascii="Times New Roman" w:hAnsi="Times New Roman" w:cs="Times New Roman"/>
          <w:sz w:val="24"/>
          <w:szCs w:val="24"/>
        </w:rPr>
        <w:t xml:space="preserve"> </w:t>
      </w:r>
      <w:r w:rsidR="003132D7">
        <w:rPr>
          <w:rFonts w:ascii="Times New Roman" w:hAnsi="Times New Roman" w:cs="Times New Roman"/>
          <w:sz w:val="24"/>
          <w:szCs w:val="24"/>
        </w:rPr>
        <w:t>Eric</w:t>
      </w:r>
      <w:r>
        <w:rPr>
          <w:rFonts w:ascii="Times New Roman" w:hAnsi="Times New Roman" w:cs="Times New Roman"/>
          <w:sz w:val="24"/>
          <w:szCs w:val="24"/>
        </w:rPr>
        <w:t xml:space="preserve"> Davis</w:t>
      </w:r>
      <w:r w:rsidRPr="005B5EFD">
        <w:rPr>
          <w:rFonts w:ascii="Times New Roman" w:hAnsi="Times New Roman" w:cs="Times New Roman"/>
          <w:sz w:val="24"/>
          <w:szCs w:val="24"/>
          <w:vertAlign w:val="superscript"/>
        </w:rPr>
        <w:t>3</w:t>
      </w:r>
      <w:r>
        <w:rPr>
          <w:rFonts w:ascii="Times New Roman" w:hAnsi="Times New Roman" w:cs="Times New Roman"/>
          <w:sz w:val="24"/>
          <w:szCs w:val="24"/>
        </w:rPr>
        <w:t>,</w:t>
      </w:r>
      <w:r w:rsidRPr="00366022">
        <w:rPr>
          <w:rFonts w:ascii="Times New Roman" w:hAnsi="Times New Roman" w:cs="Times New Roman"/>
          <w:sz w:val="24"/>
          <w:szCs w:val="24"/>
        </w:rPr>
        <w:t xml:space="preserve"> and </w:t>
      </w:r>
      <w:r>
        <w:rPr>
          <w:rFonts w:ascii="Times New Roman" w:hAnsi="Times New Roman" w:cs="Times New Roman"/>
          <w:sz w:val="24"/>
          <w:szCs w:val="24"/>
        </w:rPr>
        <w:t xml:space="preserve">Ondrej </w:t>
      </w:r>
      <w:r w:rsidRPr="00366022">
        <w:rPr>
          <w:rFonts w:ascii="Times New Roman" w:hAnsi="Times New Roman" w:cs="Times New Roman"/>
          <w:sz w:val="24"/>
          <w:szCs w:val="24"/>
        </w:rPr>
        <w:t>Havranek</w:t>
      </w:r>
      <w:r w:rsidRPr="00366022">
        <w:rPr>
          <w:rFonts w:ascii="Times New Roman" w:hAnsi="Times New Roman" w:cs="Times New Roman"/>
          <w:sz w:val="24"/>
          <w:szCs w:val="24"/>
          <w:vertAlign w:val="superscript"/>
        </w:rPr>
        <w:t>1,2</w:t>
      </w:r>
    </w:p>
    <w:p w14:paraId="0A35BABB" w14:textId="77777777" w:rsidR="003743F7" w:rsidRPr="00366022" w:rsidRDefault="003743F7" w:rsidP="003743F7">
      <w:pPr>
        <w:spacing w:after="120" w:line="360" w:lineRule="auto"/>
        <w:jc w:val="both"/>
        <w:rPr>
          <w:rFonts w:ascii="Times New Roman" w:eastAsia="Times New Roman" w:hAnsi="Times New Roman" w:cs="Times New Roman"/>
          <w:color w:val="222222"/>
          <w:sz w:val="24"/>
          <w:szCs w:val="24"/>
        </w:rPr>
      </w:pPr>
    </w:p>
    <w:p w14:paraId="4A494DF5" w14:textId="77777777" w:rsidR="003743F7" w:rsidRPr="00366022" w:rsidRDefault="003743F7" w:rsidP="003743F7">
      <w:pPr>
        <w:spacing w:after="120" w:line="360" w:lineRule="auto"/>
        <w:jc w:val="both"/>
        <w:rPr>
          <w:rFonts w:ascii="Times New Roman" w:eastAsia="Times New Roman" w:hAnsi="Times New Roman" w:cs="Times New Roman"/>
          <w:color w:val="222222"/>
          <w:sz w:val="24"/>
          <w:szCs w:val="24"/>
        </w:rPr>
      </w:pPr>
      <w:r w:rsidRPr="009F6B4D">
        <w:rPr>
          <w:rFonts w:ascii="Times New Roman" w:eastAsia="Times New Roman" w:hAnsi="Times New Roman" w:cs="Times New Roman"/>
          <w:color w:val="222222"/>
          <w:sz w:val="24"/>
          <w:szCs w:val="24"/>
          <w:vertAlign w:val="superscript"/>
        </w:rPr>
        <w:t>1</w:t>
      </w:r>
      <w:r w:rsidRPr="00366022">
        <w:rPr>
          <w:rFonts w:ascii="Times New Roman" w:eastAsia="Times New Roman" w:hAnsi="Times New Roman" w:cs="Times New Roman"/>
          <w:color w:val="222222"/>
          <w:sz w:val="24"/>
          <w:szCs w:val="24"/>
        </w:rPr>
        <w:t xml:space="preserve"> B</w:t>
      </w:r>
      <w:r>
        <w:rPr>
          <w:rFonts w:ascii="Times New Roman" w:eastAsia="Times New Roman" w:hAnsi="Times New Roman" w:cs="Times New Roman"/>
          <w:color w:val="222222"/>
          <w:sz w:val="24"/>
          <w:szCs w:val="24"/>
        </w:rPr>
        <w:t>IOCEV</w:t>
      </w:r>
      <w:r w:rsidRPr="00366022">
        <w:rPr>
          <w:rFonts w:ascii="Times New Roman" w:eastAsia="Times New Roman" w:hAnsi="Times New Roman" w:cs="Times New Roman"/>
          <w:color w:val="222222"/>
          <w:sz w:val="24"/>
          <w:szCs w:val="24"/>
        </w:rPr>
        <w:t xml:space="preserve">, First Faculty of Medicine, Charles University, </w:t>
      </w:r>
      <w:r>
        <w:rPr>
          <w:rFonts w:ascii="Times New Roman" w:eastAsia="Times New Roman" w:hAnsi="Times New Roman" w:cs="Times New Roman"/>
          <w:color w:val="222222"/>
          <w:sz w:val="24"/>
          <w:szCs w:val="24"/>
        </w:rPr>
        <w:t>Prague</w:t>
      </w:r>
      <w:r w:rsidRPr="00366022">
        <w:rPr>
          <w:rFonts w:ascii="Times New Roman" w:eastAsia="Times New Roman" w:hAnsi="Times New Roman" w:cs="Times New Roman"/>
          <w:color w:val="222222"/>
          <w:sz w:val="24"/>
          <w:szCs w:val="24"/>
        </w:rPr>
        <w:t>, Czech Republic</w:t>
      </w:r>
    </w:p>
    <w:p w14:paraId="7940886B" w14:textId="77777777" w:rsidR="003743F7" w:rsidRPr="00366022" w:rsidRDefault="003743F7" w:rsidP="003743F7">
      <w:pPr>
        <w:spacing w:after="120" w:line="360" w:lineRule="auto"/>
        <w:jc w:val="both"/>
        <w:rPr>
          <w:rFonts w:ascii="Times New Roman" w:eastAsia="Times New Roman" w:hAnsi="Times New Roman" w:cs="Times New Roman"/>
          <w:color w:val="222222"/>
          <w:sz w:val="24"/>
          <w:szCs w:val="24"/>
        </w:rPr>
      </w:pPr>
      <w:r w:rsidRPr="009F6B4D">
        <w:rPr>
          <w:rFonts w:ascii="Times New Roman" w:eastAsia="Times New Roman" w:hAnsi="Times New Roman" w:cs="Times New Roman"/>
          <w:color w:val="222222"/>
          <w:sz w:val="24"/>
          <w:szCs w:val="24"/>
          <w:vertAlign w:val="superscript"/>
        </w:rPr>
        <w:t>2</w:t>
      </w:r>
      <w:r w:rsidRPr="00366022">
        <w:rPr>
          <w:rFonts w:ascii="Times New Roman" w:eastAsia="Times New Roman" w:hAnsi="Times New Roman" w:cs="Times New Roman"/>
          <w:color w:val="222222"/>
          <w:sz w:val="24"/>
          <w:szCs w:val="24"/>
        </w:rPr>
        <w:t xml:space="preserve"> First Department of Medicine – Department of Hematology, First Faculty of Medicine, Charles University </w:t>
      </w:r>
      <w:r>
        <w:rPr>
          <w:rFonts w:ascii="Times New Roman" w:eastAsia="Times New Roman" w:hAnsi="Times New Roman" w:cs="Times New Roman"/>
          <w:color w:val="222222"/>
          <w:sz w:val="24"/>
          <w:szCs w:val="24"/>
        </w:rPr>
        <w:t xml:space="preserve">and </w:t>
      </w:r>
      <w:r w:rsidRPr="00366022">
        <w:rPr>
          <w:rFonts w:ascii="Times New Roman" w:eastAsia="Times New Roman" w:hAnsi="Times New Roman" w:cs="Times New Roman"/>
          <w:color w:val="222222"/>
          <w:sz w:val="24"/>
          <w:szCs w:val="24"/>
        </w:rPr>
        <w:t>General University Hospital, Prague, Czech Republic</w:t>
      </w:r>
    </w:p>
    <w:p w14:paraId="3BBE5799" w14:textId="77777777" w:rsidR="003743F7" w:rsidRPr="00366022" w:rsidRDefault="003743F7" w:rsidP="003743F7">
      <w:pPr>
        <w:spacing w:after="120" w:line="360" w:lineRule="auto"/>
        <w:jc w:val="both"/>
        <w:rPr>
          <w:rFonts w:ascii="Times New Roman" w:eastAsia="Times New Roman" w:hAnsi="Times New Roman" w:cs="Times New Roman"/>
          <w:color w:val="222222"/>
          <w:sz w:val="24"/>
          <w:szCs w:val="24"/>
        </w:rPr>
      </w:pPr>
      <w:r w:rsidRPr="009F6B4D">
        <w:rPr>
          <w:rFonts w:ascii="Times New Roman" w:eastAsia="Times New Roman" w:hAnsi="Times New Roman" w:cs="Times New Roman"/>
          <w:color w:val="222222"/>
          <w:sz w:val="24"/>
          <w:szCs w:val="24"/>
          <w:vertAlign w:val="superscript"/>
        </w:rPr>
        <w:t>3</w:t>
      </w:r>
      <w:r>
        <w:rPr>
          <w:rFonts w:ascii="Times New Roman" w:eastAsia="Times New Roman" w:hAnsi="Times New Roman" w:cs="Times New Roman"/>
          <w:color w:val="222222"/>
          <w:sz w:val="24"/>
          <w:szCs w:val="24"/>
        </w:rPr>
        <w:t xml:space="preserve"> Department of Lymphoma and Myeloma, The University of Texas MD Anderson Cancer Center, Houston, TX, U.S.A.</w:t>
      </w:r>
    </w:p>
    <w:p w14:paraId="103363A0" w14:textId="77777777" w:rsidR="003743F7" w:rsidRPr="00366022" w:rsidRDefault="003743F7" w:rsidP="003743F7">
      <w:pPr>
        <w:spacing w:after="120" w:line="360" w:lineRule="auto"/>
        <w:jc w:val="both"/>
        <w:rPr>
          <w:rFonts w:ascii="Times New Roman" w:eastAsia="Times New Roman" w:hAnsi="Times New Roman" w:cs="Times New Roman"/>
          <w:color w:val="222222"/>
          <w:sz w:val="24"/>
          <w:szCs w:val="24"/>
        </w:rPr>
      </w:pPr>
    </w:p>
    <w:p w14:paraId="1E8198D7" w14:textId="77777777" w:rsidR="003743F7" w:rsidRDefault="003743F7" w:rsidP="003743F7">
      <w:pPr>
        <w:spacing w:after="120" w:line="360" w:lineRule="auto"/>
        <w:jc w:val="both"/>
        <w:rPr>
          <w:rStyle w:val="Hyperlink"/>
          <w:rFonts w:ascii="Times New Roman" w:hAnsi="Times New Roman" w:cs="Times New Roman"/>
          <w:sz w:val="24"/>
          <w:szCs w:val="24"/>
        </w:rPr>
      </w:pPr>
      <w:r w:rsidRPr="00224EB0">
        <w:rPr>
          <w:rFonts w:ascii="Times New Roman" w:hAnsi="Times New Roman" w:cs="Times New Roman"/>
          <w:b/>
          <w:bCs/>
          <w:sz w:val="24"/>
          <w:szCs w:val="24"/>
        </w:rPr>
        <w:t>Correspondence:</w:t>
      </w:r>
      <w:r>
        <w:rPr>
          <w:rFonts w:ascii="Times New Roman" w:hAnsi="Times New Roman" w:cs="Times New Roman"/>
          <w:b/>
          <w:bCs/>
          <w:sz w:val="24"/>
          <w:szCs w:val="24"/>
        </w:rPr>
        <w:t xml:space="preserve"> </w:t>
      </w:r>
      <w:r w:rsidRPr="00366022">
        <w:rPr>
          <w:rFonts w:ascii="Times New Roman" w:hAnsi="Times New Roman" w:cs="Times New Roman"/>
          <w:sz w:val="24"/>
          <w:szCs w:val="24"/>
        </w:rPr>
        <w:t xml:space="preserve">Ondrej Havranek, BIOCEV, </w:t>
      </w:r>
      <w:r w:rsidRPr="00366022">
        <w:rPr>
          <w:rFonts w:ascii="Times New Roman" w:eastAsia="Times New Roman" w:hAnsi="Times New Roman" w:cs="Times New Roman"/>
          <w:color w:val="222222"/>
          <w:sz w:val="24"/>
          <w:szCs w:val="24"/>
        </w:rPr>
        <w:t>First Faculty of Medicine, Charles University</w:t>
      </w:r>
      <w:r>
        <w:rPr>
          <w:rFonts w:ascii="Times New Roman" w:hAnsi="Times New Roman" w:cs="Times New Roman"/>
          <w:sz w:val="24"/>
          <w:szCs w:val="24"/>
        </w:rPr>
        <w:t xml:space="preserve">, </w:t>
      </w:r>
      <w:r w:rsidRPr="00366022">
        <w:rPr>
          <w:rFonts w:ascii="Times New Roman" w:hAnsi="Times New Roman" w:cs="Times New Roman"/>
          <w:sz w:val="24"/>
          <w:szCs w:val="24"/>
        </w:rPr>
        <w:t xml:space="preserve">Prumyslova 595, 25250, Czech Republic, +420 325873029, </w:t>
      </w:r>
      <w:hyperlink r:id="rId7" w:history="1">
        <w:r w:rsidRPr="00366022">
          <w:rPr>
            <w:rStyle w:val="Hyperlink"/>
            <w:rFonts w:ascii="Times New Roman" w:hAnsi="Times New Roman" w:cs="Times New Roman"/>
            <w:sz w:val="24"/>
            <w:szCs w:val="24"/>
          </w:rPr>
          <w:t>ondrej.havranek@lf1.cuni.cz</w:t>
        </w:r>
      </w:hyperlink>
    </w:p>
    <w:p w14:paraId="588696C7" w14:textId="77777777" w:rsidR="003743F7" w:rsidRDefault="003743F7" w:rsidP="003743F7">
      <w:pPr>
        <w:spacing w:line="360" w:lineRule="auto"/>
        <w:rPr>
          <w:rFonts w:ascii="Times New Roman" w:hAnsi="Times New Roman" w:cs="Times New Roman"/>
          <w:b/>
          <w:bCs/>
          <w:sz w:val="24"/>
          <w:szCs w:val="24"/>
        </w:rPr>
      </w:pPr>
    </w:p>
    <w:p w14:paraId="468EEC47" w14:textId="77777777" w:rsidR="003743F7" w:rsidRDefault="003743F7" w:rsidP="003743F7">
      <w:pPr>
        <w:spacing w:line="360" w:lineRule="auto"/>
        <w:rPr>
          <w:rFonts w:ascii="Times New Roman" w:hAnsi="Times New Roman" w:cs="Times New Roman"/>
          <w:b/>
          <w:bCs/>
          <w:sz w:val="24"/>
          <w:szCs w:val="24"/>
        </w:rPr>
      </w:pPr>
    </w:p>
    <w:p w14:paraId="3F9383A0" w14:textId="77777777" w:rsidR="003743F7" w:rsidRDefault="003743F7" w:rsidP="003743F7">
      <w:pPr>
        <w:spacing w:line="360" w:lineRule="auto"/>
        <w:rPr>
          <w:rFonts w:ascii="Times New Roman" w:hAnsi="Times New Roman" w:cs="Times New Roman"/>
          <w:b/>
          <w:bCs/>
          <w:sz w:val="24"/>
          <w:szCs w:val="24"/>
        </w:rPr>
      </w:pPr>
    </w:p>
    <w:p w14:paraId="477ECABC" w14:textId="77777777" w:rsidR="003743F7" w:rsidRDefault="003743F7" w:rsidP="003743F7">
      <w:pPr>
        <w:spacing w:line="360" w:lineRule="auto"/>
        <w:rPr>
          <w:rFonts w:ascii="Times New Roman" w:hAnsi="Times New Roman" w:cs="Times New Roman"/>
          <w:b/>
          <w:bCs/>
          <w:sz w:val="24"/>
          <w:szCs w:val="24"/>
        </w:rPr>
      </w:pPr>
    </w:p>
    <w:p w14:paraId="7130E5F0" w14:textId="77777777" w:rsidR="003743F7" w:rsidRDefault="003743F7" w:rsidP="003743F7">
      <w:pPr>
        <w:spacing w:line="360" w:lineRule="auto"/>
        <w:rPr>
          <w:rFonts w:ascii="Times New Roman" w:hAnsi="Times New Roman" w:cs="Times New Roman"/>
          <w:b/>
          <w:bCs/>
          <w:sz w:val="24"/>
          <w:szCs w:val="24"/>
        </w:rPr>
      </w:pPr>
    </w:p>
    <w:p w14:paraId="2B963ACB" w14:textId="77777777" w:rsidR="003743F7" w:rsidRDefault="003743F7" w:rsidP="003743F7">
      <w:pPr>
        <w:spacing w:line="360" w:lineRule="auto"/>
        <w:rPr>
          <w:rFonts w:ascii="Times New Roman" w:hAnsi="Times New Roman" w:cs="Times New Roman"/>
          <w:b/>
          <w:bCs/>
          <w:sz w:val="24"/>
          <w:szCs w:val="24"/>
        </w:rPr>
      </w:pPr>
    </w:p>
    <w:p w14:paraId="643AAA9C" w14:textId="77777777" w:rsidR="003743F7" w:rsidRDefault="003743F7" w:rsidP="003743F7">
      <w:pPr>
        <w:spacing w:line="360" w:lineRule="auto"/>
        <w:rPr>
          <w:rFonts w:ascii="Times New Roman" w:hAnsi="Times New Roman" w:cs="Times New Roman"/>
          <w:b/>
          <w:bCs/>
          <w:sz w:val="24"/>
          <w:szCs w:val="24"/>
        </w:rPr>
      </w:pPr>
    </w:p>
    <w:p w14:paraId="78019183" w14:textId="77777777" w:rsidR="003743F7" w:rsidRDefault="003743F7" w:rsidP="003743F7">
      <w:pPr>
        <w:spacing w:line="360" w:lineRule="auto"/>
        <w:rPr>
          <w:rFonts w:ascii="Times New Roman" w:hAnsi="Times New Roman" w:cs="Times New Roman"/>
          <w:b/>
          <w:bCs/>
          <w:sz w:val="24"/>
          <w:szCs w:val="24"/>
        </w:rPr>
      </w:pPr>
    </w:p>
    <w:p w14:paraId="1D7D3ADF" w14:textId="77777777" w:rsidR="003743F7" w:rsidRDefault="003743F7" w:rsidP="003743F7">
      <w:pPr>
        <w:spacing w:line="360" w:lineRule="auto"/>
        <w:rPr>
          <w:rFonts w:ascii="Times New Roman" w:hAnsi="Times New Roman" w:cs="Times New Roman"/>
          <w:b/>
          <w:bCs/>
          <w:sz w:val="24"/>
          <w:szCs w:val="24"/>
        </w:rPr>
      </w:pPr>
    </w:p>
    <w:p w14:paraId="3A01E0C2" w14:textId="77777777" w:rsidR="003743F7" w:rsidRDefault="003743F7" w:rsidP="003743F7">
      <w:pPr>
        <w:spacing w:line="360" w:lineRule="auto"/>
        <w:rPr>
          <w:rFonts w:ascii="Times New Roman" w:hAnsi="Times New Roman" w:cs="Times New Roman"/>
          <w:b/>
          <w:bCs/>
          <w:sz w:val="24"/>
          <w:szCs w:val="24"/>
        </w:rPr>
      </w:pPr>
    </w:p>
    <w:p w14:paraId="064C77A7" w14:textId="5F1D2714" w:rsidR="005B0B34" w:rsidRDefault="005B0B34" w:rsidP="00A77223">
      <w:pPr>
        <w:spacing w:line="360" w:lineRule="auto"/>
        <w:rPr>
          <w:rFonts w:ascii="Times New Roman" w:hAnsi="Times New Roman" w:cs="Times New Roman"/>
          <w:b/>
          <w:bCs/>
          <w:sz w:val="24"/>
          <w:szCs w:val="24"/>
        </w:rPr>
      </w:pPr>
      <w:r w:rsidRPr="005B0B34">
        <w:rPr>
          <w:rFonts w:ascii="Times New Roman" w:hAnsi="Times New Roman" w:cs="Times New Roman"/>
          <w:b/>
          <w:bCs/>
          <w:sz w:val="24"/>
          <w:szCs w:val="24"/>
        </w:rPr>
        <w:lastRenderedPageBreak/>
        <w:t>METHODS</w:t>
      </w:r>
    </w:p>
    <w:p w14:paraId="107FAE30" w14:textId="77777777" w:rsidR="00A77223" w:rsidRPr="005B0B34" w:rsidRDefault="00A77223" w:rsidP="00A77223">
      <w:pPr>
        <w:spacing w:line="360" w:lineRule="auto"/>
        <w:rPr>
          <w:rFonts w:ascii="Times New Roman" w:hAnsi="Times New Roman" w:cs="Times New Roman"/>
          <w:b/>
          <w:bCs/>
          <w:sz w:val="24"/>
          <w:szCs w:val="24"/>
        </w:rPr>
      </w:pPr>
    </w:p>
    <w:p w14:paraId="2B0DB3F0" w14:textId="77777777" w:rsidR="005B0B34" w:rsidRPr="00A66F55" w:rsidRDefault="005B0B34" w:rsidP="00A77223">
      <w:pPr>
        <w:spacing w:line="360" w:lineRule="auto"/>
        <w:rPr>
          <w:rFonts w:ascii="Times New Roman" w:hAnsi="Times New Roman" w:cs="Times New Roman"/>
          <w:i/>
          <w:iCs/>
          <w:sz w:val="24"/>
          <w:szCs w:val="24"/>
        </w:rPr>
      </w:pPr>
      <w:r w:rsidRPr="00A66F55">
        <w:rPr>
          <w:rFonts w:ascii="Times New Roman" w:hAnsi="Times New Roman" w:cs="Times New Roman"/>
          <w:i/>
          <w:iCs/>
          <w:sz w:val="24"/>
          <w:szCs w:val="24"/>
        </w:rPr>
        <w:t>Cell lines and culture conditions</w:t>
      </w:r>
    </w:p>
    <w:p w14:paraId="47BCC72B" w14:textId="096820F3" w:rsidR="005B0B34" w:rsidRDefault="005B0B34" w:rsidP="00A77223">
      <w:pPr>
        <w:spacing w:line="360" w:lineRule="auto"/>
        <w:jc w:val="both"/>
        <w:rPr>
          <w:rFonts w:ascii="Times New Roman" w:hAnsi="Times New Roman" w:cs="Times New Roman"/>
          <w:sz w:val="24"/>
          <w:szCs w:val="24"/>
        </w:rPr>
      </w:pPr>
      <w:r w:rsidRPr="004D56E2">
        <w:rPr>
          <w:rFonts w:ascii="Times New Roman" w:hAnsi="Times New Roman" w:cs="Times New Roman"/>
          <w:sz w:val="24"/>
          <w:szCs w:val="24"/>
        </w:rPr>
        <w:t xml:space="preserve">For our study, we used 2 </w:t>
      </w:r>
      <w:r>
        <w:rPr>
          <w:rFonts w:ascii="Times New Roman" w:hAnsi="Times New Roman" w:cs="Times New Roman"/>
          <w:sz w:val="24"/>
          <w:szCs w:val="24"/>
        </w:rPr>
        <w:t xml:space="preserve">human </w:t>
      </w:r>
      <w:r w:rsidRPr="004D56E2">
        <w:rPr>
          <w:rFonts w:ascii="Times New Roman" w:hAnsi="Times New Roman" w:cs="Times New Roman"/>
          <w:sz w:val="24"/>
          <w:szCs w:val="24"/>
        </w:rPr>
        <w:t>DLBCL cell lines (OCI-Ly7 and SUDHL-4</w:t>
      </w:r>
      <w:r>
        <w:rPr>
          <w:rFonts w:ascii="Times New Roman" w:hAnsi="Times New Roman" w:cs="Times New Roman"/>
          <w:sz w:val="24"/>
          <w:szCs w:val="24"/>
        </w:rPr>
        <w:t xml:space="preserve">, </w:t>
      </w:r>
      <w:r w:rsidRPr="004D56E2">
        <w:rPr>
          <w:rFonts w:ascii="Times New Roman" w:hAnsi="Times New Roman" w:cs="Times New Roman"/>
          <w:i/>
          <w:iCs/>
          <w:sz w:val="24"/>
          <w:szCs w:val="24"/>
        </w:rPr>
        <w:t>in vitro</w:t>
      </w:r>
      <w:r>
        <w:rPr>
          <w:rFonts w:ascii="Times New Roman" w:hAnsi="Times New Roman" w:cs="Times New Roman"/>
          <w:sz w:val="24"/>
          <w:szCs w:val="24"/>
        </w:rPr>
        <w:t xml:space="preserve"> experiments</w:t>
      </w:r>
      <w:r w:rsidRPr="004D56E2">
        <w:rPr>
          <w:rFonts w:ascii="Times New Roman" w:hAnsi="Times New Roman" w:cs="Times New Roman"/>
          <w:sz w:val="24"/>
          <w:szCs w:val="24"/>
        </w:rPr>
        <w:t xml:space="preserve">) and 1 </w:t>
      </w:r>
      <w:r>
        <w:rPr>
          <w:rFonts w:ascii="Times New Roman" w:hAnsi="Times New Roman" w:cs="Times New Roman"/>
          <w:sz w:val="24"/>
          <w:szCs w:val="24"/>
        </w:rPr>
        <w:t xml:space="preserve">mouse DLBCL </w:t>
      </w:r>
      <w:r w:rsidRPr="004D56E2">
        <w:rPr>
          <w:rFonts w:ascii="Times New Roman" w:hAnsi="Times New Roman" w:cs="Times New Roman"/>
          <w:sz w:val="24"/>
          <w:szCs w:val="24"/>
        </w:rPr>
        <w:t>cell line (A20) derived from BALB/</w:t>
      </w:r>
      <w:proofErr w:type="spellStart"/>
      <w:r w:rsidRPr="004D56E2">
        <w:rPr>
          <w:rFonts w:ascii="Times New Roman" w:hAnsi="Times New Roman" w:cs="Times New Roman"/>
          <w:sz w:val="24"/>
          <w:szCs w:val="24"/>
        </w:rPr>
        <w:t>cAnN</w:t>
      </w:r>
      <w:proofErr w:type="spellEnd"/>
      <w:r>
        <w:rPr>
          <w:rFonts w:ascii="Times New Roman" w:hAnsi="Times New Roman" w:cs="Times New Roman"/>
          <w:sz w:val="24"/>
          <w:szCs w:val="24"/>
        </w:rPr>
        <w:t xml:space="preserve"> (</w:t>
      </w:r>
      <w:r w:rsidRPr="004D56E2">
        <w:rPr>
          <w:rFonts w:ascii="Times New Roman" w:hAnsi="Times New Roman" w:cs="Times New Roman"/>
          <w:i/>
          <w:sz w:val="24"/>
          <w:szCs w:val="24"/>
        </w:rPr>
        <w:t>in-vivo</w:t>
      </w:r>
      <w:r w:rsidRPr="004D56E2">
        <w:rPr>
          <w:rFonts w:ascii="Times New Roman" w:hAnsi="Times New Roman" w:cs="Times New Roman"/>
          <w:sz w:val="24"/>
          <w:szCs w:val="24"/>
        </w:rPr>
        <w:t xml:space="preserve"> experiment</w:t>
      </w:r>
      <w:r>
        <w:rPr>
          <w:rFonts w:ascii="Times New Roman" w:hAnsi="Times New Roman" w:cs="Times New Roman"/>
          <w:sz w:val="24"/>
          <w:szCs w:val="24"/>
        </w:rPr>
        <w:t>s)</w:t>
      </w:r>
      <w:r w:rsidRPr="004D56E2">
        <w:rPr>
          <w:rFonts w:ascii="Times New Roman" w:hAnsi="Times New Roman" w:cs="Times New Roman"/>
          <w:sz w:val="24"/>
          <w:szCs w:val="24"/>
        </w:rPr>
        <w:t>. All cell lines were cultured at 37 °C with 5% CO</w:t>
      </w:r>
      <w:r w:rsidRPr="004D56E2">
        <w:rPr>
          <w:rFonts w:ascii="Times New Roman" w:hAnsi="Times New Roman" w:cs="Times New Roman"/>
          <w:sz w:val="24"/>
          <w:szCs w:val="24"/>
          <w:vertAlign w:val="subscript"/>
        </w:rPr>
        <w:t>2</w:t>
      </w:r>
      <w:r w:rsidRPr="004D56E2">
        <w:rPr>
          <w:rFonts w:ascii="Times New Roman" w:hAnsi="Times New Roman" w:cs="Times New Roman"/>
          <w:sz w:val="24"/>
          <w:szCs w:val="24"/>
        </w:rPr>
        <w:t xml:space="preserve"> in RPMI media with L-glutamine supplemented with: fetal bovine serum (FBS, final concentration 10%), HEPES buffer (final concentration 20 mM), sodium pyruvate (final concentration 1 mM), penicillin/streptomycin (final concentration 100 µg/mL) and 2-mercaptoethanol (final concentration 55 </w:t>
      </w:r>
      <w:proofErr w:type="spellStart"/>
      <w:r w:rsidRPr="004D56E2">
        <w:rPr>
          <w:rFonts w:ascii="Times New Roman" w:hAnsi="Times New Roman" w:cs="Times New Roman"/>
          <w:sz w:val="24"/>
          <w:szCs w:val="24"/>
        </w:rPr>
        <w:t>nM</w:t>
      </w:r>
      <w:proofErr w:type="spellEnd"/>
      <w:r w:rsidRPr="004D56E2">
        <w:rPr>
          <w:rFonts w:ascii="Times New Roman" w:hAnsi="Times New Roman" w:cs="Times New Roman"/>
          <w:sz w:val="24"/>
          <w:szCs w:val="24"/>
        </w:rPr>
        <w:t>). All cell lines were validated by STR DNA fingerprinting</w:t>
      </w:r>
      <w:r>
        <w:rPr>
          <w:rFonts w:ascii="Times New Roman" w:hAnsi="Times New Roman" w:cs="Times New Roman"/>
          <w:sz w:val="24"/>
          <w:szCs w:val="24"/>
        </w:rPr>
        <w:t>.</w:t>
      </w:r>
      <w:r>
        <w:rPr>
          <w:rFonts w:ascii="Times New Roman" w:hAnsi="Times New Roman" w:cs="Times New Roman"/>
          <w:sz w:val="24"/>
          <w:szCs w:val="24"/>
        </w:rPr>
        <w:fldChar w:fldCharType="begin"/>
      </w:r>
      <w:r w:rsidR="00434A74">
        <w:rPr>
          <w:rFonts w:ascii="Times New Roman" w:hAnsi="Times New Roman" w:cs="Times New Roman"/>
          <w:sz w:val="24"/>
          <w:szCs w:val="24"/>
        </w:rPr>
        <w:instrText xml:space="preserve"> ADDIN EN.CITE &lt;EndNote&gt;&lt;Cite&gt;&lt;Author&gt;Havranek&lt;/Author&gt;&lt;Year&gt;2017&lt;/Year&gt;&lt;RecNum&gt;24&lt;/RecNum&gt;&lt;DisplayText&gt;(1)&lt;/DisplayText&gt;&lt;record&gt;&lt;rec-number&gt;24&lt;/rec-number&gt;&lt;foreign-keys&gt;&lt;key app="EN" db-id="f5ezaaafywex2oearwvvsrxi2dv99z2evdfp" timestamp="1680804738" guid="cc29c82e-ed03-45d5-b7a0-30547a62dccf"&gt;24&lt;/key&gt;&lt;/foreign-keys&gt;&lt;ref-type name="Journal Article"&gt;17&lt;/ref-type&gt;&lt;contributors&gt;&lt;authors&gt;&lt;author&gt;Havranek, Ondrej&lt;/author&gt;&lt;author&gt;Xu, Jingda&lt;/author&gt;&lt;author&gt;Koehrer, Stefan&lt;/author&gt;&lt;author&gt;Wang, Zhiqiang&lt;/author&gt;&lt;author&gt;Becker, Lisa&lt;/author&gt;&lt;author&gt;Comer, Justin M.&lt;/author&gt;&lt;author&gt;Henderson, Jared&lt;/author&gt;&lt;author&gt;Ma, Wencai&lt;/author&gt;&lt;author&gt;Ma, John Man Chun&lt;/author&gt;&lt;author&gt;Westin, Jason R.&lt;/author&gt;&lt;author&gt;Ghosh, Dipanjan&lt;/author&gt;&lt;author&gt;Shinners, Nicholas&lt;/author&gt;&lt;author&gt;Sun, Luhong&lt;/author&gt;&lt;author&gt;Yi, Allen F.&lt;/author&gt;&lt;author&gt;Karri, Anusha R.&lt;/author&gt;&lt;author&gt;Burger, Jan A.&lt;/author&gt;&lt;author&gt;Zal, Tomasz&lt;/author&gt;&lt;author&gt;Davis, R. Eric&lt;/author&gt;&lt;/authors&gt;&lt;/contributors&gt;&lt;titles&gt;&lt;title&gt;Tonic B-cell receptor signaling in diffuse large B-cell lymphoma&lt;/title&gt;&lt;secondary-title&gt;Blood&lt;/secondary-title&gt;&lt;/titles&gt;&lt;periodical&gt;&lt;full-title&gt;Blood&lt;/full-title&gt;&lt;abbr-1&gt;Blood&lt;/abbr-1&gt;&lt;abbr-2&gt;Blood&lt;/abbr-2&gt;&lt;/periodical&gt;&lt;pages&gt;995-1006&lt;/pages&gt;&lt;volume&gt;130&lt;/volume&gt;&lt;number&gt;8&lt;/number&gt;&lt;dates&gt;&lt;year&gt;2017&lt;/year&gt;&lt;pub-dates&gt;&lt;date&gt;AUG 24 2017&lt;/date&gt;&lt;/pub-dates&gt;&lt;/dates&gt;&lt;isbn&gt;0006-4971;1528-0020&lt;/isbn&gt;&lt;accession-num&gt;WOS:000408313100008&lt;/accession-num&gt;&lt;urls&gt;&lt;/urls&gt;&lt;electronic-resource-num&gt;10.1182/blood-2016-10-747303&lt;/electronic-resource-num&gt;&lt;/record&gt;&lt;/Cite&gt;&lt;/EndNote&gt;</w:instrText>
      </w:r>
      <w:r>
        <w:rPr>
          <w:rFonts w:ascii="Times New Roman" w:hAnsi="Times New Roman" w:cs="Times New Roman"/>
          <w:sz w:val="24"/>
          <w:szCs w:val="24"/>
        </w:rPr>
        <w:fldChar w:fldCharType="separate"/>
      </w:r>
      <w:r w:rsidR="00434A74">
        <w:rPr>
          <w:rFonts w:ascii="Times New Roman" w:hAnsi="Times New Roman" w:cs="Times New Roman"/>
          <w:noProof/>
          <w:sz w:val="24"/>
          <w:szCs w:val="24"/>
        </w:rPr>
        <w:t>(1)</w:t>
      </w:r>
      <w:r>
        <w:rPr>
          <w:rFonts w:ascii="Times New Roman" w:hAnsi="Times New Roman" w:cs="Times New Roman"/>
          <w:sz w:val="24"/>
          <w:szCs w:val="24"/>
        </w:rPr>
        <w:fldChar w:fldCharType="end"/>
      </w:r>
      <w:r w:rsidRPr="004D56E2">
        <w:rPr>
          <w:rFonts w:ascii="Times New Roman" w:hAnsi="Times New Roman" w:cs="Times New Roman"/>
          <w:sz w:val="24"/>
          <w:szCs w:val="24"/>
        </w:rPr>
        <w:t xml:space="preserve"> All cell lines were periodically</w:t>
      </w:r>
      <w:r w:rsidRPr="005F0965">
        <w:rPr>
          <w:rFonts w:ascii="Times New Roman" w:hAnsi="Times New Roman" w:cs="Times New Roman"/>
          <w:sz w:val="24"/>
          <w:szCs w:val="24"/>
        </w:rPr>
        <w:t xml:space="preserve"> tested for </w:t>
      </w:r>
      <w:r>
        <w:rPr>
          <w:rFonts w:ascii="Times New Roman" w:hAnsi="Times New Roman" w:cs="Times New Roman"/>
          <w:sz w:val="24"/>
          <w:szCs w:val="24"/>
        </w:rPr>
        <w:t>m</w:t>
      </w:r>
      <w:r w:rsidRPr="005F0965">
        <w:rPr>
          <w:rFonts w:ascii="Times New Roman" w:hAnsi="Times New Roman" w:cs="Times New Roman"/>
          <w:sz w:val="24"/>
          <w:szCs w:val="24"/>
        </w:rPr>
        <w:t>ycoplasma contamination</w:t>
      </w:r>
      <w:r>
        <w:rPr>
          <w:rFonts w:ascii="Times New Roman" w:hAnsi="Times New Roman" w:cs="Times New Roman"/>
          <w:sz w:val="24"/>
          <w:szCs w:val="24"/>
        </w:rPr>
        <w:t xml:space="preserve"> using </w:t>
      </w:r>
      <w:r w:rsidRPr="008C257E">
        <w:rPr>
          <w:rFonts w:ascii="Times New Roman" w:hAnsi="Times New Roman" w:cs="Times New Roman"/>
          <w:sz w:val="24"/>
          <w:szCs w:val="24"/>
        </w:rPr>
        <w:t>Mycoplasma PCR Detection Kit</w:t>
      </w:r>
      <w:r>
        <w:rPr>
          <w:rFonts w:ascii="Times New Roman" w:hAnsi="Times New Roman" w:cs="Times New Roman"/>
          <w:sz w:val="24"/>
          <w:szCs w:val="24"/>
        </w:rPr>
        <w:t xml:space="preserve"> (</w:t>
      </w:r>
      <w:proofErr w:type="spellStart"/>
      <w:r>
        <w:rPr>
          <w:rFonts w:ascii="Times New Roman" w:hAnsi="Times New Roman" w:cs="Times New Roman"/>
          <w:sz w:val="24"/>
          <w:szCs w:val="24"/>
        </w:rPr>
        <w:t>Abm</w:t>
      </w:r>
      <w:proofErr w:type="spellEnd"/>
      <w:r>
        <w:rPr>
          <w:rFonts w:ascii="Times New Roman" w:hAnsi="Times New Roman" w:cs="Times New Roman"/>
          <w:sz w:val="24"/>
          <w:szCs w:val="24"/>
        </w:rPr>
        <w:t xml:space="preserve">, </w:t>
      </w:r>
      <w:r w:rsidRPr="008C257E">
        <w:rPr>
          <w:rFonts w:ascii="Times New Roman" w:hAnsi="Times New Roman" w:cs="Times New Roman"/>
          <w:sz w:val="24"/>
          <w:szCs w:val="24"/>
        </w:rPr>
        <w:t>Cat. No. G238</w:t>
      </w:r>
      <w:r>
        <w:rPr>
          <w:rFonts w:ascii="Times New Roman" w:hAnsi="Times New Roman" w:cs="Times New Roman"/>
          <w:sz w:val="24"/>
          <w:szCs w:val="24"/>
        </w:rPr>
        <w:t>).</w:t>
      </w:r>
    </w:p>
    <w:p w14:paraId="3F14E04D" w14:textId="77777777" w:rsidR="00A77223" w:rsidRDefault="00A77223" w:rsidP="00A77223">
      <w:pPr>
        <w:spacing w:line="360" w:lineRule="auto"/>
        <w:jc w:val="both"/>
        <w:rPr>
          <w:rFonts w:ascii="Times New Roman" w:hAnsi="Times New Roman" w:cs="Times New Roman"/>
          <w:sz w:val="24"/>
          <w:szCs w:val="24"/>
        </w:rPr>
      </w:pPr>
    </w:p>
    <w:p w14:paraId="78ED43F8" w14:textId="26810E0D" w:rsidR="005B0B34" w:rsidRDefault="005B0B34" w:rsidP="00A77223">
      <w:pPr>
        <w:spacing w:line="360" w:lineRule="auto"/>
        <w:rPr>
          <w:rFonts w:ascii="Times New Roman" w:hAnsi="Times New Roman" w:cs="Times New Roman"/>
          <w:i/>
          <w:iCs/>
          <w:sz w:val="24"/>
          <w:szCs w:val="24"/>
        </w:rPr>
      </w:pPr>
      <w:r>
        <w:rPr>
          <w:rFonts w:ascii="Times New Roman" w:hAnsi="Times New Roman" w:cs="Times New Roman"/>
          <w:i/>
          <w:iCs/>
          <w:sz w:val="24"/>
          <w:szCs w:val="24"/>
        </w:rPr>
        <w:t xml:space="preserve">Stable expression of AKT activity biosensor and </w:t>
      </w:r>
      <w:proofErr w:type="spellStart"/>
      <w:r>
        <w:rPr>
          <w:rFonts w:ascii="Times New Roman" w:hAnsi="Times New Roman" w:cs="Times New Roman"/>
          <w:i/>
          <w:iCs/>
          <w:sz w:val="24"/>
          <w:szCs w:val="24"/>
        </w:rPr>
        <w:t>mCardinal</w:t>
      </w:r>
      <w:proofErr w:type="spellEnd"/>
    </w:p>
    <w:p w14:paraId="41556E1D" w14:textId="1C5101A4" w:rsidR="005B0B34" w:rsidRDefault="005B0B34" w:rsidP="00A77223">
      <w:pPr>
        <w:spacing w:line="360" w:lineRule="auto"/>
        <w:jc w:val="both"/>
        <w:rPr>
          <w:rFonts w:ascii="Times New Roman" w:hAnsi="Times New Roman" w:cs="Times New Roman"/>
          <w:sz w:val="24"/>
          <w:szCs w:val="24"/>
        </w:rPr>
      </w:pPr>
      <w:r>
        <w:rPr>
          <w:rFonts w:ascii="Times New Roman" w:hAnsi="Times New Roman" w:cs="Times New Roman"/>
          <w:sz w:val="24"/>
          <w:szCs w:val="24"/>
        </w:rPr>
        <w:t>We have used the Sleeping beauty transposon system</w:t>
      </w:r>
      <w:r>
        <w:rPr>
          <w:rFonts w:ascii="Times New Roman" w:hAnsi="Times New Roman" w:cs="Times New Roman"/>
          <w:sz w:val="24"/>
          <w:szCs w:val="24"/>
        </w:rPr>
        <w:fldChar w:fldCharType="begin">
          <w:fldData xml:space="preserve">PEVuZE5vdGU+PENpdGU+PEF1dGhvcj5Lb3dhcno8L0F1dGhvcj48WWVhcj4yMDE1PC9ZZWFyPjxS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</w:fldData>
        </w:fldChar>
      </w:r>
      <w:r w:rsidR="00434A74">
        <w:rPr>
          <w:rFonts w:ascii="Times New Roman" w:hAnsi="Times New Roman" w:cs="Times New Roman"/>
          <w:sz w:val="24"/>
          <w:szCs w:val="24"/>
        </w:rPr>
        <w:instrText xml:space="preserve"> ADDIN EN.CITE </w:instrText>
      </w:r>
      <w:r w:rsidR="00434A74">
        <w:rPr>
          <w:rFonts w:ascii="Times New Roman" w:hAnsi="Times New Roman" w:cs="Times New Roman"/>
          <w:sz w:val="24"/>
          <w:szCs w:val="24"/>
        </w:rPr>
        <w:fldChar w:fldCharType="begin">
          <w:fldData xml:space="preserve">PEVuZE5vdGU+PENpdGU+PEF1dGhvcj5Lb3dhcno8L0F1dGhvcj48WWVhcj4yMDE1PC9ZZWFyPjxS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</w:fldData>
        </w:fldChar>
      </w:r>
      <w:r w:rsidR="00434A74">
        <w:rPr>
          <w:rFonts w:ascii="Times New Roman" w:hAnsi="Times New Roman" w:cs="Times New Roman"/>
          <w:sz w:val="24"/>
          <w:szCs w:val="24"/>
        </w:rPr>
        <w:instrText xml:space="preserve"> ADDIN EN.CITE.DATA </w:instrText>
      </w:r>
      <w:r w:rsidR="00434A74">
        <w:rPr>
          <w:rFonts w:ascii="Times New Roman" w:hAnsi="Times New Roman" w:cs="Times New Roman"/>
          <w:sz w:val="24"/>
          <w:szCs w:val="24"/>
        </w:rPr>
      </w:r>
      <w:r w:rsidR="00434A7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34A74">
        <w:rPr>
          <w:rFonts w:ascii="Times New Roman" w:hAnsi="Times New Roman" w:cs="Times New Roman"/>
          <w:noProof/>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 xml:space="preserve"> for stable expression of AKT activity biosensor and </w:t>
      </w:r>
      <w:proofErr w:type="spellStart"/>
      <w:r>
        <w:rPr>
          <w:rFonts w:ascii="Times New Roman" w:hAnsi="Times New Roman" w:cs="Times New Roman"/>
          <w:sz w:val="24"/>
          <w:szCs w:val="24"/>
        </w:rPr>
        <w:t>mCardinal</w:t>
      </w:r>
      <w:proofErr w:type="spellEnd"/>
      <w:r>
        <w:rPr>
          <w:rFonts w:ascii="Times New Roman" w:hAnsi="Times New Roman" w:cs="Times New Roman"/>
          <w:sz w:val="24"/>
          <w:szCs w:val="24"/>
        </w:rPr>
        <w:t xml:space="preserve"> fluorescent protein, similarly as we did before.</w:t>
      </w:r>
      <w:r>
        <w:rPr>
          <w:rFonts w:ascii="Times New Roman" w:hAnsi="Times New Roman" w:cs="Times New Roman"/>
          <w:sz w:val="24"/>
          <w:szCs w:val="24"/>
        </w:rPr>
        <w:fldChar w:fldCharType="begin">
          <w:fldData xml:space="preserve">PEVuZE5vdGU+PENpdGU+PEF1dGhvcj5IYXZyYW5lazwvQXV0aG9yPjxZZWFyPjIwMTc8L1llYXI+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</w:fldData>
        </w:fldChar>
      </w:r>
      <w:r w:rsidR="00434A74">
        <w:rPr>
          <w:rFonts w:ascii="Times New Roman" w:hAnsi="Times New Roman" w:cs="Times New Roman"/>
          <w:sz w:val="24"/>
          <w:szCs w:val="24"/>
        </w:rPr>
        <w:instrText xml:space="preserve"> ADDIN EN.CITE </w:instrText>
      </w:r>
      <w:r w:rsidR="00434A74">
        <w:rPr>
          <w:rFonts w:ascii="Times New Roman" w:hAnsi="Times New Roman" w:cs="Times New Roman"/>
          <w:sz w:val="24"/>
          <w:szCs w:val="24"/>
        </w:rPr>
        <w:fldChar w:fldCharType="begin">
          <w:fldData xml:space="preserve">PEVuZE5vdGU+PENpdGU+PEF1dGhvcj5IYXZyYW5lazwvQXV0aG9yPjxZZWFyPjIwMTc8L1llYXI+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</w:fldData>
        </w:fldChar>
      </w:r>
      <w:r w:rsidR="00434A74">
        <w:rPr>
          <w:rFonts w:ascii="Times New Roman" w:hAnsi="Times New Roman" w:cs="Times New Roman"/>
          <w:sz w:val="24"/>
          <w:szCs w:val="24"/>
        </w:rPr>
        <w:instrText xml:space="preserve"> ADDIN EN.CITE.DATA </w:instrText>
      </w:r>
      <w:r w:rsidR="00434A74">
        <w:rPr>
          <w:rFonts w:ascii="Times New Roman" w:hAnsi="Times New Roman" w:cs="Times New Roman"/>
          <w:sz w:val="24"/>
          <w:szCs w:val="24"/>
        </w:rPr>
      </w:r>
      <w:r w:rsidR="00434A7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34A74">
        <w:rPr>
          <w:rFonts w:ascii="Times New Roman" w:hAnsi="Times New Roman" w:cs="Times New Roman"/>
          <w:noProof/>
          <w:sz w:val="24"/>
          <w:szCs w:val="24"/>
        </w:rPr>
        <w:t>(1, 3)</w:t>
      </w:r>
      <w:r>
        <w:rPr>
          <w:rFonts w:ascii="Times New Roman" w:hAnsi="Times New Roman" w:cs="Times New Roman"/>
          <w:sz w:val="24"/>
          <w:szCs w:val="24"/>
        </w:rPr>
        <w:fldChar w:fldCharType="end"/>
      </w:r>
      <w:r>
        <w:rPr>
          <w:rFonts w:ascii="Times New Roman" w:hAnsi="Times New Roman" w:cs="Times New Roman"/>
          <w:sz w:val="24"/>
          <w:szCs w:val="24"/>
        </w:rPr>
        <w:t xml:space="preserve"> AKT activity biosensor plasmid (</w:t>
      </w:r>
      <w:r w:rsidRPr="00282028">
        <w:rPr>
          <w:rFonts w:ascii="Times New Roman" w:hAnsi="Times New Roman" w:cs="Times New Roman"/>
          <w:sz w:val="24"/>
          <w:szCs w:val="24"/>
        </w:rPr>
        <w:t>pSBbi-Pur-Lyn-AktAR2-EV</w:t>
      </w:r>
      <w:r>
        <w:rPr>
          <w:rFonts w:ascii="Times New Roman" w:hAnsi="Times New Roman" w:cs="Times New Roman"/>
          <w:sz w:val="24"/>
          <w:szCs w:val="24"/>
        </w:rPr>
        <w:t xml:space="preserve">, </w:t>
      </w:r>
      <w:proofErr w:type="spellStart"/>
      <w:r>
        <w:rPr>
          <w:rFonts w:ascii="Times New Roman" w:hAnsi="Times New Roman" w:cs="Times New Roman"/>
          <w:sz w:val="24"/>
          <w:szCs w:val="24"/>
        </w:rPr>
        <w:t>Addgene</w:t>
      </w:r>
      <w:proofErr w:type="spellEnd"/>
      <w:r>
        <w:rPr>
          <w:rFonts w:ascii="Times New Roman" w:hAnsi="Times New Roman" w:cs="Times New Roman"/>
          <w:sz w:val="24"/>
          <w:szCs w:val="24"/>
        </w:rPr>
        <w:t xml:space="preserve"> plasmid </w:t>
      </w:r>
      <w:r w:rsidRPr="00282028">
        <w:rPr>
          <w:rFonts w:ascii="Times New Roman" w:hAnsi="Times New Roman" w:cs="Times New Roman"/>
          <w:sz w:val="24"/>
          <w:szCs w:val="24"/>
        </w:rPr>
        <w:t>#125199)</w:t>
      </w:r>
      <w:r>
        <w:rPr>
          <w:rFonts w:ascii="Times New Roman" w:hAnsi="Times New Roman" w:cs="Times New Roman"/>
          <w:sz w:val="24"/>
          <w:szCs w:val="24"/>
        </w:rPr>
        <w:t xml:space="preserve"> </w:t>
      </w:r>
      <w:r>
        <w:rPr>
          <w:rFonts w:ascii="Times New Roman" w:hAnsi="Times New Roman" w:cs="Times New Roman"/>
          <w:sz w:val="24"/>
          <w:szCs w:val="24"/>
          <w:lang w:val="en-GB"/>
        </w:rPr>
        <w:t>or its non-active variant plasmid (</w:t>
      </w:r>
      <w:r w:rsidRPr="00282028">
        <w:rPr>
          <w:rFonts w:ascii="Times New Roman" w:hAnsi="Times New Roman" w:cs="Times New Roman"/>
          <w:sz w:val="24"/>
          <w:szCs w:val="24"/>
          <w:lang w:val="en-GB"/>
        </w:rPr>
        <w:t>pSBbi-Pur-Lyn-AktAR2-EV-D</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Addgene</w:t>
      </w:r>
      <w:proofErr w:type="spellEnd"/>
      <w:r>
        <w:rPr>
          <w:rFonts w:ascii="Times New Roman" w:hAnsi="Times New Roman" w:cs="Times New Roman"/>
          <w:sz w:val="24"/>
          <w:szCs w:val="24"/>
          <w:lang w:val="en-GB"/>
        </w:rPr>
        <w:t xml:space="preserve"> plasmid </w:t>
      </w:r>
      <w:r w:rsidRPr="00282028">
        <w:rPr>
          <w:rFonts w:ascii="Times New Roman" w:hAnsi="Times New Roman" w:cs="Times New Roman"/>
          <w:sz w:val="24"/>
          <w:szCs w:val="24"/>
          <w:lang w:val="en-GB"/>
        </w:rPr>
        <w:t>#125200</w:t>
      </w:r>
      <w:r>
        <w:rPr>
          <w:rFonts w:ascii="Times New Roman" w:hAnsi="Times New Roman" w:cs="Times New Roman"/>
          <w:sz w:val="24"/>
          <w:szCs w:val="24"/>
          <w:lang w:val="en-GB"/>
        </w:rPr>
        <w:t xml:space="preserve">) were co electroporated together with mammalian expression plasmid coding for </w:t>
      </w:r>
      <w:r w:rsidRPr="00282028">
        <w:rPr>
          <w:rFonts w:ascii="Times New Roman" w:hAnsi="Times New Roman" w:cs="Times New Roman"/>
          <w:sz w:val="24"/>
          <w:szCs w:val="24"/>
          <w:lang w:val="en-GB"/>
        </w:rPr>
        <w:t>SB100X transposase</w:t>
      </w:r>
      <w:r>
        <w:rPr>
          <w:rFonts w:ascii="Times New Roman" w:hAnsi="Times New Roman" w:cs="Times New Roman"/>
          <w:sz w:val="24"/>
          <w:szCs w:val="24"/>
          <w:lang w:val="en-GB"/>
        </w:rPr>
        <w:t xml:space="preserve"> (</w:t>
      </w:r>
      <w:proofErr w:type="spellStart"/>
      <w:r w:rsidRPr="00282028">
        <w:rPr>
          <w:rFonts w:ascii="Times New Roman" w:hAnsi="Times New Roman" w:cs="Times New Roman"/>
          <w:sz w:val="24"/>
          <w:szCs w:val="24"/>
          <w:lang w:val="en-GB"/>
        </w:rPr>
        <w:t>pCMV</w:t>
      </w:r>
      <w:proofErr w:type="spellEnd"/>
      <w:r w:rsidRPr="00282028">
        <w:rPr>
          <w:rFonts w:ascii="Times New Roman" w:hAnsi="Times New Roman" w:cs="Times New Roman"/>
          <w:sz w:val="24"/>
          <w:szCs w:val="24"/>
          <w:lang w:val="en-GB"/>
        </w:rPr>
        <w:t>(CAT)T7-SB100</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Addgene</w:t>
      </w:r>
      <w:proofErr w:type="spellEnd"/>
      <w:r>
        <w:rPr>
          <w:rFonts w:ascii="Times New Roman" w:hAnsi="Times New Roman" w:cs="Times New Roman"/>
          <w:sz w:val="24"/>
          <w:szCs w:val="24"/>
          <w:lang w:val="en-GB"/>
        </w:rPr>
        <w:t xml:space="preserve"> plasmid </w:t>
      </w:r>
      <w:r w:rsidRPr="00282028">
        <w:rPr>
          <w:rFonts w:ascii="Times New Roman" w:hAnsi="Times New Roman" w:cs="Times New Roman"/>
          <w:sz w:val="24"/>
          <w:szCs w:val="24"/>
          <w:lang w:val="en-GB"/>
        </w:rPr>
        <w:t>#34879</w:t>
      </w:r>
      <w:r>
        <w:rPr>
          <w:rFonts w:ascii="Times New Roman" w:hAnsi="Times New Roman" w:cs="Times New Roman"/>
          <w:sz w:val="24"/>
          <w:szCs w:val="24"/>
          <w:lang w:val="en-GB"/>
        </w:rPr>
        <w:t>),</w:t>
      </w:r>
      <w:r>
        <w:rPr>
          <w:rFonts w:ascii="Times New Roman" w:hAnsi="Times New Roman" w:cs="Times New Roman"/>
          <w:sz w:val="24"/>
          <w:szCs w:val="24"/>
          <w:lang w:val="en-GB"/>
        </w:rPr>
        <w:fldChar w:fldCharType="begin">
          <w:fldData xml:space="preserve">PEVuZE5vdGU+PENpdGU+PEF1dGhvcj5NYXRlczwvQXV0aG9yPjxZZWFyPjIwMDk8L1llYXI+PFJl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</w:fldData>
        </w:fldChar>
      </w:r>
      <w:r w:rsidR="00434A74">
        <w:rPr>
          <w:rFonts w:ascii="Times New Roman" w:hAnsi="Times New Roman" w:cs="Times New Roman"/>
          <w:sz w:val="24"/>
          <w:szCs w:val="24"/>
          <w:lang w:val="en-GB"/>
        </w:rPr>
        <w:instrText xml:space="preserve"> ADDIN EN.CITE </w:instrText>
      </w:r>
      <w:r w:rsidR="00434A74">
        <w:rPr>
          <w:rFonts w:ascii="Times New Roman" w:hAnsi="Times New Roman" w:cs="Times New Roman"/>
          <w:sz w:val="24"/>
          <w:szCs w:val="24"/>
          <w:lang w:val="en-GB"/>
        </w:rPr>
        <w:fldChar w:fldCharType="begin">
          <w:fldData xml:space="preserve">PEVuZE5vdGU+PENpdGU+PEF1dGhvcj5NYXRlczwvQXV0aG9yPjxZZWFyPjIwMDk8L1llYXI+PFJl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</w:fldData>
        </w:fldChar>
      </w:r>
      <w:r w:rsidR="00434A74">
        <w:rPr>
          <w:rFonts w:ascii="Times New Roman" w:hAnsi="Times New Roman" w:cs="Times New Roman"/>
          <w:sz w:val="24"/>
          <w:szCs w:val="24"/>
          <w:lang w:val="en-GB"/>
        </w:rPr>
        <w:instrText xml:space="preserve"> ADDIN EN.CITE.DATA </w:instrText>
      </w:r>
      <w:r w:rsidR="00434A74">
        <w:rPr>
          <w:rFonts w:ascii="Times New Roman" w:hAnsi="Times New Roman" w:cs="Times New Roman"/>
          <w:sz w:val="24"/>
          <w:szCs w:val="24"/>
          <w:lang w:val="en-GB"/>
        </w:rPr>
      </w:r>
      <w:r w:rsidR="00434A74">
        <w:rPr>
          <w:rFonts w:ascii="Times New Roman" w:hAnsi="Times New Roman" w:cs="Times New Roman"/>
          <w:sz w:val="24"/>
          <w:szCs w:val="24"/>
          <w:lang w:val="en-GB"/>
        </w:rPr>
        <w:fldChar w:fldCharType="end"/>
      </w:r>
      <w:r>
        <w:rPr>
          <w:rFonts w:ascii="Times New Roman" w:hAnsi="Times New Roman" w:cs="Times New Roman"/>
          <w:sz w:val="24"/>
          <w:szCs w:val="24"/>
          <w:lang w:val="en-GB"/>
        </w:rPr>
      </w:r>
      <w:r>
        <w:rPr>
          <w:rFonts w:ascii="Times New Roman" w:hAnsi="Times New Roman" w:cs="Times New Roman"/>
          <w:sz w:val="24"/>
          <w:szCs w:val="24"/>
          <w:lang w:val="en-GB"/>
        </w:rPr>
        <w:fldChar w:fldCharType="separate"/>
      </w:r>
      <w:r w:rsidR="00434A74">
        <w:rPr>
          <w:rFonts w:ascii="Times New Roman" w:hAnsi="Times New Roman" w:cs="Times New Roman"/>
          <w:noProof/>
          <w:sz w:val="24"/>
          <w:szCs w:val="24"/>
          <w:lang w:val="en-GB"/>
        </w:rPr>
        <w:t>(4)</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using 6 and 4 µg of plasmid DNA, respectively. </w:t>
      </w:r>
      <w:r>
        <w:rPr>
          <w:rFonts w:ascii="Times New Roman" w:hAnsi="Times New Roman" w:cs="Times New Roman"/>
          <w:sz w:val="24"/>
          <w:szCs w:val="24"/>
        </w:rPr>
        <w:t>For electroporation,</w:t>
      </w:r>
      <w:r w:rsidRPr="00706A8B">
        <w:rPr>
          <w:rFonts w:ascii="Times New Roman" w:hAnsi="Times New Roman" w:cs="Times New Roman"/>
          <w:sz w:val="24"/>
          <w:szCs w:val="24"/>
        </w:rPr>
        <w:t xml:space="preserve"> we used the Neon electroporation device (</w:t>
      </w:r>
      <w:proofErr w:type="spellStart"/>
      <w:r w:rsidRPr="00706A8B">
        <w:rPr>
          <w:rFonts w:ascii="Times New Roman" w:hAnsi="Times New Roman" w:cs="Times New Roman"/>
          <w:sz w:val="24"/>
          <w:szCs w:val="24"/>
        </w:rPr>
        <w:t>Thermo</w:t>
      </w:r>
      <w:proofErr w:type="spellEnd"/>
      <w:r w:rsidRPr="00706A8B">
        <w:rPr>
          <w:rFonts w:ascii="Times New Roman" w:hAnsi="Times New Roman" w:cs="Times New Roman"/>
          <w:sz w:val="24"/>
          <w:szCs w:val="24"/>
        </w:rPr>
        <w:t xml:space="preserve"> Fisher Scientific). </w:t>
      </w:r>
      <w:r>
        <w:rPr>
          <w:rFonts w:ascii="Times New Roman" w:hAnsi="Times New Roman" w:cs="Times New Roman"/>
          <w:sz w:val="24"/>
          <w:szCs w:val="24"/>
        </w:rPr>
        <w:t>Electroporation and preparation of cell lines were done as we did previously (including parameters of electroporation).</w:t>
      </w:r>
      <w:r>
        <w:rPr>
          <w:rFonts w:ascii="Times New Roman" w:hAnsi="Times New Roman" w:cs="Times New Roman"/>
          <w:sz w:val="24"/>
          <w:szCs w:val="24"/>
        </w:rPr>
        <w:fldChar w:fldCharType="begin"/>
      </w:r>
      <w:r w:rsidR="00434A74">
        <w:rPr>
          <w:rFonts w:ascii="Times New Roman" w:hAnsi="Times New Roman" w:cs="Times New Roman"/>
          <w:sz w:val="24"/>
          <w:szCs w:val="24"/>
        </w:rPr>
        <w:instrText xml:space="preserve"> ADDIN EN.CITE &lt;EndNote&gt;&lt;Cite&gt;&lt;Author&gt;Havranek&lt;/Author&gt;&lt;Year&gt;2017&lt;/Year&gt;&lt;RecNum&gt;24&lt;/RecNum&gt;&lt;DisplayText&gt;(1)&lt;/DisplayText&gt;&lt;record&gt;&lt;rec-number&gt;24&lt;/rec-number&gt;&lt;foreign-keys&gt;&lt;key app="EN" db-id="f5ezaaafywex2oearwvvsrxi2dv99z2evdfp" timestamp="1680804738" guid="cc29c82e-ed03-45d5-b7a0-30547a62dccf"&gt;24&lt;/key&gt;&lt;/foreign-keys&gt;&lt;ref-type name="Journal Article"&gt;17&lt;/ref-type&gt;&lt;contributors&gt;&lt;authors&gt;&lt;author&gt;Havranek, Ondrej&lt;/author&gt;&lt;author&gt;Xu, Jingda&lt;/author&gt;&lt;author&gt;Koehrer, Stefan&lt;/author&gt;&lt;author&gt;Wang, Zhiqiang&lt;/author&gt;&lt;author&gt;Becker, Lisa&lt;/author&gt;&lt;author&gt;Comer, Justin M.&lt;/author&gt;&lt;author&gt;Henderson, Jared&lt;/author&gt;&lt;author&gt;Ma, Wencai&lt;/author&gt;&lt;author&gt;Ma, John Man Chun&lt;/author&gt;&lt;author&gt;Westin, Jason R.&lt;/author&gt;&lt;author&gt;Ghosh, Dipanjan&lt;/author&gt;&lt;author&gt;Shinners, Nicholas&lt;/author&gt;&lt;author&gt;Sun, Luhong&lt;/author&gt;&lt;author&gt;Yi, Allen F.&lt;/author&gt;&lt;author&gt;Karri, Anusha R.&lt;/author&gt;&lt;author&gt;Burger, Jan A.&lt;/author&gt;&lt;author&gt;Zal, Tomasz&lt;/author&gt;&lt;author&gt;Davis, R. Eric&lt;/author&gt;&lt;/authors&gt;&lt;/contributors&gt;&lt;titles&gt;&lt;title&gt;Tonic B-cell receptor signaling in diffuse large B-cell lymphoma&lt;/title&gt;&lt;secondary-title&gt;Blood&lt;/secondary-title&gt;&lt;/titles&gt;&lt;periodical&gt;&lt;full-title&gt;Blood&lt;/full-title&gt;&lt;abbr-1&gt;Blood&lt;/abbr-1&gt;&lt;abbr-2&gt;Blood&lt;/abbr-2&gt;&lt;/periodical&gt;&lt;pages&gt;995-1006&lt;/pages&gt;&lt;volume&gt;130&lt;/volume&gt;&lt;number&gt;8&lt;/number&gt;&lt;dates&gt;&lt;year&gt;2017&lt;/year&gt;&lt;pub-dates&gt;&lt;date&gt;AUG 24 2017&lt;/date&gt;&lt;/pub-dates&gt;&lt;/dates&gt;&lt;isbn&gt;0006-4971;1528-0020&lt;/isbn&gt;&lt;accession-num&gt;WOS:000408313100008&lt;/accession-num&gt;&lt;urls&gt;&lt;/urls&gt;&lt;electronic-resource-num&gt;10.1182/blood-2016-10-747303&lt;/electronic-resource-num&gt;&lt;/record&gt;&lt;/Cite&gt;&lt;/EndNote&gt;</w:instrText>
      </w:r>
      <w:r>
        <w:rPr>
          <w:rFonts w:ascii="Times New Roman" w:hAnsi="Times New Roman" w:cs="Times New Roman"/>
          <w:sz w:val="24"/>
          <w:szCs w:val="24"/>
        </w:rPr>
        <w:fldChar w:fldCharType="separate"/>
      </w:r>
      <w:r w:rsidR="00434A74">
        <w:rPr>
          <w:rFonts w:ascii="Times New Roman" w:hAnsi="Times New Roman" w:cs="Times New Roman"/>
          <w:noProof/>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For the 100 </w:t>
      </w:r>
      <w:r w:rsidRPr="00706A8B">
        <w:rPr>
          <w:rFonts w:ascii="Times New Roman" w:hAnsi="Times New Roman" w:cs="Times New Roman"/>
          <w:sz w:val="24"/>
          <w:szCs w:val="24"/>
        </w:rPr>
        <w:t xml:space="preserve">µL </w:t>
      </w:r>
      <w:r>
        <w:rPr>
          <w:rFonts w:ascii="Times New Roman" w:hAnsi="Times New Roman" w:cs="Times New Roman"/>
          <w:sz w:val="24"/>
          <w:szCs w:val="24"/>
        </w:rPr>
        <w:t>electroporation system, cells</w:t>
      </w:r>
      <w:r w:rsidRPr="00706A8B">
        <w:rPr>
          <w:rFonts w:ascii="Times New Roman" w:hAnsi="Times New Roman" w:cs="Times New Roman"/>
          <w:sz w:val="24"/>
          <w:szCs w:val="24"/>
        </w:rPr>
        <w:t xml:space="preserve"> were prepared by changing </w:t>
      </w:r>
      <w:r>
        <w:rPr>
          <w:rFonts w:ascii="Times New Roman" w:hAnsi="Times New Roman" w:cs="Times New Roman"/>
          <w:sz w:val="24"/>
          <w:szCs w:val="24"/>
        </w:rPr>
        <w:t xml:space="preserve">the </w:t>
      </w:r>
      <w:r w:rsidRPr="00706A8B">
        <w:rPr>
          <w:rFonts w:ascii="Times New Roman" w:hAnsi="Times New Roman" w:cs="Times New Roman"/>
          <w:sz w:val="24"/>
          <w:szCs w:val="24"/>
        </w:rPr>
        <w:t>cell culture medi</w:t>
      </w:r>
      <w:r>
        <w:rPr>
          <w:rFonts w:ascii="Times New Roman" w:hAnsi="Times New Roman" w:cs="Times New Roman"/>
          <w:sz w:val="24"/>
          <w:szCs w:val="24"/>
        </w:rPr>
        <w:t>a</w:t>
      </w:r>
      <w:r w:rsidRPr="00706A8B">
        <w:rPr>
          <w:rFonts w:ascii="Times New Roman" w:hAnsi="Times New Roman" w:cs="Times New Roman"/>
          <w:sz w:val="24"/>
          <w:szCs w:val="24"/>
        </w:rPr>
        <w:t xml:space="preserve"> every day for three days prior to the electroporation, </w:t>
      </w:r>
      <w:r>
        <w:rPr>
          <w:rFonts w:ascii="Times New Roman" w:hAnsi="Times New Roman" w:cs="Times New Roman"/>
          <w:sz w:val="24"/>
          <w:szCs w:val="24"/>
        </w:rPr>
        <w:t xml:space="preserve">cells were </w:t>
      </w:r>
      <w:r w:rsidRPr="00706A8B">
        <w:rPr>
          <w:rFonts w:ascii="Times New Roman" w:hAnsi="Times New Roman" w:cs="Times New Roman"/>
          <w:sz w:val="24"/>
          <w:szCs w:val="24"/>
        </w:rPr>
        <w:t>washed once with PBS</w:t>
      </w:r>
      <w:r>
        <w:rPr>
          <w:rFonts w:ascii="Times New Roman" w:hAnsi="Times New Roman" w:cs="Times New Roman"/>
          <w:sz w:val="24"/>
          <w:szCs w:val="24"/>
        </w:rPr>
        <w:t xml:space="preserve">, and </w:t>
      </w:r>
      <w:r w:rsidRPr="00706A8B">
        <w:rPr>
          <w:rFonts w:ascii="Times New Roman" w:hAnsi="Times New Roman" w:cs="Times New Roman"/>
          <w:sz w:val="24"/>
          <w:szCs w:val="24"/>
        </w:rPr>
        <w:t>1.2 million cells were re-suspended in 120 µL of buffer R</w:t>
      </w:r>
      <w:r>
        <w:rPr>
          <w:rFonts w:ascii="Times New Roman" w:hAnsi="Times New Roman" w:cs="Times New Roman"/>
          <w:sz w:val="24"/>
          <w:szCs w:val="24"/>
        </w:rPr>
        <w:t>,</w:t>
      </w:r>
      <w:r w:rsidRPr="00706A8B">
        <w:rPr>
          <w:rFonts w:ascii="Times New Roman" w:hAnsi="Times New Roman" w:cs="Times New Roman"/>
          <w:sz w:val="24"/>
          <w:szCs w:val="24"/>
        </w:rPr>
        <w:t xml:space="preserve"> mixed with </w:t>
      </w:r>
      <w:proofErr w:type="spellStart"/>
      <w:r w:rsidRPr="00706A8B">
        <w:rPr>
          <w:rFonts w:ascii="Times New Roman" w:hAnsi="Times New Roman" w:cs="Times New Roman"/>
          <w:sz w:val="24"/>
          <w:szCs w:val="24"/>
        </w:rPr>
        <w:t>midiprep</w:t>
      </w:r>
      <w:proofErr w:type="spellEnd"/>
      <w:r w:rsidRPr="00706A8B">
        <w:rPr>
          <w:rFonts w:ascii="Times New Roman" w:hAnsi="Times New Roman" w:cs="Times New Roman"/>
          <w:sz w:val="24"/>
          <w:szCs w:val="24"/>
        </w:rPr>
        <w:t xml:space="preserve"> plasmid DNA, and electroporated with the conditions optim</w:t>
      </w:r>
      <w:r>
        <w:rPr>
          <w:rFonts w:ascii="Times New Roman" w:hAnsi="Times New Roman" w:cs="Times New Roman"/>
          <w:sz w:val="24"/>
          <w:szCs w:val="24"/>
        </w:rPr>
        <w:t>al</w:t>
      </w:r>
      <w:r w:rsidRPr="00706A8B">
        <w:rPr>
          <w:rFonts w:ascii="Times New Roman" w:hAnsi="Times New Roman" w:cs="Times New Roman"/>
          <w:sz w:val="24"/>
          <w:szCs w:val="24"/>
        </w:rPr>
        <w:t xml:space="preserve"> for </w:t>
      </w:r>
      <w:r>
        <w:rPr>
          <w:rFonts w:ascii="Times New Roman" w:hAnsi="Times New Roman" w:cs="Times New Roman"/>
          <w:sz w:val="24"/>
          <w:szCs w:val="24"/>
        </w:rPr>
        <w:t xml:space="preserve">each </w:t>
      </w:r>
      <w:r w:rsidRPr="00706A8B">
        <w:rPr>
          <w:rFonts w:ascii="Times New Roman" w:hAnsi="Times New Roman" w:cs="Times New Roman"/>
          <w:sz w:val="24"/>
          <w:szCs w:val="24"/>
        </w:rPr>
        <w:t>cell line.</w:t>
      </w:r>
      <w:r>
        <w:rPr>
          <w:rFonts w:ascii="Times New Roman" w:hAnsi="Times New Roman" w:cs="Times New Roman"/>
          <w:sz w:val="24"/>
          <w:szCs w:val="24"/>
        </w:rPr>
        <w:fldChar w:fldCharType="begin"/>
      </w:r>
      <w:r w:rsidR="00434A74">
        <w:rPr>
          <w:rFonts w:ascii="Times New Roman" w:hAnsi="Times New Roman" w:cs="Times New Roman"/>
          <w:sz w:val="24"/>
          <w:szCs w:val="24"/>
        </w:rPr>
        <w:instrText xml:space="preserve"> ADDIN EN.CITE &lt;EndNote&gt;&lt;Cite&gt;&lt;Author&gt;Havranek&lt;/Author&gt;&lt;Year&gt;2017&lt;/Year&gt;&lt;RecNum&gt;24&lt;/RecNum&gt;&lt;DisplayText&gt;(1)&lt;/DisplayText&gt;&lt;record&gt;&lt;rec-number&gt;24&lt;/rec-number&gt;&lt;foreign-keys&gt;&lt;key app="EN" db-id="f5ezaaafywex2oearwvvsrxi2dv99z2evdfp" timestamp="1680804738" guid="cc29c82e-ed03-45d5-b7a0-30547a62dccf"&gt;24&lt;/key&gt;&lt;/foreign-keys&gt;&lt;ref-type name="Journal Article"&gt;17&lt;/ref-type&gt;&lt;contributors&gt;&lt;authors&gt;&lt;author&gt;Havranek, Ondrej&lt;/author&gt;&lt;author&gt;Xu, Jingda&lt;/author&gt;&lt;author&gt;Koehrer, Stefan&lt;/author&gt;&lt;author&gt;Wang, Zhiqiang&lt;/author&gt;&lt;author&gt;Becker, Lisa&lt;/author&gt;&lt;author&gt;Comer, Justin M.&lt;/author&gt;&lt;author&gt;Henderson, Jared&lt;/author&gt;&lt;author&gt;Ma, Wencai&lt;/author&gt;&lt;author&gt;Ma, John Man Chun&lt;/author&gt;&lt;author&gt;Westin, Jason R.&lt;/author&gt;&lt;author&gt;Ghosh, Dipanjan&lt;/author&gt;&lt;author&gt;Shinners, Nicholas&lt;/author&gt;&lt;author&gt;Sun, Luhong&lt;/author&gt;&lt;author&gt;Yi, Allen F.&lt;/author&gt;&lt;author&gt;Karri, Anusha R.&lt;/author&gt;&lt;author&gt;Burger, Jan A.&lt;/author&gt;&lt;author&gt;Zal, Tomasz&lt;/author&gt;&lt;author&gt;Davis, R. Eric&lt;/author&gt;&lt;/authors&gt;&lt;/contributors&gt;&lt;titles&gt;&lt;title&gt;Tonic B-cell receptor signaling in diffuse large B-cell lymphoma&lt;/title&gt;&lt;secondary-title&gt;Blood&lt;/secondary-title&gt;&lt;/titles&gt;&lt;periodical&gt;&lt;full-title&gt;Blood&lt;/full-title&gt;&lt;abbr-1&gt;Blood&lt;/abbr-1&gt;&lt;abbr-2&gt;Blood&lt;/abbr-2&gt;&lt;/periodical&gt;&lt;pages&gt;995-1006&lt;/pages&gt;&lt;volume&gt;130&lt;/volume&gt;&lt;number&gt;8&lt;/number&gt;&lt;dates&gt;&lt;year&gt;2017&lt;/year&gt;&lt;pub-dates&gt;&lt;date&gt;AUG 24 2017&lt;/date&gt;&lt;/pub-dates&gt;&lt;/dates&gt;&lt;isbn&gt;0006-4971;1528-0020&lt;/isbn&gt;&lt;accession-num&gt;WOS:000408313100008&lt;/accession-num&gt;&lt;urls&gt;&lt;/urls&gt;&lt;electronic-resource-num&gt;10.1182/blood-2016-10-747303&lt;/electronic-resource-num&gt;&lt;/record&gt;&lt;/Cite&gt;&lt;/EndNote&gt;</w:instrText>
      </w:r>
      <w:r>
        <w:rPr>
          <w:rFonts w:ascii="Times New Roman" w:hAnsi="Times New Roman" w:cs="Times New Roman"/>
          <w:sz w:val="24"/>
          <w:szCs w:val="24"/>
        </w:rPr>
        <w:fldChar w:fldCharType="separate"/>
      </w:r>
      <w:r w:rsidR="00434A74">
        <w:rPr>
          <w:rFonts w:ascii="Times New Roman" w:hAnsi="Times New Roman" w:cs="Times New Roman"/>
          <w:noProof/>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706A8B">
        <w:rPr>
          <w:rFonts w:ascii="Times New Roman" w:hAnsi="Times New Roman" w:cs="Times New Roman"/>
          <w:sz w:val="24"/>
          <w:szCs w:val="24"/>
        </w:rPr>
        <w:t>Cells were then re-suspended in 3 mL of pre-warmed antibiotic-free culture media</w:t>
      </w:r>
      <w:r>
        <w:rPr>
          <w:rFonts w:ascii="Times New Roman" w:hAnsi="Times New Roman" w:cs="Times New Roman"/>
          <w:sz w:val="24"/>
          <w:szCs w:val="24"/>
        </w:rPr>
        <w:t xml:space="preserve">. 24 hours after electroporation, puromycin was added into the media to a final concentration of 2 </w:t>
      </w:r>
      <w:r w:rsidRPr="00BA4184">
        <w:rPr>
          <w:rFonts w:ascii="Times New Roman" w:hAnsi="Times New Roman" w:cs="Times New Roman"/>
          <w:sz w:val="24"/>
          <w:szCs w:val="24"/>
        </w:rPr>
        <w:t>µ</w:t>
      </w:r>
      <w:r>
        <w:rPr>
          <w:rFonts w:ascii="Times New Roman" w:hAnsi="Times New Roman" w:cs="Times New Roman"/>
          <w:sz w:val="24"/>
          <w:szCs w:val="24"/>
        </w:rPr>
        <w:t>g/mL and modified cells selected for 4 days</w:t>
      </w:r>
      <w:r w:rsidRPr="00706A8B">
        <w:rPr>
          <w:rFonts w:ascii="Times New Roman" w:hAnsi="Times New Roman" w:cs="Times New Roman"/>
          <w:sz w:val="24"/>
          <w:szCs w:val="24"/>
        </w:rPr>
        <w:t>.</w:t>
      </w:r>
      <w:r>
        <w:rPr>
          <w:rFonts w:ascii="Times New Roman" w:hAnsi="Times New Roman" w:cs="Times New Roman"/>
          <w:sz w:val="24"/>
          <w:szCs w:val="24"/>
        </w:rPr>
        <w:t xml:space="preserve"> Similar approach was used to create </w:t>
      </w:r>
      <w:proofErr w:type="spellStart"/>
      <w:r>
        <w:rPr>
          <w:rFonts w:ascii="Times New Roman" w:hAnsi="Times New Roman" w:cs="Times New Roman"/>
          <w:sz w:val="24"/>
          <w:szCs w:val="24"/>
        </w:rPr>
        <w:t>mCardinal</w:t>
      </w:r>
      <w:proofErr w:type="spellEnd"/>
      <w:r>
        <w:rPr>
          <w:rFonts w:ascii="Times New Roman" w:hAnsi="Times New Roman" w:cs="Times New Roman"/>
          <w:sz w:val="24"/>
          <w:szCs w:val="24"/>
        </w:rPr>
        <w:t xml:space="preserve"> expressing A20 cell line. </w:t>
      </w:r>
      <w:proofErr w:type="spellStart"/>
      <w:r>
        <w:rPr>
          <w:rFonts w:ascii="Times New Roman" w:hAnsi="Times New Roman" w:cs="Times New Roman"/>
          <w:sz w:val="24"/>
          <w:szCs w:val="24"/>
        </w:rPr>
        <w:t>mCardinal</w:t>
      </w:r>
      <w:proofErr w:type="spellEnd"/>
      <w:r>
        <w:rPr>
          <w:rFonts w:ascii="Times New Roman" w:hAnsi="Times New Roman" w:cs="Times New Roman"/>
          <w:sz w:val="24"/>
          <w:szCs w:val="24"/>
        </w:rPr>
        <w:t xml:space="preserve"> cDNA was PCR amplified from </w:t>
      </w:r>
      <w:r w:rsidRPr="000023E1">
        <w:rPr>
          <w:rFonts w:ascii="Times New Roman" w:hAnsi="Times New Roman" w:cs="Times New Roman"/>
          <w:sz w:val="24"/>
          <w:szCs w:val="24"/>
        </w:rPr>
        <w:t>pcDNA3-mCardinal</w:t>
      </w:r>
      <w:r>
        <w:rPr>
          <w:rFonts w:ascii="Times New Roman" w:hAnsi="Times New Roman" w:cs="Times New Roman"/>
          <w:sz w:val="24"/>
          <w:szCs w:val="24"/>
        </w:rPr>
        <w:t xml:space="preserve"> </w:t>
      </w:r>
      <w:r>
        <w:rPr>
          <w:rFonts w:ascii="Times New Roman" w:hAnsi="Times New Roman" w:cs="Times New Roman"/>
          <w:sz w:val="24"/>
          <w:szCs w:val="24"/>
          <w:lang w:val="en-GB"/>
        </w:rPr>
        <w:t>(</w:t>
      </w:r>
      <w:proofErr w:type="spellStart"/>
      <w:r>
        <w:rPr>
          <w:rFonts w:ascii="Times New Roman" w:hAnsi="Times New Roman" w:cs="Times New Roman"/>
          <w:sz w:val="24"/>
          <w:szCs w:val="24"/>
          <w:lang w:val="en-GB"/>
        </w:rPr>
        <w:t>Addgene</w:t>
      </w:r>
      <w:proofErr w:type="spellEnd"/>
      <w:r>
        <w:rPr>
          <w:rFonts w:ascii="Times New Roman" w:hAnsi="Times New Roman" w:cs="Times New Roman"/>
          <w:sz w:val="24"/>
          <w:szCs w:val="24"/>
          <w:lang w:val="en-GB"/>
        </w:rPr>
        <w:t xml:space="preserve"> plasmid </w:t>
      </w:r>
      <w:r w:rsidRPr="000023E1">
        <w:rPr>
          <w:rFonts w:ascii="Times New Roman" w:hAnsi="Times New Roman" w:cs="Times New Roman"/>
          <w:sz w:val="24"/>
          <w:szCs w:val="24"/>
        </w:rPr>
        <w:t>#51311)</w:t>
      </w:r>
      <w:r>
        <w:rPr>
          <w:rFonts w:ascii="Times New Roman" w:hAnsi="Times New Roman" w:cs="Times New Roman"/>
          <w:sz w:val="24"/>
          <w:szCs w:val="24"/>
        </w:rPr>
        <w:fldChar w:fldCharType="begin">
          <w:fldData xml:space="preserve">PEVuZE5vdGU+PENpdGU+PEF1dGhvcj5DaHU8L0F1dGhvcj48WWVhcj4yMDE0PC9ZZWFyPjxSZWNO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</w:fldData>
        </w:fldChar>
      </w:r>
      <w:r w:rsidR="00434A74">
        <w:rPr>
          <w:rFonts w:ascii="Times New Roman" w:hAnsi="Times New Roman" w:cs="Times New Roman"/>
          <w:sz w:val="24"/>
          <w:szCs w:val="24"/>
        </w:rPr>
        <w:instrText xml:space="preserve"> ADDIN EN.CITE </w:instrText>
      </w:r>
      <w:r w:rsidR="00434A74">
        <w:rPr>
          <w:rFonts w:ascii="Times New Roman" w:hAnsi="Times New Roman" w:cs="Times New Roman"/>
          <w:sz w:val="24"/>
          <w:szCs w:val="24"/>
        </w:rPr>
        <w:fldChar w:fldCharType="begin">
          <w:fldData xml:space="preserve">PEVuZE5vdGU+PENpdGU+PEF1dGhvcj5DaHU8L0F1dGhvcj48WWVhcj4yMDE0PC9ZZWFyPjxSZWNO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</w:fldData>
        </w:fldChar>
      </w:r>
      <w:r w:rsidR="00434A74">
        <w:rPr>
          <w:rFonts w:ascii="Times New Roman" w:hAnsi="Times New Roman" w:cs="Times New Roman"/>
          <w:sz w:val="24"/>
          <w:szCs w:val="24"/>
        </w:rPr>
        <w:instrText xml:space="preserve"> ADDIN EN.CITE.DATA </w:instrText>
      </w:r>
      <w:r w:rsidR="00434A74">
        <w:rPr>
          <w:rFonts w:ascii="Times New Roman" w:hAnsi="Times New Roman" w:cs="Times New Roman"/>
          <w:sz w:val="24"/>
          <w:szCs w:val="24"/>
        </w:rPr>
      </w:r>
      <w:r w:rsidR="00434A7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34A74">
        <w:rPr>
          <w:rFonts w:ascii="Times New Roman" w:hAnsi="Times New Roman" w:cs="Times New Roman"/>
          <w:noProof/>
          <w:sz w:val="24"/>
          <w:szCs w:val="24"/>
        </w:rPr>
        <w:t>(5)</w:t>
      </w:r>
      <w:r>
        <w:rPr>
          <w:rFonts w:ascii="Times New Roman" w:hAnsi="Times New Roman" w:cs="Times New Roman"/>
          <w:sz w:val="24"/>
          <w:szCs w:val="24"/>
        </w:rPr>
        <w:fldChar w:fldCharType="end"/>
      </w:r>
      <w:r>
        <w:rPr>
          <w:rFonts w:ascii="Times New Roman" w:hAnsi="Times New Roman" w:cs="Times New Roman"/>
          <w:sz w:val="24"/>
          <w:szCs w:val="24"/>
        </w:rPr>
        <w:t xml:space="preserve"> and inserted into </w:t>
      </w:r>
      <w:proofErr w:type="spellStart"/>
      <w:r>
        <w:rPr>
          <w:rFonts w:ascii="Times New Roman" w:hAnsi="Times New Roman" w:cs="Times New Roman"/>
          <w:sz w:val="24"/>
          <w:szCs w:val="24"/>
        </w:rPr>
        <w:t>pSBbi-Pur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Addgene</w:t>
      </w:r>
      <w:proofErr w:type="spellEnd"/>
      <w:r>
        <w:rPr>
          <w:rFonts w:ascii="Times New Roman" w:hAnsi="Times New Roman" w:cs="Times New Roman"/>
          <w:sz w:val="24"/>
          <w:szCs w:val="24"/>
        </w:rPr>
        <w:t xml:space="preserve"> p</w:t>
      </w:r>
      <w:r w:rsidRPr="009F64A1">
        <w:rPr>
          <w:rFonts w:ascii="Times New Roman" w:hAnsi="Times New Roman" w:cs="Times New Roman"/>
          <w:sz w:val="24"/>
          <w:szCs w:val="24"/>
        </w:rPr>
        <w:t>lasmid</w:t>
      </w:r>
      <w:r>
        <w:rPr>
          <w:rFonts w:ascii="Times New Roman" w:hAnsi="Times New Roman" w:cs="Times New Roman"/>
          <w:sz w:val="24"/>
          <w:szCs w:val="24"/>
        </w:rPr>
        <w:t xml:space="preserve"> </w:t>
      </w:r>
      <w:r w:rsidRPr="009F64A1">
        <w:rPr>
          <w:rFonts w:ascii="Times New Roman" w:hAnsi="Times New Roman" w:cs="Times New Roman"/>
          <w:sz w:val="24"/>
          <w:szCs w:val="24"/>
        </w:rPr>
        <w:t>#60523</w:t>
      </w:r>
      <w:r>
        <w:rPr>
          <w:rFonts w:ascii="Times New Roman" w:hAnsi="Times New Roman" w:cs="Times New Roman"/>
          <w:sz w:val="24"/>
          <w:szCs w:val="24"/>
        </w:rPr>
        <w:t>)</w:t>
      </w:r>
      <w:r>
        <w:rPr>
          <w:rFonts w:ascii="Times New Roman" w:hAnsi="Times New Roman" w:cs="Times New Roman"/>
          <w:sz w:val="24"/>
          <w:szCs w:val="24"/>
        </w:rPr>
        <w:fldChar w:fldCharType="begin">
          <w:fldData xml:space="preserve">PEVuZE5vdGU+PENpdGU+PEF1dGhvcj5Lb3dhcno8L0F1dGhvcj48WWVhcj4yMDE1PC9ZZWFyPjxS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</w:fldData>
        </w:fldChar>
      </w:r>
      <w:r w:rsidR="00434A74">
        <w:rPr>
          <w:rFonts w:ascii="Times New Roman" w:hAnsi="Times New Roman" w:cs="Times New Roman"/>
          <w:sz w:val="24"/>
          <w:szCs w:val="24"/>
        </w:rPr>
        <w:instrText xml:space="preserve"> ADDIN EN.CITE </w:instrText>
      </w:r>
      <w:r w:rsidR="00434A74">
        <w:rPr>
          <w:rFonts w:ascii="Times New Roman" w:hAnsi="Times New Roman" w:cs="Times New Roman"/>
          <w:sz w:val="24"/>
          <w:szCs w:val="24"/>
        </w:rPr>
        <w:fldChar w:fldCharType="begin">
          <w:fldData xml:space="preserve">PEVuZE5vdGU+PENpdGU+PEF1dGhvcj5Lb3dhcno8L0F1dGhvcj48WWVhcj4yMDE1PC9ZZWFyPjxS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</w:fldData>
        </w:fldChar>
      </w:r>
      <w:r w:rsidR="00434A74">
        <w:rPr>
          <w:rFonts w:ascii="Times New Roman" w:hAnsi="Times New Roman" w:cs="Times New Roman"/>
          <w:sz w:val="24"/>
          <w:szCs w:val="24"/>
        </w:rPr>
        <w:instrText xml:space="preserve"> ADDIN EN.CITE.DATA </w:instrText>
      </w:r>
      <w:r w:rsidR="00434A74">
        <w:rPr>
          <w:rFonts w:ascii="Times New Roman" w:hAnsi="Times New Roman" w:cs="Times New Roman"/>
          <w:sz w:val="24"/>
          <w:szCs w:val="24"/>
        </w:rPr>
      </w:r>
      <w:r w:rsidR="00434A7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34A74">
        <w:rPr>
          <w:rFonts w:ascii="Times New Roman" w:hAnsi="Times New Roman" w:cs="Times New Roman"/>
          <w:noProof/>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 xml:space="preserve"> using restriction based cloning.</w:t>
      </w:r>
    </w:p>
    <w:p w14:paraId="76AD773A" w14:textId="77777777" w:rsidR="00A77223" w:rsidRDefault="00A77223" w:rsidP="00A77223">
      <w:pPr>
        <w:spacing w:line="360" w:lineRule="auto"/>
        <w:jc w:val="both"/>
        <w:rPr>
          <w:rFonts w:ascii="Times New Roman" w:hAnsi="Times New Roman" w:cs="Times New Roman"/>
          <w:sz w:val="24"/>
          <w:szCs w:val="24"/>
        </w:rPr>
      </w:pPr>
    </w:p>
    <w:p w14:paraId="08814D4F" w14:textId="77777777" w:rsidR="00A77223" w:rsidRPr="009F64A1" w:rsidRDefault="00A77223" w:rsidP="00A77223">
      <w:pPr>
        <w:spacing w:line="360" w:lineRule="auto"/>
        <w:jc w:val="both"/>
        <w:rPr>
          <w:rFonts w:ascii="Times New Roman" w:hAnsi="Times New Roman" w:cs="Times New Roman"/>
          <w:sz w:val="24"/>
          <w:szCs w:val="24"/>
        </w:rPr>
      </w:pPr>
    </w:p>
    <w:p w14:paraId="6FB92967" w14:textId="77777777" w:rsidR="005B0B34" w:rsidRPr="00A66F55" w:rsidRDefault="005B0B34" w:rsidP="00A77223">
      <w:pPr>
        <w:spacing w:line="360" w:lineRule="auto"/>
        <w:rPr>
          <w:rFonts w:ascii="Times New Roman" w:hAnsi="Times New Roman" w:cs="Times New Roman"/>
          <w:i/>
          <w:iCs/>
          <w:sz w:val="24"/>
          <w:szCs w:val="24"/>
        </w:rPr>
      </w:pPr>
      <w:r w:rsidRPr="00A66F55">
        <w:rPr>
          <w:rFonts w:ascii="Times New Roman" w:hAnsi="Times New Roman" w:cs="Times New Roman"/>
          <w:i/>
          <w:iCs/>
          <w:sz w:val="24"/>
          <w:szCs w:val="24"/>
        </w:rPr>
        <w:lastRenderedPageBreak/>
        <w:t>Biosensor-based measurement of AKT activity</w:t>
      </w:r>
    </w:p>
    <w:p w14:paraId="2D765812" w14:textId="6C6EB66B" w:rsidR="005B0B34" w:rsidRDefault="005B0B34" w:rsidP="00A77223">
      <w:pPr>
        <w:spacing w:line="360" w:lineRule="auto"/>
        <w:jc w:val="both"/>
        <w:rPr>
          <w:rFonts w:ascii="Times New Roman" w:hAnsi="Times New Roman" w:cs="Times New Roman"/>
          <w:sz w:val="24"/>
          <w:szCs w:val="24"/>
        </w:rPr>
      </w:pPr>
      <w:r>
        <w:rPr>
          <w:rFonts w:ascii="Times New Roman" w:hAnsi="Times New Roman" w:cs="Times New Roman"/>
          <w:sz w:val="24"/>
          <w:szCs w:val="24"/>
        </w:rPr>
        <w:t>To precisely measure the AKT activity in live cells, we have used genetically encoded FRET-based AKT activity biosensor using flow cytometry-based FRET detection as we developed before.</w:t>
      </w:r>
      <w:r>
        <w:rPr>
          <w:rFonts w:ascii="Times New Roman" w:hAnsi="Times New Roman" w:cs="Times New Roman"/>
          <w:sz w:val="24"/>
          <w:szCs w:val="24"/>
        </w:rPr>
        <w:fldChar w:fldCharType="begin">
          <w:fldData xml:space="preserve">PEVuZE5vdGU+PENpdGU+PEF1dGhvcj5IYXZyYW5lazwvQXV0aG9yPjxZZWFyPjIwMTc8L1llYXI+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</w:fldData>
        </w:fldChar>
      </w:r>
      <w:r w:rsidR="00434A74">
        <w:rPr>
          <w:rFonts w:ascii="Times New Roman" w:hAnsi="Times New Roman" w:cs="Times New Roman"/>
          <w:sz w:val="24"/>
          <w:szCs w:val="24"/>
        </w:rPr>
        <w:instrText xml:space="preserve"> ADDIN EN.CITE </w:instrText>
      </w:r>
      <w:r w:rsidR="00434A74">
        <w:rPr>
          <w:rFonts w:ascii="Times New Roman" w:hAnsi="Times New Roman" w:cs="Times New Roman"/>
          <w:sz w:val="24"/>
          <w:szCs w:val="24"/>
        </w:rPr>
        <w:fldChar w:fldCharType="begin">
          <w:fldData xml:space="preserve">PEVuZE5vdGU+PENpdGU+PEF1dGhvcj5IYXZyYW5lazwvQXV0aG9yPjxZZWFyPjIwMTc8L1llYXI+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</w:fldData>
        </w:fldChar>
      </w:r>
      <w:r w:rsidR="00434A74">
        <w:rPr>
          <w:rFonts w:ascii="Times New Roman" w:hAnsi="Times New Roman" w:cs="Times New Roman"/>
          <w:sz w:val="24"/>
          <w:szCs w:val="24"/>
        </w:rPr>
        <w:instrText xml:space="preserve"> ADDIN EN.CITE.DATA </w:instrText>
      </w:r>
      <w:r w:rsidR="00434A74">
        <w:rPr>
          <w:rFonts w:ascii="Times New Roman" w:hAnsi="Times New Roman" w:cs="Times New Roman"/>
          <w:sz w:val="24"/>
          <w:szCs w:val="24"/>
        </w:rPr>
      </w:r>
      <w:r w:rsidR="00434A7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34A74">
        <w:rPr>
          <w:rFonts w:ascii="Times New Roman" w:hAnsi="Times New Roman" w:cs="Times New Roman"/>
          <w:noProof/>
          <w:sz w:val="24"/>
          <w:szCs w:val="24"/>
        </w:rPr>
        <w:t>(1, 3)</w:t>
      </w:r>
      <w:r>
        <w:rPr>
          <w:rFonts w:ascii="Times New Roman" w:hAnsi="Times New Roman" w:cs="Times New Roman"/>
          <w:sz w:val="24"/>
          <w:szCs w:val="24"/>
        </w:rPr>
        <w:fldChar w:fldCharType="end"/>
      </w:r>
      <w:r>
        <w:rPr>
          <w:rFonts w:ascii="Times New Roman" w:hAnsi="Times New Roman" w:cs="Times New Roman"/>
          <w:sz w:val="24"/>
          <w:szCs w:val="24"/>
        </w:rPr>
        <w:t xml:space="preserve"> Level of FRET is directly correlated to AKT activity. For all measurements, unresponsive “dead” version of the reporter was used to control for eventual non-specific changes in FRET and to set no AKT activity minimum. Following flow cytometry-based FRET </w:t>
      </w:r>
      <w:r w:rsidRPr="004733F3">
        <w:rPr>
          <w:rFonts w:ascii="Times New Roman" w:hAnsi="Times New Roman" w:cs="Times New Roman"/>
          <w:sz w:val="24"/>
          <w:szCs w:val="24"/>
        </w:rPr>
        <w:t xml:space="preserve">detection using </w:t>
      </w:r>
      <w:proofErr w:type="spellStart"/>
      <w:r w:rsidRPr="004733F3">
        <w:rPr>
          <w:rFonts w:ascii="Times New Roman" w:hAnsi="Times New Roman" w:cs="Times New Roman"/>
          <w:sz w:val="24"/>
          <w:szCs w:val="24"/>
        </w:rPr>
        <w:t>Cytoflex</w:t>
      </w:r>
      <w:proofErr w:type="spellEnd"/>
      <w:r w:rsidRPr="004733F3">
        <w:rPr>
          <w:rFonts w:ascii="Times New Roman" w:hAnsi="Times New Roman" w:cs="Times New Roman"/>
          <w:sz w:val="24"/>
          <w:szCs w:val="24"/>
        </w:rPr>
        <w:t xml:space="preserve"> (Beckman Coulter, with default filters for individual FRET channels: 405 nm laser with </w:t>
      </w:r>
      <w:r w:rsidRPr="00AB64C0">
        <w:rPr>
          <w:rFonts w:ascii="Times New Roman" w:hAnsi="Times New Roman" w:cs="Times New Roman"/>
          <w:sz w:val="24"/>
          <w:szCs w:val="24"/>
        </w:rPr>
        <w:t xml:space="preserve">450/50 </w:t>
      </w:r>
      <w:r w:rsidRPr="004733F3">
        <w:rPr>
          <w:rFonts w:ascii="Times New Roman" w:hAnsi="Times New Roman" w:cs="Times New Roman"/>
          <w:sz w:val="24"/>
          <w:szCs w:val="24"/>
        </w:rPr>
        <w:t xml:space="preserve">filter for IDD and </w:t>
      </w:r>
      <w:r w:rsidRPr="00AB64C0">
        <w:rPr>
          <w:rFonts w:ascii="Times New Roman" w:hAnsi="Times New Roman" w:cs="Times New Roman"/>
          <w:sz w:val="24"/>
          <w:szCs w:val="24"/>
        </w:rPr>
        <w:t>525/50</w:t>
      </w:r>
      <w:r>
        <w:rPr>
          <w:rFonts w:ascii="Times New Roman" w:hAnsi="Times New Roman" w:cs="Times New Roman"/>
          <w:sz w:val="24"/>
          <w:szCs w:val="24"/>
        </w:rPr>
        <w:t xml:space="preserve"> </w:t>
      </w:r>
      <w:r w:rsidRPr="004733F3">
        <w:rPr>
          <w:rFonts w:ascii="Times New Roman" w:hAnsi="Times New Roman" w:cs="Times New Roman"/>
          <w:sz w:val="24"/>
          <w:szCs w:val="24"/>
        </w:rPr>
        <w:t xml:space="preserve">filter for IDA; 488 nm laser with </w:t>
      </w:r>
      <w:r w:rsidRPr="00AB64C0">
        <w:rPr>
          <w:rFonts w:ascii="Times New Roman" w:hAnsi="Times New Roman" w:cs="Times New Roman"/>
          <w:sz w:val="24"/>
          <w:szCs w:val="24"/>
        </w:rPr>
        <w:t xml:space="preserve">530/30 </w:t>
      </w:r>
      <w:r w:rsidRPr="004733F3">
        <w:rPr>
          <w:rFonts w:ascii="Times New Roman" w:hAnsi="Times New Roman" w:cs="Times New Roman"/>
          <w:sz w:val="24"/>
          <w:szCs w:val="24"/>
        </w:rPr>
        <w:t xml:space="preserve">filter for IAA) for non-kinetic studies and BD Fortessa (BD Biosciences, with custom filters for individual FRET channels: 405 laser with </w:t>
      </w:r>
      <w:r>
        <w:rPr>
          <w:rFonts w:ascii="Times New Roman" w:hAnsi="Times New Roman" w:cs="Times New Roman"/>
          <w:sz w:val="24"/>
          <w:szCs w:val="24"/>
        </w:rPr>
        <w:t xml:space="preserve">480/40 filter </w:t>
      </w:r>
      <w:r w:rsidRPr="004733F3">
        <w:rPr>
          <w:rFonts w:ascii="Times New Roman" w:hAnsi="Times New Roman" w:cs="Times New Roman"/>
          <w:sz w:val="24"/>
          <w:szCs w:val="24"/>
        </w:rPr>
        <w:t>for IDD</w:t>
      </w:r>
      <w:r>
        <w:rPr>
          <w:rFonts w:ascii="Times New Roman" w:hAnsi="Times New Roman" w:cs="Times New Roman"/>
          <w:sz w:val="24"/>
          <w:szCs w:val="24"/>
        </w:rPr>
        <w:t xml:space="preserve"> and 540/40 filter </w:t>
      </w:r>
      <w:r w:rsidRPr="004733F3">
        <w:rPr>
          <w:rFonts w:ascii="Times New Roman" w:hAnsi="Times New Roman" w:cs="Times New Roman"/>
          <w:sz w:val="24"/>
          <w:szCs w:val="24"/>
        </w:rPr>
        <w:t xml:space="preserve">for IDA, </w:t>
      </w:r>
      <w:r>
        <w:rPr>
          <w:rFonts w:ascii="Times New Roman" w:hAnsi="Times New Roman" w:cs="Times New Roman"/>
          <w:sz w:val="24"/>
          <w:szCs w:val="24"/>
        </w:rPr>
        <w:t xml:space="preserve">488 nm laser with 530/30 filter </w:t>
      </w:r>
      <w:r w:rsidRPr="004733F3">
        <w:rPr>
          <w:rFonts w:ascii="Times New Roman" w:hAnsi="Times New Roman" w:cs="Times New Roman"/>
          <w:sz w:val="24"/>
          <w:szCs w:val="24"/>
        </w:rPr>
        <w:t xml:space="preserve">for IAA) for FRET kinetics. Data were pre-processed in </w:t>
      </w:r>
      <w:proofErr w:type="spellStart"/>
      <w:r w:rsidRPr="004733F3">
        <w:rPr>
          <w:rFonts w:ascii="Times New Roman" w:hAnsi="Times New Roman" w:cs="Times New Roman"/>
          <w:sz w:val="24"/>
          <w:szCs w:val="24"/>
        </w:rPr>
        <w:t>FlowJo</w:t>
      </w:r>
      <w:proofErr w:type="spellEnd"/>
      <w:r w:rsidRPr="004733F3">
        <w:rPr>
          <w:rFonts w:ascii="Times New Roman" w:hAnsi="Times New Roman" w:cs="Times New Roman"/>
          <w:sz w:val="24"/>
          <w:szCs w:val="24"/>
        </w:rPr>
        <w:t xml:space="preserve"> software, exported as csv files and FRET efficiency calculated using moving median of FRET efficiency</w:t>
      </w:r>
      <w:r>
        <w:rPr>
          <w:rFonts w:ascii="Times New Roman" w:hAnsi="Times New Roman" w:cs="Times New Roman"/>
          <w:sz w:val="24"/>
          <w:szCs w:val="24"/>
        </w:rPr>
        <w:t xml:space="preserve"> E over IAA in </w:t>
      </w:r>
      <w:proofErr w:type="spellStart"/>
      <w:r>
        <w:rPr>
          <w:rFonts w:ascii="Times New Roman" w:hAnsi="Times New Roman" w:cs="Times New Roman"/>
          <w:sz w:val="24"/>
          <w:szCs w:val="24"/>
        </w:rPr>
        <w:t>fRet</w:t>
      </w:r>
      <w:proofErr w:type="spellEnd"/>
      <w:r>
        <w:rPr>
          <w:rFonts w:ascii="Times New Roman" w:hAnsi="Times New Roman" w:cs="Times New Roman"/>
          <w:sz w:val="24"/>
          <w:szCs w:val="24"/>
        </w:rPr>
        <w:t xml:space="preserve"> R package as we described in detail previously.</w:t>
      </w:r>
      <w:r w:rsidR="00627C17">
        <w:rPr>
          <w:rFonts w:ascii="Times New Roman" w:hAnsi="Times New Roman" w:cs="Times New Roman"/>
          <w:sz w:val="24"/>
          <w:szCs w:val="24"/>
        </w:rPr>
        <w:fldChar w:fldCharType="begin">
          <w:fldData xml:space="preserve">PEVuZE5vdGU+PENpdGU+PEF1dGhvcj5IZW5kZXJzb248L0F1dGhvcj48WWVhcj4yMDIyPC9ZZWFy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</w:fldData>
        </w:fldChar>
      </w:r>
      <w:r w:rsidR="00434A74">
        <w:rPr>
          <w:rFonts w:ascii="Times New Roman" w:hAnsi="Times New Roman" w:cs="Times New Roman"/>
          <w:sz w:val="24"/>
          <w:szCs w:val="24"/>
        </w:rPr>
        <w:instrText xml:space="preserve"> ADDIN EN.CITE </w:instrText>
      </w:r>
      <w:r w:rsidR="00434A74">
        <w:rPr>
          <w:rFonts w:ascii="Times New Roman" w:hAnsi="Times New Roman" w:cs="Times New Roman"/>
          <w:sz w:val="24"/>
          <w:szCs w:val="24"/>
        </w:rPr>
        <w:fldChar w:fldCharType="begin">
          <w:fldData xml:space="preserve">PEVuZE5vdGU+PENpdGU+PEF1dGhvcj5IZW5kZXJzb248L0F1dGhvcj48WWVhcj4yMDIyPC9ZZWFy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</w:fldData>
        </w:fldChar>
      </w:r>
      <w:r w:rsidR="00434A74">
        <w:rPr>
          <w:rFonts w:ascii="Times New Roman" w:hAnsi="Times New Roman" w:cs="Times New Roman"/>
          <w:sz w:val="24"/>
          <w:szCs w:val="24"/>
        </w:rPr>
        <w:instrText xml:space="preserve"> ADDIN EN.CITE.DATA </w:instrText>
      </w:r>
      <w:r w:rsidR="00434A74">
        <w:rPr>
          <w:rFonts w:ascii="Times New Roman" w:hAnsi="Times New Roman" w:cs="Times New Roman"/>
          <w:sz w:val="24"/>
          <w:szCs w:val="24"/>
        </w:rPr>
      </w:r>
      <w:r w:rsidR="00434A74">
        <w:rPr>
          <w:rFonts w:ascii="Times New Roman" w:hAnsi="Times New Roman" w:cs="Times New Roman"/>
          <w:sz w:val="24"/>
          <w:szCs w:val="24"/>
        </w:rPr>
        <w:fldChar w:fldCharType="end"/>
      </w:r>
      <w:r w:rsidR="00627C17">
        <w:rPr>
          <w:rFonts w:ascii="Times New Roman" w:hAnsi="Times New Roman" w:cs="Times New Roman"/>
          <w:sz w:val="24"/>
          <w:szCs w:val="24"/>
        </w:rPr>
      </w:r>
      <w:r w:rsidR="00627C17">
        <w:rPr>
          <w:rFonts w:ascii="Times New Roman" w:hAnsi="Times New Roman" w:cs="Times New Roman"/>
          <w:sz w:val="24"/>
          <w:szCs w:val="24"/>
        </w:rPr>
        <w:fldChar w:fldCharType="separate"/>
      </w:r>
      <w:r w:rsidR="00434A74">
        <w:rPr>
          <w:rFonts w:ascii="Times New Roman" w:hAnsi="Times New Roman" w:cs="Times New Roman"/>
          <w:noProof/>
          <w:sz w:val="24"/>
          <w:szCs w:val="24"/>
        </w:rPr>
        <w:t>(3)</w:t>
      </w:r>
      <w:r w:rsidR="00627C17">
        <w:rPr>
          <w:rFonts w:ascii="Times New Roman" w:hAnsi="Times New Roman" w:cs="Times New Roman"/>
          <w:sz w:val="24"/>
          <w:szCs w:val="24"/>
        </w:rPr>
        <w:fldChar w:fldCharType="end"/>
      </w:r>
      <w:r w:rsidR="00627C17">
        <w:rPr>
          <w:rFonts w:ascii="Times New Roman" w:hAnsi="Times New Roman" w:cs="Times New Roman"/>
          <w:sz w:val="24"/>
          <w:szCs w:val="24"/>
        </w:rPr>
        <w:t xml:space="preserve"> </w:t>
      </w:r>
    </w:p>
    <w:p w14:paraId="64E64FF7" w14:textId="77777777" w:rsidR="00A77223" w:rsidRDefault="00A77223" w:rsidP="00A77223">
      <w:pPr>
        <w:spacing w:line="360" w:lineRule="auto"/>
        <w:jc w:val="both"/>
        <w:rPr>
          <w:rFonts w:ascii="Times New Roman" w:hAnsi="Times New Roman" w:cs="Times New Roman"/>
          <w:sz w:val="24"/>
          <w:szCs w:val="24"/>
        </w:rPr>
      </w:pPr>
    </w:p>
    <w:p w14:paraId="7281478D" w14:textId="77777777" w:rsidR="005B0B34" w:rsidRPr="00F970BA" w:rsidRDefault="005B0B34" w:rsidP="00A77223">
      <w:pPr>
        <w:spacing w:line="360" w:lineRule="auto"/>
        <w:rPr>
          <w:rFonts w:ascii="Times New Roman" w:hAnsi="Times New Roman" w:cs="Times New Roman"/>
          <w:i/>
          <w:iCs/>
          <w:sz w:val="24"/>
          <w:szCs w:val="24"/>
        </w:rPr>
      </w:pPr>
      <w:r w:rsidRPr="00F970BA">
        <w:rPr>
          <w:rFonts w:ascii="Times New Roman" w:hAnsi="Times New Roman" w:cs="Times New Roman"/>
          <w:i/>
          <w:iCs/>
          <w:sz w:val="24"/>
          <w:szCs w:val="24"/>
        </w:rPr>
        <w:t>Cell viability assays for drug sensitivity</w:t>
      </w:r>
    </w:p>
    <w:p w14:paraId="64A2EDEC" w14:textId="77777777" w:rsidR="005B0B34" w:rsidRDefault="005B0B34" w:rsidP="00A77223">
      <w:pPr>
        <w:spacing w:line="360" w:lineRule="auto"/>
        <w:jc w:val="both"/>
        <w:rPr>
          <w:rFonts w:ascii="Times New Roman" w:hAnsi="Times New Roman" w:cs="Times New Roman"/>
          <w:sz w:val="24"/>
          <w:szCs w:val="24"/>
        </w:rPr>
      </w:pPr>
      <w:r w:rsidRPr="00F970BA">
        <w:rPr>
          <w:rFonts w:ascii="Times New Roman" w:hAnsi="Times New Roman" w:cs="Times New Roman"/>
          <w:sz w:val="24"/>
          <w:szCs w:val="24"/>
        </w:rPr>
        <w:t xml:space="preserve">Cell </w:t>
      </w:r>
      <w:r>
        <w:rPr>
          <w:rFonts w:ascii="Times New Roman" w:hAnsi="Times New Roman" w:cs="Times New Roman"/>
          <w:sz w:val="24"/>
          <w:szCs w:val="24"/>
        </w:rPr>
        <w:t xml:space="preserve">line </w:t>
      </w:r>
      <w:r w:rsidRPr="00F970BA">
        <w:rPr>
          <w:rFonts w:ascii="Times New Roman" w:hAnsi="Times New Roman" w:cs="Times New Roman"/>
          <w:sz w:val="24"/>
          <w:szCs w:val="24"/>
        </w:rPr>
        <w:t>suspensions</w:t>
      </w:r>
      <w:r>
        <w:rPr>
          <w:rFonts w:ascii="Times New Roman" w:hAnsi="Times New Roman" w:cs="Times New Roman"/>
          <w:sz w:val="24"/>
          <w:szCs w:val="24"/>
        </w:rPr>
        <w:t xml:space="preserve"> at final concentration of </w:t>
      </w:r>
      <w:r w:rsidRPr="00F970BA">
        <w:rPr>
          <w:rFonts w:ascii="Times New Roman" w:hAnsi="Times New Roman" w:cs="Times New Roman"/>
          <w:sz w:val="24"/>
          <w:szCs w:val="24"/>
        </w:rPr>
        <w:t>6x10</w:t>
      </w:r>
      <w:r w:rsidRPr="00F970BA">
        <w:rPr>
          <w:rFonts w:ascii="Times New Roman" w:hAnsi="Times New Roman" w:cs="Times New Roman"/>
          <w:sz w:val="24"/>
          <w:szCs w:val="24"/>
          <w:vertAlign w:val="superscript"/>
        </w:rPr>
        <w:t>4</w:t>
      </w:r>
      <w:r w:rsidRPr="00F970BA">
        <w:rPr>
          <w:rFonts w:ascii="Times New Roman" w:hAnsi="Times New Roman" w:cs="Times New Roman"/>
          <w:sz w:val="24"/>
          <w:szCs w:val="24"/>
        </w:rPr>
        <w:t xml:space="preserve"> cells/mL</w:t>
      </w:r>
      <w:r>
        <w:rPr>
          <w:rFonts w:ascii="Times New Roman" w:hAnsi="Times New Roman" w:cs="Times New Roman"/>
          <w:sz w:val="24"/>
          <w:szCs w:val="24"/>
        </w:rPr>
        <w:t xml:space="preserve"> </w:t>
      </w:r>
      <w:r w:rsidRPr="00F970BA">
        <w:rPr>
          <w:rFonts w:ascii="Times New Roman" w:hAnsi="Times New Roman" w:cs="Times New Roman"/>
          <w:sz w:val="24"/>
          <w:szCs w:val="24"/>
        </w:rPr>
        <w:t>were plated in triplicate</w:t>
      </w:r>
      <w:r>
        <w:rPr>
          <w:rFonts w:ascii="Times New Roman" w:hAnsi="Times New Roman" w:cs="Times New Roman"/>
          <w:sz w:val="24"/>
          <w:szCs w:val="24"/>
        </w:rPr>
        <w:t>s</w:t>
      </w:r>
      <w:r w:rsidRPr="00F970BA">
        <w:rPr>
          <w:rFonts w:ascii="Times New Roman" w:hAnsi="Times New Roman" w:cs="Times New Roman"/>
          <w:sz w:val="24"/>
          <w:szCs w:val="24"/>
        </w:rPr>
        <w:t xml:space="preserve"> with drug dilutions </w:t>
      </w:r>
      <w:r>
        <w:rPr>
          <w:rFonts w:ascii="Times New Roman" w:hAnsi="Times New Roman" w:cs="Times New Roman"/>
          <w:sz w:val="24"/>
          <w:szCs w:val="24"/>
        </w:rPr>
        <w:t xml:space="preserve">series </w:t>
      </w:r>
      <w:r w:rsidRPr="00F970BA">
        <w:rPr>
          <w:rFonts w:ascii="Times New Roman" w:hAnsi="Times New Roman" w:cs="Times New Roman"/>
          <w:sz w:val="24"/>
          <w:szCs w:val="24"/>
        </w:rPr>
        <w:t xml:space="preserve">in 96 well-plates </w:t>
      </w:r>
      <w:r>
        <w:rPr>
          <w:rFonts w:ascii="Times New Roman" w:hAnsi="Times New Roman" w:cs="Times New Roman"/>
          <w:sz w:val="24"/>
          <w:szCs w:val="24"/>
        </w:rPr>
        <w:t xml:space="preserve">in a final volume </w:t>
      </w:r>
      <w:r w:rsidRPr="00F970BA">
        <w:rPr>
          <w:rFonts w:ascii="Times New Roman" w:hAnsi="Times New Roman" w:cs="Times New Roman"/>
          <w:sz w:val="24"/>
          <w:szCs w:val="24"/>
        </w:rPr>
        <w:t xml:space="preserve">100 </w:t>
      </w:r>
      <w:r>
        <w:rPr>
          <w:rFonts w:ascii="Times New Roman" w:hAnsi="Times New Roman" w:cs="Times New Roman"/>
          <w:sz w:val="24"/>
          <w:szCs w:val="24"/>
        </w:rPr>
        <w:t>µ</w:t>
      </w:r>
      <w:r w:rsidRPr="00F970BA">
        <w:rPr>
          <w:rFonts w:ascii="Times New Roman" w:hAnsi="Times New Roman" w:cs="Times New Roman"/>
          <w:sz w:val="24"/>
          <w:szCs w:val="24"/>
        </w:rPr>
        <w:t>L/well. After 96</w:t>
      </w:r>
      <w:r>
        <w:rPr>
          <w:rFonts w:ascii="Times New Roman" w:hAnsi="Times New Roman" w:cs="Times New Roman"/>
          <w:sz w:val="24"/>
          <w:szCs w:val="24"/>
        </w:rPr>
        <w:t>-</w:t>
      </w:r>
      <w:r w:rsidRPr="00F970BA">
        <w:rPr>
          <w:rFonts w:ascii="Times New Roman" w:hAnsi="Times New Roman" w:cs="Times New Roman"/>
          <w:sz w:val="24"/>
          <w:szCs w:val="24"/>
        </w:rPr>
        <w:t xml:space="preserve">hour incubation, cultures were </w:t>
      </w:r>
      <w:r>
        <w:rPr>
          <w:rFonts w:ascii="Times New Roman" w:hAnsi="Times New Roman" w:cs="Times New Roman"/>
          <w:sz w:val="24"/>
          <w:szCs w:val="24"/>
        </w:rPr>
        <w:t xml:space="preserve">analyzed to estimate the number of live cells using </w:t>
      </w:r>
      <w:proofErr w:type="spellStart"/>
      <w:r w:rsidRPr="00F970BA">
        <w:rPr>
          <w:rFonts w:ascii="Times New Roman" w:hAnsi="Times New Roman" w:cs="Times New Roman"/>
          <w:sz w:val="24"/>
          <w:szCs w:val="24"/>
        </w:rPr>
        <w:t>CellTiter</w:t>
      </w:r>
      <w:proofErr w:type="spellEnd"/>
      <w:r w:rsidRPr="00F970BA">
        <w:rPr>
          <w:rFonts w:ascii="Times New Roman" w:hAnsi="Times New Roman" w:cs="Times New Roman"/>
          <w:sz w:val="24"/>
          <w:szCs w:val="24"/>
        </w:rPr>
        <w:t>-Glo assay (Promega</w:t>
      </w:r>
      <w:r>
        <w:rPr>
          <w:rFonts w:ascii="Times New Roman" w:hAnsi="Times New Roman" w:cs="Times New Roman"/>
          <w:sz w:val="24"/>
          <w:szCs w:val="24"/>
        </w:rPr>
        <w:t>, based on ATP detection</w:t>
      </w:r>
      <w:r w:rsidRPr="00F970BA">
        <w:rPr>
          <w:rFonts w:ascii="Times New Roman" w:hAnsi="Times New Roman" w:cs="Times New Roman"/>
          <w:sz w:val="24"/>
          <w:szCs w:val="24"/>
        </w:rPr>
        <w:t xml:space="preserve">) according to the manufacturer’s instructions. Luminescence was measured on Tecan Infinite M200 PRO. </w:t>
      </w:r>
      <w:r>
        <w:rPr>
          <w:rFonts w:ascii="Times New Roman" w:hAnsi="Times New Roman" w:cs="Times New Roman"/>
          <w:sz w:val="24"/>
          <w:szCs w:val="24"/>
        </w:rPr>
        <w:t>Measured luminescence was corrected for background and data normalized for values in no-inhibitor control wells. Dose response curves were plotted and IC</w:t>
      </w:r>
      <w:r w:rsidRPr="00F970BA">
        <w:rPr>
          <w:rFonts w:ascii="Times New Roman" w:hAnsi="Times New Roman" w:cs="Times New Roman"/>
          <w:sz w:val="24"/>
          <w:szCs w:val="24"/>
          <w:vertAlign w:val="subscript"/>
        </w:rPr>
        <w:t>50</w:t>
      </w:r>
      <w:r w:rsidRPr="00F970BA">
        <w:rPr>
          <w:rFonts w:ascii="Times New Roman" w:hAnsi="Times New Roman" w:cs="Times New Roman"/>
          <w:sz w:val="24"/>
          <w:szCs w:val="24"/>
        </w:rPr>
        <w:t xml:space="preserve"> values </w:t>
      </w:r>
      <w:r>
        <w:rPr>
          <w:rFonts w:ascii="Times New Roman" w:hAnsi="Times New Roman" w:cs="Times New Roman"/>
          <w:sz w:val="24"/>
          <w:szCs w:val="24"/>
        </w:rPr>
        <w:t xml:space="preserve">calculated using non-linear regression (log(inhibitor) vs. response – variable slope (four parameters)) in GraphPad software. </w:t>
      </w:r>
      <w:r w:rsidRPr="00F970BA">
        <w:rPr>
          <w:rFonts w:ascii="Times New Roman" w:hAnsi="Times New Roman" w:cs="Times New Roman"/>
          <w:sz w:val="24"/>
          <w:szCs w:val="24"/>
        </w:rPr>
        <w:t>Inhibitors idelalisib, GSK2334470, ipatasertib and rapamycin were obtained from Selleck Chemicals.</w:t>
      </w:r>
    </w:p>
    <w:p w14:paraId="1B8A5CE6" w14:textId="77777777" w:rsidR="00A77223" w:rsidRPr="00F970BA" w:rsidRDefault="00A77223" w:rsidP="00A77223">
      <w:pPr>
        <w:spacing w:line="360" w:lineRule="auto"/>
        <w:jc w:val="both"/>
        <w:rPr>
          <w:rFonts w:ascii="Times New Roman" w:hAnsi="Times New Roman" w:cs="Times New Roman"/>
          <w:sz w:val="24"/>
          <w:szCs w:val="24"/>
        </w:rPr>
      </w:pPr>
    </w:p>
    <w:p w14:paraId="4622CD24" w14:textId="77777777" w:rsidR="005B0B34" w:rsidRPr="00F970BA" w:rsidRDefault="005B0B34" w:rsidP="00A77223">
      <w:pPr>
        <w:spacing w:line="360" w:lineRule="auto"/>
        <w:rPr>
          <w:rFonts w:ascii="Times New Roman" w:hAnsi="Times New Roman" w:cs="Times New Roman"/>
          <w:i/>
          <w:iCs/>
          <w:sz w:val="24"/>
          <w:szCs w:val="24"/>
        </w:rPr>
      </w:pPr>
      <w:r w:rsidRPr="00F970BA">
        <w:rPr>
          <w:rFonts w:ascii="Times New Roman" w:hAnsi="Times New Roman" w:cs="Times New Roman"/>
          <w:i/>
          <w:iCs/>
          <w:sz w:val="24"/>
          <w:szCs w:val="24"/>
        </w:rPr>
        <w:t>Drug synergism testing</w:t>
      </w:r>
    </w:p>
    <w:p w14:paraId="4024AFAD" w14:textId="7B4F2869" w:rsidR="005B0B34" w:rsidRDefault="005B0B34" w:rsidP="00A77223">
      <w:pPr>
        <w:spacing w:after="12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Detection of cell viability in cross titrations of 2 inhibitors was done similarly as for above-described simple drug sensitivity testing. Two dilution series were cross set in 96 well plate. </w:t>
      </w:r>
      <w:r w:rsidRPr="00F970BA">
        <w:rPr>
          <w:rFonts w:ascii="Times New Roman" w:hAnsi="Times New Roman" w:cs="Times New Roman"/>
          <w:sz w:val="24"/>
          <w:szCs w:val="24"/>
        </w:rPr>
        <w:t>Cell suspensions</w:t>
      </w:r>
      <w:r>
        <w:rPr>
          <w:rFonts w:ascii="Times New Roman" w:hAnsi="Times New Roman" w:cs="Times New Roman"/>
          <w:sz w:val="24"/>
          <w:szCs w:val="24"/>
        </w:rPr>
        <w:t xml:space="preserve"> of </w:t>
      </w:r>
      <w:r w:rsidRPr="00F970BA">
        <w:rPr>
          <w:rFonts w:ascii="Times New Roman" w:hAnsi="Times New Roman" w:cs="Times New Roman"/>
          <w:sz w:val="24"/>
          <w:szCs w:val="24"/>
        </w:rPr>
        <w:t>6x10</w:t>
      </w:r>
      <w:r w:rsidRPr="00F970BA">
        <w:rPr>
          <w:rFonts w:ascii="Times New Roman" w:hAnsi="Times New Roman" w:cs="Times New Roman"/>
          <w:sz w:val="24"/>
          <w:szCs w:val="24"/>
          <w:vertAlign w:val="superscript"/>
        </w:rPr>
        <w:t>4</w:t>
      </w:r>
      <w:r w:rsidRPr="00F970BA">
        <w:rPr>
          <w:rFonts w:ascii="Times New Roman" w:hAnsi="Times New Roman" w:cs="Times New Roman"/>
          <w:sz w:val="24"/>
          <w:szCs w:val="24"/>
        </w:rPr>
        <w:t xml:space="preserve"> cells/mL were plated in triplicate with drug dilutions in 96 well-plates at 100 </w:t>
      </w:r>
      <w:r>
        <w:rPr>
          <w:rFonts w:ascii="Times New Roman" w:hAnsi="Times New Roman" w:cs="Times New Roman"/>
          <w:sz w:val="24"/>
          <w:szCs w:val="24"/>
        </w:rPr>
        <w:t>µ</w:t>
      </w:r>
      <w:r w:rsidRPr="00F970BA">
        <w:rPr>
          <w:rFonts w:ascii="Times New Roman" w:hAnsi="Times New Roman" w:cs="Times New Roman"/>
          <w:sz w:val="24"/>
          <w:szCs w:val="24"/>
        </w:rPr>
        <w:t>L/well. After 96</w:t>
      </w:r>
      <w:r>
        <w:rPr>
          <w:rFonts w:ascii="Times New Roman" w:hAnsi="Times New Roman" w:cs="Times New Roman"/>
          <w:sz w:val="24"/>
          <w:szCs w:val="24"/>
        </w:rPr>
        <w:t>-</w:t>
      </w:r>
      <w:r w:rsidRPr="00F970BA">
        <w:rPr>
          <w:rFonts w:ascii="Times New Roman" w:hAnsi="Times New Roman" w:cs="Times New Roman"/>
          <w:sz w:val="24"/>
          <w:szCs w:val="24"/>
        </w:rPr>
        <w:t xml:space="preserve">hour incubation, cultures were </w:t>
      </w:r>
      <w:r>
        <w:rPr>
          <w:rFonts w:ascii="Times New Roman" w:hAnsi="Times New Roman" w:cs="Times New Roman"/>
          <w:sz w:val="24"/>
          <w:szCs w:val="24"/>
        </w:rPr>
        <w:t xml:space="preserve">analyzed to estimate the number of live cells using </w:t>
      </w:r>
      <w:proofErr w:type="spellStart"/>
      <w:r w:rsidRPr="00F970BA">
        <w:rPr>
          <w:rFonts w:ascii="Times New Roman" w:hAnsi="Times New Roman" w:cs="Times New Roman"/>
          <w:sz w:val="24"/>
          <w:szCs w:val="24"/>
        </w:rPr>
        <w:t>CellTiter</w:t>
      </w:r>
      <w:proofErr w:type="spellEnd"/>
      <w:r w:rsidRPr="00F970BA">
        <w:rPr>
          <w:rFonts w:ascii="Times New Roman" w:hAnsi="Times New Roman" w:cs="Times New Roman"/>
          <w:sz w:val="24"/>
          <w:szCs w:val="24"/>
        </w:rPr>
        <w:t>-Glo assay (Promega</w:t>
      </w:r>
      <w:r>
        <w:rPr>
          <w:rFonts w:ascii="Times New Roman" w:hAnsi="Times New Roman" w:cs="Times New Roman"/>
          <w:sz w:val="24"/>
          <w:szCs w:val="24"/>
        </w:rPr>
        <w:t>, based on ATP detection</w:t>
      </w:r>
      <w:r w:rsidRPr="00F970BA">
        <w:rPr>
          <w:rFonts w:ascii="Times New Roman" w:hAnsi="Times New Roman" w:cs="Times New Roman"/>
          <w:sz w:val="24"/>
          <w:szCs w:val="24"/>
        </w:rPr>
        <w:t xml:space="preserve">) according to the manufacturer’s instructions. Luminescence was measured on Tecan Infinite M200 PRO. </w:t>
      </w:r>
      <w:r>
        <w:rPr>
          <w:rFonts w:ascii="Times New Roman" w:hAnsi="Times New Roman" w:cs="Times New Roman"/>
          <w:sz w:val="24"/>
          <w:szCs w:val="24"/>
        </w:rPr>
        <w:t>Measured luminescence was corrected for background and data normalized for values in no-inhibitor control wells.</w:t>
      </w:r>
      <w:r>
        <w:rPr>
          <w:rFonts w:ascii="Times New Roman" w:hAnsi="Times New Roman" w:cs="Times New Roman"/>
          <w:bCs/>
          <w:sz w:val="24"/>
          <w:szCs w:val="24"/>
        </w:rPr>
        <w:t xml:space="preserve"> To calculate the drug synergistic effect, we have used </w:t>
      </w:r>
      <w:r w:rsidRPr="003A41D3">
        <w:rPr>
          <w:rFonts w:ascii="Times New Roman" w:hAnsi="Times New Roman" w:cs="Times New Roman"/>
          <w:bCs/>
          <w:sz w:val="24"/>
          <w:szCs w:val="24"/>
        </w:rPr>
        <w:t xml:space="preserve">SynergyFinder </w:t>
      </w:r>
      <w:r>
        <w:rPr>
          <w:rFonts w:ascii="Times New Roman" w:hAnsi="Times New Roman" w:cs="Times New Roman"/>
          <w:bCs/>
          <w:sz w:val="24"/>
          <w:szCs w:val="24"/>
        </w:rPr>
        <w:t xml:space="preserve">online tool </w:t>
      </w:r>
      <w:r w:rsidRPr="003743A1">
        <w:rPr>
          <w:rFonts w:ascii="Times New Roman" w:hAnsi="Times New Roman" w:cs="Times New Roman"/>
          <w:bCs/>
          <w:sz w:val="24"/>
          <w:szCs w:val="24"/>
        </w:rPr>
        <w:t xml:space="preserve">and </w:t>
      </w:r>
      <w:r w:rsidRPr="00AE1BF3">
        <w:rPr>
          <w:rFonts w:ascii="Times New Roman" w:hAnsi="Times New Roman" w:cs="Times New Roman"/>
          <w:bCs/>
          <w:sz w:val="24"/>
          <w:szCs w:val="24"/>
        </w:rPr>
        <w:t xml:space="preserve">zero interaction potency </w:t>
      </w:r>
      <w:r>
        <w:rPr>
          <w:rFonts w:ascii="Times New Roman" w:hAnsi="Times New Roman" w:cs="Times New Roman"/>
          <w:bCs/>
          <w:sz w:val="24"/>
          <w:szCs w:val="24"/>
        </w:rPr>
        <w:t>(</w:t>
      </w:r>
      <w:r w:rsidRPr="003743A1">
        <w:rPr>
          <w:rFonts w:ascii="Times New Roman" w:hAnsi="Times New Roman" w:cs="Times New Roman"/>
          <w:bCs/>
          <w:sz w:val="24"/>
          <w:szCs w:val="24"/>
        </w:rPr>
        <w:t>ZIP</w:t>
      </w:r>
      <w:r>
        <w:rPr>
          <w:rFonts w:ascii="Times New Roman" w:hAnsi="Times New Roman" w:cs="Times New Roman"/>
          <w:bCs/>
          <w:sz w:val="24"/>
          <w:szCs w:val="24"/>
        </w:rPr>
        <w:t>) model.</w:t>
      </w:r>
      <w:r>
        <w:rPr>
          <w:rFonts w:ascii="Times New Roman" w:hAnsi="Times New Roman" w:cs="Times New Roman"/>
          <w:bCs/>
          <w:sz w:val="24"/>
          <w:szCs w:val="24"/>
        </w:rPr>
        <w:fldChar w:fldCharType="begin">
          <w:fldData xml:space="preserve">PEVuZE5vdGU+PENpdGU+PEF1dGhvcj5aaGVuZzwvQXV0aG9yPjxZZWFyPjIwMjI8L1llYXI+PFJl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</w:fldData>
        </w:fldChar>
      </w:r>
      <w:r w:rsidR="00434A74">
        <w:rPr>
          <w:rFonts w:ascii="Times New Roman" w:hAnsi="Times New Roman" w:cs="Times New Roman"/>
          <w:bCs/>
          <w:sz w:val="24"/>
          <w:szCs w:val="24"/>
        </w:rPr>
        <w:instrText xml:space="preserve"> ADDIN EN.CITE </w:instrText>
      </w:r>
      <w:r w:rsidR="00434A74">
        <w:rPr>
          <w:rFonts w:ascii="Times New Roman" w:hAnsi="Times New Roman" w:cs="Times New Roman"/>
          <w:bCs/>
          <w:sz w:val="24"/>
          <w:szCs w:val="24"/>
        </w:rPr>
        <w:fldChar w:fldCharType="begin">
          <w:fldData xml:space="preserve">PEVuZE5vdGU+PENpdGU+PEF1dGhvcj5aaGVuZzwvQXV0aG9yPjxZZWFyPjIwMjI8L1llYXI+PFJl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</w:fldData>
        </w:fldChar>
      </w:r>
      <w:r w:rsidR="00434A74">
        <w:rPr>
          <w:rFonts w:ascii="Times New Roman" w:hAnsi="Times New Roman" w:cs="Times New Roman"/>
          <w:bCs/>
          <w:sz w:val="24"/>
          <w:szCs w:val="24"/>
        </w:rPr>
        <w:instrText xml:space="preserve"> ADDIN EN.CITE.DATA </w:instrText>
      </w:r>
      <w:r w:rsidR="00434A74">
        <w:rPr>
          <w:rFonts w:ascii="Times New Roman" w:hAnsi="Times New Roman" w:cs="Times New Roman"/>
          <w:bCs/>
          <w:sz w:val="24"/>
          <w:szCs w:val="24"/>
        </w:rPr>
      </w:r>
      <w:r w:rsidR="00434A74">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sidR="00434A74">
        <w:rPr>
          <w:rFonts w:ascii="Times New Roman" w:hAnsi="Times New Roman" w:cs="Times New Roman"/>
          <w:bCs/>
          <w:noProof/>
          <w:sz w:val="24"/>
          <w:szCs w:val="24"/>
        </w:rPr>
        <w:t>(6, 7)</w:t>
      </w:r>
      <w:r>
        <w:rPr>
          <w:rFonts w:ascii="Times New Roman" w:hAnsi="Times New Roman" w:cs="Times New Roman"/>
          <w:bCs/>
          <w:sz w:val="24"/>
          <w:szCs w:val="24"/>
        </w:rPr>
        <w:fldChar w:fldCharType="end"/>
      </w:r>
    </w:p>
    <w:p w14:paraId="109851F9" w14:textId="77777777" w:rsidR="00A77223" w:rsidRDefault="00A77223" w:rsidP="00A77223">
      <w:pPr>
        <w:spacing w:after="120" w:line="360" w:lineRule="auto"/>
        <w:jc w:val="both"/>
        <w:rPr>
          <w:rFonts w:ascii="Times New Roman" w:hAnsi="Times New Roman" w:cs="Times New Roman"/>
          <w:bCs/>
          <w:sz w:val="24"/>
          <w:szCs w:val="24"/>
        </w:rPr>
      </w:pPr>
    </w:p>
    <w:p w14:paraId="3B84F36A" w14:textId="77777777" w:rsidR="005B0B34" w:rsidRDefault="005B0B34" w:rsidP="00A77223">
      <w:pPr>
        <w:spacing w:after="120" w:line="360" w:lineRule="auto"/>
        <w:rPr>
          <w:rFonts w:ascii="Times New Roman" w:hAnsi="Times New Roman" w:cs="Times New Roman"/>
          <w:bCs/>
          <w:sz w:val="24"/>
          <w:szCs w:val="24"/>
        </w:rPr>
      </w:pPr>
      <w:r w:rsidRPr="003575EB">
        <w:rPr>
          <w:rFonts w:ascii="Times New Roman" w:hAnsi="Times New Roman" w:cs="Times New Roman"/>
          <w:i/>
          <w:iCs/>
          <w:sz w:val="24"/>
          <w:szCs w:val="24"/>
        </w:rPr>
        <w:t>In vivo experiments</w:t>
      </w:r>
    </w:p>
    <w:p w14:paraId="767AF4E2" w14:textId="22FB59AA" w:rsidR="005B0B34" w:rsidRPr="00AE2887" w:rsidRDefault="005B0B34" w:rsidP="00A77223">
      <w:pPr>
        <w:spacing w:after="120" w:line="360" w:lineRule="auto"/>
        <w:jc w:val="both"/>
        <w:rPr>
          <w:rFonts w:ascii="Times New Roman" w:hAnsi="Times New Roman" w:cs="Times New Roman"/>
          <w:bCs/>
          <w:sz w:val="24"/>
          <w:szCs w:val="24"/>
        </w:rPr>
      </w:pPr>
      <w:r w:rsidRPr="003575EB">
        <w:rPr>
          <w:rFonts w:ascii="Times New Roman" w:hAnsi="Times New Roman" w:cs="Times New Roman"/>
          <w:bCs/>
          <w:sz w:val="24"/>
          <w:szCs w:val="24"/>
        </w:rPr>
        <w:t xml:space="preserve">For </w:t>
      </w:r>
      <w:r w:rsidRPr="003575EB">
        <w:rPr>
          <w:rFonts w:ascii="Times New Roman" w:hAnsi="Times New Roman" w:cs="Times New Roman"/>
          <w:bCs/>
          <w:i/>
          <w:iCs/>
          <w:sz w:val="24"/>
          <w:szCs w:val="24"/>
        </w:rPr>
        <w:t>in vivo</w:t>
      </w:r>
      <w:r w:rsidRPr="003575EB">
        <w:rPr>
          <w:rFonts w:ascii="Times New Roman" w:hAnsi="Times New Roman" w:cs="Times New Roman"/>
          <w:bCs/>
          <w:sz w:val="24"/>
          <w:szCs w:val="24"/>
        </w:rPr>
        <w:t xml:space="preserve"> testing, we have used syngeneic model of immune competent BALB/</w:t>
      </w:r>
      <w:proofErr w:type="spellStart"/>
      <w:r w:rsidRPr="003575EB">
        <w:rPr>
          <w:rFonts w:ascii="Times New Roman" w:hAnsi="Times New Roman" w:cs="Times New Roman"/>
          <w:bCs/>
          <w:sz w:val="24"/>
          <w:szCs w:val="24"/>
        </w:rPr>
        <w:t>cAnNCrl</w:t>
      </w:r>
      <w:proofErr w:type="spellEnd"/>
      <w:r w:rsidRPr="003575EB">
        <w:rPr>
          <w:rFonts w:ascii="Times New Roman" w:hAnsi="Times New Roman" w:cs="Times New Roman"/>
          <w:bCs/>
          <w:sz w:val="24"/>
          <w:szCs w:val="24"/>
        </w:rPr>
        <w:t xml:space="preserve"> mice and lymphoma cell line A20 developed from this mouse strain</w:t>
      </w:r>
      <w:r>
        <w:rPr>
          <w:rFonts w:ascii="Times New Roman" w:hAnsi="Times New Roman" w:cs="Times New Roman"/>
          <w:bCs/>
          <w:sz w:val="24"/>
          <w:szCs w:val="24"/>
        </w:rPr>
        <w:t>.</w:t>
      </w:r>
      <w:r>
        <w:rPr>
          <w:rFonts w:ascii="Times New Roman" w:hAnsi="Times New Roman" w:cs="Times New Roman"/>
          <w:sz w:val="24"/>
          <w:szCs w:val="24"/>
        </w:rPr>
        <w:fldChar w:fldCharType="begin"/>
      </w:r>
      <w:r w:rsidR="00434A74">
        <w:rPr>
          <w:rFonts w:ascii="Times New Roman" w:hAnsi="Times New Roman" w:cs="Times New Roman"/>
          <w:sz w:val="24"/>
          <w:szCs w:val="24"/>
        </w:rPr>
        <w:instrText xml:space="preserve"> ADDIN EN.CITE &lt;EndNote&gt;&lt;Cite&gt;&lt;Author&gt;Kim&lt;/Author&gt;&lt;Year&gt;1979&lt;/Year&gt;&lt;RecNum&gt;51&lt;/RecNum&gt;&lt;DisplayText&gt;(8)&lt;/DisplayText&gt;&lt;record&gt;&lt;rec-number&gt;51&lt;/rec-number&gt;&lt;foreign-keys&gt;&lt;key app="EN" db-id="f5ezaaafywex2oearwvvsrxi2dv99z2evdfp" timestamp="1680804739" guid="691f3b18-55cf-4230-a910-0068845ad64d"&gt;51&lt;/key&gt;&lt;/foreign-keys&gt;&lt;ref-type name="Journal Article"&gt;17&lt;/ref-type&gt;&lt;contributors&gt;&lt;authors&gt;&lt;author&gt;Kim, K. J.&lt;/author&gt;&lt;author&gt;Kanellopoulos-Langevin, C.&lt;/author&gt;&lt;author&gt;Merwin, R. M.&lt;/author&gt;&lt;author&gt;Sachs, D. H.&lt;/author&gt;&lt;author&gt;Asofsky, R.&lt;/author&gt;&lt;/authors&gt;&lt;/contributors&gt;&lt;titles&gt;&lt;title&gt;Establishment and characterization of BALB/c lymphoma lines with B cell properties&lt;/title&gt;&lt;secondary-title&gt;J Immunol&lt;/secondary-title&gt;&lt;alt-title&gt;Journal of immunology (Baltimore, Md. : 1950)&lt;/alt-title&gt;&lt;/titles&gt;&lt;periodical&gt;&lt;full-title&gt;J Immunol&lt;/full-title&gt;&lt;abbr-1&gt;Journal of immunology&lt;/abbr-1&gt;&lt;/periodical&gt;&lt;pages&gt;549-54&lt;/pages&gt;&lt;volume&gt;122&lt;/volume&gt;&lt;number&gt;2&lt;/number&gt;&lt;edition&gt;1979/02/01&lt;/edition&gt;&lt;keywords&gt;&lt;keyword&gt;Animals&lt;/keyword&gt;&lt;keyword&gt;B-Lymphocytes/*immunology&lt;/keyword&gt;&lt;keyword&gt;Binding Sites&lt;/keyword&gt;&lt;keyword&gt;Cell Line&lt;/keyword&gt;&lt;keyword&gt;Cells, Cultured&lt;/keyword&gt;&lt;keyword&gt;Complement System Proteins/immunology&lt;/keyword&gt;&lt;keyword&gt;H-2 Antigens/immunology&lt;/keyword&gt;&lt;keyword&gt;Immunoglobulin Fc Fragments&lt;/keyword&gt;&lt;keyword&gt;Karyotyping&lt;/keyword&gt;&lt;keyword&gt;Lymphoma/*immunology&lt;/keyword&gt;&lt;keyword&gt;Macrophages/immunology&lt;/keyword&gt;&lt;keyword&gt;Mice&lt;/keyword&gt;&lt;keyword&gt;Mice, Inbred BALB C&lt;/keyword&gt;&lt;keyword&gt;Receptors, Antigen, B-Cell&lt;/keyword&gt;&lt;keyword&gt;Rosette Formation&lt;/keyword&gt;&lt;/keywords&gt;&lt;dates&gt;&lt;year&gt;1979&lt;/year&gt;&lt;pub-dates&gt;&lt;date&gt;Feb&lt;/date&gt;&lt;/pub-dates&gt;&lt;/dates&gt;&lt;isbn&gt;0022-1767 (Print)&amp;#xD;0022-1767&lt;/isbn&gt;&lt;accession-num&gt;310843&lt;/accession-num&gt;&lt;urls&gt;&lt;/urls&gt;&lt;remote-database-provider&gt;NLM&lt;/remote-database-provider&gt;&lt;language&gt;eng&lt;/language&gt;&lt;/record&gt;&lt;/Cite&gt;&lt;/EndNote&gt;</w:instrText>
      </w:r>
      <w:r>
        <w:rPr>
          <w:rFonts w:ascii="Times New Roman" w:hAnsi="Times New Roman" w:cs="Times New Roman"/>
          <w:sz w:val="24"/>
          <w:szCs w:val="24"/>
        </w:rPr>
        <w:fldChar w:fldCharType="separate"/>
      </w:r>
      <w:r w:rsidR="00434A74">
        <w:rPr>
          <w:rFonts w:ascii="Times New Roman" w:hAnsi="Times New Roman" w:cs="Times New Roman"/>
          <w:noProof/>
          <w:sz w:val="24"/>
          <w:szCs w:val="24"/>
        </w:rPr>
        <w:t>(8)</w:t>
      </w:r>
      <w:r>
        <w:rPr>
          <w:rFonts w:ascii="Times New Roman" w:hAnsi="Times New Roman" w:cs="Times New Roman"/>
          <w:sz w:val="24"/>
          <w:szCs w:val="24"/>
        </w:rPr>
        <w:fldChar w:fldCharType="end"/>
      </w:r>
      <w:r w:rsidRPr="003575EB">
        <w:rPr>
          <w:rFonts w:ascii="Times New Roman" w:hAnsi="Times New Roman" w:cs="Times New Roman"/>
          <w:bCs/>
          <w:sz w:val="24"/>
          <w:szCs w:val="24"/>
        </w:rPr>
        <w:t xml:space="preserve"> Prior to the </w:t>
      </w:r>
      <w:r w:rsidRPr="003575EB">
        <w:rPr>
          <w:rFonts w:ascii="Times New Roman" w:hAnsi="Times New Roman" w:cs="Times New Roman"/>
          <w:bCs/>
          <w:i/>
          <w:iCs/>
          <w:sz w:val="24"/>
          <w:szCs w:val="24"/>
        </w:rPr>
        <w:t>in vivo</w:t>
      </w:r>
      <w:r w:rsidRPr="003575EB">
        <w:rPr>
          <w:rFonts w:ascii="Times New Roman" w:hAnsi="Times New Roman" w:cs="Times New Roman"/>
          <w:bCs/>
          <w:sz w:val="24"/>
          <w:szCs w:val="24"/>
        </w:rPr>
        <w:t xml:space="preserve"> testing, A20 cells were modified to stably express far red fluorescent protein </w:t>
      </w:r>
      <w:proofErr w:type="spellStart"/>
      <w:r w:rsidRPr="003575EB">
        <w:rPr>
          <w:rFonts w:ascii="Times New Roman" w:hAnsi="Times New Roman" w:cs="Times New Roman"/>
          <w:bCs/>
          <w:sz w:val="24"/>
          <w:szCs w:val="24"/>
        </w:rPr>
        <w:t>mCardinal</w:t>
      </w:r>
      <w:proofErr w:type="spellEnd"/>
      <w:r w:rsidRPr="003575EB">
        <w:rPr>
          <w:rFonts w:ascii="Times New Roman" w:hAnsi="Times New Roman" w:cs="Times New Roman"/>
          <w:bCs/>
          <w:sz w:val="24"/>
          <w:szCs w:val="24"/>
        </w:rPr>
        <w:t xml:space="preserve"> allowing </w:t>
      </w:r>
      <w:r w:rsidRPr="003575EB">
        <w:rPr>
          <w:rFonts w:ascii="Times New Roman" w:hAnsi="Times New Roman" w:cs="Times New Roman"/>
          <w:bCs/>
          <w:i/>
          <w:iCs/>
          <w:sz w:val="24"/>
          <w:szCs w:val="24"/>
        </w:rPr>
        <w:t>in vivo</w:t>
      </w:r>
      <w:r w:rsidRPr="003575EB">
        <w:rPr>
          <w:rFonts w:ascii="Times New Roman" w:hAnsi="Times New Roman" w:cs="Times New Roman"/>
          <w:bCs/>
          <w:sz w:val="24"/>
          <w:szCs w:val="24"/>
        </w:rPr>
        <w:t xml:space="preserve"> imaging.</w:t>
      </w:r>
      <w:r>
        <w:rPr>
          <w:rFonts w:ascii="Times New Roman" w:hAnsi="Times New Roman" w:cs="Times New Roman"/>
          <w:sz w:val="24"/>
          <w:szCs w:val="24"/>
        </w:rPr>
        <w:fldChar w:fldCharType="begin">
          <w:fldData xml:space="preserve">PEVuZE5vdGU+PENpdGU+PEF1dGhvcj5DaHU8L0F1dGhvcj48WWVhcj4yMDE0PC9ZZWFyPjxSZWNO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</w:fldData>
        </w:fldChar>
      </w:r>
      <w:r w:rsidR="00434A74">
        <w:rPr>
          <w:rFonts w:ascii="Times New Roman" w:hAnsi="Times New Roman" w:cs="Times New Roman"/>
          <w:sz w:val="24"/>
          <w:szCs w:val="24"/>
        </w:rPr>
        <w:instrText xml:space="preserve"> ADDIN EN.CITE </w:instrText>
      </w:r>
      <w:r w:rsidR="00434A74">
        <w:rPr>
          <w:rFonts w:ascii="Times New Roman" w:hAnsi="Times New Roman" w:cs="Times New Roman"/>
          <w:sz w:val="24"/>
          <w:szCs w:val="24"/>
        </w:rPr>
        <w:fldChar w:fldCharType="begin">
          <w:fldData xml:space="preserve">PEVuZE5vdGU+PENpdGU+PEF1dGhvcj5DaHU8L0F1dGhvcj48WWVhcj4yMDE0PC9ZZWFyPjxSZWNO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</w:fldData>
        </w:fldChar>
      </w:r>
      <w:r w:rsidR="00434A74">
        <w:rPr>
          <w:rFonts w:ascii="Times New Roman" w:hAnsi="Times New Roman" w:cs="Times New Roman"/>
          <w:sz w:val="24"/>
          <w:szCs w:val="24"/>
        </w:rPr>
        <w:instrText xml:space="preserve"> ADDIN EN.CITE.DATA </w:instrText>
      </w:r>
      <w:r w:rsidR="00434A74">
        <w:rPr>
          <w:rFonts w:ascii="Times New Roman" w:hAnsi="Times New Roman" w:cs="Times New Roman"/>
          <w:sz w:val="24"/>
          <w:szCs w:val="24"/>
        </w:rPr>
      </w:r>
      <w:r w:rsidR="00434A7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34A74">
        <w:rPr>
          <w:rFonts w:ascii="Times New Roman" w:hAnsi="Times New Roman" w:cs="Times New Roman"/>
          <w:noProof/>
          <w:sz w:val="24"/>
          <w:szCs w:val="24"/>
        </w:rPr>
        <w:t>(5)</w:t>
      </w:r>
      <w:r>
        <w:rPr>
          <w:rFonts w:ascii="Times New Roman" w:hAnsi="Times New Roman" w:cs="Times New Roman"/>
          <w:sz w:val="24"/>
          <w:szCs w:val="24"/>
        </w:rPr>
        <w:fldChar w:fldCharType="end"/>
      </w:r>
      <w:r w:rsidRPr="003575EB">
        <w:rPr>
          <w:rFonts w:ascii="Times New Roman" w:hAnsi="Times New Roman" w:cs="Times New Roman"/>
          <w:bCs/>
          <w:sz w:val="24"/>
          <w:szCs w:val="24"/>
        </w:rPr>
        <w:t xml:space="preserve"> Day 0 of the </w:t>
      </w:r>
      <w:r w:rsidRPr="003575EB">
        <w:rPr>
          <w:rFonts w:ascii="Times New Roman" w:hAnsi="Times New Roman" w:cs="Times New Roman"/>
          <w:bCs/>
          <w:i/>
          <w:iCs/>
          <w:sz w:val="24"/>
          <w:szCs w:val="24"/>
        </w:rPr>
        <w:t>in vivo</w:t>
      </w:r>
      <w:r w:rsidRPr="003575EB">
        <w:rPr>
          <w:rFonts w:ascii="Times New Roman" w:hAnsi="Times New Roman" w:cs="Times New Roman"/>
          <w:bCs/>
          <w:sz w:val="24"/>
          <w:szCs w:val="24"/>
        </w:rPr>
        <w:t xml:space="preserve"> experiment (see the full schematics </w:t>
      </w:r>
      <w:r w:rsidRPr="00AE2887">
        <w:rPr>
          <w:rFonts w:ascii="Times New Roman" w:hAnsi="Times New Roman" w:cs="Times New Roman"/>
          <w:bCs/>
          <w:sz w:val="24"/>
          <w:szCs w:val="24"/>
        </w:rPr>
        <w:t xml:space="preserve">of </w:t>
      </w:r>
      <w:r w:rsidRPr="00AE2887">
        <w:rPr>
          <w:rFonts w:ascii="Times New Roman" w:hAnsi="Times New Roman" w:cs="Times New Roman"/>
          <w:bCs/>
          <w:i/>
          <w:iCs/>
          <w:sz w:val="24"/>
          <w:szCs w:val="24"/>
        </w:rPr>
        <w:t xml:space="preserve">in vivo </w:t>
      </w:r>
      <w:r w:rsidRPr="00AE2887">
        <w:rPr>
          <w:rFonts w:ascii="Times New Roman" w:hAnsi="Times New Roman" w:cs="Times New Roman"/>
          <w:bCs/>
          <w:sz w:val="24"/>
          <w:szCs w:val="24"/>
        </w:rPr>
        <w:t xml:space="preserve">experiment in </w:t>
      </w:r>
      <w:r w:rsidR="006B56A9" w:rsidRPr="00AE2887">
        <w:rPr>
          <w:rFonts w:ascii="Times New Roman" w:hAnsi="Times New Roman" w:cs="Times New Roman"/>
          <w:iCs/>
          <w:sz w:val="24"/>
          <w:szCs w:val="24"/>
          <w:lang w:val="en-GB"/>
        </w:rPr>
        <w:t>Fig</w:t>
      </w:r>
      <w:r w:rsidR="008E488D" w:rsidRPr="00AE2887">
        <w:rPr>
          <w:rFonts w:ascii="Times New Roman" w:hAnsi="Times New Roman" w:cs="Times New Roman"/>
          <w:iCs/>
          <w:sz w:val="24"/>
          <w:szCs w:val="24"/>
          <w:lang w:val="en-GB"/>
        </w:rPr>
        <w:t>. 2C</w:t>
      </w:r>
      <w:r w:rsidRPr="00AE2887">
        <w:rPr>
          <w:rFonts w:ascii="Times New Roman" w:hAnsi="Times New Roman" w:cs="Times New Roman"/>
          <w:bCs/>
          <w:sz w:val="24"/>
          <w:szCs w:val="24"/>
        </w:rPr>
        <w:t>), 24 female mice (4-6 weeks old) were each subcutaneously injected into the left down part of their back with 5x10</w:t>
      </w:r>
      <w:r w:rsidRPr="00AE2887">
        <w:rPr>
          <w:rFonts w:ascii="Times New Roman" w:hAnsi="Times New Roman" w:cs="Times New Roman"/>
          <w:bCs/>
          <w:sz w:val="24"/>
          <w:szCs w:val="24"/>
          <w:vertAlign w:val="superscript"/>
        </w:rPr>
        <w:t>6</w:t>
      </w:r>
      <w:r w:rsidRPr="00AE2887">
        <w:rPr>
          <w:rFonts w:ascii="Times New Roman" w:hAnsi="Times New Roman" w:cs="Times New Roman"/>
          <w:bCs/>
          <w:sz w:val="24"/>
          <w:szCs w:val="24"/>
        </w:rPr>
        <w:t xml:space="preserve"> A20 cells suspended in 200 µl of sterile PBS solution. Tumor growth was visualized every week with spectral imaging instrument Lago X Aura (Spectral Imaging Instrument, using same imager setup each time: exposure time: 2s; binning: medium sets the pixel size of the CCD camera; </w:t>
      </w:r>
      <w:proofErr w:type="spellStart"/>
      <w:r w:rsidRPr="00AE2887">
        <w:rPr>
          <w:rFonts w:ascii="Times New Roman" w:hAnsi="Times New Roman" w:cs="Times New Roman"/>
          <w:bCs/>
          <w:sz w:val="24"/>
          <w:szCs w:val="24"/>
        </w:rPr>
        <w:t>Fstop</w:t>
      </w:r>
      <w:proofErr w:type="spellEnd"/>
      <w:r w:rsidRPr="00AE2887">
        <w:rPr>
          <w:rFonts w:ascii="Times New Roman" w:hAnsi="Times New Roman" w:cs="Times New Roman"/>
          <w:bCs/>
          <w:sz w:val="24"/>
          <w:szCs w:val="24"/>
        </w:rPr>
        <w:t>: size 2 of the lens aperture; Xray: on; excitation: 605 nm; emission: 650 nm; excitation power 1). Tumor size was measured from acquired images Aura imaging software. Images were first all set to maximum radiance units: 2.21x10</w:t>
      </w:r>
      <w:r w:rsidRPr="00AE2887">
        <w:rPr>
          <w:rFonts w:ascii="Times New Roman" w:hAnsi="Times New Roman" w:cs="Times New Roman"/>
          <w:bCs/>
          <w:sz w:val="24"/>
          <w:szCs w:val="24"/>
          <w:vertAlign w:val="superscript"/>
        </w:rPr>
        <w:t>7</w:t>
      </w:r>
      <w:r w:rsidRPr="00AE2887">
        <w:rPr>
          <w:rFonts w:ascii="Times New Roman" w:hAnsi="Times New Roman" w:cs="Times New Roman"/>
          <w:bCs/>
          <w:sz w:val="24"/>
          <w:szCs w:val="24"/>
        </w:rPr>
        <w:t>; minimum radiance units: 6.15x10</w:t>
      </w:r>
      <w:r w:rsidRPr="00AE2887">
        <w:rPr>
          <w:rFonts w:ascii="Times New Roman" w:hAnsi="Times New Roman" w:cs="Times New Roman"/>
          <w:bCs/>
          <w:sz w:val="24"/>
          <w:szCs w:val="24"/>
          <w:vertAlign w:val="superscript"/>
        </w:rPr>
        <w:t>6</w:t>
      </w:r>
      <w:r w:rsidRPr="00AE2887">
        <w:rPr>
          <w:rFonts w:ascii="Times New Roman" w:hAnsi="Times New Roman" w:cs="Times New Roman"/>
          <w:bCs/>
          <w:sz w:val="24"/>
          <w:szCs w:val="24"/>
        </w:rPr>
        <w:t>; threshold radiance units: 6.15x10</w:t>
      </w:r>
      <w:r w:rsidRPr="00AE2887">
        <w:rPr>
          <w:rFonts w:ascii="Times New Roman" w:hAnsi="Times New Roman" w:cs="Times New Roman"/>
          <w:bCs/>
          <w:sz w:val="24"/>
          <w:szCs w:val="24"/>
          <w:vertAlign w:val="superscript"/>
        </w:rPr>
        <w:t>6</w:t>
      </w:r>
      <w:r w:rsidRPr="00AE2887">
        <w:rPr>
          <w:rFonts w:ascii="Times New Roman" w:hAnsi="Times New Roman" w:cs="Times New Roman"/>
          <w:bCs/>
          <w:sz w:val="24"/>
          <w:szCs w:val="24"/>
        </w:rPr>
        <w:t xml:space="preserve"> (radiance units – a calibrated absolute measurement of photon emission (photons/seconds/cm2/steradian) and area of any fluorescent signal counted as a tumor size. Moreover, tumor sizes were also measured three times per week using caliper in three diameters (tumor width, length, and depth) and tumor volume calculated as a multiply of 4 parameters: tumor width, length, depth, and the number π/6 (width x length x depth x (π/6)). All mice developed detectable tumor by day 7 and were randomly assigned into experimental and control groups (see comparison of tumor sizes between groups at day 7 in </w:t>
      </w:r>
      <w:r w:rsidR="006B56A9" w:rsidRPr="00AE2887">
        <w:rPr>
          <w:rFonts w:ascii="Times New Roman" w:hAnsi="Times New Roman" w:cs="Times New Roman"/>
          <w:iCs/>
          <w:sz w:val="24"/>
          <w:szCs w:val="24"/>
          <w:lang w:val="en-GB"/>
        </w:rPr>
        <w:t>Fig</w:t>
      </w:r>
      <w:r w:rsidR="008E488D" w:rsidRPr="00AE2887">
        <w:rPr>
          <w:rFonts w:ascii="Times New Roman" w:hAnsi="Times New Roman" w:cs="Times New Roman"/>
          <w:iCs/>
          <w:sz w:val="24"/>
          <w:szCs w:val="24"/>
          <w:lang w:val="en-GB"/>
        </w:rPr>
        <w:t>.</w:t>
      </w:r>
      <w:r w:rsidRPr="00AE2887">
        <w:rPr>
          <w:rFonts w:ascii="Times New Roman" w:hAnsi="Times New Roman" w:cs="Times New Roman"/>
          <w:iCs/>
          <w:sz w:val="24"/>
          <w:szCs w:val="24"/>
          <w:lang w:val="en-GB"/>
        </w:rPr>
        <w:t xml:space="preserve"> </w:t>
      </w:r>
      <w:r w:rsidR="008E488D" w:rsidRPr="00AE2887">
        <w:rPr>
          <w:rFonts w:ascii="Times New Roman" w:hAnsi="Times New Roman" w:cs="Times New Roman"/>
          <w:iCs/>
          <w:sz w:val="24"/>
          <w:szCs w:val="24"/>
          <w:lang w:val="en-GB"/>
        </w:rPr>
        <w:t>2D</w:t>
      </w:r>
      <w:r w:rsidRPr="00AE2887">
        <w:rPr>
          <w:rFonts w:ascii="Times New Roman" w:hAnsi="Times New Roman" w:cs="Times New Roman"/>
          <w:bCs/>
          <w:sz w:val="24"/>
          <w:szCs w:val="24"/>
        </w:rPr>
        <w:t xml:space="preserve">). </w:t>
      </w:r>
    </w:p>
    <w:p w14:paraId="661177F6" w14:textId="2C874ADD" w:rsidR="005B0B34" w:rsidRDefault="005B0B34" w:rsidP="00A77223">
      <w:pPr>
        <w:spacing w:line="360" w:lineRule="auto"/>
        <w:jc w:val="both"/>
        <w:rPr>
          <w:rFonts w:ascii="Times New Roman" w:hAnsi="Times New Roman" w:cs="Times New Roman"/>
          <w:bCs/>
          <w:sz w:val="24"/>
          <w:szCs w:val="24"/>
        </w:rPr>
      </w:pPr>
      <w:r w:rsidRPr="00AE2887">
        <w:rPr>
          <w:rFonts w:ascii="Times New Roman" w:hAnsi="Times New Roman" w:cs="Times New Roman"/>
          <w:sz w:val="24"/>
          <w:szCs w:val="24"/>
        </w:rPr>
        <w:t xml:space="preserve">Previously published single agent dosing for individual inhibitors in mice studies were </w:t>
      </w:r>
      <w:r w:rsidRPr="00AE2887">
        <w:rPr>
          <w:rFonts w:ascii="Times New Roman" w:hAnsi="Times New Roman" w:cs="Times New Roman"/>
          <w:bCs/>
          <w:sz w:val="24"/>
          <w:szCs w:val="24"/>
        </w:rPr>
        <w:t>100 mg/kg/day orally for idelalisib,</w:t>
      </w:r>
      <w:r w:rsidRPr="00AE2887">
        <w:rPr>
          <w:rFonts w:ascii="Times New Roman" w:hAnsi="Times New Roman" w:cs="Times New Roman"/>
          <w:bCs/>
          <w:sz w:val="24"/>
          <w:szCs w:val="24"/>
        </w:rPr>
        <w:fldChar w:fldCharType="begin">
          <w:fldData xml:space="preserve">PEVuZE5vdGU+PENpdGU+PEF1dGhvcj5NYWhhcmFqPC9BdXRob3I+PFllYXI+MjAyMDwvWWVhcj48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</w:fldData>
        </w:fldChar>
      </w:r>
      <w:r w:rsidR="00434A74" w:rsidRPr="00AE2887">
        <w:rPr>
          <w:rFonts w:ascii="Times New Roman" w:hAnsi="Times New Roman" w:cs="Times New Roman"/>
          <w:bCs/>
          <w:sz w:val="24"/>
          <w:szCs w:val="24"/>
        </w:rPr>
        <w:instrText xml:space="preserve"> ADDIN EN.CITE </w:instrText>
      </w:r>
      <w:r w:rsidR="00434A74" w:rsidRPr="00AE2887">
        <w:rPr>
          <w:rFonts w:ascii="Times New Roman" w:hAnsi="Times New Roman" w:cs="Times New Roman"/>
          <w:bCs/>
          <w:sz w:val="24"/>
          <w:szCs w:val="24"/>
        </w:rPr>
        <w:fldChar w:fldCharType="begin">
          <w:fldData xml:space="preserve">PEVuZE5vdGU+PENpdGU+PEF1dGhvcj5NYWhhcmFqPC9BdXRob3I+PFllYXI+MjAyMDwvWWVhcj48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</w:fldData>
        </w:fldChar>
      </w:r>
      <w:r w:rsidR="00434A74" w:rsidRPr="00AE2887">
        <w:rPr>
          <w:rFonts w:ascii="Times New Roman" w:hAnsi="Times New Roman" w:cs="Times New Roman"/>
          <w:bCs/>
          <w:sz w:val="24"/>
          <w:szCs w:val="24"/>
        </w:rPr>
        <w:instrText xml:space="preserve"> ADDIN EN.CITE.DATA </w:instrText>
      </w:r>
      <w:r w:rsidR="00434A74" w:rsidRPr="00AE2887">
        <w:rPr>
          <w:rFonts w:ascii="Times New Roman" w:hAnsi="Times New Roman" w:cs="Times New Roman"/>
          <w:bCs/>
          <w:sz w:val="24"/>
          <w:szCs w:val="24"/>
        </w:rPr>
      </w:r>
      <w:r w:rsidR="00434A74" w:rsidRPr="00AE2887">
        <w:rPr>
          <w:rFonts w:ascii="Times New Roman" w:hAnsi="Times New Roman" w:cs="Times New Roman"/>
          <w:bCs/>
          <w:sz w:val="24"/>
          <w:szCs w:val="24"/>
        </w:rPr>
        <w:fldChar w:fldCharType="end"/>
      </w:r>
      <w:r w:rsidRPr="00AE2887">
        <w:rPr>
          <w:rFonts w:ascii="Times New Roman" w:hAnsi="Times New Roman" w:cs="Times New Roman"/>
          <w:bCs/>
          <w:sz w:val="24"/>
          <w:szCs w:val="24"/>
        </w:rPr>
      </w:r>
      <w:r w:rsidRPr="00AE2887">
        <w:rPr>
          <w:rFonts w:ascii="Times New Roman" w:hAnsi="Times New Roman" w:cs="Times New Roman"/>
          <w:bCs/>
          <w:sz w:val="24"/>
          <w:szCs w:val="24"/>
        </w:rPr>
        <w:fldChar w:fldCharType="separate"/>
      </w:r>
      <w:r w:rsidR="00434A74" w:rsidRPr="00AE2887">
        <w:rPr>
          <w:rFonts w:ascii="Times New Roman" w:hAnsi="Times New Roman" w:cs="Times New Roman"/>
          <w:bCs/>
          <w:noProof/>
          <w:sz w:val="24"/>
          <w:szCs w:val="24"/>
        </w:rPr>
        <w:t>(9)</w:t>
      </w:r>
      <w:r w:rsidRPr="00AE2887">
        <w:rPr>
          <w:rFonts w:ascii="Times New Roman" w:hAnsi="Times New Roman" w:cs="Times New Roman"/>
          <w:bCs/>
          <w:sz w:val="24"/>
          <w:szCs w:val="24"/>
        </w:rPr>
        <w:fldChar w:fldCharType="end"/>
      </w:r>
      <w:r w:rsidRPr="00AE2887">
        <w:rPr>
          <w:rFonts w:ascii="Times New Roman" w:hAnsi="Times New Roman" w:cs="Times New Roman"/>
          <w:bCs/>
          <w:sz w:val="24"/>
          <w:szCs w:val="24"/>
        </w:rPr>
        <w:t xml:space="preserve"> 40 mg/kg/day intra-peritoneally for GSK2334470,</w:t>
      </w:r>
      <w:r w:rsidRPr="00AE2887">
        <w:rPr>
          <w:rFonts w:ascii="Times New Roman" w:hAnsi="Times New Roman" w:cs="Times New Roman"/>
          <w:bCs/>
          <w:sz w:val="24"/>
          <w:szCs w:val="24"/>
        </w:rPr>
        <w:fldChar w:fldCharType="begin">
          <w:fldData xml:space="preserve">PEVuZE5vdGU+PENpdGU+PEF1dGhvcj5ZYW5nPC9BdXRob3I+PFllYXI+MjAxNzwvWWVhcj48UmVj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</w:fldData>
        </w:fldChar>
      </w:r>
      <w:r w:rsidR="00434A74" w:rsidRPr="00AE2887">
        <w:rPr>
          <w:rFonts w:ascii="Times New Roman" w:hAnsi="Times New Roman" w:cs="Times New Roman"/>
          <w:bCs/>
          <w:sz w:val="24"/>
          <w:szCs w:val="24"/>
        </w:rPr>
        <w:instrText xml:space="preserve"> ADDIN EN.CITE </w:instrText>
      </w:r>
      <w:r w:rsidR="00434A74" w:rsidRPr="00AE2887">
        <w:rPr>
          <w:rFonts w:ascii="Times New Roman" w:hAnsi="Times New Roman" w:cs="Times New Roman"/>
          <w:bCs/>
          <w:sz w:val="24"/>
          <w:szCs w:val="24"/>
        </w:rPr>
        <w:fldChar w:fldCharType="begin">
          <w:fldData xml:space="preserve">PEVuZE5vdGU+PENpdGU+PEF1dGhvcj5ZYW5nPC9BdXRob3I+PFllYXI+MjAxNzwvWWVhcj48UmVj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</w:fldData>
        </w:fldChar>
      </w:r>
      <w:r w:rsidR="00434A74" w:rsidRPr="00AE2887">
        <w:rPr>
          <w:rFonts w:ascii="Times New Roman" w:hAnsi="Times New Roman" w:cs="Times New Roman"/>
          <w:bCs/>
          <w:sz w:val="24"/>
          <w:szCs w:val="24"/>
        </w:rPr>
        <w:instrText xml:space="preserve"> ADDIN EN.CITE.DATA </w:instrText>
      </w:r>
      <w:r w:rsidR="00434A74" w:rsidRPr="00AE2887">
        <w:rPr>
          <w:rFonts w:ascii="Times New Roman" w:hAnsi="Times New Roman" w:cs="Times New Roman"/>
          <w:bCs/>
          <w:sz w:val="24"/>
          <w:szCs w:val="24"/>
        </w:rPr>
      </w:r>
      <w:r w:rsidR="00434A74" w:rsidRPr="00AE2887">
        <w:rPr>
          <w:rFonts w:ascii="Times New Roman" w:hAnsi="Times New Roman" w:cs="Times New Roman"/>
          <w:bCs/>
          <w:sz w:val="24"/>
          <w:szCs w:val="24"/>
        </w:rPr>
        <w:fldChar w:fldCharType="end"/>
      </w:r>
      <w:r w:rsidRPr="00AE2887">
        <w:rPr>
          <w:rFonts w:ascii="Times New Roman" w:hAnsi="Times New Roman" w:cs="Times New Roman"/>
          <w:bCs/>
          <w:sz w:val="24"/>
          <w:szCs w:val="24"/>
        </w:rPr>
      </w:r>
      <w:r w:rsidRPr="00AE2887">
        <w:rPr>
          <w:rFonts w:ascii="Times New Roman" w:hAnsi="Times New Roman" w:cs="Times New Roman"/>
          <w:bCs/>
          <w:sz w:val="24"/>
          <w:szCs w:val="24"/>
        </w:rPr>
        <w:fldChar w:fldCharType="separate"/>
      </w:r>
      <w:r w:rsidR="00434A74" w:rsidRPr="00AE2887">
        <w:rPr>
          <w:rFonts w:ascii="Times New Roman" w:hAnsi="Times New Roman" w:cs="Times New Roman"/>
          <w:bCs/>
          <w:noProof/>
          <w:sz w:val="24"/>
          <w:szCs w:val="24"/>
        </w:rPr>
        <w:t>(10)</w:t>
      </w:r>
      <w:r w:rsidRPr="00AE2887">
        <w:rPr>
          <w:rFonts w:ascii="Times New Roman" w:hAnsi="Times New Roman" w:cs="Times New Roman"/>
          <w:bCs/>
          <w:sz w:val="24"/>
          <w:szCs w:val="24"/>
        </w:rPr>
        <w:fldChar w:fldCharType="end"/>
      </w:r>
      <w:r w:rsidRPr="00AE2887">
        <w:rPr>
          <w:rFonts w:ascii="Times New Roman" w:hAnsi="Times New Roman" w:cs="Times New Roman"/>
          <w:bCs/>
          <w:sz w:val="24"/>
          <w:szCs w:val="24"/>
        </w:rPr>
        <w:t xml:space="preserve"> and 40 mg/kg/day orally for ipatasertib.</w:t>
      </w:r>
      <w:r w:rsidRPr="00AE2887">
        <w:rPr>
          <w:rFonts w:ascii="Times New Roman" w:hAnsi="Times New Roman" w:cs="Times New Roman"/>
          <w:bCs/>
          <w:sz w:val="24"/>
          <w:szCs w:val="24"/>
        </w:rPr>
        <w:fldChar w:fldCharType="begin">
          <w:fldData xml:space="preserve">PEVuZE5vdGU+PENpdGU+PEF1dGhvcj5TdW48L0F1dGhvcj48WWVhcj4yMDE4PC9ZZWFyPjxSZWNO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</w:fldData>
        </w:fldChar>
      </w:r>
      <w:r w:rsidR="00434A74" w:rsidRPr="00AE2887">
        <w:rPr>
          <w:rFonts w:ascii="Times New Roman" w:hAnsi="Times New Roman" w:cs="Times New Roman"/>
          <w:bCs/>
          <w:sz w:val="24"/>
          <w:szCs w:val="24"/>
        </w:rPr>
        <w:instrText xml:space="preserve"> ADDIN EN.CITE </w:instrText>
      </w:r>
      <w:r w:rsidR="00434A74" w:rsidRPr="00AE2887">
        <w:rPr>
          <w:rFonts w:ascii="Times New Roman" w:hAnsi="Times New Roman" w:cs="Times New Roman"/>
          <w:bCs/>
          <w:sz w:val="24"/>
          <w:szCs w:val="24"/>
        </w:rPr>
        <w:fldChar w:fldCharType="begin">
          <w:fldData xml:space="preserve">PEVuZE5vdGU+PENpdGU+PEF1dGhvcj5TdW48L0F1dGhvcj48WWVhcj4yMDE4PC9ZZWFyPjxSZWNO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</w:fldData>
        </w:fldChar>
      </w:r>
      <w:r w:rsidR="00434A74" w:rsidRPr="00AE2887">
        <w:rPr>
          <w:rFonts w:ascii="Times New Roman" w:hAnsi="Times New Roman" w:cs="Times New Roman"/>
          <w:bCs/>
          <w:sz w:val="24"/>
          <w:szCs w:val="24"/>
        </w:rPr>
        <w:instrText xml:space="preserve"> ADDIN EN.CITE.DATA </w:instrText>
      </w:r>
      <w:r w:rsidR="00434A74" w:rsidRPr="00AE2887">
        <w:rPr>
          <w:rFonts w:ascii="Times New Roman" w:hAnsi="Times New Roman" w:cs="Times New Roman"/>
          <w:bCs/>
          <w:sz w:val="24"/>
          <w:szCs w:val="24"/>
        </w:rPr>
      </w:r>
      <w:r w:rsidR="00434A74" w:rsidRPr="00AE2887">
        <w:rPr>
          <w:rFonts w:ascii="Times New Roman" w:hAnsi="Times New Roman" w:cs="Times New Roman"/>
          <w:bCs/>
          <w:sz w:val="24"/>
          <w:szCs w:val="24"/>
        </w:rPr>
        <w:fldChar w:fldCharType="end"/>
      </w:r>
      <w:r w:rsidRPr="00AE2887">
        <w:rPr>
          <w:rFonts w:ascii="Times New Roman" w:hAnsi="Times New Roman" w:cs="Times New Roman"/>
          <w:bCs/>
          <w:sz w:val="24"/>
          <w:szCs w:val="24"/>
        </w:rPr>
      </w:r>
      <w:r w:rsidRPr="00AE2887">
        <w:rPr>
          <w:rFonts w:ascii="Times New Roman" w:hAnsi="Times New Roman" w:cs="Times New Roman"/>
          <w:bCs/>
          <w:sz w:val="24"/>
          <w:szCs w:val="24"/>
        </w:rPr>
        <w:fldChar w:fldCharType="separate"/>
      </w:r>
      <w:r w:rsidR="00434A74" w:rsidRPr="00AE2887">
        <w:rPr>
          <w:rFonts w:ascii="Times New Roman" w:hAnsi="Times New Roman" w:cs="Times New Roman"/>
          <w:bCs/>
          <w:noProof/>
          <w:sz w:val="24"/>
          <w:szCs w:val="24"/>
        </w:rPr>
        <w:t>(11)</w:t>
      </w:r>
      <w:r w:rsidRPr="00AE2887">
        <w:rPr>
          <w:rFonts w:ascii="Times New Roman" w:hAnsi="Times New Roman" w:cs="Times New Roman"/>
          <w:bCs/>
          <w:sz w:val="24"/>
          <w:szCs w:val="24"/>
        </w:rPr>
        <w:fldChar w:fldCharType="end"/>
      </w:r>
      <w:r w:rsidRPr="00AE2887">
        <w:rPr>
          <w:rFonts w:ascii="Times New Roman" w:hAnsi="Times New Roman" w:cs="Times New Roman"/>
          <w:bCs/>
          <w:sz w:val="24"/>
          <w:szCs w:val="24"/>
        </w:rPr>
        <w:t xml:space="preserve"> Dosing in human for idelalisib (clinically approved 150 mg twice daily) and ipatasertib (200-400 mg daily in clinical trials) converts to 52 mg/kg/day in mice for idelalisib and to 35-70 mg/kg/day for ipatasertib in mice, respectively, according to guidelines for dose conversion between human and other animals.</w:t>
      </w:r>
      <w:r w:rsidRPr="00AE2887">
        <w:rPr>
          <w:rFonts w:ascii="Times New Roman" w:hAnsi="Times New Roman" w:cs="Times New Roman"/>
          <w:bCs/>
          <w:sz w:val="24"/>
          <w:szCs w:val="24"/>
        </w:rPr>
        <w:fldChar w:fldCharType="begin"/>
      </w:r>
      <w:r w:rsidR="00434A74" w:rsidRPr="00AE2887">
        <w:rPr>
          <w:rFonts w:ascii="Times New Roman" w:hAnsi="Times New Roman" w:cs="Times New Roman"/>
          <w:bCs/>
          <w:sz w:val="24"/>
          <w:szCs w:val="24"/>
        </w:rPr>
        <w:instrText xml:space="preserve"> ADDIN EN.CITE &lt;EndNote&gt;&lt;Cite&gt;&lt;Author&gt;Nair&lt;/Author&gt;&lt;Year&gt;2016&lt;/Year&gt;&lt;RecNum&gt;835&lt;/RecNum&gt;&lt;DisplayText&gt;(12)&lt;/DisplayText&gt;&lt;record&gt;&lt;rec-number&gt;835&lt;/rec-number&gt;&lt;foreign-keys&gt;&lt;key app="EN" db-id="f5ezaaafywex2oearwvvsrxi2dv99z2evdfp" timestamp="1709894007" guid="1e7c4348-cf87-4c95-b86a-69dc0bc7a767"&gt;835&lt;/key&gt;&lt;/foreign-keys&gt;&lt;ref-type name="Journal Article"&gt;17&lt;/ref-type&gt;&lt;contributors&gt;&lt;authors&gt;&lt;author&gt;Nair, A. B.&lt;/author&gt;&lt;author&gt;Jacob, S.&lt;/author&gt;&lt;/authors&gt;&lt;/contributors&gt;&lt;auth-address&gt;Department of Pharmaceutical Sciences, College of Clinical Pharmacy, King Faisal University, Al-Ahsa, Kingdom of Saudi Arabia.&amp;#xD;Department of Pharmaceutics, College of Pharmacy, Gulf Medical University, Ajman, UAE.&lt;/auth-address&gt;&lt;titles&gt;&lt;title&gt;A simple practice guide for dose conversion between animals and human&lt;/title&gt;&lt;secondary-title&gt;J Basic Clin Pharm&lt;/secondary-title&gt;&lt;/titles&gt;&lt;periodical&gt;&lt;full-title&gt;J Basic Clin Pharm&lt;/full-title&gt;&lt;/periodical&gt;&lt;pages&gt;27-31&lt;/pages&gt;&lt;volume&gt;7&lt;/volume&gt;&lt;number&gt;2&lt;/number&gt;&lt;keywords&gt;&lt;keyword&gt;Calculation&lt;/keyword&gt;&lt;keyword&gt;clinical trials&lt;/keyword&gt;&lt;keyword&gt;experiment&lt;/keyword&gt;&lt;keyword&gt;extrapolation&lt;/keyword&gt;&lt;keyword&gt;parenteral&lt;/keyword&gt;&lt;keyword&gt;species&lt;/keyword&gt;&lt;keyword&gt;starting dose&lt;/keyword&gt;&lt;keyword&gt;translation&lt;/keyword&gt;&lt;/keywords&gt;&lt;dates&gt;&lt;year&gt;2016&lt;/year&gt;&lt;pub-dates&gt;&lt;date&gt;Mar&lt;/date&gt;&lt;/pub-dates&gt;&lt;/dates&gt;&lt;isbn&gt;0976-0105 (Print)&amp;#xD;0976-0113&lt;/isbn&gt;&lt;accession-num&gt;27057123&lt;/accession-num&gt;&lt;urls&gt;&lt;/urls&gt;&lt;custom2&gt;PMC4804402&lt;/custom2&gt;&lt;electronic-resource-num&gt;10.4103/0976-0105.177703&lt;/electronic-resource-num&gt;&lt;remote-database-provider&gt;NLM&lt;/remote-database-provider&gt;&lt;language&gt;eng&lt;/language&gt;&lt;/record&gt;&lt;/Cite&gt;&lt;/EndNote&gt;</w:instrText>
      </w:r>
      <w:r w:rsidRPr="00AE2887">
        <w:rPr>
          <w:rFonts w:ascii="Times New Roman" w:hAnsi="Times New Roman" w:cs="Times New Roman"/>
          <w:bCs/>
          <w:sz w:val="24"/>
          <w:szCs w:val="24"/>
        </w:rPr>
        <w:fldChar w:fldCharType="separate"/>
      </w:r>
      <w:r w:rsidR="00434A74" w:rsidRPr="00AE2887">
        <w:rPr>
          <w:rFonts w:ascii="Times New Roman" w:hAnsi="Times New Roman" w:cs="Times New Roman"/>
          <w:bCs/>
          <w:noProof/>
          <w:sz w:val="24"/>
          <w:szCs w:val="24"/>
        </w:rPr>
        <w:t>(12)</w:t>
      </w:r>
      <w:r w:rsidRPr="00AE2887">
        <w:rPr>
          <w:rFonts w:ascii="Times New Roman" w:hAnsi="Times New Roman" w:cs="Times New Roman"/>
          <w:bCs/>
          <w:sz w:val="24"/>
          <w:szCs w:val="24"/>
        </w:rPr>
        <w:fldChar w:fldCharType="end"/>
      </w:r>
      <w:r w:rsidRPr="00AE2887">
        <w:rPr>
          <w:rFonts w:ascii="Times New Roman" w:hAnsi="Times New Roman" w:cs="Times New Roman"/>
          <w:bCs/>
          <w:sz w:val="24"/>
          <w:szCs w:val="24"/>
        </w:rPr>
        <w:t xml:space="preserve"> These converted doses are in similar range that those previously used in mice models. Therefore, for our </w:t>
      </w:r>
      <w:r w:rsidRPr="00AE2887">
        <w:rPr>
          <w:rFonts w:ascii="Times New Roman" w:hAnsi="Times New Roman" w:cs="Times New Roman"/>
          <w:bCs/>
          <w:i/>
          <w:iCs/>
          <w:sz w:val="24"/>
          <w:szCs w:val="24"/>
        </w:rPr>
        <w:t>in vivo</w:t>
      </w:r>
      <w:r w:rsidRPr="00AE2887">
        <w:rPr>
          <w:rFonts w:ascii="Times New Roman" w:hAnsi="Times New Roman" w:cs="Times New Roman"/>
          <w:bCs/>
          <w:sz w:val="24"/>
          <w:szCs w:val="24"/>
        </w:rPr>
        <w:t xml:space="preserve"> study, previously used </w:t>
      </w:r>
      <w:r w:rsidRPr="00AE2887">
        <w:rPr>
          <w:rFonts w:ascii="Times New Roman" w:hAnsi="Times New Roman" w:cs="Times New Roman"/>
          <w:bCs/>
          <w:i/>
          <w:iCs/>
          <w:sz w:val="24"/>
          <w:szCs w:val="24"/>
        </w:rPr>
        <w:t>in vivo</w:t>
      </w:r>
      <w:r w:rsidRPr="00AE2887">
        <w:rPr>
          <w:rFonts w:ascii="Times New Roman" w:hAnsi="Times New Roman" w:cs="Times New Roman"/>
          <w:bCs/>
          <w:sz w:val="24"/>
          <w:szCs w:val="24"/>
        </w:rPr>
        <w:t xml:space="preserve"> dose for each inhibitor was adjusted using ratio of </w:t>
      </w:r>
      <w:r w:rsidRPr="00AE2887">
        <w:rPr>
          <w:rFonts w:ascii="Times New Roman" w:hAnsi="Times New Roman" w:cs="Times New Roman"/>
          <w:bCs/>
          <w:i/>
          <w:iCs/>
          <w:sz w:val="24"/>
          <w:szCs w:val="24"/>
        </w:rPr>
        <w:t>in vitro</w:t>
      </w:r>
      <w:r w:rsidRPr="00AE2887">
        <w:rPr>
          <w:rFonts w:ascii="Times New Roman" w:hAnsi="Times New Roman" w:cs="Times New Roman"/>
          <w:bCs/>
          <w:sz w:val="24"/>
          <w:szCs w:val="24"/>
        </w:rPr>
        <w:t xml:space="preserve"> IC50 for single inhibitor vs. IC50 of the inhibitor within combination (</w:t>
      </w:r>
      <w:r w:rsidR="006B56A9" w:rsidRPr="00A423E6">
        <w:rPr>
          <w:rFonts w:ascii="Times New Roman" w:hAnsi="Times New Roman" w:cs="Times New Roman"/>
          <w:iCs/>
          <w:sz w:val="24"/>
          <w:szCs w:val="24"/>
          <w:lang w:val="en-GB"/>
        </w:rPr>
        <w:t>Fig</w:t>
      </w:r>
      <w:r w:rsidR="008E488D" w:rsidRPr="00A423E6">
        <w:rPr>
          <w:rFonts w:ascii="Times New Roman" w:hAnsi="Times New Roman" w:cs="Times New Roman"/>
          <w:iCs/>
          <w:sz w:val="24"/>
          <w:szCs w:val="24"/>
          <w:lang w:val="en-GB"/>
        </w:rPr>
        <w:t>.</w:t>
      </w:r>
      <w:r w:rsidRPr="00A423E6">
        <w:rPr>
          <w:rFonts w:ascii="Times New Roman" w:hAnsi="Times New Roman" w:cs="Times New Roman"/>
          <w:iCs/>
          <w:sz w:val="24"/>
          <w:szCs w:val="24"/>
          <w:lang w:val="en-GB"/>
        </w:rPr>
        <w:t xml:space="preserve"> </w:t>
      </w:r>
      <w:r w:rsidR="00B3425A" w:rsidRPr="00A423E6">
        <w:rPr>
          <w:rFonts w:ascii="Times New Roman" w:hAnsi="Times New Roman" w:cs="Times New Roman"/>
          <w:iCs/>
          <w:sz w:val="24"/>
          <w:szCs w:val="24"/>
          <w:lang w:val="en-GB"/>
        </w:rPr>
        <w:t>S</w:t>
      </w:r>
      <w:r w:rsidR="00970E9E" w:rsidRPr="00A423E6">
        <w:rPr>
          <w:rFonts w:ascii="Times New Roman" w:hAnsi="Times New Roman" w:cs="Times New Roman"/>
          <w:iCs/>
          <w:sz w:val="24"/>
          <w:szCs w:val="24"/>
          <w:lang w:val="en-GB"/>
        </w:rPr>
        <w:t>9</w:t>
      </w:r>
      <w:r w:rsidRPr="00AE2887">
        <w:rPr>
          <w:rFonts w:ascii="Times New Roman" w:hAnsi="Times New Roman" w:cs="Times New Roman"/>
          <w:bCs/>
          <w:sz w:val="24"/>
          <w:szCs w:val="24"/>
        </w:rPr>
        <w:t>).</w:t>
      </w:r>
      <w:r>
        <w:rPr>
          <w:rFonts w:ascii="Times New Roman" w:hAnsi="Times New Roman" w:cs="Times New Roman"/>
          <w:bCs/>
          <w:sz w:val="24"/>
          <w:szCs w:val="24"/>
        </w:rPr>
        <w:t xml:space="preserve"> Final dosing used for </w:t>
      </w:r>
      <w:r w:rsidRPr="001F53F9">
        <w:rPr>
          <w:rFonts w:ascii="Times New Roman" w:hAnsi="Times New Roman" w:cs="Times New Roman"/>
          <w:bCs/>
          <w:i/>
          <w:iCs/>
          <w:sz w:val="24"/>
          <w:szCs w:val="24"/>
        </w:rPr>
        <w:t>in vivo</w:t>
      </w:r>
      <w:r>
        <w:rPr>
          <w:rFonts w:ascii="Times New Roman" w:hAnsi="Times New Roman" w:cs="Times New Roman"/>
          <w:bCs/>
          <w:sz w:val="24"/>
          <w:szCs w:val="24"/>
        </w:rPr>
        <w:t xml:space="preserve"> studies, therefore, were i</w:t>
      </w:r>
      <w:r w:rsidRPr="001F53F9">
        <w:rPr>
          <w:rFonts w:ascii="Times New Roman" w:hAnsi="Times New Roman" w:cs="Times New Roman"/>
          <w:bCs/>
          <w:sz w:val="24"/>
          <w:szCs w:val="24"/>
        </w:rPr>
        <w:t>delalisib</w:t>
      </w:r>
      <w:r>
        <w:rPr>
          <w:rFonts w:ascii="Times New Roman" w:hAnsi="Times New Roman" w:cs="Times New Roman"/>
          <w:bCs/>
          <w:sz w:val="24"/>
          <w:szCs w:val="24"/>
        </w:rPr>
        <w:t xml:space="preserve"> </w:t>
      </w:r>
      <w:r w:rsidRPr="001F53F9">
        <w:rPr>
          <w:rFonts w:ascii="Times New Roman" w:hAnsi="Times New Roman" w:cs="Times New Roman"/>
          <w:bCs/>
          <w:sz w:val="24"/>
          <w:szCs w:val="24"/>
        </w:rPr>
        <w:t>0.3 mg/kg</w:t>
      </w:r>
      <w:r>
        <w:rPr>
          <w:rFonts w:ascii="Times New Roman" w:hAnsi="Times New Roman" w:cs="Times New Roman"/>
          <w:bCs/>
          <w:sz w:val="24"/>
          <w:szCs w:val="24"/>
        </w:rPr>
        <w:t xml:space="preserve"> daily</w:t>
      </w:r>
      <w:r w:rsidRPr="001F53F9">
        <w:rPr>
          <w:rFonts w:ascii="Times New Roman" w:hAnsi="Times New Roman" w:cs="Times New Roman"/>
          <w:bCs/>
          <w:sz w:val="24"/>
          <w:szCs w:val="24"/>
        </w:rPr>
        <w:t xml:space="preserve"> orally</w:t>
      </w:r>
      <w:r>
        <w:rPr>
          <w:rFonts w:ascii="Times New Roman" w:hAnsi="Times New Roman" w:cs="Times New Roman"/>
          <w:bCs/>
          <w:sz w:val="24"/>
          <w:szCs w:val="24"/>
        </w:rPr>
        <w:t xml:space="preserve">, </w:t>
      </w:r>
      <w:r w:rsidRPr="001F53F9">
        <w:rPr>
          <w:rFonts w:ascii="Times New Roman" w:hAnsi="Times New Roman" w:cs="Times New Roman"/>
          <w:bCs/>
          <w:sz w:val="24"/>
          <w:szCs w:val="24"/>
        </w:rPr>
        <w:t>GSK2334470</w:t>
      </w:r>
      <w:r>
        <w:rPr>
          <w:rFonts w:ascii="Times New Roman" w:hAnsi="Times New Roman" w:cs="Times New Roman"/>
          <w:bCs/>
          <w:sz w:val="24"/>
          <w:szCs w:val="24"/>
        </w:rPr>
        <w:t xml:space="preserve"> </w:t>
      </w:r>
      <w:r w:rsidRPr="001F53F9">
        <w:rPr>
          <w:rFonts w:ascii="Times New Roman" w:hAnsi="Times New Roman" w:cs="Times New Roman"/>
          <w:bCs/>
          <w:sz w:val="24"/>
          <w:szCs w:val="24"/>
        </w:rPr>
        <w:t>6.1 mg/kg</w:t>
      </w:r>
      <w:r>
        <w:rPr>
          <w:rFonts w:ascii="Times New Roman" w:hAnsi="Times New Roman" w:cs="Times New Roman"/>
          <w:bCs/>
          <w:sz w:val="24"/>
          <w:szCs w:val="24"/>
        </w:rPr>
        <w:t xml:space="preserve"> </w:t>
      </w:r>
      <w:r w:rsidRPr="001F53F9">
        <w:rPr>
          <w:rFonts w:ascii="Times New Roman" w:hAnsi="Times New Roman" w:cs="Times New Roman"/>
          <w:bCs/>
          <w:sz w:val="24"/>
          <w:szCs w:val="24"/>
        </w:rPr>
        <w:t>da</w:t>
      </w:r>
      <w:r>
        <w:rPr>
          <w:rFonts w:ascii="Times New Roman" w:hAnsi="Times New Roman" w:cs="Times New Roman"/>
          <w:bCs/>
          <w:sz w:val="24"/>
          <w:szCs w:val="24"/>
        </w:rPr>
        <w:t xml:space="preserve">ily </w:t>
      </w:r>
      <w:r w:rsidRPr="001F53F9">
        <w:rPr>
          <w:rFonts w:ascii="Times New Roman" w:hAnsi="Times New Roman" w:cs="Times New Roman"/>
          <w:bCs/>
          <w:sz w:val="24"/>
          <w:szCs w:val="24"/>
        </w:rPr>
        <w:t>intra-peritoneally</w:t>
      </w:r>
      <w:r>
        <w:rPr>
          <w:rFonts w:ascii="Times New Roman" w:hAnsi="Times New Roman" w:cs="Times New Roman"/>
          <w:bCs/>
          <w:sz w:val="24"/>
          <w:szCs w:val="24"/>
        </w:rPr>
        <w:t>, and i</w:t>
      </w:r>
      <w:r w:rsidRPr="001F53F9">
        <w:rPr>
          <w:rFonts w:ascii="Times New Roman" w:hAnsi="Times New Roman" w:cs="Times New Roman"/>
          <w:bCs/>
          <w:sz w:val="24"/>
          <w:szCs w:val="24"/>
        </w:rPr>
        <w:t>patasertib</w:t>
      </w:r>
      <w:r>
        <w:rPr>
          <w:rFonts w:ascii="Times New Roman" w:hAnsi="Times New Roman" w:cs="Times New Roman"/>
          <w:bCs/>
          <w:sz w:val="24"/>
          <w:szCs w:val="24"/>
        </w:rPr>
        <w:t xml:space="preserve"> </w:t>
      </w:r>
      <w:r w:rsidRPr="001F53F9">
        <w:rPr>
          <w:rFonts w:ascii="Times New Roman" w:hAnsi="Times New Roman" w:cs="Times New Roman"/>
          <w:bCs/>
          <w:sz w:val="24"/>
          <w:szCs w:val="24"/>
        </w:rPr>
        <w:t>2.3 mg/kg</w:t>
      </w:r>
      <w:r>
        <w:rPr>
          <w:rFonts w:ascii="Times New Roman" w:hAnsi="Times New Roman" w:cs="Times New Roman"/>
          <w:bCs/>
          <w:sz w:val="24"/>
          <w:szCs w:val="24"/>
        </w:rPr>
        <w:t xml:space="preserve"> </w:t>
      </w:r>
      <w:r w:rsidRPr="001F53F9">
        <w:rPr>
          <w:rFonts w:ascii="Times New Roman" w:hAnsi="Times New Roman" w:cs="Times New Roman"/>
          <w:bCs/>
          <w:sz w:val="24"/>
          <w:szCs w:val="24"/>
        </w:rPr>
        <w:t>da</w:t>
      </w:r>
      <w:r>
        <w:rPr>
          <w:rFonts w:ascii="Times New Roman" w:hAnsi="Times New Roman" w:cs="Times New Roman"/>
          <w:bCs/>
          <w:sz w:val="24"/>
          <w:szCs w:val="24"/>
        </w:rPr>
        <w:t xml:space="preserve">ily </w:t>
      </w:r>
      <w:r w:rsidRPr="001F53F9">
        <w:rPr>
          <w:rFonts w:ascii="Times New Roman" w:hAnsi="Times New Roman" w:cs="Times New Roman"/>
          <w:bCs/>
          <w:sz w:val="24"/>
          <w:szCs w:val="24"/>
        </w:rPr>
        <w:t>orally</w:t>
      </w:r>
      <w:r w:rsidR="00926FC1">
        <w:rPr>
          <w:rFonts w:ascii="Times New Roman" w:hAnsi="Times New Roman" w:cs="Times New Roman"/>
          <w:bCs/>
          <w:sz w:val="24"/>
          <w:szCs w:val="24"/>
        </w:rPr>
        <w:t xml:space="preserve">. These doses were, therefore, substantially lower than doses previously used for </w:t>
      </w:r>
      <w:r w:rsidR="00926FC1">
        <w:rPr>
          <w:rFonts w:ascii="Times New Roman" w:hAnsi="Times New Roman" w:cs="Times New Roman"/>
          <w:bCs/>
          <w:i/>
          <w:iCs/>
          <w:sz w:val="24"/>
          <w:szCs w:val="24"/>
        </w:rPr>
        <w:t>in vivo</w:t>
      </w:r>
      <w:r w:rsidR="00926FC1">
        <w:rPr>
          <w:rFonts w:ascii="Times New Roman" w:hAnsi="Times New Roman" w:cs="Times New Roman"/>
          <w:bCs/>
          <w:sz w:val="24"/>
          <w:szCs w:val="24"/>
        </w:rPr>
        <w:t xml:space="preserve"> experiments: ~ 300-fold lower for idelalisib, ~ 7-fold lower for GSK2334470, and 18-fold lower for ipatasertib</w:t>
      </w:r>
      <w:r>
        <w:rPr>
          <w:rFonts w:ascii="Times New Roman" w:hAnsi="Times New Roman" w:cs="Times New Roman"/>
          <w:bCs/>
          <w:sz w:val="24"/>
          <w:szCs w:val="24"/>
        </w:rPr>
        <w:t xml:space="preserve">. Control group of mice received peroral and intraperitoneal administration of the same volume of vehicle only. </w:t>
      </w:r>
      <w:r w:rsidRPr="003575EB">
        <w:rPr>
          <w:rFonts w:ascii="Times New Roman" w:hAnsi="Times New Roman" w:cs="Times New Roman"/>
          <w:bCs/>
          <w:sz w:val="24"/>
          <w:szCs w:val="24"/>
        </w:rPr>
        <w:t xml:space="preserve">For oral gavage, </w:t>
      </w:r>
      <w:r>
        <w:rPr>
          <w:rFonts w:ascii="Times New Roman" w:hAnsi="Times New Roman" w:cs="Times New Roman"/>
          <w:bCs/>
          <w:sz w:val="24"/>
          <w:szCs w:val="24"/>
        </w:rPr>
        <w:t>i</w:t>
      </w:r>
      <w:r w:rsidRPr="003575EB">
        <w:rPr>
          <w:rFonts w:ascii="Times New Roman" w:hAnsi="Times New Roman" w:cs="Times New Roman"/>
          <w:bCs/>
          <w:sz w:val="24"/>
          <w:szCs w:val="24"/>
        </w:rPr>
        <w:t xml:space="preserve">patasertib and idelalisib was dissolved in solution of sterile PBS with 40% of PEG300 and 1.22% of DMSO. For intraperitoneal application, GSK2334470 was dissolved in solution of sterile PBS with 40% of PEG300 </w:t>
      </w:r>
      <w:r w:rsidRPr="003575EB">
        <w:rPr>
          <w:rFonts w:ascii="Times New Roman" w:hAnsi="Times New Roman" w:cs="Times New Roman"/>
          <w:bCs/>
          <w:sz w:val="24"/>
          <w:szCs w:val="24"/>
        </w:rPr>
        <w:lastRenderedPageBreak/>
        <w:t>and 1.32% of DMSO. Control group received daily oral and intraperitoneal applications of the same concentrations of PEG300 and DMSO only. Mice were sacrificed at the point where at least one of the three tumor dimensions exceeded 1.5 cm.</w:t>
      </w:r>
    </w:p>
    <w:p w14:paraId="4D5CB271" w14:textId="40D5D19E" w:rsidR="00EB7124" w:rsidRPr="00EB7124" w:rsidRDefault="005B0B34" w:rsidP="00A77223">
      <w:pPr>
        <w:spacing w:line="360" w:lineRule="auto"/>
        <w:jc w:val="both"/>
        <w:rPr>
          <w:rFonts w:ascii="Times New Roman" w:hAnsi="Times New Roman" w:cs="Times New Roman"/>
          <w:bCs/>
          <w:sz w:val="24"/>
          <w:szCs w:val="24"/>
        </w:rPr>
      </w:pPr>
      <w:r w:rsidRPr="003575EB">
        <w:rPr>
          <w:rFonts w:ascii="Times New Roman" w:hAnsi="Times New Roman" w:cs="Times New Roman"/>
          <w:bCs/>
          <w:sz w:val="24"/>
          <w:szCs w:val="24"/>
        </w:rPr>
        <w:t xml:space="preserve">Blood samples were collected before experiment initiation and then every other week (see the experiment schematics </w:t>
      </w:r>
      <w:r w:rsidRPr="00A423E6">
        <w:rPr>
          <w:rFonts w:ascii="Times New Roman" w:hAnsi="Times New Roman" w:cs="Times New Roman"/>
          <w:bCs/>
          <w:sz w:val="24"/>
          <w:szCs w:val="24"/>
        </w:rPr>
        <w:t xml:space="preserve">in </w:t>
      </w:r>
      <w:r w:rsidR="006B56A9" w:rsidRPr="00A423E6">
        <w:rPr>
          <w:rFonts w:ascii="Times New Roman" w:hAnsi="Times New Roman" w:cs="Times New Roman"/>
          <w:iCs/>
          <w:sz w:val="24"/>
          <w:szCs w:val="24"/>
          <w:lang w:val="en-GB"/>
        </w:rPr>
        <w:t>Fig</w:t>
      </w:r>
      <w:r w:rsidR="008E488D" w:rsidRPr="00A423E6">
        <w:rPr>
          <w:rFonts w:ascii="Times New Roman" w:hAnsi="Times New Roman" w:cs="Times New Roman"/>
          <w:iCs/>
          <w:sz w:val="24"/>
          <w:szCs w:val="24"/>
          <w:lang w:val="en-GB"/>
        </w:rPr>
        <w:t>. 2C</w:t>
      </w:r>
      <w:r w:rsidRPr="00A423E6">
        <w:rPr>
          <w:rFonts w:ascii="Times New Roman" w:hAnsi="Times New Roman" w:cs="Times New Roman"/>
          <w:bCs/>
          <w:sz w:val="24"/>
          <w:szCs w:val="24"/>
        </w:rPr>
        <w:t>) and</w:t>
      </w:r>
      <w:r w:rsidRPr="003575EB">
        <w:rPr>
          <w:rFonts w:ascii="Times New Roman" w:hAnsi="Times New Roman" w:cs="Times New Roman"/>
          <w:bCs/>
          <w:sz w:val="24"/>
          <w:szCs w:val="24"/>
        </w:rPr>
        <w:t xml:space="preserve"> at the time of mice termination. Beckman Coulter AU480 Clinical Chemistry Analyzer (Beckman Coulter, Inc.) was used to measure selected biochemical parameters (Total Bilirubin [µmol/L], Alanine aminotransferase [U/L], Aspartate aminotransferase [U/L], Urea [mmol/L], and Creatinine [µmol/L]) according to the manufacturer´s instructions. Mindray BC-5300 Vet Instrument (Mindray company) was used to measure basic hematology parameters including white blood cell count, platelets count, red blood cell count, hemoglobin le</w:t>
      </w:r>
      <w:r w:rsidRPr="00EB7124">
        <w:rPr>
          <w:rFonts w:ascii="Times New Roman" w:hAnsi="Times New Roman" w:cs="Times New Roman"/>
          <w:bCs/>
          <w:sz w:val="24"/>
          <w:szCs w:val="24"/>
        </w:rPr>
        <w:t>vels, lymphocyte count, and neutrophils count.</w:t>
      </w:r>
      <w:r w:rsidR="00EB7124" w:rsidRPr="00EB7124">
        <w:rPr>
          <w:rFonts w:ascii="Times New Roman" w:hAnsi="Times New Roman" w:cs="Times New Roman"/>
          <w:bCs/>
          <w:sz w:val="24"/>
          <w:szCs w:val="24"/>
        </w:rPr>
        <w:t xml:space="preserve"> </w:t>
      </w:r>
      <w:bookmarkStart w:id="0" w:name="_Hlk166743450"/>
      <w:r w:rsidR="00EB7124" w:rsidRPr="00EB7124">
        <w:rPr>
          <w:rFonts w:ascii="Times New Roman" w:hAnsi="Times New Roman" w:cs="Times New Roman"/>
          <w:bCs/>
          <w:sz w:val="24"/>
          <w:szCs w:val="24"/>
        </w:rPr>
        <w:t>Animal experiments were approved by th</w:t>
      </w:r>
      <w:r w:rsidR="0028510B">
        <w:rPr>
          <w:rFonts w:ascii="Times New Roman" w:hAnsi="Times New Roman" w:cs="Times New Roman"/>
          <w:bCs/>
          <w:sz w:val="24"/>
          <w:szCs w:val="24"/>
        </w:rPr>
        <w:t xml:space="preserve">e ethics committee of the Czech Academy of Science </w:t>
      </w:r>
      <w:r w:rsidR="00EB7124" w:rsidRPr="00EB7124">
        <w:rPr>
          <w:rFonts w:ascii="Times New Roman" w:hAnsi="Times New Roman" w:cs="Times New Roman"/>
          <w:bCs/>
          <w:sz w:val="24"/>
          <w:szCs w:val="24"/>
        </w:rPr>
        <w:t xml:space="preserve">and </w:t>
      </w:r>
      <w:r w:rsidR="0028510B">
        <w:rPr>
          <w:rFonts w:ascii="Times New Roman" w:hAnsi="Times New Roman" w:cs="Times New Roman"/>
          <w:bCs/>
          <w:sz w:val="24"/>
          <w:szCs w:val="24"/>
        </w:rPr>
        <w:t xml:space="preserve">performed exactly as within approved protocols. Tumor size growth was limited to 1.5 cm and all mice were sacrificed after any tumor diameter reached 1.5 cm. Mice experiments also </w:t>
      </w:r>
      <w:r w:rsidR="00EB7124" w:rsidRPr="00EB7124">
        <w:rPr>
          <w:rFonts w:ascii="Times New Roman" w:hAnsi="Times New Roman" w:cs="Times New Roman"/>
          <w:bCs/>
          <w:sz w:val="24"/>
          <w:szCs w:val="24"/>
        </w:rPr>
        <w:t xml:space="preserve">adhered strictly to </w:t>
      </w:r>
      <w:r w:rsidR="0028510B">
        <w:rPr>
          <w:rFonts w:ascii="Times New Roman" w:hAnsi="Times New Roman" w:cs="Times New Roman"/>
          <w:bCs/>
          <w:sz w:val="24"/>
          <w:szCs w:val="24"/>
        </w:rPr>
        <w:t xml:space="preserve">general </w:t>
      </w:r>
      <w:r w:rsidR="00EB7124" w:rsidRPr="00EB7124">
        <w:rPr>
          <w:rFonts w:ascii="Times New Roman" w:hAnsi="Times New Roman" w:cs="Times New Roman"/>
          <w:bCs/>
          <w:sz w:val="24"/>
          <w:szCs w:val="24"/>
        </w:rPr>
        <w:t xml:space="preserve">guidelines regarding </w:t>
      </w:r>
      <w:r w:rsidR="0028510B">
        <w:rPr>
          <w:rFonts w:ascii="Times New Roman" w:hAnsi="Times New Roman" w:cs="Times New Roman"/>
          <w:bCs/>
          <w:sz w:val="24"/>
          <w:szCs w:val="24"/>
        </w:rPr>
        <w:t xml:space="preserve">the </w:t>
      </w:r>
      <w:r w:rsidR="00EB7124" w:rsidRPr="00EB7124">
        <w:rPr>
          <w:rFonts w:ascii="Times New Roman" w:hAnsi="Times New Roman" w:cs="Times New Roman"/>
          <w:bCs/>
          <w:sz w:val="24"/>
          <w:szCs w:val="24"/>
        </w:rPr>
        <w:t xml:space="preserve">use </w:t>
      </w:r>
      <w:r w:rsidR="0028510B">
        <w:rPr>
          <w:rFonts w:ascii="Times New Roman" w:hAnsi="Times New Roman" w:cs="Times New Roman"/>
          <w:bCs/>
          <w:sz w:val="24"/>
          <w:szCs w:val="24"/>
        </w:rPr>
        <w:t xml:space="preserve">and welfare of </w:t>
      </w:r>
      <w:r w:rsidR="00EB7124" w:rsidRPr="00EB7124">
        <w:rPr>
          <w:rFonts w:ascii="Times New Roman" w:hAnsi="Times New Roman" w:cs="Times New Roman"/>
          <w:bCs/>
          <w:sz w:val="24"/>
          <w:szCs w:val="24"/>
        </w:rPr>
        <w:t>laboratory animals.</w:t>
      </w:r>
    </w:p>
    <w:bookmarkEnd w:id="0"/>
    <w:p w14:paraId="4A0DDE03" w14:textId="77777777" w:rsidR="00A77223" w:rsidRDefault="00A77223" w:rsidP="00A77223">
      <w:pPr>
        <w:spacing w:after="120" w:line="360" w:lineRule="auto"/>
        <w:jc w:val="both"/>
        <w:rPr>
          <w:rFonts w:ascii="Times New Roman" w:hAnsi="Times New Roman" w:cs="Times New Roman"/>
          <w:i/>
          <w:iCs/>
          <w:sz w:val="24"/>
          <w:szCs w:val="24"/>
        </w:rPr>
      </w:pPr>
    </w:p>
    <w:p w14:paraId="25BC1EF6" w14:textId="3B6C6FE8" w:rsidR="00A77223" w:rsidRPr="00852FB2" w:rsidRDefault="00A77223" w:rsidP="00A77223">
      <w:pPr>
        <w:spacing w:after="120" w:line="360" w:lineRule="auto"/>
        <w:jc w:val="both"/>
        <w:rPr>
          <w:rFonts w:ascii="Times New Roman" w:hAnsi="Times New Roman" w:cs="Times New Roman"/>
          <w:bCs/>
          <w:sz w:val="24"/>
          <w:szCs w:val="24"/>
        </w:rPr>
      </w:pPr>
      <w:r w:rsidRPr="00852FB2">
        <w:rPr>
          <w:rFonts w:ascii="Times New Roman" w:hAnsi="Times New Roman" w:cs="Times New Roman"/>
          <w:i/>
          <w:iCs/>
          <w:sz w:val="24"/>
          <w:szCs w:val="24"/>
        </w:rPr>
        <w:t>Statistical analysis</w:t>
      </w:r>
    </w:p>
    <w:p w14:paraId="3CFC920B" w14:textId="77777777" w:rsidR="00A77223" w:rsidRDefault="00A77223" w:rsidP="00A77223">
      <w:pPr>
        <w:spacing w:after="120" w:line="360" w:lineRule="auto"/>
        <w:jc w:val="both"/>
        <w:rPr>
          <w:rFonts w:ascii="Times New Roman" w:hAnsi="Times New Roman" w:cs="Times New Roman"/>
          <w:iCs/>
          <w:sz w:val="24"/>
          <w:szCs w:val="24"/>
          <w:lang w:val="en-GB"/>
        </w:rPr>
      </w:pPr>
      <w:r w:rsidRPr="00852FB2">
        <w:rPr>
          <w:rFonts w:ascii="Times New Roman" w:hAnsi="Times New Roman" w:cs="Times New Roman"/>
          <w:bCs/>
          <w:sz w:val="24"/>
          <w:szCs w:val="24"/>
        </w:rPr>
        <w:t xml:space="preserve">Statistical analyses were performed using </w:t>
      </w:r>
      <w:proofErr w:type="spellStart"/>
      <w:r w:rsidRPr="00852FB2">
        <w:rPr>
          <w:rFonts w:ascii="Times New Roman" w:hAnsi="Times New Roman" w:cs="Times New Roman"/>
          <w:bCs/>
          <w:sz w:val="24"/>
          <w:szCs w:val="24"/>
        </w:rPr>
        <w:t>GraphPadPrism</w:t>
      </w:r>
      <w:proofErr w:type="spellEnd"/>
      <w:r w:rsidRPr="00852FB2">
        <w:rPr>
          <w:rFonts w:ascii="Times New Roman" w:hAnsi="Times New Roman" w:cs="Times New Roman"/>
          <w:bCs/>
          <w:sz w:val="24"/>
          <w:szCs w:val="24"/>
        </w:rPr>
        <w:t xml:space="preserve"> software (GraphPad Software Inc., San Diego, CA, USA). Following statistical tests were used. We have used unpaired t-Test to compare two groups. For multiple groups comparison, we used o</w:t>
      </w:r>
      <w:r w:rsidRPr="00852FB2">
        <w:rPr>
          <w:rFonts w:ascii="Times New Roman" w:hAnsi="Times New Roman" w:cs="Times New Roman"/>
          <w:sz w:val="24"/>
          <w:szCs w:val="24"/>
        </w:rPr>
        <w:t xml:space="preserve">rdinary one-way </w:t>
      </w:r>
      <w:r w:rsidRPr="00852FB2">
        <w:rPr>
          <w:rFonts w:ascii="Times New Roman" w:hAnsi="Times New Roman" w:cs="Times New Roman"/>
          <w:iCs/>
          <w:sz w:val="24"/>
          <w:szCs w:val="24"/>
        </w:rPr>
        <w:t xml:space="preserve">ANOVA with Sidak's multiple comparisons test. </w:t>
      </w:r>
      <w:r w:rsidRPr="00852FB2">
        <w:rPr>
          <w:rFonts w:ascii="Times New Roman" w:hAnsi="Times New Roman" w:cs="Times New Roman"/>
          <w:bCs/>
          <w:sz w:val="24"/>
          <w:szCs w:val="24"/>
        </w:rPr>
        <w:t xml:space="preserve">For biochemical and hematological analysis results, we have used Kruskal Wallis test with Dunn's multiple comparisons test. P value less than 0.05 was considered statistically significant. </w:t>
      </w:r>
      <w:r w:rsidRPr="00852FB2">
        <w:rPr>
          <w:rFonts w:ascii="Times New Roman" w:hAnsi="Times New Roman" w:cs="Times New Roman"/>
          <w:iCs/>
          <w:sz w:val="24"/>
          <w:szCs w:val="24"/>
        </w:rPr>
        <w:t xml:space="preserve">In figures: </w:t>
      </w:r>
      <w:r w:rsidRPr="00852FB2">
        <w:rPr>
          <w:rFonts w:ascii="Times New Roman" w:hAnsi="Times New Roman" w:cs="Times New Roman"/>
          <w:iCs/>
          <w:sz w:val="24"/>
          <w:szCs w:val="24"/>
          <w:lang w:val="en-GB"/>
        </w:rPr>
        <w:t>* p &lt; 0.05, ** p &lt; 0.01, *** p &lt; 0.001, **** p &lt; 0.0001.</w:t>
      </w:r>
    </w:p>
    <w:p w14:paraId="5FCD60B9" w14:textId="77777777" w:rsidR="00A77223" w:rsidRDefault="00A77223" w:rsidP="00A77223">
      <w:pPr>
        <w:spacing w:line="360" w:lineRule="auto"/>
        <w:rPr>
          <w:rFonts w:ascii="Times New Roman" w:hAnsi="Times New Roman" w:cs="Times New Roman"/>
          <w:sz w:val="24"/>
          <w:szCs w:val="24"/>
        </w:rPr>
      </w:pPr>
    </w:p>
    <w:p w14:paraId="12A829F8" w14:textId="77777777" w:rsidR="003743F7" w:rsidRDefault="003743F7" w:rsidP="00A77223">
      <w:pPr>
        <w:spacing w:line="360" w:lineRule="auto"/>
        <w:rPr>
          <w:rFonts w:ascii="Times New Roman" w:hAnsi="Times New Roman" w:cs="Times New Roman"/>
          <w:sz w:val="24"/>
          <w:szCs w:val="24"/>
        </w:rPr>
      </w:pPr>
    </w:p>
    <w:p w14:paraId="5F0778D0" w14:textId="77777777" w:rsidR="003743F7" w:rsidRDefault="003743F7" w:rsidP="00A77223">
      <w:pPr>
        <w:spacing w:line="360" w:lineRule="auto"/>
        <w:rPr>
          <w:rFonts w:ascii="Times New Roman" w:hAnsi="Times New Roman" w:cs="Times New Roman"/>
          <w:sz w:val="24"/>
          <w:szCs w:val="24"/>
        </w:rPr>
      </w:pPr>
    </w:p>
    <w:p w14:paraId="14CCC50E" w14:textId="77777777" w:rsidR="003743F7" w:rsidRDefault="003743F7" w:rsidP="00A77223">
      <w:pPr>
        <w:spacing w:line="360" w:lineRule="auto"/>
        <w:rPr>
          <w:rFonts w:ascii="Times New Roman" w:hAnsi="Times New Roman" w:cs="Times New Roman"/>
          <w:sz w:val="24"/>
          <w:szCs w:val="24"/>
        </w:rPr>
      </w:pPr>
    </w:p>
    <w:p w14:paraId="18170C5D" w14:textId="77777777" w:rsidR="003743F7" w:rsidRDefault="003743F7" w:rsidP="00A77223">
      <w:pPr>
        <w:spacing w:line="360" w:lineRule="auto"/>
        <w:rPr>
          <w:rFonts w:ascii="Times New Roman" w:hAnsi="Times New Roman" w:cs="Times New Roman"/>
          <w:sz w:val="24"/>
          <w:szCs w:val="24"/>
        </w:rPr>
      </w:pPr>
    </w:p>
    <w:p w14:paraId="07F25F3F" w14:textId="77777777" w:rsidR="003743F7" w:rsidRDefault="003743F7" w:rsidP="00A77223">
      <w:pPr>
        <w:spacing w:line="360" w:lineRule="auto"/>
        <w:rPr>
          <w:rFonts w:ascii="Times New Roman" w:hAnsi="Times New Roman" w:cs="Times New Roman"/>
          <w:sz w:val="24"/>
          <w:szCs w:val="24"/>
        </w:rPr>
      </w:pPr>
    </w:p>
    <w:p w14:paraId="4F94C96C" w14:textId="77777777" w:rsidR="003743F7" w:rsidRDefault="003743F7" w:rsidP="00A77223">
      <w:pPr>
        <w:spacing w:line="360" w:lineRule="auto"/>
        <w:rPr>
          <w:rFonts w:ascii="Times New Roman" w:hAnsi="Times New Roman" w:cs="Times New Roman"/>
          <w:sz w:val="24"/>
          <w:szCs w:val="24"/>
        </w:rPr>
      </w:pPr>
    </w:p>
    <w:p w14:paraId="2DDA00A3" w14:textId="77777777" w:rsidR="003743F7" w:rsidRDefault="003743F7" w:rsidP="00A77223">
      <w:pPr>
        <w:spacing w:line="360" w:lineRule="auto"/>
        <w:rPr>
          <w:rFonts w:ascii="Times New Roman" w:hAnsi="Times New Roman" w:cs="Times New Roman"/>
          <w:sz w:val="24"/>
          <w:szCs w:val="24"/>
        </w:rPr>
      </w:pPr>
    </w:p>
    <w:p w14:paraId="42D9E9C5" w14:textId="3FB9DB04" w:rsidR="005B0B34" w:rsidRPr="005B0B34" w:rsidRDefault="005B0B34" w:rsidP="003743F7">
      <w:pPr>
        <w:spacing w:line="360" w:lineRule="auto"/>
        <w:rPr>
          <w:rFonts w:ascii="Times New Roman" w:hAnsi="Times New Roman" w:cs="Times New Roman"/>
          <w:b/>
          <w:bCs/>
          <w:sz w:val="24"/>
          <w:szCs w:val="24"/>
        </w:rPr>
      </w:pPr>
      <w:r w:rsidRPr="005B0B34">
        <w:rPr>
          <w:rFonts w:ascii="Times New Roman" w:hAnsi="Times New Roman" w:cs="Times New Roman"/>
          <w:b/>
          <w:bCs/>
          <w:sz w:val="24"/>
          <w:szCs w:val="24"/>
        </w:rPr>
        <w:lastRenderedPageBreak/>
        <w:t>SUPPLEMENTARY FIGURES</w:t>
      </w:r>
    </w:p>
    <w:p w14:paraId="53B08F24" w14:textId="5E7937AF" w:rsidR="004E6223" w:rsidRDefault="00A32B5E" w:rsidP="004E6223">
      <w:pPr>
        <w:spacing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9C8EAF9" wp14:editId="71634847">
            <wp:extent cx="4061637" cy="2899217"/>
            <wp:effectExtent l="0" t="0" r="0" b="0"/>
            <wp:docPr id="19150563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73992" cy="2908036"/>
                    </a:xfrm>
                    <a:prstGeom prst="rect">
                      <a:avLst/>
                    </a:prstGeom>
                    <a:noFill/>
                    <a:ln>
                      <a:noFill/>
                    </a:ln>
                  </pic:spPr>
                </pic:pic>
              </a:graphicData>
            </a:graphic>
          </wp:inline>
        </w:drawing>
      </w:r>
    </w:p>
    <w:p w14:paraId="377041F4" w14:textId="0BA6BA71" w:rsidR="004E6223" w:rsidRPr="00B80383" w:rsidRDefault="004E6223" w:rsidP="004E6223">
      <w:pPr>
        <w:spacing w:after="120" w:line="360" w:lineRule="auto"/>
        <w:jc w:val="both"/>
        <w:rPr>
          <w:rFonts w:ascii="Times New Roman" w:hAnsi="Times New Roman" w:cs="Times New Roman"/>
          <w:bCs/>
          <w:sz w:val="24"/>
          <w:szCs w:val="24"/>
        </w:rPr>
      </w:pPr>
      <w:r>
        <w:rPr>
          <w:rFonts w:ascii="Times New Roman" w:hAnsi="Times New Roman" w:cs="Times New Roman"/>
          <w:b/>
          <w:bCs/>
          <w:sz w:val="24"/>
          <w:szCs w:val="24"/>
        </w:rPr>
        <w:t>Figure</w:t>
      </w:r>
      <w:r w:rsidRPr="00B80383">
        <w:rPr>
          <w:rFonts w:ascii="Times New Roman" w:hAnsi="Times New Roman" w:cs="Times New Roman"/>
          <w:b/>
          <w:bCs/>
          <w:sz w:val="24"/>
          <w:szCs w:val="24"/>
        </w:rPr>
        <w:t xml:space="preserve"> S</w:t>
      </w:r>
      <w:r>
        <w:rPr>
          <w:rFonts w:ascii="Times New Roman" w:hAnsi="Times New Roman" w:cs="Times New Roman"/>
          <w:b/>
          <w:bCs/>
          <w:sz w:val="24"/>
          <w:szCs w:val="24"/>
        </w:rPr>
        <w:t>1.</w:t>
      </w:r>
      <w:r w:rsidRPr="00B80383">
        <w:rPr>
          <w:rFonts w:ascii="Times New Roman" w:hAnsi="Times New Roman" w:cs="Times New Roman"/>
          <w:b/>
          <w:bCs/>
          <w:sz w:val="24"/>
          <w:szCs w:val="24"/>
        </w:rPr>
        <w:t xml:space="preserve"> </w:t>
      </w:r>
      <w:r>
        <w:rPr>
          <w:rFonts w:ascii="Times New Roman" w:hAnsi="Times New Roman" w:cs="Times New Roman"/>
          <w:b/>
          <w:bCs/>
          <w:sz w:val="24"/>
          <w:szCs w:val="24"/>
        </w:rPr>
        <w:t xml:space="preserve">Kinetics of AKT inhibition </w:t>
      </w:r>
      <w:r w:rsidRPr="00B80383">
        <w:rPr>
          <w:rFonts w:ascii="Times New Roman" w:hAnsi="Times New Roman" w:cs="Times New Roman"/>
          <w:b/>
          <w:bCs/>
          <w:sz w:val="24"/>
          <w:szCs w:val="24"/>
        </w:rPr>
        <w:t>for selected PI3K/AKT pathway inhibitors.</w:t>
      </w:r>
    </w:p>
    <w:p w14:paraId="689EFA5D" w14:textId="77777777" w:rsidR="004E6223" w:rsidRPr="00CD6446" w:rsidRDefault="004E6223" w:rsidP="004E6223">
      <w:pPr>
        <w:spacing w:line="360" w:lineRule="auto"/>
        <w:jc w:val="both"/>
        <w:rPr>
          <w:rFonts w:ascii="Times New Roman" w:hAnsi="Times New Roman" w:cs="Times New Roman"/>
          <w:sz w:val="24"/>
          <w:szCs w:val="24"/>
          <w:lang w:val="en-GB"/>
        </w:rPr>
      </w:pPr>
      <w:r w:rsidRPr="00CD6446">
        <w:rPr>
          <w:rFonts w:ascii="Times New Roman" w:hAnsi="Times New Roman" w:cs="Times New Roman"/>
          <w:sz w:val="24"/>
          <w:szCs w:val="24"/>
        </w:rPr>
        <w:t>Kinetics of AKT activity shows its rapid decrease after addition of individual inhibitors. Inhibitors were added 30 seconds after measurement initiation. Vehicle only control (DMSO) showed smaller decrease of AKT activity. AKT activity was measured using FRET based AKT activity reporter and normalized to baseline, non-inhibited FRET efficiency (set as 100% AKT activity) and the FRET efficiency of non-responsive control reporter (0% AKT activity). All inhibitors (idelalisib, GSK2334470 or ipatasertib) were at 1μM final concentration. Two DLBCL cell lines (SUDHL-4 and OCI-Ly7) were used</w:t>
      </w:r>
      <w:r w:rsidRPr="00CD6446">
        <w:rPr>
          <w:rFonts w:ascii="Times New Roman" w:hAnsi="Times New Roman" w:cs="Times New Roman"/>
          <w:sz w:val="24"/>
          <w:szCs w:val="24"/>
          <w:lang w:val="en-GB"/>
        </w:rPr>
        <w:t>.</w:t>
      </w:r>
    </w:p>
    <w:p w14:paraId="12A762F5" w14:textId="77777777" w:rsidR="004E6223" w:rsidRDefault="004E6223" w:rsidP="004E6223">
      <w:pPr>
        <w:spacing w:line="360" w:lineRule="auto"/>
        <w:rPr>
          <w:rFonts w:ascii="Times New Roman" w:hAnsi="Times New Roman" w:cs="Times New Roman"/>
          <w:sz w:val="24"/>
          <w:szCs w:val="24"/>
        </w:rPr>
      </w:pPr>
    </w:p>
    <w:p w14:paraId="3157068A" w14:textId="77777777" w:rsidR="004E6223" w:rsidRDefault="004E6223" w:rsidP="004E6223">
      <w:pPr>
        <w:spacing w:line="360" w:lineRule="auto"/>
        <w:rPr>
          <w:rFonts w:ascii="Times New Roman" w:hAnsi="Times New Roman" w:cs="Times New Roman"/>
          <w:sz w:val="24"/>
          <w:szCs w:val="24"/>
        </w:rPr>
      </w:pPr>
    </w:p>
    <w:p w14:paraId="38FA9804" w14:textId="77777777" w:rsidR="004E6223" w:rsidRDefault="004E6223" w:rsidP="004E6223">
      <w:pPr>
        <w:spacing w:line="360" w:lineRule="auto"/>
        <w:rPr>
          <w:rFonts w:ascii="Times New Roman" w:hAnsi="Times New Roman" w:cs="Times New Roman"/>
          <w:sz w:val="24"/>
          <w:szCs w:val="24"/>
        </w:rPr>
      </w:pPr>
    </w:p>
    <w:p w14:paraId="0DB279E4" w14:textId="77777777" w:rsidR="004E6223" w:rsidRDefault="004E6223" w:rsidP="004E6223">
      <w:pPr>
        <w:spacing w:line="360" w:lineRule="auto"/>
        <w:rPr>
          <w:rFonts w:ascii="Times New Roman" w:hAnsi="Times New Roman" w:cs="Times New Roman"/>
          <w:sz w:val="24"/>
          <w:szCs w:val="24"/>
        </w:rPr>
      </w:pPr>
    </w:p>
    <w:p w14:paraId="2AF7B957" w14:textId="77777777" w:rsidR="004E6223" w:rsidRDefault="004E6223" w:rsidP="004E6223">
      <w:pPr>
        <w:spacing w:line="360" w:lineRule="auto"/>
        <w:rPr>
          <w:rFonts w:ascii="Times New Roman" w:hAnsi="Times New Roman" w:cs="Times New Roman"/>
          <w:sz w:val="24"/>
          <w:szCs w:val="24"/>
        </w:rPr>
      </w:pPr>
    </w:p>
    <w:p w14:paraId="4254E1B5" w14:textId="77777777" w:rsidR="004E6223" w:rsidRDefault="004E6223" w:rsidP="004E6223">
      <w:pPr>
        <w:spacing w:line="360" w:lineRule="auto"/>
        <w:rPr>
          <w:rFonts w:ascii="Times New Roman" w:hAnsi="Times New Roman" w:cs="Times New Roman"/>
          <w:sz w:val="24"/>
          <w:szCs w:val="24"/>
        </w:rPr>
      </w:pPr>
    </w:p>
    <w:p w14:paraId="73A3A844" w14:textId="77777777" w:rsidR="004E6223" w:rsidRDefault="004E6223" w:rsidP="004E6223">
      <w:pPr>
        <w:spacing w:line="360" w:lineRule="auto"/>
        <w:rPr>
          <w:rFonts w:ascii="Times New Roman" w:hAnsi="Times New Roman" w:cs="Times New Roman"/>
          <w:sz w:val="24"/>
          <w:szCs w:val="24"/>
        </w:rPr>
      </w:pPr>
    </w:p>
    <w:p w14:paraId="1C224DAC" w14:textId="77777777" w:rsidR="00E26020" w:rsidRDefault="00E26020" w:rsidP="004E6223">
      <w:pPr>
        <w:spacing w:line="360" w:lineRule="auto"/>
        <w:rPr>
          <w:rFonts w:ascii="Times New Roman" w:hAnsi="Times New Roman" w:cs="Times New Roman"/>
          <w:sz w:val="24"/>
          <w:szCs w:val="24"/>
        </w:rPr>
      </w:pPr>
    </w:p>
    <w:p w14:paraId="74B1D8F2" w14:textId="77777777" w:rsidR="004E6223" w:rsidRDefault="004E6223" w:rsidP="004E6223">
      <w:pPr>
        <w:spacing w:line="360" w:lineRule="auto"/>
        <w:rPr>
          <w:rFonts w:ascii="Times New Roman" w:hAnsi="Times New Roman" w:cs="Times New Roman"/>
          <w:sz w:val="24"/>
          <w:szCs w:val="24"/>
        </w:rPr>
      </w:pPr>
    </w:p>
    <w:p w14:paraId="55BA27FA" w14:textId="77777777" w:rsidR="004E6223" w:rsidRDefault="004E6223" w:rsidP="004E6223">
      <w:pPr>
        <w:spacing w:line="360" w:lineRule="auto"/>
        <w:rPr>
          <w:rFonts w:ascii="Times New Roman" w:hAnsi="Times New Roman" w:cs="Times New Roman"/>
          <w:sz w:val="24"/>
          <w:szCs w:val="24"/>
        </w:rPr>
      </w:pPr>
    </w:p>
    <w:p w14:paraId="10CCE847" w14:textId="023587CA" w:rsidR="00A32B5E" w:rsidRPr="00B80383" w:rsidRDefault="00A32B5E" w:rsidP="003743F7">
      <w:pPr>
        <w:spacing w:after="360"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A2F2B9C" wp14:editId="3281B011">
            <wp:extent cx="4433777" cy="3122998"/>
            <wp:effectExtent l="0" t="0" r="5080" b="1270"/>
            <wp:docPr id="4323252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47349" cy="3132557"/>
                    </a:xfrm>
                    <a:prstGeom prst="rect">
                      <a:avLst/>
                    </a:prstGeom>
                    <a:noFill/>
                    <a:ln>
                      <a:noFill/>
                    </a:ln>
                  </pic:spPr>
                </pic:pic>
              </a:graphicData>
            </a:graphic>
          </wp:inline>
        </w:drawing>
      </w:r>
    </w:p>
    <w:p w14:paraId="4962D31A" w14:textId="37CB79FD" w:rsidR="001B7617" w:rsidRPr="00B80383" w:rsidRDefault="006B56A9" w:rsidP="003743F7">
      <w:pPr>
        <w:spacing w:after="120" w:line="360" w:lineRule="auto"/>
        <w:jc w:val="both"/>
        <w:rPr>
          <w:rFonts w:ascii="Times New Roman" w:hAnsi="Times New Roman" w:cs="Times New Roman"/>
          <w:bCs/>
          <w:sz w:val="24"/>
          <w:szCs w:val="24"/>
        </w:rPr>
      </w:pPr>
      <w:r>
        <w:rPr>
          <w:rFonts w:ascii="Times New Roman" w:hAnsi="Times New Roman" w:cs="Times New Roman"/>
          <w:b/>
          <w:bCs/>
          <w:sz w:val="24"/>
          <w:szCs w:val="24"/>
        </w:rPr>
        <w:t>Figure</w:t>
      </w:r>
      <w:r w:rsidR="000847B8" w:rsidRPr="00B80383">
        <w:rPr>
          <w:rFonts w:ascii="Times New Roman" w:hAnsi="Times New Roman" w:cs="Times New Roman"/>
          <w:b/>
          <w:bCs/>
          <w:sz w:val="24"/>
          <w:szCs w:val="24"/>
        </w:rPr>
        <w:t xml:space="preserve"> S</w:t>
      </w:r>
      <w:r w:rsidR="009D4438">
        <w:rPr>
          <w:rFonts w:ascii="Times New Roman" w:hAnsi="Times New Roman" w:cs="Times New Roman"/>
          <w:b/>
          <w:bCs/>
          <w:sz w:val="24"/>
          <w:szCs w:val="24"/>
        </w:rPr>
        <w:t>2</w:t>
      </w:r>
      <w:r w:rsidR="00EF3D51">
        <w:rPr>
          <w:rFonts w:ascii="Times New Roman" w:hAnsi="Times New Roman" w:cs="Times New Roman"/>
          <w:b/>
          <w:bCs/>
          <w:sz w:val="24"/>
          <w:szCs w:val="24"/>
        </w:rPr>
        <w:t>.</w:t>
      </w:r>
      <w:r w:rsidR="000847B8" w:rsidRPr="00B80383">
        <w:rPr>
          <w:rFonts w:ascii="Times New Roman" w:hAnsi="Times New Roman" w:cs="Times New Roman"/>
          <w:b/>
          <w:bCs/>
          <w:sz w:val="24"/>
          <w:szCs w:val="24"/>
        </w:rPr>
        <w:t xml:space="preserve"> </w:t>
      </w:r>
      <w:r w:rsidR="002B210D" w:rsidRPr="00B80383">
        <w:rPr>
          <w:rFonts w:ascii="Times New Roman" w:hAnsi="Times New Roman" w:cs="Times New Roman"/>
          <w:b/>
          <w:bCs/>
          <w:sz w:val="24"/>
          <w:szCs w:val="24"/>
        </w:rPr>
        <w:t xml:space="preserve">Determination of </w:t>
      </w:r>
      <w:r w:rsidR="00323B54" w:rsidRPr="00B80383">
        <w:rPr>
          <w:rFonts w:ascii="Times New Roman" w:hAnsi="Times New Roman" w:cs="Times New Roman"/>
          <w:b/>
          <w:bCs/>
          <w:sz w:val="24"/>
          <w:szCs w:val="24"/>
        </w:rPr>
        <w:t xml:space="preserve">net growth inhibition </w:t>
      </w:r>
      <w:r w:rsidR="002B210D" w:rsidRPr="00B80383">
        <w:rPr>
          <w:rFonts w:ascii="Times New Roman" w:hAnsi="Times New Roman" w:cs="Times New Roman"/>
          <w:b/>
          <w:bCs/>
          <w:sz w:val="24"/>
          <w:szCs w:val="24"/>
        </w:rPr>
        <w:t xml:space="preserve">IC50 </w:t>
      </w:r>
      <w:r w:rsidR="00323B54" w:rsidRPr="00B80383">
        <w:rPr>
          <w:rFonts w:ascii="Times New Roman" w:hAnsi="Times New Roman" w:cs="Times New Roman"/>
          <w:b/>
          <w:bCs/>
          <w:sz w:val="24"/>
          <w:szCs w:val="24"/>
        </w:rPr>
        <w:t xml:space="preserve">concentration for selected PI3K/AKT </w:t>
      </w:r>
      <w:r w:rsidR="00FE3938" w:rsidRPr="00B80383">
        <w:rPr>
          <w:rFonts w:ascii="Times New Roman" w:hAnsi="Times New Roman" w:cs="Times New Roman"/>
          <w:b/>
          <w:bCs/>
          <w:sz w:val="24"/>
          <w:szCs w:val="24"/>
        </w:rPr>
        <w:t xml:space="preserve">pathway </w:t>
      </w:r>
      <w:r w:rsidR="00323B54" w:rsidRPr="00B80383">
        <w:rPr>
          <w:rFonts w:ascii="Times New Roman" w:hAnsi="Times New Roman" w:cs="Times New Roman"/>
          <w:b/>
          <w:bCs/>
          <w:sz w:val="24"/>
          <w:szCs w:val="24"/>
        </w:rPr>
        <w:t>inhibitors</w:t>
      </w:r>
      <w:r w:rsidR="001B7617" w:rsidRPr="00B80383">
        <w:rPr>
          <w:rFonts w:ascii="Times New Roman" w:hAnsi="Times New Roman" w:cs="Times New Roman"/>
          <w:b/>
          <w:bCs/>
          <w:sz w:val="24"/>
          <w:szCs w:val="24"/>
        </w:rPr>
        <w:t>.</w:t>
      </w:r>
    </w:p>
    <w:p w14:paraId="18B0D34D" w14:textId="50E01D80" w:rsidR="000847B8" w:rsidRDefault="001B7617" w:rsidP="003743F7">
      <w:pPr>
        <w:spacing w:after="120" w:line="360" w:lineRule="auto"/>
        <w:jc w:val="both"/>
        <w:rPr>
          <w:rFonts w:ascii="Times New Roman" w:hAnsi="Times New Roman" w:cs="Times New Roman"/>
          <w:bCs/>
          <w:sz w:val="24"/>
          <w:szCs w:val="24"/>
        </w:rPr>
      </w:pPr>
      <w:r w:rsidRPr="00B80383">
        <w:rPr>
          <w:rFonts w:ascii="Times New Roman" w:hAnsi="Times New Roman" w:cs="Times New Roman"/>
          <w:bCs/>
          <w:sz w:val="24"/>
          <w:szCs w:val="24"/>
        </w:rPr>
        <w:t>T</w:t>
      </w:r>
      <w:r w:rsidR="00323B54" w:rsidRPr="00B80383">
        <w:rPr>
          <w:rFonts w:ascii="Times New Roman" w:hAnsi="Times New Roman" w:cs="Times New Roman"/>
          <w:bCs/>
          <w:sz w:val="24"/>
          <w:szCs w:val="24"/>
        </w:rPr>
        <w:t>wo DLBCL cell lines (</w:t>
      </w:r>
      <w:r w:rsidR="002B210D" w:rsidRPr="00B80383">
        <w:rPr>
          <w:rFonts w:ascii="Times New Roman" w:hAnsi="Times New Roman" w:cs="Times New Roman"/>
          <w:bCs/>
          <w:sz w:val="24"/>
          <w:szCs w:val="24"/>
        </w:rPr>
        <w:t xml:space="preserve">SUDHL-4 </w:t>
      </w:r>
      <w:r w:rsidR="00323B54" w:rsidRPr="00B80383">
        <w:rPr>
          <w:rFonts w:ascii="Times New Roman" w:hAnsi="Times New Roman" w:cs="Times New Roman"/>
          <w:bCs/>
          <w:sz w:val="24"/>
          <w:szCs w:val="24"/>
        </w:rPr>
        <w:t xml:space="preserve">and </w:t>
      </w:r>
      <w:r w:rsidR="002B210D" w:rsidRPr="00B80383">
        <w:rPr>
          <w:rFonts w:ascii="Times New Roman" w:hAnsi="Times New Roman" w:cs="Times New Roman"/>
          <w:bCs/>
          <w:sz w:val="24"/>
          <w:szCs w:val="24"/>
        </w:rPr>
        <w:t>OCI-Ly7</w:t>
      </w:r>
      <w:r w:rsidR="00323B54" w:rsidRPr="00B80383">
        <w:rPr>
          <w:rFonts w:ascii="Times New Roman" w:hAnsi="Times New Roman" w:cs="Times New Roman"/>
          <w:bCs/>
          <w:sz w:val="24"/>
          <w:szCs w:val="24"/>
        </w:rPr>
        <w:t>)</w:t>
      </w:r>
      <w:r w:rsidRPr="00B80383">
        <w:rPr>
          <w:rFonts w:ascii="Times New Roman" w:hAnsi="Times New Roman" w:cs="Times New Roman"/>
          <w:bCs/>
          <w:sz w:val="24"/>
          <w:szCs w:val="24"/>
        </w:rPr>
        <w:t xml:space="preserve"> were used</w:t>
      </w:r>
      <w:r w:rsidR="00323B54" w:rsidRPr="00B80383">
        <w:rPr>
          <w:rFonts w:ascii="Times New Roman" w:hAnsi="Times New Roman" w:cs="Times New Roman"/>
          <w:bCs/>
          <w:sz w:val="24"/>
          <w:szCs w:val="24"/>
        </w:rPr>
        <w:t xml:space="preserve">. Number of live cells was </w:t>
      </w:r>
      <w:r w:rsidR="002B210D" w:rsidRPr="00B80383">
        <w:rPr>
          <w:rFonts w:ascii="Times New Roman" w:hAnsi="Times New Roman" w:cs="Times New Roman"/>
          <w:bCs/>
          <w:sz w:val="24"/>
          <w:szCs w:val="24"/>
        </w:rPr>
        <w:t>normalized to no-inhibitor controls</w:t>
      </w:r>
      <w:r w:rsidR="00323B54" w:rsidRPr="00B80383">
        <w:rPr>
          <w:rFonts w:ascii="Times New Roman" w:hAnsi="Times New Roman" w:cs="Times New Roman"/>
          <w:bCs/>
          <w:sz w:val="24"/>
          <w:szCs w:val="24"/>
        </w:rPr>
        <w:t xml:space="preserve">. </w:t>
      </w:r>
      <w:r w:rsidR="00990DF3" w:rsidRPr="00B80383">
        <w:rPr>
          <w:rFonts w:ascii="Times New Roman" w:hAnsi="Times New Roman" w:cs="Times New Roman"/>
          <w:bCs/>
          <w:sz w:val="24"/>
          <w:szCs w:val="24"/>
        </w:rPr>
        <w:t xml:space="preserve">Non-linear regression curve </w:t>
      </w:r>
      <w:r w:rsidR="00323B54" w:rsidRPr="00B80383">
        <w:rPr>
          <w:rFonts w:ascii="Times New Roman" w:hAnsi="Times New Roman" w:cs="Times New Roman"/>
          <w:bCs/>
          <w:sz w:val="24"/>
          <w:szCs w:val="24"/>
        </w:rPr>
        <w:t>is displayed together with m</w:t>
      </w:r>
      <w:r w:rsidR="00CC65B8" w:rsidRPr="00B80383">
        <w:rPr>
          <w:rFonts w:ascii="Times New Roman" w:hAnsi="Times New Roman" w:cs="Times New Roman"/>
          <w:bCs/>
          <w:sz w:val="24"/>
          <w:szCs w:val="24"/>
        </w:rPr>
        <w:t>ean ± SD (n = 3)</w:t>
      </w:r>
      <w:r w:rsidR="002B210D" w:rsidRPr="00B80383">
        <w:rPr>
          <w:rFonts w:ascii="Times New Roman" w:hAnsi="Times New Roman" w:cs="Times New Roman"/>
          <w:bCs/>
          <w:sz w:val="24"/>
          <w:szCs w:val="24"/>
        </w:rPr>
        <w:t>.</w:t>
      </w:r>
      <w:r w:rsidR="008E488D">
        <w:rPr>
          <w:rFonts w:ascii="Times New Roman" w:hAnsi="Times New Roman" w:cs="Times New Roman"/>
          <w:bCs/>
          <w:sz w:val="24"/>
          <w:szCs w:val="24"/>
        </w:rPr>
        <w:t xml:space="preserve"> </w:t>
      </w:r>
      <w:r w:rsidR="008E488D" w:rsidRPr="00B80383">
        <w:rPr>
          <w:rFonts w:ascii="Times New Roman" w:hAnsi="Times New Roman" w:cs="Times New Roman"/>
          <w:iCs/>
          <w:sz w:val="24"/>
          <w:szCs w:val="24"/>
          <w:lang w:val="en-GB"/>
        </w:rPr>
        <w:t xml:space="preserve">Original data for summary presentation </w:t>
      </w:r>
      <w:r w:rsidR="008E488D" w:rsidRPr="00A423E6">
        <w:rPr>
          <w:rFonts w:ascii="Times New Roman" w:hAnsi="Times New Roman" w:cs="Times New Roman"/>
          <w:iCs/>
          <w:sz w:val="24"/>
          <w:szCs w:val="24"/>
          <w:lang w:val="en-GB"/>
        </w:rPr>
        <w:t>in Fig. 1B.</w:t>
      </w:r>
      <w:r w:rsidR="008E488D">
        <w:rPr>
          <w:rFonts w:ascii="Times New Roman" w:hAnsi="Times New Roman" w:cs="Times New Roman"/>
          <w:bCs/>
          <w:sz w:val="24"/>
          <w:szCs w:val="24"/>
        </w:rPr>
        <w:t xml:space="preserve"> </w:t>
      </w:r>
    </w:p>
    <w:p w14:paraId="68AAD508" w14:textId="757E314B" w:rsidR="000847B8" w:rsidRDefault="000847B8" w:rsidP="003743F7">
      <w:pPr>
        <w:spacing w:line="360" w:lineRule="auto"/>
        <w:rPr>
          <w:rFonts w:ascii="Times New Roman" w:hAnsi="Times New Roman" w:cs="Times New Roman"/>
          <w:b/>
          <w:bCs/>
          <w:sz w:val="24"/>
          <w:szCs w:val="24"/>
        </w:rPr>
      </w:pPr>
    </w:p>
    <w:p w14:paraId="11EEED08" w14:textId="77777777" w:rsidR="003743F7" w:rsidRDefault="003743F7" w:rsidP="003743F7">
      <w:pPr>
        <w:spacing w:line="360" w:lineRule="auto"/>
        <w:rPr>
          <w:rFonts w:ascii="Times New Roman" w:hAnsi="Times New Roman" w:cs="Times New Roman"/>
          <w:b/>
          <w:bCs/>
          <w:sz w:val="24"/>
          <w:szCs w:val="24"/>
        </w:rPr>
      </w:pPr>
    </w:p>
    <w:p w14:paraId="004879B8" w14:textId="77777777" w:rsidR="003743F7" w:rsidRDefault="003743F7" w:rsidP="003743F7">
      <w:pPr>
        <w:spacing w:line="360" w:lineRule="auto"/>
        <w:rPr>
          <w:rFonts w:ascii="Times New Roman" w:hAnsi="Times New Roman" w:cs="Times New Roman"/>
          <w:b/>
          <w:bCs/>
          <w:sz w:val="24"/>
          <w:szCs w:val="24"/>
        </w:rPr>
      </w:pPr>
    </w:p>
    <w:p w14:paraId="151B6357" w14:textId="77777777" w:rsidR="003743F7" w:rsidRDefault="003743F7" w:rsidP="003743F7">
      <w:pPr>
        <w:spacing w:line="360" w:lineRule="auto"/>
        <w:rPr>
          <w:rFonts w:ascii="Times New Roman" w:hAnsi="Times New Roman" w:cs="Times New Roman"/>
          <w:b/>
          <w:bCs/>
          <w:sz w:val="24"/>
          <w:szCs w:val="24"/>
        </w:rPr>
      </w:pPr>
    </w:p>
    <w:p w14:paraId="3F06E759" w14:textId="77777777" w:rsidR="003743F7" w:rsidRDefault="003743F7" w:rsidP="003743F7">
      <w:pPr>
        <w:spacing w:line="360" w:lineRule="auto"/>
        <w:rPr>
          <w:rFonts w:ascii="Times New Roman" w:hAnsi="Times New Roman" w:cs="Times New Roman"/>
          <w:b/>
          <w:bCs/>
          <w:sz w:val="24"/>
          <w:szCs w:val="24"/>
        </w:rPr>
      </w:pPr>
    </w:p>
    <w:p w14:paraId="402154BD" w14:textId="77777777" w:rsidR="003743F7" w:rsidRDefault="003743F7" w:rsidP="003743F7">
      <w:pPr>
        <w:spacing w:line="360" w:lineRule="auto"/>
        <w:rPr>
          <w:rFonts w:ascii="Times New Roman" w:hAnsi="Times New Roman" w:cs="Times New Roman"/>
          <w:b/>
          <w:bCs/>
          <w:sz w:val="24"/>
          <w:szCs w:val="24"/>
        </w:rPr>
      </w:pPr>
    </w:p>
    <w:p w14:paraId="3B280A76" w14:textId="77777777" w:rsidR="003743F7" w:rsidRDefault="003743F7" w:rsidP="003743F7">
      <w:pPr>
        <w:spacing w:line="360" w:lineRule="auto"/>
        <w:rPr>
          <w:rFonts w:ascii="Times New Roman" w:hAnsi="Times New Roman" w:cs="Times New Roman"/>
          <w:b/>
          <w:bCs/>
          <w:sz w:val="24"/>
          <w:szCs w:val="24"/>
        </w:rPr>
      </w:pPr>
    </w:p>
    <w:p w14:paraId="15D0B681" w14:textId="77777777" w:rsidR="003743F7" w:rsidRDefault="003743F7" w:rsidP="003743F7">
      <w:pPr>
        <w:spacing w:line="360" w:lineRule="auto"/>
        <w:rPr>
          <w:rFonts w:ascii="Times New Roman" w:hAnsi="Times New Roman" w:cs="Times New Roman"/>
          <w:b/>
          <w:bCs/>
          <w:sz w:val="24"/>
          <w:szCs w:val="24"/>
        </w:rPr>
      </w:pPr>
    </w:p>
    <w:p w14:paraId="333DEEB7" w14:textId="77777777" w:rsidR="003743F7" w:rsidRDefault="003743F7" w:rsidP="003743F7">
      <w:pPr>
        <w:spacing w:line="360" w:lineRule="auto"/>
        <w:rPr>
          <w:rFonts w:ascii="Times New Roman" w:hAnsi="Times New Roman" w:cs="Times New Roman"/>
          <w:b/>
          <w:bCs/>
          <w:sz w:val="24"/>
          <w:szCs w:val="24"/>
        </w:rPr>
      </w:pPr>
    </w:p>
    <w:p w14:paraId="666F4BBE" w14:textId="3AEB26E7" w:rsidR="00CD6446" w:rsidRDefault="00CD6446" w:rsidP="00CD6446">
      <w:pPr>
        <w:spacing w:line="360" w:lineRule="auto"/>
        <w:rPr>
          <w:rFonts w:ascii="Times New Roman" w:hAnsi="Times New Roman" w:cs="Times New Roman"/>
          <w:sz w:val="24"/>
          <w:szCs w:val="24"/>
          <w:lang w:val="en-GB"/>
        </w:rPr>
      </w:pPr>
    </w:p>
    <w:p w14:paraId="131B926C" w14:textId="36C43CB3" w:rsidR="004E6223" w:rsidRDefault="004E6223" w:rsidP="00E26020">
      <w:pPr>
        <w:spacing w:line="360" w:lineRule="auto"/>
        <w:rPr>
          <w:rFonts w:ascii="Times New Roman" w:hAnsi="Times New Roman" w:cs="Times New Roman"/>
          <w:sz w:val="24"/>
          <w:szCs w:val="24"/>
        </w:rPr>
      </w:pPr>
    </w:p>
    <w:p w14:paraId="398E5F2C" w14:textId="77777777" w:rsidR="00A32B5E" w:rsidRDefault="00A32B5E" w:rsidP="00E26020">
      <w:pPr>
        <w:spacing w:line="360" w:lineRule="auto"/>
        <w:rPr>
          <w:rFonts w:ascii="Times New Roman" w:hAnsi="Times New Roman" w:cs="Times New Roman"/>
          <w:sz w:val="24"/>
          <w:szCs w:val="24"/>
        </w:rPr>
      </w:pPr>
    </w:p>
    <w:p w14:paraId="5E059056" w14:textId="55EEC81C" w:rsidR="00A32B5E" w:rsidRDefault="00A32B5E" w:rsidP="004E6223">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C83745A" wp14:editId="41E3CCD2">
            <wp:extent cx="4656455" cy="3223379"/>
            <wp:effectExtent l="0" t="0" r="0" b="0"/>
            <wp:docPr id="10618369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77044" cy="3237632"/>
                    </a:xfrm>
                    <a:prstGeom prst="rect">
                      <a:avLst/>
                    </a:prstGeom>
                    <a:noFill/>
                    <a:ln>
                      <a:noFill/>
                    </a:ln>
                  </pic:spPr>
                </pic:pic>
              </a:graphicData>
            </a:graphic>
          </wp:inline>
        </w:drawing>
      </w:r>
    </w:p>
    <w:p w14:paraId="23CCF794" w14:textId="113FB843" w:rsidR="004E6223" w:rsidRDefault="004E6223" w:rsidP="004E6223">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Pr="00B80383">
        <w:rPr>
          <w:rFonts w:ascii="Times New Roman" w:hAnsi="Times New Roman" w:cs="Times New Roman"/>
          <w:b/>
          <w:bCs/>
          <w:sz w:val="24"/>
          <w:szCs w:val="24"/>
        </w:rPr>
        <w:t xml:space="preserve"> S</w:t>
      </w:r>
      <w:r>
        <w:rPr>
          <w:rFonts w:ascii="Times New Roman" w:hAnsi="Times New Roman" w:cs="Times New Roman"/>
          <w:b/>
          <w:bCs/>
          <w:sz w:val="24"/>
          <w:szCs w:val="24"/>
        </w:rPr>
        <w:t>3.</w:t>
      </w:r>
      <w:r w:rsidRPr="00B80383">
        <w:rPr>
          <w:rFonts w:ascii="Times New Roman" w:hAnsi="Times New Roman" w:cs="Times New Roman"/>
          <w:b/>
          <w:bCs/>
          <w:sz w:val="24"/>
          <w:szCs w:val="24"/>
        </w:rPr>
        <w:t xml:space="preserve"> Determination </w:t>
      </w:r>
      <w:r>
        <w:rPr>
          <w:rFonts w:ascii="Times New Roman" w:hAnsi="Times New Roman" w:cs="Times New Roman"/>
          <w:b/>
          <w:bCs/>
          <w:sz w:val="24"/>
          <w:szCs w:val="24"/>
        </w:rPr>
        <w:t xml:space="preserve">AKT inhibitory effect of </w:t>
      </w:r>
      <w:r w:rsidRPr="00B80383">
        <w:rPr>
          <w:rFonts w:ascii="Times New Roman" w:hAnsi="Times New Roman" w:cs="Times New Roman"/>
          <w:b/>
          <w:bCs/>
          <w:sz w:val="24"/>
          <w:szCs w:val="24"/>
        </w:rPr>
        <w:t>selected PI3K/AKT pathway inhibitors.</w:t>
      </w:r>
    </w:p>
    <w:p w14:paraId="0942A10A" w14:textId="77777777" w:rsidR="004E6223" w:rsidRPr="00B80383" w:rsidRDefault="004E6223" w:rsidP="004E6223">
      <w:pPr>
        <w:spacing w:after="120" w:line="360" w:lineRule="auto"/>
        <w:jc w:val="both"/>
        <w:rPr>
          <w:rFonts w:ascii="Times New Roman" w:hAnsi="Times New Roman" w:cs="Times New Roman"/>
          <w:bCs/>
          <w:sz w:val="24"/>
          <w:szCs w:val="24"/>
        </w:rPr>
      </w:pPr>
      <w:r w:rsidRPr="009D4438">
        <w:rPr>
          <w:rFonts w:ascii="Times New Roman" w:hAnsi="Times New Roman" w:cs="Times New Roman"/>
          <w:bCs/>
          <w:sz w:val="24"/>
          <w:szCs w:val="24"/>
        </w:rPr>
        <w:t xml:space="preserve">Dose-dependent reduction of AKT activity in two diffuse large B-cell lymphoma (DLBCL) cell lines (SUDHL-4 and OCI-Ly7) after 1-hour </w:t>
      </w:r>
      <w:r w:rsidRPr="009D4438">
        <w:rPr>
          <w:rFonts w:ascii="Times New Roman" w:hAnsi="Times New Roman" w:cs="Times New Roman"/>
          <w:bCs/>
          <w:i/>
          <w:iCs/>
          <w:sz w:val="24"/>
          <w:szCs w:val="24"/>
        </w:rPr>
        <w:t>in vitro</w:t>
      </w:r>
      <w:r w:rsidRPr="009D4438">
        <w:rPr>
          <w:rFonts w:ascii="Times New Roman" w:hAnsi="Times New Roman" w:cs="Times New Roman"/>
          <w:bCs/>
          <w:sz w:val="24"/>
          <w:szCs w:val="24"/>
        </w:rPr>
        <w:t xml:space="preserve"> incubation with idelalisib, GSK2334470, ipatasertib, and rapamycin. Three replicates with means and SD are displayed, except for rapamycin (single replicate). AKT activity was measured using a FRET-based AKT activity reporter and normalized to the range between baseline, non-inhibited FRET efficiency (set as 100% AKT activity) and the FRET efficiency of a non-responsive control reporter (0% AKT activity).</w:t>
      </w:r>
      <w:r>
        <w:rPr>
          <w:rFonts w:ascii="Times New Roman" w:hAnsi="Times New Roman" w:cs="Times New Roman"/>
          <w:bCs/>
          <w:sz w:val="24"/>
          <w:szCs w:val="24"/>
        </w:rPr>
        <w:t xml:space="preserve"> </w:t>
      </w:r>
      <w:r w:rsidRPr="00B80383">
        <w:rPr>
          <w:rFonts w:ascii="Times New Roman" w:hAnsi="Times New Roman" w:cs="Times New Roman"/>
          <w:iCs/>
          <w:sz w:val="24"/>
          <w:szCs w:val="24"/>
          <w:lang w:val="en-GB"/>
        </w:rPr>
        <w:t xml:space="preserve">Original data for summary </w:t>
      </w:r>
      <w:r w:rsidRPr="00A423E6">
        <w:rPr>
          <w:rFonts w:ascii="Times New Roman" w:hAnsi="Times New Roman" w:cs="Times New Roman"/>
          <w:iCs/>
          <w:sz w:val="24"/>
          <w:szCs w:val="24"/>
          <w:lang w:val="en-GB"/>
        </w:rPr>
        <w:t>presentation in Fig. 1B</w:t>
      </w:r>
    </w:p>
    <w:p w14:paraId="5BACA7D8" w14:textId="77777777" w:rsidR="00CD6446" w:rsidRDefault="00CD6446" w:rsidP="00CD6446">
      <w:pPr>
        <w:spacing w:line="360" w:lineRule="auto"/>
        <w:rPr>
          <w:rFonts w:ascii="Times New Roman" w:hAnsi="Times New Roman" w:cs="Times New Roman"/>
          <w:sz w:val="24"/>
          <w:szCs w:val="24"/>
          <w:lang w:val="en-GB"/>
        </w:rPr>
      </w:pPr>
    </w:p>
    <w:p w14:paraId="638A1A1E" w14:textId="77777777" w:rsidR="00CD6446" w:rsidRDefault="00CD6446" w:rsidP="00CD6446">
      <w:pPr>
        <w:spacing w:line="360" w:lineRule="auto"/>
        <w:rPr>
          <w:rFonts w:ascii="Times New Roman" w:hAnsi="Times New Roman" w:cs="Times New Roman"/>
          <w:sz w:val="24"/>
          <w:szCs w:val="24"/>
          <w:lang w:val="en-GB"/>
        </w:rPr>
      </w:pPr>
    </w:p>
    <w:p w14:paraId="5993EC32" w14:textId="77777777" w:rsidR="00CD6446" w:rsidRPr="00CD6446" w:rsidRDefault="00CD6446" w:rsidP="00CD6446">
      <w:pPr>
        <w:spacing w:line="360" w:lineRule="auto"/>
        <w:rPr>
          <w:rFonts w:ascii="Times New Roman" w:hAnsi="Times New Roman" w:cs="Times New Roman"/>
          <w:sz w:val="24"/>
          <w:szCs w:val="24"/>
          <w:lang w:val="en-GB"/>
        </w:rPr>
      </w:pPr>
    </w:p>
    <w:p w14:paraId="42223501" w14:textId="77777777" w:rsidR="00CD6446" w:rsidRPr="00CD6446" w:rsidRDefault="00CD6446" w:rsidP="00CD6446">
      <w:pPr>
        <w:spacing w:line="360" w:lineRule="auto"/>
        <w:rPr>
          <w:rFonts w:ascii="Times New Roman" w:hAnsi="Times New Roman" w:cs="Times New Roman"/>
          <w:sz w:val="24"/>
          <w:szCs w:val="24"/>
          <w:lang w:val="en-GB"/>
        </w:rPr>
      </w:pPr>
    </w:p>
    <w:p w14:paraId="506E8A9C" w14:textId="77777777" w:rsidR="00CD6446" w:rsidRPr="00CD6446" w:rsidRDefault="00CD6446" w:rsidP="00CD6446">
      <w:pPr>
        <w:spacing w:line="360" w:lineRule="auto"/>
        <w:rPr>
          <w:rFonts w:ascii="Times New Roman" w:hAnsi="Times New Roman" w:cs="Times New Roman"/>
          <w:sz w:val="24"/>
          <w:szCs w:val="24"/>
          <w:lang w:val="en-GB"/>
        </w:rPr>
      </w:pPr>
    </w:p>
    <w:p w14:paraId="6BB6488D" w14:textId="77777777" w:rsidR="00CD6446" w:rsidRPr="00CD6446" w:rsidRDefault="00CD6446" w:rsidP="003743F7">
      <w:pPr>
        <w:spacing w:line="360" w:lineRule="auto"/>
        <w:rPr>
          <w:rFonts w:ascii="Times New Roman" w:hAnsi="Times New Roman" w:cs="Times New Roman"/>
          <w:sz w:val="24"/>
          <w:szCs w:val="24"/>
        </w:rPr>
      </w:pPr>
    </w:p>
    <w:p w14:paraId="5ECADA63" w14:textId="77777777" w:rsidR="00CD6446" w:rsidRPr="00CD6446" w:rsidRDefault="00CD6446" w:rsidP="003743F7">
      <w:pPr>
        <w:spacing w:line="360" w:lineRule="auto"/>
        <w:rPr>
          <w:rFonts w:ascii="Times New Roman" w:hAnsi="Times New Roman" w:cs="Times New Roman"/>
          <w:sz w:val="24"/>
          <w:szCs w:val="24"/>
        </w:rPr>
      </w:pPr>
    </w:p>
    <w:p w14:paraId="0AC62706" w14:textId="77777777" w:rsidR="00CD6446" w:rsidRDefault="00CD6446" w:rsidP="003743F7">
      <w:pPr>
        <w:spacing w:line="360" w:lineRule="auto"/>
        <w:rPr>
          <w:rFonts w:ascii="Times New Roman" w:hAnsi="Times New Roman" w:cs="Times New Roman"/>
          <w:sz w:val="24"/>
          <w:szCs w:val="24"/>
        </w:rPr>
      </w:pPr>
    </w:p>
    <w:p w14:paraId="33506C9B" w14:textId="77777777" w:rsidR="00CD6446" w:rsidRDefault="00CD6446" w:rsidP="003743F7">
      <w:pPr>
        <w:spacing w:line="360" w:lineRule="auto"/>
        <w:rPr>
          <w:rFonts w:ascii="Times New Roman" w:hAnsi="Times New Roman" w:cs="Times New Roman"/>
          <w:sz w:val="24"/>
          <w:szCs w:val="24"/>
        </w:rPr>
      </w:pPr>
    </w:p>
    <w:p w14:paraId="4CE97E39" w14:textId="77777777" w:rsidR="004E6223" w:rsidRDefault="004E6223" w:rsidP="003743F7">
      <w:pPr>
        <w:spacing w:line="360" w:lineRule="auto"/>
        <w:rPr>
          <w:rFonts w:ascii="Times New Roman" w:hAnsi="Times New Roman" w:cs="Times New Roman"/>
          <w:sz w:val="24"/>
          <w:szCs w:val="24"/>
        </w:rPr>
      </w:pPr>
    </w:p>
    <w:p w14:paraId="26F76D55" w14:textId="2EAD80A5" w:rsidR="00A32B5E" w:rsidRPr="00B80383" w:rsidRDefault="00A32B5E" w:rsidP="003743F7">
      <w:pPr>
        <w:spacing w:after="36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7D28F3A7" wp14:editId="035B53EF">
            <wp:extent cx="4486940" cy="3242348"/>
            <wp:effectExtent l="0" t="0" r="8890" b="0"/>
            <wp:docPr id="214503583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96316" cy="3249123"/>
                    </a:xfrm>
                    <a:prstGeom prst="rect">
                      <a:avLst/>
                    </a:prstGeom>
                    <a:noFill/>
                    <a:ln>
                      <a:noFill/>
                    </a:ln>
                  </pic:spPr>
                </pic:pic>
              </a:graphicData>
            </a:graphic>
          </wp:inline>
        </w:drawing>
      </w:r>
    </w:p>
    <w:p w14:paraId="7C245335" w14:textId="10F41C13" w:rsidR="001B7617" w:rsidRPr="00B80383" w:rsidRDefault="006B56A9"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000847B8" w:rsidRPr="00B80383">
        <w:rPr>
          <w:rFonts w:ascii="Times New Roman" w:hAnsi="Times New Roman" w:cs="Times New Roman"/>
          <w:b/>
          <w:bCs/>
          <w:sz w:val="24"/>
          <w:szCs w:val="24"/>
        </w:rPr>
        <w:t xml:space="preserve"> S</w:t>
      </w:r>
      <w:r w:rsidR="00CD6446">
        <w:rPr>
          <w:rFonts w:ascii="Times New Roman" w:hAnsi="Times New Roman" w:cs="Times New Roman"/>
          <w:b/>
          <w:bCs/>
          <w:sz w:val="24"/>
          <w:szCs w:val="24"/>
        </w:rPr>
        <w:t>4</w:t>
      </w:r>
      <w:r w:rsidR="00EF3D51">
        <w:rPr>
          <w:rFonts w:ascii="Times New Roman" w:hAnsi="Times New Roman" w:cs="Times New Roman"/>
          <w:b/>
          <w:bCs/>
          <w:sz w:val="24"/>
          <w:szCs w:val="24"/>
        </w:rPr>
        <w:t>.</w:t>
      </w:r>
      <w:r w:rsidR="000847B8" w:rsidRPr="00B80383">
        <w:rPr>
          <w:rFonts w:ascii="Times New Roman" w:hAnsi="Times New Roman" w:cs="Times New Roman"/>
          <w:b/>
          <w:bCs/>
          <w:sz w:val="24"/>
          <w:szCs w:val="24"/>
        </w:rPr>
        <w:t xml:space="preserve"> </w:t>
      </w:r>
      <w:r w:rsidR="00EF3D51">
        <w:rPr>
          <w:rFonts w:ascii="Times New Roman" w:hAnsi="Times New Roman" w:cs="Times New Roman"/>
          <w:b/>
          <w:bCs/>
          <w:sz w:val="24"/>
          <w:szCs w:val="24"/>
        </w:rPr>
        <w:t>Short t</w:t>
      </w:r>
      <w:r w:rsidR="00323B54" w:rsidRPr="00B80383">
        <w:rPr>
          <w:rFonts w:ascii="Times New Roman" w:hAnsi="Times New Roman" w:cs="Times New Roman"/>
          <w:b/>
          <w:bCs/>
          <w:sz w:val="24"/>
          <w:szCs w:val="24"/>
        </w:rPr>
        <w:t xml:space="preserve">ime course of AKT activity </w:t>
      </w:r>
      <w:r w:rsidR="00CD6446">
        <w:rPr>
          <w:rFonts w:ascii="Times New Roman" w:hAnsi="Times New Roman" w:cs="Times New Roman"/>
          <w:b/>
          <w:bCs/>
          <w:sz w:val="24"/>
          <w:szCs w:val="24"/>
        </w:rPr>
        <w:t xml:space="preserve">for </w:t>
      </w:r>
      <w:r w:rsidR="00CD6446" w:rsidRPr="00B80383">
        <w:rPr>
          <w:rFonts w:ascii="Times New Roman" w:hAnsi="Times New Roman" w:cs="Times New Roman"/>
          <w:b/>
          <w:bCs/>
          <w:sz w:val="24"/>
          <w:szCs w:val="24"/>
        </w:rPr>
        <w:t>selected PI3K/AKT pathway inhibitors</w:t>
      </w:r>
    </w:p>
    <w:p w14:paraId="6030E510" w14:textId="509BAC77" w:rsidR="00CD6446" w:rsidRPr="00CD6446" w:rsidRDefault="00CD6446" w:rsidP="00CD6446">
      <w:pPr>
        <w:spacing w:after="120" w:line="360" w:lineRule="auto"/>
        <w:jc w:val="both"/>
        <w:rPr>
          <w:rFonts w:ascii="Times New Roman" w:hAnsi="Times New Roman" w:cs="Times New Roman"/>
          <w:sz w:val="24"/>
          <w:szCs w:val="24"/>
        </w:rPr>
      </w:pPr>
      <w:r w:rsidRPr="00CD6446">
        <w:rPr>
          <w:rFonts w:ascii="Times New Roman" w:hAnsi="Times New Roman" w:cs="Times New Roman"/>
          <w:sz w:val="24"/>
          <w:szCs w:val="24"/>
        </w:rPr>
        <w:t>Short time course of AKT activity after exposure to individual inhibitors (at t = 0) showed their maximal AKT activity inhibitory effect at 30 minutes, followed by sustained AKT activity inhibition.</w:t>
      </w:r>
      <w:r>
        <w:rPr>
          <w:rFonts w:ascii="Times New Roman" w:hAnsi="Times New Roman" w:cs="Times New Roman"/>
          <w:sz w:val="24"/>
          <w:szCs w:val="24"/>
        </w:rPr>
        <w:t xml:space="preserve"> </w:t>
      </w:r>
      <w:r w:rsidRPr="00CD6446">
        <w:rPr>
          <w:rFonts w:ascii="Times New Roman" w:hAnsi="Times New Roman" w:cs="Times New Roman"/>
          <w:sz w:val="24"/>
          <w:szCs w:val="24"/>
        </w:rPr>
        <w:t xml:space="preserve">AKT activity was measured using FRET based AKT activity reporter and normalized to baseline, non-inhibited FRET efficiency (set as 100% AKT activity) and the FRET efficiency of non-responsive control reporter (0% AKT activity). All inhibitors (idelalisib, GSK2334470 or ipatasertib) were at 1μM final concentration. Two DLBCL cell lines (SUDHL-4 and OCI-Ly7) were used. Three replicates with mean and standard deviation are displayed. </w:t>
      </w:r>
      <w:r>
        <w:rPr>
          <w:rFonts w:ascii="Times New Roman" w:hAnsi="Times New Roman" w:cs="Times New Roman"/>
          <w:sz w:val="24"/>
          <w:szCs w:val="24"/>
        </w:rPr>
        <w:t>For vehicle only control (DMSO), t</w:t>
      </w:r>
      <w:r w:rsidRPr="00B80383">
        <w:rPr>
          <w:rFonts w:ascii="Times New Roman" w:hAnsi="Times New Roman" w:cs="Times New Roman"/>
          <w:sz w:val="24"/>
          <w:szCs w:val="24"/>
        </w:rPr>
        <w:t xml:space="preserve">he same concentration of DMSO was used as </w:t>
      </w:r>
      <w:r>
        <w:rPr>
          <w:rFonts w:ascii="Times New Roman" w:hAnsi="Times New Roman" w:cs="Times New Roman"/>
          <w:sz w:val="24"/>
          <w:szCs w:val="24"/>
        </w:rPr>
        <w:t>with inhibitors.</w:t>
      </w:r>
    </w:p>
    <w:p w14:paraId="0A3FF169" w14:textId="4ED08329" w:rsidR="003743F7" w:rsidRDefault="003743F7" w:rsidP="00CD6446">
      <w:pPr>
        <w:spacing w:after="120" w:line="360" w:lineRule="auto"/>
        <w:jc w:val="both"/>
        <w:rPr>
          <w:rFonts w:ascii="Times New Roman" w:hAnsi="Times New Roman" w:cs="Times New Roman"/>
          <w:iCs/>
          <w:sz w:val="24"/>
          <w:szCs w:val="24"/>
          <w:lang w:val="en-GB"/>
        </w:rPr>
      </w:pPr>
    </w:p>
    <w:p w14:paraId="5672FEF1" w14:textId="68E65DCD" w:rsidR="000847B8" w:rsidRDefault="000847B8" w:rsidP="003743F7">
      <w:pPr>
        <w:spacing w:after="120" w:line="360" w:lineRule="auto"/>
        <w:jc w:val="both"/>
        <w:rPr>
          <w:rFonts w:ascii="Times New Roman" w:hAnsi="Times New Roman" w:cs="Times New Roman"/>
          <w:b/>
          <w:bCs/>
          <w:sz w:val="24"/>
          <w:szCs w:val="24"/>
        </w:rPr>
      </w:pPr>
    </w:p>
    <w:p w14:paraId="49A76D37" w14:textId="77777777" w:rsidR="003743F7" w:rsidRDefault="003743F7" w:rsidP="003743F7">
      <w:pPr>
        <w:spacing w:after="120" w:line="360" w:lineRule="auto"/>
        <w:jc w:val="both"/>
        <w:rPr>
          <w:rFonts w:ascii="Times New Roman" w:hAnsi="Times New Roman" w:cs="Times New Roman"/>
          <w:b/>
          <w:bCs/>
          <w:sz w:val="24"/>
          <w:szCs w:val="24"/>
        </w:rPr>
      </w:pPr>
    </w:p>
    <w:p w14:paraId="2C7CA716" w14:textId="77777777" w:rsidR="003743F7" w:rsidRDefault="003743F7" w:rsidP="003743F7">
      <w:pPr>
        <w:spacing w:after="120" w:line="360" w:lineRule="auto"/>
        <w:jc w:val="both"/>
        <w:rPr>
          <w:rFonts w:ascii="Times New Roman" w:hAnsi="Times New Roman" w:cs="Times New Roman"/>
          <w:b/>
          <w:bCs/>
          <w:sz w:val="24"/>
          <w:szCs w:val="24"/>
        </w:rPr>
      </w:pPr>
    </w:p>
    <w:p w14:paraId="1DB85AEC" w14:textId="77777777" w:rsidR="003743F7" w:rsidRDefault="003743F7" w:rsidP="003743F7">
      <w:pPr>
        <w:spacing w:after="120" w:line="360" w:lineRule="auto"/>
        <w:jc w:val="both"/>
        <w:rPr>
          <w:rFonts w:ascii="Times New Roman" w:hAnsi="Times New Roman" w:cs="Times New Roman"/>
          <w:b/>
          <w:bCs/>
          <w:sz w:val="24"/>
          <w:szCs w:val="24"/>
        </w:rPr>
      </w:pPr>
    </w:p>
    <w:p w14:paraId="6093709F" w14:textId="77777777" w:rsidR="003743F7" w:rsidRDefault="003743F7" w:rsidP="003743F7">
      <w:pPr>
        <w:spacing w:after="120" w:line="360" w:lineRule="auto"/>
        <w:jc w:val="both"/>
        <w:rPr>
          <w:rFonts w:ascii="Times New Roman" w:hAnsi="Times New Roman" w:cs="Times New Roman"/>
          <w:b/>
          <w:bCs/>
          <w:sz w:val="24"/>
          <w:szCs w:val="24"/>
        </w:rPr>
      </w:pPr>
    </w:p>
    <w:p w14:paraId="6E0F3386" w14:textId="77777777" w:rsidR="003743F7" w:rsidRDefault="003743F7" w:rsidP="003743F7">
      <w:pPr>
        <w:spacing w:after="120" w:line="360" w:lineRule="auto"/>
        <w:jc w:val="both"/>
        <w:rPr>
          <w:rFonts w:ascii="Times New Roman" w:hAnsi="Times New Roman" w:cs="Times New Roman"/>
          <w:b/>
          <w:bCs/>
          <w:sz w:val="24"/>
          <w:szCs w:val="24"/>
        </w:rPr>
      </w:pPr>
    </w:p>
    <w:p w14:paraId="6636C99D" w14:textId="77777777" w:rsidR="003743F7" w:rsidRDefault="003743F7" w:rsidP="003743F7">
      <w:pPr>
        <w:spacing w:after="120" w:line="360" w:lineRule="auto"/>
        <w:jc w:val="both"/>
        <w:rPr>
          <w:rFonts w:ascii="Times New Roman" w:hAnsi="Times New Roman" w:cs="Times New Roman"/>
          <w:b/>
          <w:bCs/>
          <w:sz w:val="24"/>
          <w:szCs w:val="24"/>
        </w:rPr>
      </w:pPr>
    </w:p>
    <w:p w14:paraId="42EAB5F9" w14:textId="77777777" w:rsidR="003743F7" w:rsidRDefault="003743F7" w:rsidP="003743F7">
      <w:pPr>
        <w:spacing w:after="120" w:line="360" w:lineRule="auto"/>
        <w:jc w:val="both"/>
        <w:rPr>
          <w:rFonts w:ascii="Times New Roman" w:hAnsi="Times New Roman" w:cs="Times New Roman"/>
          <w:b/>
          <w:bCs/>
          <w:sz w:val="24"/>
          <w:szCs w:val="24"/>
        </w:rPr>
      </w:pPr>
    </w:p>
    <w:p w14:paraId="5231317F" w14:textId="3F677DD0" w:rsidR="00A32B5E" w:rsidRDefault="00A32B5E" w:rsidP="0070513A">
      <w:pPr>
        <w:spacing w:after="12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645A98B3" wp14:editId="6F64E00F">
            <wp:extent cx="2743200" cy="2642167"/>
            <wp:effectExtent l="0" t="0" r="0" b="6350"/>
            <wp:docPr id="145163080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52471" cy="2651097"/>
                    </a:xfrm>
                    <a:prstGeom prst="rect">
                      <a:avLst/>
                    </a:prstGeom>
                    <a:noFill/>
                    <a:ln>
                      <a:noFill/>
                    </a:ln>
                  </pic:spPr>
                </pic:pic>
              </a:graphicData>
            </a:graphic>
          </wp:inline>
        </w:drawing>
      </w:r>
    </w:p>
    <w:p w14:paraId="23905CE6" w14:textId="2984A29C" w:rsidR="0070513A" w:rsidRDefault="0070513A" w:rsidP="0070513A">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Pr="00B80383">
        <w:rPr>
          <w:rFonts w:ascii="Times New Roman" w:hAnsi="Times New Roman" w:cs="Times New Roman"/>
          <w:b/>
          <w:bCs/>
          <w:sz w:val="24"/>
          <w:szCs w:val="24"/>
        </w:rPr>
        <w:t xml:space="preserve"> S</w:t>
      </w:r>
      <w:r>
        <w:rPr>
          <w:rFonts w:ascii="Times New Roman" w:hAnsi="Times New Roman" w:cs="Times New Roman"/>
          <w:b/>
          <w:bCs/>
          <w:sz w:val="24"/>
          <w:szCs w:val="24"/>
        </w:rPr>
        <w:t>5</w:t>
      </w:r>
      <w:r w:rsidR="00EF3D51">
        <w:rPr>
          <w:rFonts w:ascii="Times New Roman" w:hAnsi="Times New Roman" w:cs="Times New Roman"/>
          <w:b/>
          <w:bCs/>
          <w:sz w:val="24"/>
          <w:szCs w:val="24"/>
        </w:rPr>
        <w:t>.</w:t>
      </w:r>
      <w:r w:rsidRPr="00B80383">
        <w:rPr>
          <w:rFonts w:ascii="Times New Roman" w:hAnsi="Times New Roman" w:cs="Times New Roman"/>
          <w:b/>
          <w:bCs/>
          <w:sz w:val="24"/>
          <w:szCs w:val="24"/>
        </w:rPr>
        <w:t xml:space="preserve"> </w:t>
      </w:r>
      <w:r>
        <w:rPr>
          <w:rFonts w:ascii="Times New Roman" w:hAnsi="Times New Roman" w:cs="Times New Roman"/>
          <w:b/>
          <w:bCs/>
          <w:sz w:val="24"/>
          <w:szCs w:val="24"/>
        </w:rPr>
        <w:t>S</w:t>
      </w:r>
      <w:r w:rsidRPr="00B80383">
        <w:rPr>
          <w:rFonts w:ascii="Times New Roman" w:hAnsi="Times New Roman" w:cs="Times New Roman"/>
          <w:b/>
          <w:bCs/>
          <w:sz w:val="24"/>
          <w:szCs w:val="24"/>
        </w:rPr>
        <w:t>elected PI3K/AKT pathway inhibitors</w:t>
      </w:r>
      <w:r>
        <w:rPr>
          <w:rFonts w:ascii="Times New Roman" w:hAnsi="Times New Roman" w:cs="Times New Roman"/>
          <w:b/>
          <w:bCs/>
          <w:sz w:val="24"/>
          <w:szCs w:val="24"/>
        </w:rPr>
        <w:t xml:space="preserve"> </w:t>
      </w:r>
      <w:r w:rsidR="00EF3D51">
        <w:rPr>
          <w:rFonts w:ascii="Times New Roman" w:hAnsi="Times New Roman" w:cs="Times New Roman"/>
          <w:b/>
          <w:bCs/>
          <w:sz w:val="24"/>
          <w:szCs w:val="24"/>
        </w:rPr>
        <w:t xml:space="preserve">are </w:t>
      </w:r>
      <w:r>
        <w:rPr>
          <w:rFonts w:ascii="Times New Roman" w:hAnsi="Times New Roman" w:cs="Times New Roman"/>
          <w:b/>
          <w:bCs/>
          <w:sz w:val="24"/>
          <w:szCs w:val="24"/>
        </w:rPr>
        <w:t>not degrade</w:t>
      </w:r>
      <w:r w:rsidR="00EF3D51">
        <w:rPr>
          <w:rFonts w:ascii="Times New Roman" w:hAnsi="Times New Roman" w:cs="Times New Roman"/>
          <w:b/>
          <w:bCs/>
          <w:sz w:val="24"/>
          <w:szCs w:val="24"/>
        </w:rPr>
        <w:t>d</w:t>
      </w:r>
      <w:r>
        <w:rPr>
          <w:rFonts w:ascii="Times New Roman" w:hAnsi="Times New Roman" w:cs="Times New Roman"/>
          <w:b/>
          <w:bCs/>
          <w:sz w:val="24"/>
          <w:szCs w:val="24"/>
        </w:rPr>
        <w:t xml:space="preserve"> after 48 and 96 hours in cell culture</w:t>
      </w:r>
      <w:r w:rsidRPr="00B80383">
        <w:rPr>
          <w:rFonts w:ascii="Times New Roman" w:hAnsi="Times New Roman" w:cs="Times New Roman"/>
          <w:b/>
          <w:bCs/>
          <w:sz w:val="24"/>
          <w:szCs w:val="24"/>
        </w:rPr>
        <w:t>.</w:t>
      </w:r>
    </w:p>
    <w:p w14:paraId="294D0318" w14:textId="1C4D9817" w:rsidR="0070513A" w:rsidRPr="0070513A" w:rsidRDefault="0070513A" w:rsidP="003743F7">
      <w:pPr>
        <w:spacing w:after="12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SUDHL-4 cells were treated with selected PI3K/AKT inhibitors (all at 1µM concentration) or vehicle only (DMSO) for 48 and 96 hours and cell culture supernatants consequently used to treat fresh AKT activity reporter positive SUDHL-4 cells for 1 hour to determine the AKT inhibitory effect after inhibitors were for 48 and 96 hours in cell culture. </w:t>
      </w:r>
      <w:r w:rsidRPr="009D4438">
        <w:rPr>
          <w:rFonts w:ascii="Times New Roman" w:hAnsi="Times New Roman" w:cs="Times New Roman"/>
          <w:bCs/>
          <w:sz w:val="24"/>
          <w:szCs w:val="24"/>
        </w:rPr>
        <w:t xml:space="preserve">AKT activity was measured using a FRET-based AKT activity reporter and normalized </w:t>
      </w:r>
      <w:r>
        <w:rPr>
          <w:rFonts w:ascii="Times New Roman" w:hAnsi="Times New Roman" w:cs="Times New Roman"/>
          <w:bCs/>
          <w:sz w:val="24"/>
          <w:szCs w:val="24"/>
        </w:rPr>
        <w:t xml:space="preserve">by subtraction of </w:t>
      </w:r>
      <w:r w:rsidRPr="009D4438">
        <w:rPr>
          <w:rFonts w:ascii="Times New Roman" w:hAnsi="Times New Roman" w:cs="Times New Roman"/>
          <w:bCs/>
          <w:sz w:val="24"/>
          <w:szCs w:val="24"/>
        </w:rPr>
        <w:t>FRET efficiency of a non-responsive control reporter.</w:t>
      </w:r>
      <w:r>
        <w:rPr>
          <w:rFonts w:ascii="Times New Roman" w:hAnsi="Times New Roman" w:cs="Times New Roman"/>
          <w:bCs/>
          <w:sz w:val="24"/>
          <w:szCs w:val="24"/>
        </w:rPr>
        <w:t xml:space="preserve"> </w:t>
      </w:r>
      <w:r w:rsidRPr="009D4438">
        <w:rPr>
          <w:rFonts w:ascii="Times New Roman" w:hAnsi="Times New Roman" w:cs="Times New Roman"/>
          <w:bCs/>
          <w:sz w:val="24"/>
          <w:szCs w:val="24"/>
        </w:rPr>
        <w:t>Three replicates with means and SD are displayed.</w:t>
      </w:r>
      <w:r>
        <w:rPr>
          <w:rFonts w:ascii="Times New Roman" w:hAnsi="Times New Roman" w:cs="Times New Roman"/>
          <w:bCs/>
          <w:sz w:val="24"/>
          <w:szCs w:val="24"/>
        </w:rPr>
        <w:t xml:space="preserve"> </w:t>
      </w:r>
      <w:r w:rsidRPr="00CD6446">
        <w:rPr>
          <w:rFonts w:ascii="Times New Roman" w:hAnsi="Times New Roman" w:cs="Times New Roman"/>
          <w:sz w:val="24"/>
          <w:szCs w:val="24"/>
        </w:rPr>
        <w:t>Ordinary one-way ANOVA with multiple comparisons.</w:t>
      </w:r>
    </w:p>
    <w:p w14:paraId="453B615B" w14:textId="77777777" w:rsidR="0070513A" w:rsidRDefault="0070513A" w:rsidP="003743F7">
      <w:pPr>
        <w:spacing w:after="120" w:line="360" w:lineRule="auto"/>
        <w:jc w:val="both"/>
        <w:rPr>
          <w:rFonts w:ascii="Times New Roman" w:hAnsi="Times New Roman" w:cs="Times New Roman"/>
          <w:sz w:val="24"/>
          <w:szCs w:val="24"/>
        </w:rPr>
      </w:pPr>
    </w:p>
    <w:p w14:paraId="4A931067" w14:textId="77777777" w:rsidR="0070513A" w:rsidRDefault="0070513A" w:rsidP="003743F7">
      <w:pPr>
        <w:spacing w:after="120" w:line="360" w:lineRule="auto"/>
        <w:jc w:val="both"/>
        <w:rPr>
          <w:rFonts w:ascii="Times New Roman" w:hAnsi="Times New Roman" w:cs="Times New Roman"/>
          <w:sz w:val="24"/>
          <w:szCs w:val="24"/>
        </w:rPr>
      </w:pPr>
    </w:p>
    <w:p w14:paraId="7423200D" w14:textId="77777777" w:rsidR="0070513A" w:rsidRDefault="0070513A" w:rsidP="003743F7">
      <w:pPr>
        <w:spacing w:after="120" w:line="360" w:lineRule="auto"/>
        <w:jc w:val="both"/>
        <w:rPr>
          <w:rFonts w:ascii="Times New Roman" w:hAnsi="Times New Roman" w:cs="Times New Roman"/>
          <w:sz w:val="24"/>
          <w:szCs w:val="24"/>
        </w:rPr>
      </w:pPr>
    </w:p>
    <w:p w14:paraId="1BB44F2D" w14:textId="77777777" w:rsidR="0070513A" w:rsidRDefault="0070513A" w:rsidP="003743F7">
      <w:pPr>
        <w:spacing w:after="120" w:line="360" w:lineRule="auto"/>
        <w:jc w:val="both"/>
        <w:rPr>
          <w:rFonts w:ascii="Times New Roman" w:hAnsi="Times New Roman" w:cs="Times New Roman"/>
          <w:sz w:val="24"/>
          <w:szCs w:val="24"/>
        </w:rPr>
      </w:pPr>
    </w:p>
    <w:p w14:paraId="46C95C4B" w14:textId="77777777" w:rsidR="0070513A" w:rsidRDefault="0070513A" w:rsidP="003743F7">
      <w:pPr>
        <w:spacing w:after="120" w:line="360" w:lineRule="auto"/>
        <w:jc w:val="both"/>
        <w:rPr>
          <w:rFonts w:ascii="Times New Roman" w:hAnsi="Times New Roman" w:cs="Times New Roman"/>
          <w:sz w:val="24"/>
          <w:szCs w:val="24"/>
        </w:rPr>
      </w:pPr>
    </w:p>
    <w:p w14:paraId="52E8C7DB" w14:textId="77777777" w:rsidR="0070513A" w:rsidRDefault="0070513A" w:rsidP="003743F7">
      <w:pPr>
        <w:spacing w:after="120" w:line="360" w:lineRule="auto"/>
        <w:jc w:val="both"/>
        <w:rPr>
          <w:rFonts w:ascii="Times New Roman" w:hAnsi="Times New Roman" w:cs="Times New Roman"/>
          <w:sz w:val="24"/>
          <w:szCs w:val="24"/>
        </w:rPr>
      </w:pPr>
    </w:p>
    <w:p w14:paraId="1FF67257" w14:textId="77777777" w:rsidR="0070513A" w:rsidRDefault="0070513A" w:rsidP="003743F7">
      <w:pPr>
        <w:spacing w:after="120" w:line="360" w:lineRule="auto"/>
        <w:jc w:val="both"/>
        <w:rPr>
          <w:rFonts w:ascii="Times New Roman" w:hAnsi="Times New Roman" w:cs="Times New Roman"/>
          <w:sz w:val="24"/>
          <w:szCs w:val="24"/>
        </w:rPr>
      </w:pPr>
    </w:p>
    <w:p w14:paraId="531CAB21" w14:textId="77777777" w:rsidR="0070513A" w:rsidRDefault="0070513A" w:rsidP="003743F7">
      <w:pPr>
        <w:spacing w:after="120" w:line="360" w:lineRule="auto"/>
        <w:jc w:val="both"/>
        <w:rPr>
          <w:rFonts w:ascii="Times New Roman" w:hAnsi="Times New Roman" w:cs="Times New Roman"/>
          <w:sz w:val="24"/>
          <w:szCs w:val="24"/>
        </w:rPr>
      </w:pPr>
    </w:p>
    <w:p w14:paraId="712AE17A" w14:textId="77777777" w:rsidR="0070513A" w:rsidRDefault="0070513A" w:rsidP="003743F7">
      <w:pPr>
        <w:spacing w:after="120" w:line="360" w:lineRule="auto"/>
        <w:jc w:val="both"/>
        <w:rPr>
          <w:rFonts w:ascii="Times New Roman" w:hAnsi="Times New Roman" w:cs="Times New Roman"/>
          <w:sz w:val="24"/>
          <w:szCs w:val="24"/>
        </w:rPr>
      </w:pPr>
    </w:p>
    <w:p w14:paraId="56AB1A70" w14:textId="77777777" w:rsidR="0070513A" w:rsidRDefault="0070513A" w:rsidP="003743F7">
      <w:pPr>
        <w:spacing w:after="120" w:line="360" w:lineRule="auto"/>
        <w:jc w:val="both"/>
        <w:rPr>
          <w:rFonts w:ascii="Times New Roman" w:hAnsi="Times New Roman" w:cs="Times New Roman"/>
          <w:sz w:val="24"/>
          <w:szCs w:val="24"/>
        </w:rPr>
      </w:pPr>
    </w:p>
    <w:p w14:paraId="3585BC95" w14:textId="77777777" w:rsidR="00E26020" w:rsidRDefault="00E26020" w:rsidP="003743F7">
      <w:pPr>
        <w:spacing w:after="120" w:line="360" w:lineRule="auto"/>
        <w:jc w:val="both"/>
        <w:rPr>
          <w:rFonts w:ascii="Times New Roman" w:hAnsi="Times New Roman" w:cs="Times New Roman"/>
          <w:sz w:val="24"/>
          <w:szCs w:val="24"/>
        </w:rPr>
      </w:pPr>
    </w:p>
    <w:p w14:paraId="4ABB4D3F" w14:textId="77777777" w:rsidR="0070513A" w:rsidRDefault="0070513A" w:rsidP="003743F7">
      <w:pPr>
        <w:spacing w:after="120" w:line="360" w:lineRule="auto"/>
        <w:jc w:val="both"/>
        <w:rPr>
          <w:rFonts w:ascii="Times New Roman" w:hAnsi="Times New Roman" w:cs="Times New Roman"/>
          <w:sz w:val="24"/>
          <w:szCs w:val="24"/>
        </w:rPr>
      </w:pPr>
    </w:p>
    <w:p w14:paraId="67D130D7" w14:textId="22861C11" w:rsidR="00A32B5E" w:rsidRPr="00B80383" w:rsidRDefault="00A32B5E" w:rsidP="003743F7">
      <w:pPr>
        <w:spacing w:after="36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AD3960F" wp14:editId="1FF16524">
            <wp:extent cx="4922875" cy="4505798"/>
            <wp:effectExtent l="0" t="0" r="0" b="9525"/>
            <wp:docPr id="83225553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29925" cy="4512251"/>
                    </a:xfrm>
                    <a:prstGeom prst="rect">
                      <a:avLst/>
                    </a:prstGeom>
                    <a:noFill/>
                    <a:ln>
                      <a:noFill/>
                    </a:ln>
                  </pic:spPr>
                </pic:pic>
              </a:graphicData>
            </a:graphic>
          </wp:inline>
        </w:drawing>
      </w:r>
    </w:p>
    <w:p w14:paraId="6998F0AE" w14:textId="400095EE" w:rsidR="001B7617" w:rsidRPr="00B80383" w:rsidRDefault="006B56A9"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000847B8" w:rsidRPr="00B80383">
        <w:rPr>
          <w:rFonts w:ascii="Times New Roman" w:hAnsi="Times New Roman" w:cs="Times New Roman"/>
          <w:b/>
          <w:bCs/>
          <w:sz w:val="24"/>
          <w:szCs w:val="24"/>
        </w:rPr>
        <w:t xml:space="preserve"> S</w:t>
      </w:r>
      <w:r w:rsidR="0070513A">
        <w:rPr>
          <w:rFonts w:ascii="Times New Roman" w:hAnsi="Times New Roman" w:cs="Times New Roman"/>
          <w:b/>
          <w:bCs/>
          <w:sz w:val="24"/>
          <w:szCs w:val="24"/>
        </w:rPr>
        <w:t>6</w:t>
      </w:r>
      <w:r w:rsidR="00EF3D51">
        <w:rPr>
          <w:rFonts w:ascii="Times New Roman" w:hAnsi="Times New Roman" w:cs="Times New Roman"/>
          <w:b/>
          <w:bCs/>
          <w:sz w:val="24"/>
          <w:szCs w:val="24"/>
        </w:rPr>
        <w:t>.</w:t>
      </w:r>
      <w:r w:rsidR="000847B8" w:rsidRPr="00B80383">
        <w:rPr>
          <w:rFonts w:ascii="Times New Roman" w:hAnsi="Times New Roman" w:cs="Times New Roman"/>
          <w:b/>
          <w:bCs/>
          <w:sz w:val="24"/>
          <w:szCs w:val="24"/>
        </w:rPr>
        <w:t xml:space="preserve"> </w:t>
      </w:r>
      <w:bookmarkStart w:id="1" w:name="_Hlk160833098"/>
      <w:r w:rsidR="007424FB" w:rsidRPr="00B80383">
        <w:rPr>
          <w:rFonts w:ascii="Times New Roman" w:hAnsi="Times New Roman" w:cs="Times New Roman"/>
          <w:b/>
          <w:bCs/>
          <w:sz w:val="24"/>
          <w:szCs w:val="24"/>
        </w:rPr>
        <w:t>Drug s</w:t>
      </w:r>
      <w:r w:rsidR="00F259DD" w:rsidRPr="00B80383">
        <w:rPr>
          <w:rFonts w:ascii="Times New Roman" w:hAnsi="Times New Roman" w:cs="Times New Roman"/>
          <w:b/>
          <w:bCs/>
          <w:sz w:val="24"/>
          <w:szCs w:val="24"/>
        </w:rPr>
        <w:t xml:space="preserve">ynergy </w:t>
      </w:r>
      <w:r w:rsidR="007424FB" w:rsidRPr="00B80383">
        <w:rPr>
          <w:rFonts w:ascii="Times New Roman" w:hAnsi="Times New Roman" w:cs="Times New Roman"/>
          <w:b/>
          <w:bCs/>
          <w:sz w:val="24"/>
          <w:szCs w:val="24"/>
        </w:rPr>
        <w:t xml:space="preserve">determination </w:t>
      </w:r>
      <w:r w:rsidR="00F259DD" w:rsidRPr="00B80383">
        <w:rPr>
          <w:rFonts w:ascii="Times New Roman" w:hAnsi="Times New Roman" w:cs="Times New Roman"/>
          <w:b/>
          <w:bCs/>
          <w:sz w:val="24"/>
          <w:szCs w:val="24"/>
        </w:rPr>
        <w:t>in pairwise combination of inhibitors.</w:t>
      </w:r>
    </w:p>
    <w:p w14:paraId="19631848" w14:textId="038D3AFB" w:rsidR="003743F7" w:rsidRDefault="00F259DD" w:rsidP="003743F7">
      <w:pPr>
        <w:spacing w:after="120" w:line="360" w:lineRule="auto"/>
        <w:jc w:val="both"/>
        <w:rPr>
          <w:rFonts w:ascii="Times New Roman" w:hAnsi="Times New Roman" w:cs="Times New Roman"/>
          <w:bCs/>
          <w:sz w:val="24"/>
          <w:szCs w:val="24"/>
        </w:rPr>
      </w:pPr>
      <w:r w:rsidRPr="00B80383">
        <w:rPr>
          <w:rFonts w:ascii="Times New Roman" w:hAnsi="Times New Roman" w:cs="Times New Roman"/>
          <w:bCs/>
          <w:sz w:val="24"/>
          <w:szCs w:val="24"/>
        </w:rPr>
        <w:t>Replicates of SUDHL</w:t>
      </w:r>
      <w:r w:rsidR="007424FB" w:rsidRPr="00B80383">
        <w:rPr>
          <w:rFonts w:ascii="Times New Roman" w:hAnsi="Times New Roman" w:cs="Times New Roman"/>
          <w:bCs/>
          <w:sz w:val="24"/>
          <w:szCs w:val="24"/>
        </w:rPr>
        <w:t>-</w:t>
      </w:r>
      <w:r w:rsidRPr="00B80383">
        <w:rPr>
          <w:rFonts w:ascii="Times New Roman" w:hAnsi="Times New Roman" w:cs="Times New Roman"/>
          <w:bCs/>
          <w:sz w:val="24"/>
          <w:szCs w:val="24"/>
        </w:rPr>
        <w:t>4 and OCI-Ly7 cell lines treat</w:t>
      </w:r>
      <w:r w:rsidR="00AE2C30" w:rsidRPr="00B80383">
        <w:rPr>
          <w:rFonts w:ascii="Times New Roman" w:hAnsi="Times New Roman" w:cs="Times New Roman"/>
          <w:bCs/>
          <w:sz w:val="24"/>
          <w:szCs w:val="24"/>
        </w:rPr>
        <w:t>ed</w:t>
      </w:r>
      <w:r w:rsidRPr="00B80383">
        <w:rPr>
          <w:rFonts w:ascii="Times New Roman" w:hAnsi="Times New Roman" w:cs="Times New Roman"/>
          <w:bCs/>
          <w:sz w:val="24"/>
          <w:szCs w:val="24"/>
        </w:rPr>
        <w:t xml:space="preserve"> with GSK2334470, idelalisib and ipatasertib in </w:t>
      </w:r>
      <w:r w:rsidR="00334D96" w:rsidRPr="00B80383">
        <w:rPr>
          <w:rFonts w:ascii="Times New Roman" w:hAnsi="Times New Roman" w:cs="Times New Roman"/>
          <w:bCs/>
          <w:sz w:val="24"/>
          <w:szCs w:val="24"/>
        </w:rPr>
        <w:t>combinations after 96 hours of incubation</w:t>
      </w:r>
      <w:r w:rsidRPr="00B80383">
        <w:rPr>
          <w:rFonts w:ascii="Times New Roman" w:hAnsi="Times New Roman" w:cs="Times New Roman"/>
          <w:bCs/>
          <w:sz w:val="24"/>
          <w:szCs w:val="24"/>
        </w:rPr>
        <w:t xml:space="preserve">. </w:t>
      </w:r>
      <w:r w:rsidR="00334D96" w:rsidRPr="00B80383">
        <w:rPr>
          <w:rFonts w:ascii="Times New Roman" w:hAnsi="Times New Roman" w:cs="Times New Roman"/>
          <w:bCs/>
          <w:sz w:val="24"/>
          <w:szCs w:val="24"/>
        </w:rPr>
        <w:t xml:space="preserve">Heatmap </w:t>
      </w:r>
      <w:r w:rsidR="007424FB" w:rsidRPr="00B80383">
        <w:rPr>
          <w:rFonts w:ascii="Times New Roman" w:hAnsi="Times New Roman" w:cs="Times New Roman"/>
          <w:bCs/>
          <w:sz w:val="24"/>
          <w:szCs w:val="24"/>
        </w:rPr>
        <w:t xml:space="preserve">shows synergy calculation using </w:t>
      </w:r>
      <w:r w:rsidR="0023411F" w:rsidRPr="00AE1BF3">
        <w:rPr>
          <w:rFonts w:ascii="Times New Roman" w:hAnsi="Times New Roman" w:cs="Times New Roman"/>
          <w:bCs/>
          <w:sz w:val="24"/>
          <w:szCs w:val="24"/>
        </w:rPr>
        <w:t xml:space="preserve">zero interaction potency </w:t>
      </w:r>
      <w:r w:rsidR="0023411F">
        <w:rPr>
          <w:rFonts w:ascii="Times New Roman" w:hAnsi="Times New Roman" w:cs="Times New Roman"/>
          <w:bCs/>
          <w:sz w:val="24"/>
          <w:szCs w:val="24"/>
        </w:rPr>
        <w:t>(</w:t>
      </w:r>
      <w:r w:rsidR="00334D96" w:rsidRPr="00B80383">
        <w:rPr>
          <w:rFonts w:ascii="Times New Roman" w:hAnsi="Times New Roman" w:cs="Times New Roman"/>
          <w:bCs/>
          <w:sz w:val="24"/>
          <w:szCs w:val="24"/>
        </w:rPr>
        <w:t>ZIP</w:t>
      </w:r>
      <w:r w:rsidR="0023411F">
        <w:rPr>
          <w:rFonts w:ascii="Times New Roman" w:hAnsi="Times New Roman" w:cs="Times New Roman"/>
          <w:bCs/>
          <w:sz w:val="24"/>
          <w:szCs w:val="24"/>
        </w:rPr>
        <w:t>)</w:t>
      </w:r>
      <w:r w:rsidR="00334D96" w:rsidRPr="00B80383">
        <w:rPr>
          <w:rFonts w:ascii="Times New Roman" w:hAnsi="Times New Roman" w:cs="Times New Roman"/>
          <w:bCs/>
          <w:sz w:val="24"/>
          <w:szCs w:val="24"/>
        </w:rPr>
        <w:t xml:space="preserve"> </w:t>
      </w:r>
      <w:r w:rsidR="0023411F">
        <w:rPr>
          <w:rFonts w:ascii="Times New Roman" w:hAnsi="Times New Roman" w:cs="Times New Roman"/>
          <w:bCs/>
          <w:sz w:val="24"/>
          <w:szCs w:val="24"/>
        </w:rPr>
        <w:t xml:space="preserve">model </w:t>
      </w:r>
      <w:r w:rsidR="00334D96" w:rsidRPr="00B80383">
        <w:rPr>
          <w:rFonts w:ascii="Times New Roman" w:hAnsi="Times New Roman" w:cs="Times New Roman"/>
          <w:bCs/>
          <w:sz w:val="24"/>
          <w:szCs w:val="24"/>
        </w:rPr>
        <w:t xml:space="preserve">synergy score (SynergyFinder3.0). </w:t>
      </w:r>
      <w:r w:rsidRPr="00B80383">
        <w:rPr>
          <w:rFonts w:ascii="Times New Roman" w:hAnsi="Times New Roman" w:cs="Times New Roman"/>
          <w:bCs/>
          <w:sz w:val="24"/>
          <w:szCs w:val="24"/>
        </w:rPr>
        <w:t>Data are from 3 independent experiments (</w:t>
      </w:r>
      <w:r w:rsidR="007424FB" w:rsidRPr="00B80383">
        <w:rPr>
          <w:rFonts w:ascii="Times New Roman" w:hAnsi="Times New Roman" w:cs="Times New Roman"/>
          <w:bCs/>
          <w:sz w:val="24"/>
          <w:szCs w:val="24"/>
        </w:rPr>
        <w:t xml:space="preserve">first replicate is displayed </w:t>
      </w:r>
      <w:r w:rsidR="007424FB" w:rsidRPr="00A423E6">
        <w:rPr>
          <w:rFonts w:ascii="Times New Roman" w:hAnsi="Times New Roman" w:cs="Times New Roman"/>
          <w:bCs/>
          <w:sz w:val="24"/>
          <w:szCs w:val="24"/>
        </w:rPr>
        <w:t xml:space="preserve">in </w:t>
      </w:r>
      <w:r w:rsidR="006B56A9" w:rsidRPr="00A423E6">
        <w:rPr>
          <w:rFonts w:ascii="Times New Roman" w:hAnsi="Times New Roman" w:cs="Times New Roman"/>
          <w:iCs/>
          <w:sz w:val="24"/>
          <w:szCs w:val="24"/>
          <w:lang w:val="en-GB"/>
        </w:rPr>
        <w:t>Fig</w:t>
      </w:r>
      <w:r w:rsidR="008E488D" w:rsidRPr="00A423E6">
        <w:rPr>
          <w:rFonts w:ascii="Times New Roman" w:hAnsi="Times New Roman" w:cs="Times New Roman"/>
          <w:iCs/>
          <w:sz w:val="24"/>
          <w:szCs w:val="24"/>
          <w:lang w:val="en-GB"/>
        </w:rPr>
        <w:t>. 2A</w:t>
      </w:r>
      <w:r w:rsidRPr="00A423E6">
        <w:rPr>
          <w:rFonts w:ascii="Times New Roman" w:hAnsi="Times New Roman" w:cs="Times New Roman"/>
          <w:bCs/>
          <w:sz w:val="24"/>
          <w:szCs w:val="24"/>
        </w:rPr>
        <w:t>).</w:t>
      </w:r>
      <w:r w:rsidRPr="00B80383">
        <w:rPr>
          <w:rFonts w:ascii="Times New Roman" w:hAnsi="Times New Roman" w:cs="Times New Roman"/>
          <w:bCs/>
          <w:sz w:val="24"/>
          <w:szCs w:val="24"/>
        </w:rPr>
        <w:t xml:space="preserve"> </w:t>
      </w:r>
      <w:r w:rsidR="007424FB" w:rsidRPr="00B80383">
        <w:rPr>
          <w:rFonts w:ascii="Times New Roman" w:hAnsi="Times New Roman" w:cs="Times New Roman"/>
          <w:bCs/>
          <w:sz w:val="24"/>
          <w:szCs w:val="24"/>
        </w:rPr>
        <w:t xml:space="preserve">Regions of </w:t>
      </w:r>
      <w:r w:rsidRPr="00B80383">
        <w:rPr>
          <w:rFonts w:ascii="Times New Roman" w:hAnsi="Times New Roman" w:cs="Times New Roman"/>
          <w:bCs/>
          <w:sz w:val="24"/>
          <w:szCs w:val="24"/>
        </w:rPr>
        <w:t xml:space="preserve">synergetic and antagonistic dose </w:t>
      </w:r>
      <w:r w:rsidR="007424FB" w:rsidRPr="00B80383">
        <w:rPr>
          <w:rFonts w:ascii="Times New Roman" w:hAnsi="Times New Roman" w:cs="Times New Roman"/>
          <w:bCs/>
          <w:sz w:val="24"/>
          <w:szCs w:val="24"/>
        </w:rPr>
        <w:t xml:space="preserve">ratios are </w:t>
      </w:r>
      <w:r w:rsidRPr="00B80383">
        <w:rPr>
          <w:rFonts w:ascii="Times New Roman" w:hAnsi="Times New Roman" w:cs="Times New Roman"/>
          <w:bCs/>
          <w:sz w:val="24"/>
          <w:szCs w:val="24"/>
        </w:rPr>
        <w:t>highlighted in red and green</w:t>
      </w:r>
      <w:r w:rsidR="007424FB" w:rsidRPr="00B80383">
        <w:rPr>
          <w:rFonts w:ascii="Times New Roman" w:hAnsi="Times New Roman" w:cs="Times New Roman"/>
          <w:bCs/>
          <w:sz w:val="24"/>
          <w:szCs w:val="24"/>
        </w:rPr>
        <w:t>, respectively</w:t>
      </w:r>
      <w:bookmarkEnd w:id="1"/>
      <w:r w:rsidRPr="00B80383">
        <w:rPr>
          <w:rFonts w:ascii="Times New Roman" w:hAnsi="Times New Roman" w:cs="Times New Roman"/>
          <w:bCs/>
          <w:sz w:val="24"/>
          <w:szCs w:val="24"/>
        </w:rPr>
        <w:t>.</w:t>
      </w:r>
    </w:p>
    <w:p w14:paraId="380573C5" w14:textId="0808390C" w:rsidR="000847B8" w:rsidRDefault="000847B8" w:rsidP="003743F7">
      <w:pPr>
        <w:spacing w:after="120" w:line="360" w:lineRule="auto"/>
        <w:jc w:val="both"/>
        <w:rPr>
          <w:rFonts w:ascii="Times New Roman" w:hAnsi="Times New Roman" w:cs="Times New Roman"/>
          <w:b/>
          <w:bCs/>
          <w:sz w:val="24"/>
          <w:szCs w:val="24"/>
        </w:rPr>
      </w:pPr>
    </w:p>
    <w:p w14:paraId="1E745E4E" w14:textId="77777777" w:rsidR="003743F7" w:rsidRDefault="003743F7" w:rsidP="003743F7">
      <w:pPr>
        <w:spacing w:after="120" w:line="360" w:lineRule="auto"/>
        <w:jc w:val="both"/>
        <w:rPr>
          <w:rFonts w:ascii="Times New Roman" w:hAnsi="Times New Roman" w:cs="Times New Roman"/>
          <w:b/>
          <w:bCs/>
          <w:sz w:val="24"/>
          <w:szCs w:val="24"/>
        </w:rPr>
      </w:pPr>
    </w:p>
    <w:p w14:paraId="6BDD12D0" w14:textId="77777777" w:rsidR="003743F7" w:rsidRDefault="003743F7" w:rsidP="003743F7">
      <w:pPr>
        <w:spacing w:after="120" w:line="360" w:lineRule="auto"/>
        <w:jc w:val="both"/>
        <w:rPr>
          <w:rFonts w:ascii="Times New Roman" w:hAnsi="Times New Roman" w:cs="Times New Roman"/>
          <w:b/>
          <w:bCs/>
          <w:sz w:val="24"/>
          <w:szCs w:val="24"/>
        </w:rPr>
      </w:pPr>
    </w:p>
    <w:p w14:paraId="1FC2D935" w14:textId="77777777" w:rsidR="003743F7" w:rsidRDefault="003743F7" w:rsidP="003743F7">
      <w:pPr>
        <w:spacing w:after="120" w:line="360" w:lineRule="auto"/>
        <w:jc w:val="both"/>
        <w:rPr>
          <w:rFonts w:ascii="Times New Roman" w:hAnsi="Times New Roman" w:cs="Times New Roman"/>
          <w:b/>
          <w:bCs/>
          <w:sz w:val="24"/>
          <w:szCs w:val="24"/>
        </w:rPr>
      </w:pPr>
    </w:p>
    <w:p w14:paraId="4868371E" w14:textId="77777777" w:rsidR="00A32B5E" w:rsidRDefault="00A32B5E" w:rsidP="003743F7">
      <w:pPr>
        <w:spacing w:after="120" w:line="360" w:lineRule="auto"/>
        <w:jc w:val="both"/>
        <w:rPr>
          <w:rFonts w:ascii="Times New Roman" w:hAnsi="Times New Roman" w:cs="Times New Roman"/>
          <w:b/>
          <w:bCs/>
          <w:sz w:val="24"/>
          <w:szCs w:val="24"/>
        </w:rPr>
      </w:pPr>
    </w:p>
    <w:p w14:paraId="7F6A8A0C" w14:textId="77777777" w:rsidR="00E26020" w:rsidRDefault="00E26020" w:rsidP="003743F7">
      <w:pPr>
        <w:spacing w:after="120" w:line="360" w:lineRule="auto"/>
        <w:jc w:val="both"/>
        <w:rPr>
          <w:rFonts w:ascii="Times New Roman" w:hAnsi="Times New Roman" w:cs="Times New Roman"/>
          <w:b/>
          <w:bCs/>
          <w:sz w:val="24"/>
          <w:szCs w:val="24"/>
        </w:rPr>
      </w:pPr>
    </w:p>
    <w:p w14:paraId="41346822" w14:textId="77777777" w:rsidR="00A32B5E" w:rsidRDefault="00A32B5E" w:rsidP="003743F7">
      <w:pPr>
        <w:spacing w:after="120" w:line="360" w:lineRule="auto"/>
        <w:jc w:val="both"/>
        <w:rPr>
          <w:rFonts w:ascii="Times New Roman" w:hAnsi="Times New Roman" w:cs="Times New Roman"/>
          <w:b/>
          <w:bCs/>
          <w:sz w:val="24"/>
          <w:szCs w:val="24"/>
        </w:rPr>
      </w:pPr>
    </w:p>
    <w:p w14:paraId="4FD9CD9B" w14:textId="59CA4D8F" w:rsidR="00A32B5E" w:rsidRPr="00B80383" w:rsidRDefault="00A32B5E" w:rsidP="006D3C5C">
      <w:pPr>
        <w:spacing w:after="12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75CC3605" wp14:editId="6F9EB175">
            <wp:extent cx="4097548" cy="2932165"/>
            <wp:effectExtent l="0" t="0" r="0" b="1905"/>
            <wp:docPr id="102234850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06156" cy="2938325"/>
                    </a:xfrm>
                    <a:prstGeom prst="rect">
                      <a:avLst/>
                    </a:prstGeom>
                    <a:noFill/>
                    <a:ln>
                      <a:noFill/>
                    </a:ln>
                  </pic:spPr>
                </pic:pic>
              </a:graphicData>
            </a:graphic>
          </wp:inline>
        </w:drawing>
      </w:r>
    </w:p>
    <w:p w14:paraId="46BD635C" w14:textId="488006C9" w:rsidR="001B7617" w:rsidRPr="00B80383" w:rsidRDefault="006B56A9"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000847B8" w:rsidRPr="00B80383">
        <w:rPr>
          <w:rFonts w:ascii="Times New Roman" w:hAnsi="Times New Roman" w:cs="Times New Roman"/>
          <w:b/>
          <w:bCs/>
          <w:sz w:val="24"/>
          <w:szCs w:val="24"/>
        </w:rPr>
        <w:t xml:space="preserve"> S</w:t>
      </w:r>
      <w:r w:rsidR="00E22EF5">
        <w:rPr>
          <w:rFonts w:ascii="Times New Roman" w:hAnsi="Times New Roman" w:cs="Times New Roman"/>
          <w:b/>
          <w:bCs/>
          <w:sz w:val="24"/>
          <w:szCs w:val="24"/>
        </w:rPr>
        <w:t>7</w:t>
      </w:r>
      <w:r w:rsidR="00EF3D51">
        <w:rPr>
          <w:rFonts w:ascii="Times New Roman" w:hAnsi="Times New Roman" w:cs="Times New Roman"/>
          <w:b/>
          <w:bCs/>
          <w:sz w:val="24"/>
          <w:szCs w:val="24"/>
        </w:rPr>
        <w:t>.</w:t>
      </w:r>
      <w:r w:rsidR="000847B8" w:rsidRPr="00B80383">
        <w:rPr>
          <w:rFonts w:ascii="Times New Roman" w:hAnsi="Times New Roman" w:cs="Times New Roman"/>
          <w:b/>
          <w:bCs/>
          <w:sz w:val="24"/>
          <w:szCs w:val="24"/>
        </w:rPr>
        <w:t xml:space="preserve"> </w:t>
      </w:r>
      <w:r w:rsidR="00A05CDE" w:rsidRPr="00B80383">
        <w:rPr>
          <w:rFonts w:ascii="Times New Roman" w:hAnsi="Times New Roman" w:cs="Times New Roman"/>
          <w:b/>
          <w:bCs/>
          <w:sz w:val="24"/>
          <w:szCs w:val="24"/>
        </w:rPr>
        <w:t xml:space="preserve">Synergy distribution in pairwise combination of </w:t>
      </w:r>
      <w:r w:rsidR="004858EF" w:rsidRPr="00B80383">
        <w:rPr>
          <w:rFonts w:ascii="Times New Roman" w:hAnsi="Times New Roman" w:cs="Times New Roman"/>
          <w:b/>
          <w:bCs/>
          <w:sz w:val="24"/>
          <w:szCs w:val="24"/>
        </w:rPr>
        <w:t xml:space="preserve">two </w:t>
      </w:r>
      <w:r w:rsidR="001B7617" w:rsidRPr="00B80383">
        <w:rPr>
          <w:rFonts w:ascii="Times New Roman" w:hAnsi="Times New Roman" w:cs="Times New Roman"/>
          <w:b/>
          <w:bCs/>
          <w:sz w:val="24"/>
          <w:szCs w:val="24"/>
        </w:rPr>
        <w:t xml:space="preserve">inhibitors of </w:t>
      </w:r>
      <w:r w:rsidR="004858EF" w:rsidRPr="00B80383">
        <w:rPr>
          <w:rFonts w:ascii="Times New Roman" w:hAnsi="Times New Roman" w:cs="Times New Roman"/>
          <w:b/>
          <w:bCs/>
          <w:sz w:val="24"/>
          <w:szCs w:val="24"/>
        </w:rPr>
        <w:t>AKT.</w:t>
      </w:r>
    </w:p>
    <w:p w14:paraId="7AF82788" w14:textId="77777777" w:rsidR="003743F7" w:rsidRDefault="001B7617" w:rsidP="003743F7">
      <w:pPr>
        <w:spacing w:after="120" w:line="360" w:lineRule="auto"/>
        <w:jc w:val="both"/>
        <w:rPr>
          <w:rFonts w:ascii="Times New Roman" w:hAnsi="Times New Roman" w:cs="Times New Roman"/>
          <w:bCs/>
          <w:sz w:val="24"/>
          <w:szCs w:val="24"/>
        </w:rPr>
      </w:pPr>
      <w:r w:rsidRPr="00B80383">
        <w:rPr>
          <w:rFonts w:ascii="Times New Roman" w:hAnsi="Times New Roman" w:cs="Times New Roman"/>
          <w:bCs/>
          <w:sz w:val="24"/>
          <w:szCs w:val="24"/>
        </w:rPr>
        <w:t>Two DLBCL cell lines (</w:t>
      </w:r>
      <w:r w:rsidR="004858EF" w:rsidRPr="00B80383">
        <w:rPr>
          <w:rFonts w:ascii="Times New Roman" w:hAnsi="Times New Roman" w:cs="Times New Roman"/>
          <w:bCs/>
          <w:sz w:val="24"/>
          <w:szCs w:val="24"/>
        </w:rPr>
        <w:t>SUDHL4 and OCI-Ly7</w:t>
      </w:r>
      <w:r w:rsidRPr="00B80383">
        <w:rPr>
          <w:rFonts w:ascii="Times New Roman" w:hAnsi="Times New Roman" w:cs="Times New Roman"/>
          <w:bCs/>
          <w:sz w:val="24"/>
          <w:szCs w:val="24"/>
        </w:rPr>
        <w:t>)</w:t>
      </w:r>
      <w:r w:rsidR="004858EF" w:rsidRPr="00B80383">
        <w:rPr>
          <w:rFonts w:ascii="Times New Roman" w:hAnsi="Times New Roman" w:cs="Times New Roman"/>
          <w:bCs/>
          <w:sz w:val="24"/>
          <w:szCs w:val="24"/>
        </w:rPr>
        <w:t xml:space="preserve"> </w:t>
      </w:r>
      <w:r w:rsidRPr="00B80383">
        <w:rPr>
          <w:rFonts w:ascii="Times New Roman" w:hAnsi="Times New Roman" w:cs="Times New Roman"/>
          <w:bCs/>
          <w:sz w:val="24"/>
          <w:szCs w:val="24"/>
        </w:rPr>
        <w:t xml:space="preserve">were </w:t>
      </w:r>
      <w:r w:rsidR="004858EF" w:rsidRPr="00B80383">
        <w:rPr>
          <w:rFonts w:ascii="Times New Roman" w:hAnsi="Times New Roman" w:cs="Times New Roman"/>
          <w:bCs/>
          <w:sz w:val="24"/>
          <w:szCs w:val="24"/>
        </w:rPr>
        <w:t xml:space="preserve">treated with two different AKT inhibitors - MK2206 and ipatasertib in combinations </w:t>
      </w:r>
      <w:r w:rsidRPr="00B80383">
        <w:rPr>
          <w:rFonts w:ascii="Times New Roman" w:hAnsi="Times New Roman" w:cs="Times New Roman"/>
          <w:bCs/>
          <w:sz w:val="24"/>
          <w:szCs w:val="24"/>
        </w:rPr>
        <w:t xml:space="preserve">for </w:t>
      </w:r>
      <w:r w:rsidR="004858EF" w:rsidRPr="00B80383">
        <w:rPr>
          <w:rFonts w:ascii="Times New Roman" w:hAnsi="Times New Roman" w:cs="Times New Roman"/>
          <w:bCs/>
          <w:sz w:val="24"/>
          <w:szCs w:val="24"/>
        </w:rPr>
        <w:t>96 hours. Heatmap depicts</w:t>
      </w:r>
      <w:r w:rsidR="0023411F">
        <w:rPr>
          <w:rFonts w:ascii="Times New Roman" w:hAnsi="Times New Roman" w:cs="Times New Roman"/>
          <w:bCs/>
          <w:sz w:val="24"/>
          <w:szCs w:val="24"/>
        </w:rPr>
        <w:t xml:space="preserve"> </w:t>
      </w:r>
      <w:r w:rsidR="0023411F" w:rsidRPr="00AE1BF3">
        <w:rPr>
          <w:rFonts w:ascii="Times New Roman" w:hAnsi="Times New Roman" w:cs="Times New Roman"/>
          <w:bCs/>
          <w:sz w:val="24"/>
          <w:szCs w:val="24"/>
        </w:rPr>
        <w:t>zero interaction potency</w:t>
      </w:r>
      <w:r w:rsidR="004858EF" w:rsidRPr="00B80383">
        <w:rPr>
          <w:rFonts w:ascii="Times New Roman" w:hAnsi="Times New Roman" w:cs="Times New Roman"/>
          <w:bCs/>
          <w:sz w:val="24"/>
          <w:szCs w:val="24"/>
        </w:rPr>
        <w:t xml:space="preserve"> </w:t>
      </w:r>
      <w:r w:rsidR="0023411F">
        <w:rPr>
          <w:rFonts w:ascii="Times New Roman" w:hAnsi="Times New Roman" w:cs="Times New Roman"/>
          <w:bCs/>
          <w:sz w:val="24"/>
          <w:szCs w:val="24"/>
        </w:rPr>
        <w:t>(</w:t>
      </w:r>
      <w:r w:rsidR="004858EF" w:rsidRPr="00B80383">
        <w:rPr>
          <w:rFonts w:ascii="Times New Roman" w:hAnsi="Times New Roman" w:cs="Times New Roman"/>
          <w:bCs/>
          <w:sz w:val="24"/>
          <w:szCs w:val="24"/>
        </w:rPr>
        <w:t>ZIP</w:t>
      </w:r>
      <w:r w:rsidR="0023411F">
        <w:rPr>
          <w:rFonts w:ascii="Times New Roman" w:hAnsi="Times New Roman" w:cs="Times New Roman"/>
          <w:bCs/>
          <w:sz w:val="24"/>
          <w:szCs w:val="24"/>
        </w:rPr>
        <w:t>) model</w:t>
      </w:r>
      <w:r w:rsidR="004858EF" w:rsidRPr="00B80383">
        <w:rPr>
          <w:rFonts w:ascii="Times New Roman" w:hAnsi="Times New Roman" w:cs="Times New Roman"/>
          <w:bCs/>
          <w:sz w:val="24"/>
          <w:szCs w:val="24"/>
        </w:rPr>
        <w:t xml:space="preserve"> synergy score as calculated by SynergyFinder</w:t>
      </w:r>
      <w:r w:rsidRPr="00B80383">
        <w:rPr>
          <w:rFonts w:ascii="Times New Roman" w:hAnsi="Times New Roman" w:cs="Times New Roman"/>
          <w:bCs/>
          <w:sz w:val="24"/>
          <w:szCs w:val="24"/>
        </w:rPr>
        <w:t xml:space="preserve"> </w:t>
      </w:r>
      <w:r w:rsidR="004858EF" w:rsidRPr="00B80383">
        <w:rPr>
          <w:rFonts w:ascii="Times New Roman" w:hAnsi="Times New Roman" w:cs="Times New Roman"/>
          <w:bCs/>
          <w:sz w:val="24"/>
          <w:szCs w:val="24"/>
        </w:rPr>
        <w:t xml:space="preserve">3.0. </w:t>
      </w:r>
      <w:r w:rsidRPr="00B80383">
        <w:rPr>
          <w:rFonts w:ascii="Times New Roman" w:hAnsi="Times New Roman" w:cs="Times New Roman"/>
          <w:bCs/>
          <w:sz w:val="24"/>
          <w:szCs w:val="24"/>
        </w:rPr>
        <w:t xml:space="preserve">Regions of synergetic and antagonistic dose ratios are highlighted in red and green, respectively. </w:t>
      </w:r>
      <w:r w:rsidR="00552187" w:rsidRPr="00B80383">
        <w:rPr>
          <w:rFonts w:ascii="Times New Roman" w:hAnsi="Times New Roman" w:cs="Times New Roman"/>
          <w:bCs/>
          <w:sz w:val="24"/>
          <w:szCs w:val="24"/>
        </w:rPr>
        <w:t xml:space="preserve">No significant synergy </w:t>
      </w:r>
      <w:r w:rsidRPr="00B80383">
        <w:rPr>
          <w:rFonts w:ascii="Times New Roman" w:hAnsi="Times New Roman" w:cs="Times New Roman"/>
          <w:bCs/>
          <w:sz w:val="24"/>
          <w:szCs w:val="24"/>
        </w:rPr>
        <w:t xml:space="preserve">was found between </w:t>
      </w:r>
      <w:r w:rsidR="00552187" w:rsidRPr="00B80383">
        <w:rPr>
          <w:rFonts w:ascii="Times New Roman" w:hAnsi="Times New Roman" w:cs="Times New Roman"/>
          <w:bCs/>
          <w:sz w:val="24"/>
          <w:szCs w:val="24"/>
        </w:rPr>
        <w:t>two different inhibitors</w:t>
      </w:r>
      <w:r w:rsidRPr="00B80383">
        <w:rPr>
          <w:rFonts w:ascii="Times New Roman" w:hAnsi="Times New Roman" w:cs="Times New Roman"/>
          <w:bCs/>
          <w:sz w:val="24"/>
          <w:szCs w:val="24"/>
        </w:rPr>
        <w:t xml:space="preserve"> both targeting the same member of the PI3K/AKT pathway.</w:t>
      </w:r>
    </w:p>
    <w:p w14:paraId="13D4896E" w14:textId="3475D463" w:rsidR="000847B8" w:rsidRDefault="000847B8" w:rsidP="003743F7">
      <w:pPr>
        <w:spacing w:after="120" w:line="360" w:lineRule="auto"/>
        <w:jc w:val="both"/>
        <w:rPr>
          <w:rFonts w:ascii="Times New Roman" w:hAnsi="Times New Roman" w:cs="Times New Roman"/>
          <w:b/>
          <w:bCs/>
          <w:sz w:val="24"/>
          <w:szCs w:val="24"/>
        </w:rPr>
      </w:pPr>
    </w:p>
    <w:p w14:paraId="5D6F5C5B" w14:textId="77777777" w:rsidR="003743F7" w:rsidRDefault="003743F7" w:rsidP="003743F7">
      <w:pPr>
        <w:spacing w:after="120" w:line="360" w:lineRule="auto"/>
        <w:jc w:val="both"/>
        <w:rPr>
          <w:rFonts w:ascii="Times New Roman" w:hAnsi="Times New Roman" w:cs="Times New Roman"/>
          <w:b/>
          <w:bCs/>
          <w:sz w:val="24"/>
          <w:szCs w:val="24"/>
        </w:rPr>
      </w:pPr>
    </w:p>
    <w:p w14:paraId="13DAAA91" w14:textId="77777777" w:rsidR="003743F7" w:rsidRDefault="003743F7" w:rsidP="003743F7">
      <w:pPr>
        <w:spacing w:after="120" w:line="360" w:lineRule="auto"/>
        <w:jc w:val="both"/>
        <w:rPr>
          <w:rFonts w:ascii="Times New Roman" w:hAnsi="Times New Roman" w:cs="Times New Roman"/>
          <w:b/>
          <w:bCs/>
          <w:sz w:val="24"/>
          <w:szCs w:val="24"/>
        </w:rPr>
      </w:pPr>
    </w:p>
    <w:p w14:paraId="2F596F97" w14:textId="77777777" w:rsidR="003743F7" w:rsidRDefault="003743F7" w:rsidP="003743F7">
      <w:pPr>
        <w:spacing w:after="120" w:line="360" w:lineRule="auto"/>
        <w:jc w:val="both"/>
        <w:rPr>
          <w:rFonts w:ascii="Times New Roman" w:hAnsi="Times New Roman" w:cs="Times New Roman"/>
          <w:b/>
          <w:bCs/>
          <w:sz w:val="24"/>
          <w:szCs w:val="24"/>
        </w:rPr>
      </w:pPr>
    </w:p>
    <w:p w14:paraId="4F99197B" w14:textId="77777777" w:rsidR="00E26020" w:rsidRDefault="00E26020" w:rsidP="003743F7">
      <w:pPr>
        <w:spacing w:after="120" w:line="360" w:lineRule="auto"/>
        <w:jc w:val="both"/>
        <w:rPr>
          <w:rFonts w:ascii="Times New Roman" w:hAnsi="Times New Roman" w:cs="Times New Roman"/>
          <w:b/>
          <w:bCs/>
          <w:sz w:val="24"/>
          <w:szCs w:val="24"/>
        </w:rPr>
      </w:pPr>
    </w:p>
    <w:p w14:paraId="18A7F7CB" w14:textId="77777777" w:rsidR="00E26020" w:rsidRDefault="00E26020" w:rsidP="003743F7">
      <w:pPr>
        <w:spacing w:after="120" w:line="360" w:lineRule="auto"/>
        <w:jc w:val="both"/>
        <w:rPr>
          <w:rFonts w:ascii="Times New Roman" w:hAnsi="Times New Roman" w:cs="Times New Roman"/>
          <w:b/>
          <w:bCs/>
          <w:sz w:val="24"/>
          <w:szCs w:val="24"/>
        </w:rPr>
      </w:pPr>
    </w:p>
    <w:p w14:paraId="7ECE7828" w14:textId="77777777" w:rsidR="003743F7" w:rsidRDefault="003743F7" w:rsidP="003743F7">
      <w:pPr>
        <w:spacing w:after="120" w:line="360" w:lineRule="auto"/>
        <w:jc w:val="both"/>
        <w:rPr>
          <w:rFonts w:ascii="Times New Roman" w:hAnsi="Times New Roman" w:cs="Times New Roman"/>
          <w:b/>
          <w:bCs/>
          <w:sz w:val="24"/>
          <w:szCs w:val="24"/>
        </w:rPr>
      </w:pPr>
    </w:p>
    <w:p w14:paraId="179944A3" w14:textId="77777777" w:rsidR="003743F7" w:rsidRDefault="003743F7" w:rsidP="003743F7">
      <w:pPr>
        <w:spacing w:after="120" w:line="360" w:lineRule="auto"/>
        <w:jc w:val="both"/>
        <w:rPr>
          <w:rFonts w:ascii="Times New Roman" w:hAnsi="Times New Roman" w:cs="Times New Roman"/>
          <w:b/>
          <w:bCs/>
          <w:sz w:val="24"/>
          <w:szCs w:val="24"/>
        </w:rPr>
      </w:pPr>
    </w:p>
    <w:p w14:paraId="2366B5F9" w14:textId="77777777" w:rsidR="003743F7" w:rsidRDefault="003743F7" w:rsidP="003743F7">
      <w:pPr>
        <w:spacing w:after="120" w:line="360" w:lineRule="auto"/>
        <w:jc w:val="both"/>
        <w:rPr>
          <w:rFonts w:ascii="Times New Roman" w:hAnsi="Times New Roman" w:cs="Times New Roman"/>
          <w:b/>
          <w:bCs/>
          <w:sz w:val="24"/>
          <w:szCs w:val="24"/>
        </w:rPr>
      </w:pPr>
    </w:p>
    <w:p w14:paraId="3F5C70E4" w14:textId="77777777" w:rsidR="00E26020" w:rsidRDefault="00E26020" w:rsidP="003743F7">
      <w:pPr>
        <w:spacing w:after="120" w:line="360" w:lineRule="auto"/>
        <w:jc w:val="both"/>
        <w:rPr>
          <w:rFonts w:ascii="Times New Roman" w:hAnsi="Times New Roman" w:cs="Times New Roman"/>
          <w:b/>
          <w:bCs/>
          <w:sz w:val="24"/>
          <w:szCs w:val="24"/>
        </w:rPr>
      </w:pPr>
    </w:p>
    <w:p w14:paraId="5D8D68B0" w14:textId="77777777" w:rsidR="003743F7" w:rsidRDefault="003743F7" w:rsidP="003743F7">
      <w:pPr>
        <w:spacing w:after="120" w:line="360" w:lineRule="auto"/>
        <w:jc w:val="both"/>
        <w:rPr>
          <w:rFonts w:ascii="Times New Roman" w:hAnsi="Times New Roman" w:cs="Times New Roman"/>
          <w:b/>
          <w:bCs/>
          <w:sz w:val="24"/>
          <w:szCs w:val="24"/>
        </w:rPr>
      </w:pPr>
    </w:p>
    <w:p w14:paraId="07D0DB68" w14:textId="77777777" w:rsidR="003743F7" w:rsidRDefault="003743F7" w:rsidP="003743F7">
      <w:pPr>
        <w:spacing w:after="120" w:line="360" w:lineRule="auto"/>
        <w:jc w:val="both"/>
        <w:rPr>
          <w:rFonts w:ascii="Times New Roman" w:hAnsi="Times New Roman" w:cs="Times New Roman"/>
          <w:b/>
          <w:bCs/>
          <w:sz w:val="24"/>
          <w:szCs w:val="24"/>
        </w:rPr>
      </w:pPr>
    </w:p>
    <w:p w14:paraId="154B267A" w14:textId="77777777" w:rsidR="003743F7" w:rsidRDefault="003743F7" w:rsidP="003743F7">
      <w:pPr>
        <w:spacing w:after="120" w:line="360" w:lineRule="auto"/>
        <w:jc w:val="both"/>
        <w:rPr>
          <w:rFonts w:ascii="Times New Roman" w:hAnsi="Times New Roman" w:cs="Times New Roman"/>
          <w:b/>
          <w:bCs/>
          <w:sz w:val="24"/>
          <w:szCs w:val="24"/>
        </w:rPr>
      </w:pPr>
    </w:p>
    <w:p w14:paraId="7378AFBA" w14:textId="0AAA9B1A" w:rsidR="000847B8" w:rsidRPr="00B80383" w:rsidRDefault="00A32B5E" w:rsidP="003743F7">
      <w:pPr>
        <w:spacing w:after="36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9AC9332" wp14:editId="5DCA27BB">
            <wp:extent cx="5675166" cy="6578930"/>
            <wp:effectExtent l="0" t="0" r="1905" b="0"/>
            <wp:docPr id="131709531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86987" cy="6592634"/>
                    </a:xfrm>
                    <a:prstGeom prst="rect">
                      <a:avLst/>
                    </a:prstGeom>
                    <a:noFill/>
                    <a:ln>
                      <a:noFill/>
                    </a:ln>
                  </pic:spPr>
                </pic:pic>
              </a:graphicData>
            </a:graphic>
          </wp:inline>
        </w:drawing>
      </w:r>
    </w:p>
    <w:p w14:paraId="3C9AE013" w14:textId="5220AB9E" w:rsidR="001B7617" w:rsidRPr="00B80383" w:rsidRDefault="006B56A9"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000847B8" w:rsidRPr="00B80383">
        <w:rPr>
          <w:rFonts w:ascii="Times New Roman" w:hAnsi="Times New Roman" w:cs="Times New Roman"/>
          <w:b/>
          <w:bCs/>
          <w:sz w:val="24"/>
          <w:szCs w:val="24"/>
        </w:rPr>
        <w:t xml:space="preserve"> S</w:t>
      </w:r>
      <w:r w:rsidR="00E22EF5">
        <w:rPr>
          <w:rFonts w:ascii="Times New Roman" w:hAnsi="Times New Roman" w:cs="Times New Roman"/>
          <w:b/>
          <w:bCs/>
          <w:sz w:val="24"/>
          <w:szCs w:val="24"/>
        </w:rPr>
        <w:t>8</w:t>
      </w:r>
      <w:r w:rsidR="00EF3D51">
        <w:rPr>
          <w:rFonts w:ascii="Times New Roman" w:hAnsi="Times New Roman" w:cs="Times New Roman"/>
          <w:b/>
          <w:bCs/>
          <w:sz w:val="24"/>
          <w:szCs w:val="24"/>
        </w:rPr>
        <w:t>.</w:t>
      </w:r>
      <w:r w:rsidR="000847B8" w:rsidRPr="00B80383">
        <w:rPr>
          <w:rFonts w:ascii="Times New Roman" w:hAnsi="Times New Roman" w:cs="Times New Roman"/>
          <w:b/>
          <w:bCs/>
          <w:sz w:val="24"/>
          <w:szCs w:val="24"/>
        </w:rPr>
        <w:t xml:space="preserve"> </w:t>
      </w:r>
      <w:r w:rsidR="001B7617" w:rsidRPr="00B80383">
        <w:rPr>
          <w:rFonts w:ascii="Times New Roman" w:hAnsi="Times New Roman" w:cs="Times New Roman"/>
          <w:b/>
          <w:bCs/>
          <w:sz w:val="24"/>
          <w:szCs w:val="24"/>
        </w:rPr>
        <w:t>Determination of net growth inhibition IC50 concentration</w:t>
      </w:r>
      <w:r w:rsidR="00FA5F8E" w:rsidRPr="00B80383">
        <w:rPr>
          <w:rFonts w:ascii="Times New Roman" w:hAnsi="Times New Roman" w:cs="Times New Roman"/>
          <w:b/>
          <w:bCs/>
          <w:sz w:val="24"/>
          <w:szCs w:val="24"/>
        </w:rPr>
        <w:t>s</w:t>
      </w:r>
      <w:r w:rsidR="001B7617" w:rsidRPr="00B80383">
        <w:rPr>
          <w:rFonts w:ascii="Times New Roman" w:hAnsi="Times New Roman" w:cs="Times New Roman"/>
          <w:b/>
          <w:bCs/>
          <w:sz w:val="24"/>
          <w:szCs w:val="24"/>
        </w:rPr>
        <w:t xml:space="preserve"> for selected PI3K/AKT inhibitors and </w:t>
      </w:r>
      <w:r w:rsidR="00FE3938" w:rsidRPr="00B80383">
        <w:rPr>
          <w:rFonts w:ascii="Times New Roman" w:hAnsi="Times New Roman" w:cs="Times New Roman"/>
          <w:b/>
          <w:bCs/>
          <w:sz w:val="24"/>
          <w:szCs w:val="24"/>
        </w:rPr>
        <w:t xml:space="preserve">their </w:t>
      </w:r>
      <w:r w:rsidR="001B7617" w:rsidRPr="00B80383">
        <w:rPr>
          <w:rFonts w:ascii="Times New Roman" w:hAnsi="Times New Roman" w:cs="Times New Roman"/>
          <w:b/>
          <w:bCs/>
          <w:sz w:val="24"/>
          <w:szCs w:val="24"/>
        </w:rPr>
        <w:t>combinations.</w:t>
      </w:r>
    </w:p>
    <w:p w14:paraId="22D112F0" w14:textId="6BFAAD40" w:rsidR="003743F7" w:rsidRDefault="00FA5F8E" w:rsidP="003743F7">
      <w:pPr>
        <w:spacing w:after="120" w:line="360" w:lineRule="auto"/>
        <w:jc w:val="both"/>
        <w:rPr>
          <w:rFonts w:ascii="Times New Roman" w:hAnsi="Times New Roman" w:cs="Times New Roman"/>
          <w:iCs/>
          <w:sz w:val="24"/>
          <w:szCs w:val="24"/>
          <w:lang w:val="en-GB"/>
        </w:rPr>
      </w:pPr>
      <w:r w:rsidRPr="00B80383">
        <w:rPr>
          <w:rFonts w:ascii="Times New Roman" w:hAnsi="Times New Roman" w:cs="Times New Roman"/>
          <w:iCs/>
          <w:sz w:val="24"/>
          <w:szCs w:val="24"/>
        </w:rPr>
        <w:t>Dose response curves (n = 3 replicates) of single agent and their combinations were measured</w:t>
      </w:r>
      <w:r w:rsidRPr="00B80383">
        <w:rPr>
          <w:rFonts w:ascii="Times New Roman" w:hAnsi="Times New Roman" w:cs="Times New Roman"/>
          <w:bCs/>
          <w:sz w:val="24"/>
          <w:szCs w:val="24"/>
        </w:rPr>
        <w:t xml:space="preserve"> after 4 days inhibitor treatment</w:t>
      </w:r>
      <w:r w:rsidR="0023411F">
        <w:rPr>
          <w:rFonts w:ascii="Times New Roman" w:hAnsi="Times New Roman" w:cs="Times New Roman"/>
          <w:bCs/>
          <w:sz w:val="24"/>
          <w:szCs w:val="24"/>
        </w:rPr>
        <w:t xml:space="preserve"> of two DLBCL cell lines</w:t>
      </w:r>
      <w:r w:rsidRPr="00B80383">
        <w:rPr>
          <w:rFonts w:ascii="Times New Roman" w:hAnsi="Times New Roman" w:cs="Times New Roman"/>
          <w:iCs/>
          <w:sz w:val="24"/>
          <w:szCs w:val="24"/>
        </w:rPr>
        <w:t xml:space="preserve">. For inhibitor combinations, fixed molar ratio of inhibitors was used - </w:t>
      </w:r>
      <w:proofErr w:type="gramStart"/>
      <w:r w:rsidRPr="00B80383">
        <w:rPr>
          <w:rFonts w:ascii="Times New Roman" w:hAnsi="Times New Roman" w:cs="Times New Roman"/>
          <w:sz w:val="24"/>
          <w:szCs w:val="24"/>
        </w:rPr>
        <w:t>idelalisib :</w:t>
      </w:r>
      <w:proofErr w:type="gramEnd"/>
      <w:r w:rsidRPr="00B80383">
        <w:rPr>
          <w:rFonts w:ascii="Times New Roman" w:hAnsi="Times New Roman" w:cs="Times New Roman"/>
          <w:sz w:val="24"/>
          <w:szCs w:val="24"/>
        </w:rPr>
        <w:t xml:space="preserve"> GSK : ipatasertib : rapamycin - 1 : 10 : 5 : 0.00005</w:t>
      </w:r>
      <w:r w:rsidRPr="00B80383">
        <w:rPr>
          <w:rFonts w:ascii="Times New Roman" w:hAnsi="Times New Roman" w:cs="Times New Roman"/>
          <w:iCs/>
          <w:sz w:val="24"/>
          <w:szCs w:val="24"/>
        </w:rPr>
        <w:t xml:space="preserve">. </w:t>
      </w:r>
      <w:r w:rsidRPr="00B80383">
        <w:rPr>
          <w:rFonts w:ascii="Times New Roman" w:hAnsi="Times New Roman" w:cs="Times New Roman"/>
          <w:bCs/>
          <w:sz w:val="24"/>
          <w:szCs w:val="24"/>
        </w:rPr>
        <w:t xml:space="preserve">Cell viability was measured using </w:t>
      </w:r>
      <w:proofErr w:type="spellStart"/>
      <w:r w:rsidRPr="00B80383">
        <w:rPr>
          <w:rFonts w:ascii="Times New Roman" w:hAnsi="Times New Roman" w:cs="Times New Roman"/>
          <w:bCs/>
          <w:sz w:val="24"/>
          <w:szCs w:val="24"/>
        </w:rPr>
        <w:t>CellTiter</w:t>
      </w:r>
      <w:proofErr w:type="spellEnd"/>
      <w:r w:rsidRPr="00B80383">
        <w:rPr>
          <w:rFonts w:ascii="Times New Roman" w:hAnsi="Times New Roman" w:cs="Times New Roman"/>
          <w:bCs/>
          <w:sz w:val="24"/>
          <w:szCs w:val="24"/>
        </w:rPr>
        <w:t>-Glo assay</w:t>
      </w:r>
      <w:r w:rsidR="00990DF3" w:rsidRPr="00B80383">
        <w:rPr>
          <w:rFonts w:ascii="Times New Roman" w:hAnsi="Times New Roman" w:cs="Times New Roman"/>
          <w:bCs/>
          <w:sz w:val="24"/>
          <w:szCs w:val="24"/>
        </w:rPr>
        <w:t xml:space="preserve"> and</w:t>
      </w:r>
      <w:r w:rsidRPr="00B80383">
        <w:rPr>
          <w:rFonts w:ascii="Times New Roman" w:hAnsi="Times New Roman" w:cs="Times New Roman"/>
          <w:bCs/>
          <w:sz w:val="24"/>
          <w:szCs w:val="24"/>
        </w:rPr>
        <w:t xml:space="preserve"> number of live cells was normalized to no-inhibitor controls</w:t>
      </w:r>
      <w:r w:rsidR="00990DF3" w:rsidRPr="00B80383">
        <w:rPr>
          <w:rFonts w:ascii="Times New Roman" w:hAnsi="Times New Roman" w:cs="Times New Roman"/>
          <w:bCs/>
          <w:sz w:val="24"/>
          <w:szCs w:val="24"/>
        </w:rPr>
        <w:t xml:space="preserve">. Non-linear </w:t>
      </w:r>
      <w:r w:rsidR="00990DF3" w:rsidRPr="00A423E6">
        <w:rPr>
          <w:rFonts w:ascii="Times New Roman" w:hAnsi="Times New Roman" w:cs="Times New Roman"/>
          <w:bCs/>
          <w:sz w:val="24"/>
          <w:szCs w:val="24"/>
        </w:rPr>
        <w:t>regression curve is displayed together with mean ± SD (n = 3).</w:t>
      </w:r>
      <w:r w:rsidRPr="00A423E6">
        <w:rPr>
          <w:rFonts w:ascii="Times New Roman" w:hAnsi="Times New Roman" w:cs="Times New Roman"/>
          <w:iCs/>
          <w:sz w:val="24"/>
          <w:szCs w:val="24"/>
          <w:lang w:val="en-GB"/>
        </w:rPr>
        <w:t xml:space="preserve"> Original data for summary presentation in </w:t>
      </w:r>
      <w:r w:rsidR="006B56A9" w:rsidRPr="00A423E6">
        <w:rPr>
          <w:rFonts w:ascii="Times New Roman" w:hAnsi="Times New Roman" w:cs="Times New Roman"/>
          <w:iCs/>
          <w:sz w:val="24"/>
          <w:szCs w:val="24"/>
          <w:lang w:val="en-GB"/>
        </w:rPr>
        <w:t>Fig</w:t>
      </w:r>
      <w:r w:rsidR="008E488D" w:rsidRPr="00A423E6">
        <w:rPr>
          <w:rFonts w:ascii="Times New Roman" w:hAnsi="Times New Roman" w:cs="Times New Roman"/>
          <w:iCs/>
          <w:sz w:val="24"/>
          <w:szCs w:val="24"/>
          <w:lang w:val="en-GB"/>
        </w:rPr>
        <w:t>. 2B</w:t>
      </w:r>
      <w:r w:rsidRPr="00A423E6">
        <w:rPr>
          <w:rFonts w:ascii="Times New Roman" w:hAnsi="Times New Roman" w:cs="Times New Roman"/>
          <w:iCs/>
          <w:sz w:val="24"/>
          <w:szCs w:val="24"/>
          <w:lang w:val="en-GB"/>
        </w:rPr>
        <w:t>.</w:t>
      </w:r>
    </w:p>
    <w:p w14:paraId="32F99D4C" w14:textId="441D8DE4" w:rsidR="00A32B5E" w:rsidRPr="00B80383" w:rsidRDefault="00A32B5E" w:rsidP="003743F7">
      <w:pPr>
        <w:spacing w:after="24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10366BF3" wp14:editId="27CF53B4">
            <wp:extent cx="4880758" cy="3160387"/>
            <wp:effectExtent l="0" t="0" r="0" b="2540"/>
            <wp:docPr id="21008621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94104" cy="3169029"/>
                    </a:xfrm>
                    <a:prstGeom prst="rect">
                      <a:avLst/>
                    </a:prstGeom>
                    <a:noFill/>
                    <a:ln>
                      <a:noFill/>
                    </a:ln>
                  </pic:spPr>
                </pic:pic>
              </a:graphicData>
            </a:graphic>
          </wp:inline>
        </w:drawing>
      </w:r>
    </w:p>
    <w:p w14:paraId="6C9221FA" w14:textId="691941D5" w:rsidR="00FE3938" w:rsidRPr="00B80383" w:rsidRDefault="006B56A9"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00BB4431" w:rsidRPr="00B80383">
        <w:rPr>
          <w:rFonts w:ascii="Times New Roman" w:hAnsi="Times New Roman" w:cs="Times New Roman"/>
          <w:b/>
          <w:bCs/>
          <w:sz w:val="24"/>
          <w:szCs w:val="24"/>
        </w:rPr>
        <w:t xml:space="preserve"> S</w:t>
      </w:r>
      <w:r w:rsidR="00E22EF5">
        <w:rPr>
          <w:rFonts w:ascii="Times New Roman" w:hAnsi="Times New Roman" w:cs="Times New Roman"/>
          <w:b/>
          <w:bCs/>
          <w:sz w:val="24"/>
          <w:szCs w:val="24"/>
        </w:rPr>
        <w:t>9</w:t>
      </w:r>
      <w:r w:rsidR="006A4269">
        <w:rPr>
          <w:rFonts w:ascii="Times New Roman" w:hAnsi="Times New Roman" w:cs="Times New Roman"/>
          <w:b/>
          <w:bCs/>
          <w:sz w:val="24"/>
          <w:szCs w:val="24"/>
        </w:rPr>
        <w:t>.</w:t>
      </w:r>
      <w:r w:rsidR="00FE3938" w:rsidRPr="00B80383">
        <w:rPr>
          <w:rFonts w:ascii="Times New Roman" w:hAnsi="Times New Roman" w:cs="Times New Roman"/>
          <w:b/>
          <w:bCs/>
          <w:sz w:val="24"/>
          <w:szCs w:val="24"/>
        </w:rPr>
        <w:t xml:space="preserve"> Determination of net growth inhibition IC50 concentration for selected PI3K/AKT pathway inhibitors and their combination</w:t>
      </w:r>
      <w:r w:rsidR="0023411F">
        <w:rPr>
          <w:rFonts w:ascii="Times New Roman" w:hAnsi="Times New Roman" w:cs="Times New Roman"/>
          <w:b/>
          <w:bCs/>
          <w:sz w:val="24"/>
          <w:szCs w:val="24"/>
        </w:rPr>
        <w:t xml:space="preserve"> in A20 cell line</w:t>
      </w:r>
      <w:r w:rsidR="00FE3938" w:rsidRPr="00B80383">
        <w:rPr>
          <w:rFonts w:ascii="Times New Roman" w:hAnsi="Times New Roman" w:cs="Times New Roman"/>
          <w:b/>
          <w:bCs/>
          <w:sz w:val="24"/>
          <w:szCs w:val="24"/>
        </w:rPr>
        <w:t>.</w:t>
      </w:r>
    </w:p>
    <w:p w14:paraId="0F8105CF" w14:textId="09DDA901" w:rsidR="00BB4431" w:rsidRDefault="00FE3938" w:rsidP="003743F7">
      <w:pPr>
        <w:spacing w:after="120" w:line="360" w:lineRule="auto"/>
        <w:jc w:val="both"/>
        <w:rPr>
          <w:rFonts w:ascii="Times New Roman" w:hAnsi="Times New Roman" w:cs="Times New Roman"/>
          <w:bCs/>
          <w:sz w:val="24"/>
          <w:szCs w:val="24"/>
          <w:lang w:val="en-GB"/>
        </w:rPr>
      </w:pPr>
      <w:r w:rsidRPr="00B80383">
        <w:rPr>
          <w:rFonts w:ascii="Times New Roman" w:hAnsi="Times New Roman" w:cs="Times New Roman"/>
          <w:iCs/>
          <w:sz w:val="24"/>
          <w:szCs w:val="24"/>
        </w:rPr>
        <w:t xml:space="preserve">For inhibitors combination, fixed molar ratio of inhibitors was used - </w:t>
      </w:r>
      <w:proofErr w:type="gramStart"/>
      <w:r w:rsidRPr="00B80383">
        <w:rPr>
          <w:rFonts w:ascii="Times New Roman" w:hAnsi="Times New Roman" w:cs="Times New Roman"/>
          <w:sz w:val="24"/>
          <w:szCs w:val="24"/>
        </w:rPr>
        <w:t>idelalisib :</w:t>
      </w:r>
      <w:proofErr w:type="gramEnd"/>
      <w:r w:rsidRPr="00B80383">
        <w:rPr>
          <w:rFonts w:ascii="Times New Roman" w:hAnsi="Times New Roman" w:cs="Times New Roman"/>
          <w:sz w:val="24"/>
          <w:szCs w:val="24"/>
        </w:rPr>
        <w:t xml:space="preserve"> GSK : ipatasertib : rapamycin - 1 : 10 : 5 : 0.00005. </w:t>
      </w:r>
      <w:r w:rsidRPr="00B80383">
        <w:rPr>
          <w:rFonts w:ascii="Times New Roman" w:hAnsi="Times New Roman" w:cs="Times New Roman"/>
          <w:bCs/>
          <w:sz w:val="24"/>
          <w:szCs w:val="24"/>
        </w:rPr>
        <w:t xml:space="preserve">Mouse lymphoma cell line A20. Number of live cells was normalized to no-inhibitor controls. </w:t>
      </w:r>
      <w:r w:rsidR="00990DF3" w:rsidRPr="00B80383">
        <w:rPr>
          <w:rFonts w:ascii="Times New Roman" w:hAnsi="Times New Roman" w:cs="Times New Roman"/>
          <w:bCs/>
          <w:sz w:val="24"/>
          <w:szCs w:val="24"/>
        </w:rPr>
        <w:t>Non-linear regression curve is displayed together with mean ± SD (n = 3).</w:t>
      </w:r>
      <w:r w:rsidRPr="00B80383">
        <w:rPr>
          <w:rFonts w:ascii="Times New Roman" w:hAnsi="Times New Roman" w:cs="Times New Roman"/>
          <w:bCs/>
          <w:sz w:val="24"/>
          <w:szCs w:val="24"/>
        </w:rPr>
        <w:t xml:space="preserve"> Table show IC</w:t>
      </w:r>
      <w:r w:rsidRPr="00B80383">
        <w:rPr>
          <w:rFonts w:ascii="Times New Roman" w:hAnsi="Times New Roman" w:cs="Times New Roman"/>
          <w:bCs/>
          <w:sz w:val="24"/>
          <w:szCs w:val="24"/>
          <w:lang w:val="en-GB"/>
        </w:rPr>
        <w:t>50 concentrations for single inhibitors and individual inhibitors in their combination and ratio of these inhibitors.</w:t>
      </w:r>
    </w:p>
    <w:p w14:paraId="18023DCA" w14:textId="159D668F" w:rsidR="000847B8" w:rsidRDefault="000847B8" w:rsidP="003743F7">
      <w:pPr>
        <w:spacing w:line="360" w:lineRule="auto"/>
        <w:rPr>
          <w:rFonts w:ascii="Times New Roman" w:hAnsi="Times New Roman" w:cs="Times New Roman"/>
          <w:b/>
          <w:bCs/>
          <w:sz w:val="24"/>
          <w:szCs w:val="24"/>
        </w:rPr>
      </w:pPr>
    </w:p>
    <w:p w14:paraId="32AC1676" w14:textId="77777777" w:rsidR="003743F7" w:rsidRDefault="003743F7" w:rsidP="003743F7">
      <w:pPr>
        <w:spacing w:line="360" w:lineRule="auto"/>
        <w:rPr>
          <w:rFonts w:ascii="Times New Roman" w:hAnsi="Times New Roman" w:cs="Times New Roman"/>
          <w:b/>
          <w:bCs/>
          <w:sz w:val="24"/>
          <w:szCs w:val="24"/>
        </w:rPr>
      </w:pPr>
    </w:p>
    <w:p w14:paraId="49FFDA2D" w14:textId="77777777" w:rsidR="003743F7" w:rsidRDefault="003743F7" w:rsidP="003743F7">
      <w:pPr>
        <w:spacing w:line="360" w:lineRule="auto"/>
        <w:rPr>
          <w:rFonts w:ascii="Times New Roman" w:hAnsi="Times New Roman" w:cs="Times New Roman"/>
          <w:b/>
          <w:bCs/>
          <w:sz w:val="24"/>
          <w:szCs w:val="24"/>
        </w:rPr>
      </w:pPr>
    </w:p>
    <w:p w14:paraId="17132D9F" w14:textId="77777777" w:rsidR="003743F7" w:rsidRDefault="003743F7" w:rsidP="003743F7">
      <w:pPr>
        <w:spacing w:line="360" w:lineRule="auto"/>
        <w:rPr>
          <w:rFonts w:ascii="Times New Roman" w:hAnsi="Times New Roman" w:cs="Times New Roman"/>
          <w:b/>
          <w:bCs/>
          <w:sz w:val="24"/>
          <w:szCs w:val="24"/>
        </w:rPr>
      </w:pPr>
    </w:p>
    <w:p w14:paraId="2EC3F561" w14:textId="77777777" w:rsidR="003743F7" w:rsidRDefault="003743F7" w:rsidP="003743F7">
      <w:pPr>
        <w:spacing w:line="360" w:lineRule="auto"/>
        <w:rPr>
          <w:rFonts w:ascii="Times New Roman" w:hAnsi="Times New Roman" w:cs="Times New Roman"/>
          <w:b/>
          <w:bCs/>
          <w:sz w:val="24"/>
          <w:szCs w:val="24"/>
        </w:rPr>
      </w:pPr>
    </w:p>
    <w:p w14:paraId="31C8E8B9" w14:textId="77777777" w:rsidR="003743F7" w:rsidRDefault="003743F7" w:rsidP="003743F7">
      <w:pPr>
        <w:spacing w:line="360" w:lineRule="auto"/>
        <w:rPr>
          <w:rFonts w:ascii="Times New Roman" w:hAnsi="Times New Roman" w:cs="Times New Roman"/>
          <w:b/>
          <w:bCs/>
          <w:sz w:val="24"/>
          <w:szCs w:val="24"/>
        </w:rPr>
      </w:pPr>
    </w:p>
    <w:p w14:paraId="1CA6DE6F" w14:textId="77777777" w:rsidR="003743F7" w:rsidRDefault="003743F7" w:rsidP="003743F7">
      <w:pPr>
        <w:spacing w:line="360" w:lineRule="auto"/>
        <w:rPr>
          <w:rFonts w:ascii="Times New Roman" w:hAnsi="Times New Roman" w:cs="Times New Roman"/>
          <w:b/>
          <w:bCs/>
          <w:sz w:val="24"/>
          <w:szCs w:val="24"/>
        </w:rPr>
      </w:pPr>
    </w:p>
    <w:p w14:paraId="3C33C10C" w14:textId="77777777" w:rsidR="003743F7" w:rsidRDefault="003743F7" w:rsidP="003743F7">
      <w:pPr>
        <w:spacing w:line="360" w:lineRule="auto"/>
        <w:rPr>
          <w:rFonts w:ascii="Times New Roman" w:hAnsi="Times New Roman" w:cs="Times New Roman"/>
          <w:b/>
          <w:bCs/>
          <w:sz w:val="24"/>
          <w:szCs w:val="24"/>
        </w:rPr>
      </w:pPr>
    </w:p>
    <w:p w14:paraId="04060E30" w14:textId="77777777" w:rsidR="003743F7" w:rsidRDefault="003743F7" w:rsidP="003743F7">
      <w:pPr>
        <w:spacing w:line="360" w:lineRule="auto"/>
        <w:rPr>
          <w:rFonts w:ascii="Times New Roman" w:hAnsi="Times New Roman" w:cs="Times New Roman"/>
          <w:b/>
          <w:bCs/>
          <w:sz w:val="24"/>
          <w:szCs w:val="24"/>
        </w:rPr>
      </w:pPr>
    </w:p>
    <w:p w14:paraId="665BA3DC" w14:textId="77777777" w:rsidR="003743F7" w:rsidRDefault="003743F7" w:rsidP="003743F7">
      <w:pPr>
        <w:spacing w:line="360" w:lineRule="auto"/>
        <w:rPr>
          <w:rFonts w:ascii="Times New Roman" w:hAnsi="Times New Roman" w:cs="Times New Roman"/>
          <w:b/>
          <w:bCs/>
          <w:sz w:val="24"/>
          <w:szCs w:val="24"/>
        </w:rPr>
      </w:pPr>
    </w:p>
    <w:p w14:paraId="686AC6EB" w14:textId="24FD02F7" w:rsidR="00DC0F54" w:rsidRPr="00B80383" w:rsidRDefault="00A32B5E" w:rsidP="003743F7">
      <w:pPr>
        <w:spacing w:after="24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03394B9" wp14:editId="6A3BFF4C">
            <wp:extent cx="6005015" cy="7505823"/>
            <wp:effectExtent l="0" t="0" r="0" b="0"/>
            <wp:docPr id="82795757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017859" cy="7521877"/>
                    </a:xfrm>
                    <a:prstGeom prst="rect">
                      <a:avLst/>
                    </a:prstGeom>
                    <a:noFill/>
                    <a:ln>
                      <a:noFill/>
                    </a:ln>
                  </pic:spPr>
                </pic:pic>
              </a:graphicData>
            </a:graphic>
          </wp:inline>
        </w:drawing>
      </w:r>
    </w:p>
    <w:p w14:paraId="635E12C4" w14:textId="531BEBE9" w:rsidR="00DC0F54" w:rsidRPr="00B80383" w:rsidRDefault="006B56A9" w:rsidP="003743F7">
      <w:pPr>
        <w:spacing w:after="120" w:line="360" w:lineRule="auto"/>
        <w:jc w:val="both"/>
        <w:rPr>
          <w:rFonts w:ascii="Times New Roman" w:hAnsi="Times New Roman" w:cs="Times New Roman"/>
          <w:sz w:val="24"/>
          <w:szCs w:val="24"/>
        </w:rPr>
      </w:pPr>
      <w:r>
        <w:rPr>
          <w:rFonts w:ascii="Times New Roman" w:hAnsi="Times New Roman" w:cs="Times New Roman"/>
          <w:b/>
          <w:bCs/>
          <w:sz w:val="24"/>
          <w:szCs w:val="24"/>
        </w:rPr>
        <w:t>Figure</w:t>
      </w:r>
      <w:r w:rsidR="00DC0F54" w:rsidRPr="00B80383">
        <w:rPr>
          <w:rFonts w:ascii="Times New Roman" w:hAnsi="Times New Roman" w:cs="Times New Roman"/>
          <w:b/>
          <w:bCs/>
          <w:sz w:val="24"/>
          <w:szCs w:val="24"/>
        </w:rPr>
        <w:t xml:space="preserve"> S</w:t>
      </w:r>
      <w:r w:rsidR="00E22EF5">
        <w:rPr>
          <w:rFonts w:ascii="Times New Roman" w:hAnsi="Times New Roman" w:cs="Times New Roman"/>
          <w:b/>
          <w:bCs/>
          <w:sz w:val="24"/>
          <w:szCs w:val="24"/>
        </w:rPr>
        <w:t>10</w:t>
      </w:r>
      <w:r w:rsidR="00531168">
        <w:rPr>
          <w:rFonts w:ascii="Times New Roman" w:hAnsi="Times New Roman" w:cs="Times New Roman"/>
          <w:b/>
          <w:bCs/>
          <w:sz w:val="24"/>
          <w:szCs w:val="24"/>
        </w:rPr>
        <w:t>.</w:t>
      </w:r>
      <w:r w:rsidR="00DC0F54" w:rsidRPr="00B80383">
        <w:rPr>
          <w:rFonts w:ascii="Times New Roman" w:hAnsi="Times New Roman" w:cs="Times New Roman"/>
          <w:b/>
          <w:bCs/>
          <w:sz w:val="24"/>
          <w:szCs w:val="24"/>
        </w:rPr>
        <w:t xml:space="preserve"> </w:t>
      </w:r>
      <w:r w:rsidR="00DC0F54" w:rsidRPr="00B80383">
        <w:rPr>
          <w:rFonts w:ascii="Times New Roman" w:hAnsi="Times New Roman" w:cs="Times New Roman"/>
          <w:b/>
          <w:bCs/>
          <w:i/>
          <w:iCs/>
          <w:sz w:val="24"/>
          <w:szCs w:val="24"/>
        </w:rPr>
        <w:t>In vivo</w:t>
      </w:r>
      <w:r w:rsidR="00DC0F54" w:rsidRPr="00B80383">
        <w:rPr>
          <w:rFonts w:ascii="Times New Roman" w:hAnsi="Times New Roman" w:cs="Times New Roman"/>
          <w:b/>
          <w:bCs/>
          <w:sz w:val="24"/>
          <w:szCs w:val="24"/>
        </w:rPr>
        <w:t xml:space="preserve"> imaging of A20 lymphoma cells growth subcutaneously injected in syngeneic BALB/c mice.</w:t>
      </w:r>
    </w:p>
    <w:p w14:paraId="0E1686E2" w14:textId="703EA480" w:rsidR="003743F7" w:rsidRPr="003743F7" w:rsidRDefault="00DC0F54" w:rsidP="003743F7">
      <w:pPr>
        <w:spacing w:after="120" w:line="360" w:lineRule="auto"/>
        <w:jc w:val="both"/>
        <w:rPr>
          <w:rFonts w:ascii="Times New Roman" w:hAnsi="Times New Roman" w:cs="Times New Roman"/>
          <w:sz w:val="24"/>
          <w:szCs w:val="24"/>
        </w:rPr>
      </w:pPr>
      <w:r w:rsidRPr="00B80383">
        <w:rPr>
          <w:rFonts w:ascii="Times New Roman" w:hAnsi="Times New Roman" w:cs="Times New Roman"/>
          <w:sz w:val="24"/>
          <w:szCs w:val="24"/>
        </w:rPr>
        <w:t xml:space="preserve">A20 cell line was first modified to express </w:t>
      </w:r>
      <w:proofErr w:type="spellStart"/>
      <w:r w:rsidRPr="00B80383">
        <w:rPr>
          <w:rFonts w:ascii="Times New Roman" w:hAnsi="Times New Roman" w:cs="Times New Roman"/>
          <w:sz w:val="24"/>
          <w:szCs w:val="24"/>
        </w:rPr>
        <w:t>mCardinal</w:t>
      </w:r>
      <w:proofErr w:type="spellEnd"/>
      <w:r w:rsidRPr="00B80383">
        <w:rPr>
          <w:rFonts w:ascii="Times New Roman" w:hAnsi="Times New Roman" w:cs="Times New Roman"/>
          <w:sz w:val="24"/>
          <w:szCs w:val="24"/>
        </w:rPr>
        <w:t xml:space="preserve"> fluorescent protein. Five million of A20 tumor cells were injected subcutaneously D0 </w:t>
      </w:r>
      <w:r w:rsidRPr="00A423E6">
        <w:rPr>
          <w:rFonts w:ascii="Times New Roman" w:hAnsi="Times New Roman" w:cs="Times New Roman"/>
          <w:sz w:val="24"/>
          <w:szCs w:val="24"/>
        </w:rPr>
        <w:t xml:space="preserve">into the back of BALB/c mice and growth of tumors imaged every other week according to the schematics in </w:t>
      </w:r>
      <w:r w:rsidR="006B56A9" w:rsidRPr="00A423E6">
        <w:rPr>
          <w:rFonts w:ascii="Times New Roman" w:hAnsi="Times New Roman" w:cs="Times New Roman"/>
          <w:sz w:val="24"/>
          <w:szCs w:val="24"/>
        </w:rPr>
        <w:t>Fig</w:t>
      </w:r>
      <w:r w:rsidR="00CD6446" w:rsidRPr="00A423E6">
        <w:rPr>
          <w:rFonts w:ascii="Times New Roman" w:hAnsi="Times New Roman" w:cs="Times New Roman"/>
          <w:sz w:val="24"/>
          <w:szCs w:val="24"/>
        </w:rPr>
        <w:t>.</w:t>
      </w:r>
      <w:r w:rsidRPr="00A423E6">
        <w:rPr>
          <w:rFonts w:ascii="Times New Roman" w:hAnsi="Times New Roman" w:cs="Times New Roman"/>
          <w:sz w:val="24"/>
          <w:szCs w:val="24"/>
        </w:rPr>
        <w:t xml:space="preserve"> </w:t>
      </w:r>
      <w:r w:rsidR="00CD6446" w:rsidRPr="00A423E6">
        <w:rPr>
          <w:rFonts w:ascii="Times New Roman" w:hAnsi="Times New Roman" w:cs="Times New Roman"/>
          <w:sz w:val="24"/>
          <w:szCs w:val="24"/>
        </w:rPr>
        <w:t>2C</w:t>
      </w:r>
      <w:r w:rsidRPr="00A423E6">
        <w:rPr>
          <w:rFonts w:ascii="Times New Roman" w:hAnsi="Times New Roman" w:cs="Times New Roman"/>
          <w:sz w:val="24"/>
          <w:szCs w:val="24"/>
        </w:rPr>
        <w:t>.</w:t>
      </w:r>
    </w:p>
    <w:p w14:paraId="35263B86" w14:textId="1113A445" w:rsidR="00A32B5E" w:rsidRPr="00B80383" w:rsidRDefault="00A32B5E" w:rsidP="003743F7">
      <w:pPr>
        <w:spacing w:after="36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7F5E6011" wp14:editId="61AF51B6">
            <wp:extent cx="4784651" cy="4144799"/>
            <wp:effectExtent l="0" t="0" r="0" b="8255"/>
            <wp:docPr id="172608997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796259" cy="4154855"/>
                    </a:xfrm>
                    <a:prstGeom prst="rect">
                      <a:avLst/>
                    </a:prstGeom>
                    <a:noFill/>
                    <a:ln>
                      <a:noFill/>
                    </a:ln>
                  </pic:spPr>
                </pic:pic>
              </a:graphicData>
            </a:graphic>
          </wp:inline>
        </w:drawing>
      </w:r>
    </w:p>
    <w:p w14:paraId="74B52C93" w14:textId="445920B5" w:rsidR="00DC0F54" w:rsidRPr="00B80383" w:rsidRDefault="006B56A9"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00DC0F54" w:rsidRPr="00B80383">
        <w:rPr>
          <w:rFonts w:ascii="Times New Roman" w:hAnsi="Times New Roman" w:cs="Times New Roman"/>
          <w:b/>
          <w:bCs/>
          <w:sz w:val="24"/>
          <w:szCs w:val="24"/>
        </w:rPr>
        <w:t xml:space="preserve"> S</w:t>
      </w:r>
      <w:r w:rsidR="00CD6446">
        <w:rPr>
          <w:rFonts w:ascii="Times New Roman" w:hAnsi="Times New Roman" w:cs="Times New Roman"/>
          <w:b/>
          <w:bCs/>
          <w:sz w:val="24"/>
          <w:szCs w:val="24"/>
        </w:rPr>
        <w:t>1</w:t>
      </w:r>
      <w:r w:rsidR="00E22EF5">
        <w:rPr>
          <w:rFonts w:ascii="Times New Roman" w:hAnsi="Times New Roman" w:cs="Times New Roman"/>
          <w:b/>
          <w:bCs/>
          <w:sz w:val="24"/>
          <w:szCs w:val="24"/>
        </w:rPr>
        <w:t>1</w:t>
      </w:r>
      <w:r w:rsidR="00531168">
        <w:rPr>
          <w:rFonts w:ascii="Times New Roman" w:hAnsi="Times New Roman" w:cs="Times New Roman"/>
          <w:b/>
          <w:bCs/>
          <w:sz w:val="24"/>
          <w:szCs w:val="24"/>
        </w:rPr>
        <w:t>.</w:t>
      </w:r>
      <w:r w:rsidR="00DC0F54" w:rsidRPr="00B80383">
        <w:rPr>
          <w:rFonts w:ascii="Times New Roman" w:hAnsi="Times New Roman" w:cs="Times New Roman"/>
          <w:b/>
          <w:bCs/>
          <w:sz w:val="24"/>
          <w:szCs w:val="24"/>
        </w:rPr>
        <w:t xml:space="preserve"> </w:t>
      </w:r>
      <w:r w:rsidR="00DC0F54" w:rsidRPr="00B80383">
        <w:rPr>
          <w:rFonts w:ascii="Times New Roman" w:hAnsi="Times New Roman" w:cs="Times New Roman"/>
          <w:b/>
          <w:bCs/>
          <w:i/>
          <w:iCs/>
          <w:sz w:val="24"/>
          <w:szCs w:val="24"/>
        </w:rPr>
        <w:t>In vivo</w:t>
      </w:r>
      <w:r w:rsidR="00DC0F54" w:rsidRPr="00B80383">
        <w:rPr>
          <w:rFonts w:ascii="Times New Roman" w:hAnsi="Times New Roman" w:cs="Times New Roman"/>
          <w:b/>
          <w:bCs/>
          <w:sz w:val="24"/>
          <w:szCs w:val="24"/>
        </w:rPr>
        <w:t xml:space="preserve"> growth of A20 lymphoma cells subcutaneously injected in syngeneic BALB/c mice as measured by caliper.</w:t>
      </w:r>
    </w:p>
    <w:p w14:paraId="657BF717" w14:textId="7749FADC" w:rsidR="00DC0F54" w:rsidRPr="00B80383" w:rsidRDefault="00DC0F54" w:rsidP="003743F7">
      <w:pPr>
        <w:spacing w:after="120" w:line="360" w:lineRule="auto"/>
        <w:jc w:val="both"/>
        <w:rPr>
          <w:rFonts w:ascii="Times New Roman" w:hAnsi="Times New Roman" w:cs="Times New Roman"/>
          <w:sz w:val="24"/>
          <w:szCs w:val="24"/>
        </w:rPr>
      </w:pPr>
      <w:r w:rsidRPr="00B80383">
        <w:rPr>
          <w:rFonts w:ascii="Times New Roman" w:hAnsi="Times New Roman" w:cs="Times New Roman"/>
          <w:bCs/>
          <w:sz w:val="24"/>
          <w:szCs w:val="24"/>
        </w:rPr>
        <w:t xml:space="preserve">Five </w:t>
      </w:r>
      <w:r w:rsidRPr="00B80383">
        <w:rPr>
          <w:rFonts w:ascii="Times New Roman" w:hAnsi="Times New Roman" w:cs="Times New Roman"/>
          <w:sz w:val="24"/>
          <w:szCs w:val="24"/>
        </w:rPr>
        <w:t>million of A20 tumor cells were injected subcutaneously D0 into the back of BALB/c mice and tumor size measured three times per week in three dimensions by caliper. Gray lines depict times individual mice were sacrificed (at the time when at leas</w:t>
      </w:r>
      <w:r w:rsidR="00531168">
        <w:rPr>
          <w:rFonts w:ascii="Times New Roman" w:hAnsi="Times New Roman" w:cs="Times New Roman"/>
          <w:sz w:val="24"/>
          <w:szCs w:val="24"/>
        </w:rPr>
        <w:t>t</w:t>
      </w:r>
      <w:r w:rsidRPr="00B80383">
        <w:rPr>
          <w:rFonts w:ascii="Times New Roman" w:hAnsi="Times New Roman" w:cs="Times New Roman"/>
          <w:sz w:val="24"/>
          <w:szCs w:val="24"/>
        </w:rPr>
        <w:t xml:space="preserve"> one tumor diameter reached 1.5 cm). One </w:t>
      </w:r>
      <w:r w:rsidR="00531168">
        <w:rPr>
          <w:rFonts w:ascii="Times New Roman" w:hAnsi="Times New Roman" w:cs="Times New Roman"/>
          <w:sz w:val="24"/>
          <w:szCs w:val="24"/>
        </w:rPr>
        <w:t>mouse</w:t>
      </w:r>
      <w:r w:rsidR="00531168" w:rsidRPr="00B80383">
        <w:rPr>
          <w:rFonts w:ascii="Times New Roman" w:hAnsi="Times New Roman" w:cs="Times New Roman"/>
          <w:sz w:val="24"/>
          <w:szCs w:val="24"/>
        </w:rPr>
        <w:t xml:space="preserve"> </w:t>
      </w:r>
      <w:r w:rsidRPr="00B80383">
        <w:rPr>
          <w:rFonts w:ascii="Times New Roman" w:hAnsi="Times New Roman" w:cs="Times New Roman"/>
          <w:sz w:val="24"/>
          <w:szCs w:val="24"/>
        </w:rPr>
        <w:t>in the treated group died</w:t>
      </w:r>
      <w:r w:rsidR="00531168">
        <w:rPr>
          <w:rFonts w:ascii="Times New Roman" w:hAnsi="Times New Roman" w:cs="Times New Roman"/>
          <w:sz w:val="24"/>
          <w:szCs w:val="24"/>
        </w:rPr>
        <w:t xml:space="preserve"> </w:t>
      </w:r>
      <w:r w:rsidR="00531168" w:rsidRPr="00B80383">
        <w:rPr>
          <w:rFonts w:ascii="Times New Roman" w:hAnsi="Times New Roman" w:cs="Times New Roman"/>
          <w:sz w:val="24"/>
          <w:szCs w:val="24"/>
        </w:rPr>
        <w:t>for unknown reason</w:t>
      </w:r>
      <w:r w:rsidR="00531168">
        <w:rPr>
          <w:rFonts w:ascii="Times New Roman" w:hAnsi="Times New Roman" w:cs="Times New Roman"/>
          <w:sz w:val="24"/>
          <w:szCs w:val="24"/>
        </w:rPr>
        <w:t>s,</w:t>
      </w:r>
      <w:r w:rsidRPr="00B80383">
        <w:rPr>
          <w:rFonts w:ascii="Times New Roman" w:hAnsi="Times New Roman" w:cs="Times New Roman"/>
          <w:sz w:val="24"/>
          <w:szCs w:val="24"/>
        </w:rPr>
        <w:t xml:space="preserve"> after successful treatment of the tumor without any signs of tumor growth. One </w:t>
      </w:r>
      <w:r w:rsidR="00531168">
        <w:rPr>
          <w:rFonts w:ascii="Times New Roman" w:hAnsi="Times New Roman" w:cs="Times New Roman"/>
          <w:sz w:val="24"/>
          <w:szCs w:val="24"/>
        </w:rPr>
        <w:t>mouse</w:t>
      </w:r>
      <w:r w:rsidR="00531168" w:rsidRPr="00B80383">
        <w:rPr>
          <w:rFonts w:ascii="Times New Roman" w:hAnsi="Times New Roman" w:cs="Times New Roman"/>
          <w:sz w:val="24"/>
          <w:szCs w:val="24"/>
        </w:rPr>
        <w:t xml:space="preserve"> </w:t>
      </w:r>
      <w:r w:rsidRPr="00B80383">
        <w:rPr>
          <w:rFonts w:ascii="Times New Roman" w:hAnsi="Times New Roman" w:cs="Times New Roman"/>
          <w:sz w:val="24"/>
          <w:szCs w:val="24"/>
        </w:rPr>
        <w:t>in the control group died</w:t>
      </w:r>
      <w:r w:rsidR="00531168">
        <w:rPr>
          <w:rFonts w:ascii="Times New Roman" w:hAnsi="Times New Roman" w:cs="Times New Roman"/>
          <w:sz w:val="24"/>
          <w:szCs w:val="24"/>
        </w:rPr>
        <w:t xml:space="preserve">, also </w:t>
      </w:r>
      <w:r w:rsidR="00531168" w:rsidRPr="00B80383">
        <w:rPr>
          <w:rFonts w:ascii="Times New Roman" w:hAnsi="Times New Roman" w:cs="Times New Roman"/>
          <w:sz w:val="24"/>
          <w:szCs w:val="24"/>
        </w:rPr>
        <w:t>for unknown reason</w:t>
      </w:r>
      <w:r w:rsidR="00531168">
        <w:rPr>
          <w:rFonts w:ascii="Times New Roman" w:hAnsi="Times New Roman" w:cs="Times New Roman"/>
          <w:sz w:val="24"/>
          <w:szCs w:val="24"/>
        </w:rPr>
        <w:t>s,</w:t>
      </w:r>
      <w:r w:rsidRPr="00B80383">
        <w:rPr>
          <w:rFonts w:ascii="Times New Roman" w:hAnsi="Times New Roman" w:cs="Times New Roman"/>
          <w:sz w:val="24"/>
          <w:szCs w:val="24"/>
        </w:rPr>
        <w:t xml:space="preserve"> with growing tumor before it reached 1.5. cm.</w:t>
      </w:r>
    </w:p>
    <w:p w14:paraId="142B40F3" w14:textId="454B0B3E" w:rsidR="00DC0F54" w:rsidRDefault="00DC0F54" w:rsidP="003743F7">
      <w:pPr>
        <w:spacing w:line="360" w:lineRule="auto"/>
        <w:rPr>
          <w:rFonts w:ascii="Times New Roman" w:hAnsi="Times New Roman" w:cs="Times New Roman"/>
          <w:b/>
          <w:bCs/>
          <w:sz w:val="24"/>
          <w:szCs w:val="24"/>
        </w:rPr>
      </w:pPr>
    </w:p>
    <w:p w14:paraId="6421375B" w14:textId="77777777" w:rsidR="003743F7" w:rsidRDefault="003743F7" w:rsidP="003743F7">
      <w:pPr>
        <w:spacing w:line="360" w:lineRule="auto"/>
        <w:rPr>
          <w:rFonts w:ascii="Times New Roman" w:hAnsi="Times New Roman" w:cs="Times New Roman"/>
          <w:b/>
          <w:bCs/>
          <w:sz w:val="24"/>
          <w:szCs w:val="24"/>
        </w:rPr>
      </w:pPr>
    </w:p>
    <w:p w14:paraId="6E5113BE" w14:textId="77777777" w:rsidR="003743F7" w:rsidRDefault="003743F7" w:rsidP="003743F7">
      <w:pPr>
        <w:spacing w:line="360" w:lineRule="auto"/>
        <w:rPr>
          <w:rFonts w:ascii="Times New Roman" w:hAnsi="Times New Roman" w:cs="Times New Roman"/>
          <w:b/>
          <w:bCs/>
          <w:sz w:val="24"/>
          <w:szCs w:val="24"/>
        </w:rPr>
      </w:pPr>
    </w:p>
    <w:p w14:paraId="118EB0B1" w14:textId="77777777" w:rsidR="003743F7" w:rsidRDefault="003743F7" w:rsidP="003743F7">
      <w:pPr>
        <w:spacing w:line="360" w:lineRule="auto"/>
        <w:rPr>
          <w:rFonts w:ascii="Times New Roman" w:hAnsi="Times New Roman" w:cs="Times New Roman"/>
          <w:b/>
          <w:bCs/>
          <w:sz w:val="24"/>
          <w:szCs w:val="24"/>
        </w:rPr>
      </w:pPr>
    </w:p>
    <w:p w14:paraId="08BA6AA6" w14:textId="77777777" w:rsidR="003743F7" w:rsidRDefault="003743F7" w:rsidP="003743F7">
      <w:pPr>
        <w:spacing w:line="360" w:lineRule="auto"/>
        <w:rPr>
          <w:rFonts w:ascii="Times New Roman" w:hAnsi="Times New Roman" w:cs="Times New Roman"/>
          <w:b/>
          <w:bCs/>
          <w:sz w:val="24"/>
          <w:szCs w:val="24"/>
        </w:rPr>
      </w:pPr>
    </w:p>
    <w:p w14:paraId="0F90B1C9" w14:textId="77777777" w:rsidR="003743F7" w:rsidRDefault="003743F7" w:rsidP="003743F7">
      <w:pPr>
        <w:spacing w:line="360" w:lineRule="auto"/>
        <w:rPr>
          <w:rFonts w:ascii="Times New Roman" w:hAnsi="Times New Roman" w:cs="Times New Roman"/>
          <w:b/>
          <w:bCs/>
          <w:sz w:val="24"/>
          <w:szCs w:val="24"/>
        </w:rPr>
      </w:pPr>
    </w:p>
    <w:p w14:paraId="176BAB6D" w14:textId="77777777" w:rsidR="003743F7" w:rsidRDefault="003743F7" w:rsidP="003743F7">
      <w:pPr>
        <w:spacing w:line="360" w:lineRule="auto"/>
        <w:rPr>
          <w:rFonts w:ascii="Times New Roman" w:hAnsi="Times New Roman" w:cs="Times New Roman"/>
          <w:b/>
          <w:bCs/>
          <w:sz w:val="24"/>
          <w:szCs w:val="24"/>
        </w:rPr>
      </w:pPr>
    </w:p>
    <w:p w14:paraId="1A932CDB" w14:textId="0042E6CA" w:rsidR="00A32B5E" w:rsidRDefault="00A32B5E" w:rsidP="00CD6446">
      <w:pPr>
        <w:spacing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4845EA0B" wp14:editId="4FF189DE">
            <wp:extent cx="3561715" cy="2785745"/>
            <wp:effectExtent l="0" t="0" r="635" b="0"/>
            <wp:docPr id="201576053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61715" cy="2785745"/>
                    </a:xfrm>
                    <a:prstGeom prst="rect">
                      <a:avLst/>
                    </a:prstGeom>
                    <a:noFill/>
                    <a:ln>
                      <a:noFill/>
                    </a:ln>
                  </pic:spPr>
                </pic:pic>
              </a:graphicData>
            </a:graphic>
          </wp:inline>
        </w:drawing>
      </w:r>
    </w:p>
    <w:p w14:paraId="2D6FB6AE" w14:textId="6CAFEA5E" w:rsidR="00CD6446" w:rsidRPr="00B80383" w:rsidRDefault="00CD6446" w:rsidP="00CD6446">
      <w:pPr>
        <w:spacing w:after="120" w:line="360" w:lineRule="auto"/>
        <w:jc w:val="both"/>
        <w:rPr>
          <w:rFonts w:ascii="Times New Roman" w:hAnsi="Times New Roman" w:cs="Times New Roman"/>
          <w:sz w:val="24"/>
          <w:szCs w:val="24"/>
        </w:rPr>
      </w:pPr>
      <w:r>
        <w:rPr>
          <w:rFonts w:ascii="Times New Roman" w:hAnsi="Times New Roman" w:cs="Times New Roman"/>
          <w:b/>
          <w:bCs/>
          <w:sz w:val="24"/>
          <w:szCs w:val="24"/>
        </w:rPr>
        <w:t>Figure</w:t>
      </w:r>
      <w:r w:rsidRPr="00B80383">
        <w:rPr>
          <w:rFonts w:ascii="Times New Roman" w:hAnsi="Times New Roman" w:cs="Times New Roman"/>
          <w:b/>
          <w:bCs/>
          <w:sz w:val="24"/>
          <w:szCs w:val="24"/>
        </w:rPr>
        <w:t xml:space="preserve"> S</w:t>
      </w:r>
      <w:r>
        <w:rPr>
          <w:rFonts w:ascii="Times New Roman" w:hAnsi="Times New Roman" w:cs="Times New Roman"/>
          <w:b/>
          <w:bCs/>
          <w:sz w:val="24"/>
          <w:szCs w:val="24"/>
        </w:rPr>
        <w:t>1</w:t>
      </w:r>
      <w:r w:rsidR="00E22EF5">
        <w:rPr>
          <w:rFonts w:ascii="Times New Roman" w:hAnsi="Times New Roman" w:cs="Times New Roman"/>
          <w:b/>
          <w:bCs/>
          <w:sz w:val="24"/>
          <w:szCs w:val="24"/>
        </w:rPr>
        <w:t>2</w:t>
      </w:r>
      <w:r w:rsidR="00DB21E8">
        <w:rPr>
          <w:rFonts w:ascii="Times New Roman" w:hAnsi="Times New Roman" w:cs="Times New Roman"/>
          <w:b/>
          <w:bCs/>
          <w:sz w:val="24"/>
          <w:szCs w:val="24"/>
        </w:rPr>
        <w:t>.</w:t>
      </w:r>
      <w:r w:rsidRPr="00B80383">
        <w:rPr>
          <w:rFonts w:ascii="Times New Roman" w:hAnsi="Times New Roman" w:cs="Times New Roman"/>
          <w:b/>
          <w:bCs/>
          <w:sz w:val="24"/>
          <w:szCs w:val="24"/>
        </w:rPr>
        <w:t xml:space="preserve"> Treatment of BALB/c mice with selected combination of inhibitors did not affect </w:t>
      </w:r>
      <w:r>
        <w:rPr>
          <w:rFonts w:ascii="Times New Roman" w:hAnsi="Times New Roman" w:cs="Times New Roman"/>
          <w:b/>
          <w:bCs/>
          <w:sz w:val="24"/>
          <w:szCs w:val="24"/>
        </w:rPr>
        <w:t>mice weight.</w:t>
      </w:r>
    </w:p>
    <w:p w14:paraId="3143C2D2" w14:textId="72E26E06" w:rsidR="00CD6446" w:rsidRPr="00CD6446" w:rsidRDefault="00CD6446" w:rsidP="003743F7">
      <w:pPr>
        <w:spacing w:line="360" w:lineRule="auto"/>
        <w:rPr>
          <w:rFonts w:ascii="Times New Roman" w:hAnsi="Times New Roman" w:cs="Times New Roman"/>
          <w:sz w:val="24"/>
          <w:szCs w:val="24"/>
        </w:rPr>
      </w:pPr>
      <w:r w:rsidRPr="00CD6446">
        <w:rPr>
          <w:rFonts w:ascii="Times New Roman" w:hAnsi="Times New Roman" w:cs="Times New Roman"/>
          <w:sz w:val="24"/>
          <w:szCs w:val="24"/>
        </w:rPr>
        <w:t xml:space="preserve">Treatment was not associated with any loss of weight. Mean with standard deviation </w:t>
      </w:r>
      <w:r>
        <w:rPr>
          <w:rFonts w:ascii="Times New Roman" w:hAnsi="Times New Roman" w:cs="Times New Roman"/>
          <w:sz w:val="24"/>
          <w:szCs w:val="24"/>
        </w:rPr>
        <w:t>are</w:t>
      </w:r>
      <w:r w:rsidRPr="00CD6446">
        <w:rPr>
          <w:rFonts w:ascii="Times New Roman" w:hAnsi="Times New Roman" w:cs="Times New Roman"/>
          <w:sz w:val="24"/>
          <w:szCs w:val="24"/>
        </w:rPr>
        <w:t xml:space="preserve"> displayed. Ordinary one-way ANOVA with multiple comparisons.</w:t>
      </w:r>
    </w:p>
    <w:p w14:paraId="28FC2921" w14:textId="147A90E1" w:rsidR="000847B8" w:rsidRDefault="000847B8" w:rsidP="00E26020">
      <w:pPr>
        <w:spacing w:after="360" w:line="360" w:lineRule="auto"/>
        <w:rPr>
          <w:rFonts w:ascii="Times New Roman" w:hAnsi="Times New Roman" w:cs="Times New Roman"/>
          <w:b/>
          <w:bCs/>
          <w:sz w:val="24"/>
          <w:szCs w:val="24"/>
        </w:rPr>
      </w:pPr>
    </w:p>
    <w:p w14:paraId="1BB7796A" w14:textId="77777777" w:rsidR="00E26020" w:rsidRDefault="00E26020" w:rsidP="00E26020">
      <w:pPr>
        <w:spacing w:after="360" w:line="360" w:lineRule="auto"/>
        <w:rPr>
          <w:rFonts w:ascii="Times New Roman" w:hAnsi="Times New Roman" w:cs="Times New Roman"/>
          <w:b/>
          <w:bCs/>
          <w:sz w:val="24"/>
          <w:szCs w:val="24"/>
        </w:rPr>
      </w:pPr>
    </w:p>
    <w:p w14:paraId="4FEE567F" w14:textId="77777777" w:rsidR="00E26020" w:rsidRDefault="00E26020" w:rsidP="00E26020">
      <w:pPr>
        <w:spacing w:after="360" w:line="360" w:lineRule="auto"/>
        <w:rPr>
          <w:rFonts w:ascii="Times New Roman" w:hAnsi="Times New Roman" w:cs="Times New Roman"/>
          <w:b/>
          <w:bCs/>
          <w:sz w:val="24"/>
          <w:szCs w:val="24"/>
        </w:rPr>
      </w:pPr>
    </w:p>
    <w:p w14:paraId="63D44431" w14:textId="77777777" w:rsidR="00E26020" w:rsidRDefault="00E26020" w:rsidP="00E26020">
      <w:pPr>
        <w:spacing w:after="360" w:line="360" w:lineRule="auto"/>
        <w:rPr>
          <w:rFonts w:ascii="Times New Roman" w:hAnsi="Times New Roman" w:cs="Times New Roman"/>
          <w:b/>
          <w:bCs/>
          <w:sz w:val="24"/>
          <w:szCs w:val="24"/>
        </w:rPr>
      </w:pPr>
    </w:p>
    <w:p w14:paraId="5D106285" w14:textId="77777777" w:rsidR="00E26020" w:rsidRDefault="00E26020" w:rsidP="00E26020">
      <w:pPr>
        <w:spacing w:after="360" w:line="360" w:lineRule="auto"/>
        <w:rPr>
          <w:rFonts w:ascii="Times New Roman" w:hAnsi="Times New Roman" w:cs="Times New Roman"/>
          <w:b/>
          <w:bCs/>
          <w:sz w:val="24"/>
          <w:szCs w:val="24"/>
        </w:rPr>
      </w:pPr>
    </w:p>
    <w:p w14:paraId="3096DDF9" w14:textId="77777777" w:rsidR="00E26020" w:rsidRDefault="00E26020" w:rsidP="00E26020">
      <w:pPr>
        <w:spacing w:after="360" w:line="360" w:lineRule="auto"/>
        <w:rPr>
          <w:rFonts w:ascii="Times New Roman" w:hAnsi="Times New Roman" w:cs="Times New Roman"/>
          <w:b/>
          <w:bCs/>
          <w:sz w:val="24"/>
          <w:szCs w:val="24"/>
        </w:rPr>
      </w:pPr>
    </w:p>
    <w:p w14:paraId="23DD140D" w14:textId="77777777" w:rsidR="00E26020" w:rsidRDefault="00E26020" w:rsidP="00E26020">
      <w:pPr>
        <w:spacing w:after="360" w:line="360" w:lineRule="auto"/>
        <w:rPr>
          <w:rFonts w:ascii="Times New Roman" w:hAnsi="Times New Roman" w:cs="Times New Roman"/>
          <w:b/>
          <w:bCs/>
          <w:sz w:val="24"/>
          <w:szCs w:val="24"/>
        </w:rPr>
      </w:pPr>
    </w:p>
    <w:p w14:paraId="7F22B0E6" w14:textId="77777777" w:rsidR="00E26020" w:rsidRDefault="00E26020" w:rsidP="00E26020">
      <w:pPr>
        <w:spacing w:after="360" w:line="360" w:lineRule="auto"/>
        <w:rPr>
          <w:rFonts w:ascii="Times New Roman" w:hAnsi="Times New Roman" w:cs="Times New Roman"/>
          <w:b/>
          <w:bCs/>
          <w:sz w:val="24"/>
          <w:szCs w:val="24"/>
        </w:rPr>
      </w:pPr>
    </w:p>
    <w:p w14:paraId="52DF16A7" w14:textId="77777777" w:rsidR="00E26020" w:rsidRDefault="00E26020" w:rsidP="00E26020">
      <w:pPr>
        <w:spacing w:after="360" w:line="360" w:lineRule="auto"/>
        <w:rPr>
          <w:rFonts w:ascii="Times New Roman" w:hAnsi="Times New Roman" w:cs="Times New Roman"/>
          <w:b/>
          <w:bCs/>
          <w:sz w:val="24"/>
          <w:szCs w:val="24"/>
        </w:rPr>
      </w:pPr>
    </w:p>
    <w:p w14:paraId="48708619" w14:textId="77777777" w:rsidR="00A32B5E" w:rsidRDefault="00A32B5E" w:rsidP="00E26020">
      <w:pPr>
        <w:spacing w:after="360" w:line="360" w:lineRule="auto"/>
        <w:rPr>
          <w:rFonts w:ascii="Times New Roman" w:hAnsi="Times New Roman" w:cs="Times New Roman"/>
          <w:b/>
          <w:bCs/>
          <w:sz w:val="24"/>
          <w:szCs w:val="24"/>
        </w:rPr>
      </w:pPr>
    </w:p>
    <w:p w14:paraId="76B3D236" w14:textId="58F98798" w:rsidR="00A32B5E" w:rsidRPr="00B80383" w:rsidRDefault="00A32B5E" w:rsidP="003743F7">
      <w:pPr>
        <w:spacing w:after="36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5A7446B8" wp14:editId="227D1D45">
            <wp:extent cx="5369442" cy="5396121"/>
            <wp:effectExtent l="0" t="0" r="3175" b="0"/>
            <wp:docPr id="88747449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75012" cy="5401719"/>
                    </a:xfrm>
                    <a:prstGeom prst="rect">
                      <a:avLst/>
                    </a:prstGeom>
                    <a:noFill/>
                    <a:ln>
                      <a:noFill/>
                    </a:ln>
                  </pic:spPr>
                </pic:pic>
              </a:graphicData>
            </a:graphic>
          </wp:inline>
        </w:drawing>
      </w:r>
    </w:p>
    <w:p w14:paraId="1D098113" w14:textId="13DEB8B1" w:rsidR="000847B8" w:rsidRPr="00B80383" w:rsidRDefault="006B56A9" w:rsidP="003743F7">
      <w:pPr>
        <w:spacing w:after="120" w:line="360" w:lineRule="auto"/>
        <w:jc w:val="both"/>
        <w:rPr>
          <w:rFonts w:ascii="Times New Roman" w:hAnsi="Times New Roman" w:cs="Times New Roman"/>
          <w:sz w:val="24"/>
          <w:szCs w:val="24"/>
        </w:rPr>
      </w:pPr>
      <w:r>
        <w:rPr>
          <w:rFonts w:ascii="Times New Roman" w:hAnsi="Times New Roman" w:cs="Times New Roman"/>
          <w:b/>
          <w:bCs/>
          <w:sz w:val="24"/>
          <w:szCs w:val="24"/>
        </w:rPr>
        <w:t>Figure</w:t>
      </w:r>
      <w:r w:rsidR="000847B8" w:rsidRPr="00B80383">
        <w:rPr>
          <w:rFonts w:ascii="Times New Roman" w:hAnsi="Times New Roman" w:cs="Times New Roman"/>
          <w:b/>
          <w:bCs/>
          <w:sz w:val="24"/>
          <w:szCs w:val="24"/>
        </w:rPr>
        <w:t xml:space="preserve"> S</w:t>
      </w:r>
      <w:r w:rsidR="00CD6446">
        <w:rPr>
          <w:rFonts w:ascii="Times New Roman" w:hAnsi="Times New Roman" w:cs="Times New Roman"/>
          <w:b/>
          <w:bCs/>
          <w:sz w:val="24"/>
          <w:szCs w:val="24"/>
        </w:rPr>
        <w:t>1</w:t>
      </w:r>
      <w:r w:rsidR="00E22EF5">
        <w:rPr>
          <w:rFonts w:ascii="Times New Roman" w:hAnsi="Times New Roman" w:cs="Times New Roman"/>
          <w:b/>
          <w:bCs/>
          <w:sz w:val="24"/>
          <w:szCs w:val="24"/>
        </w:rPr>
        <w:t>3</w:t>
      </w:r>
      <w:r w:rsidR="00DB21E8">
        <w:rPr>
          <w:rFonts w:ascii="Times New Roman" w:hAnsi="Times New Roman" w:cs="Times New Roman"/>
          <w:b/>
          <w:bCs/>
          <w:sz w:val="24"/>
          <w:szCs w:val="24"/>
        </w:rPr>
        <w:t>.</w:t>
      </w:r>
      <w:r w:rsidR="00BB4431" w:rsidRPr="00B80383">
        <w:rPr>
          <w:rFonts w:ascii="Times New Roman" w:hAnsi="Times New Roman" w:cs="Times New Roman"/>
          <w:b/>
          <w:bCs/>
          <w:sz w:val="24"/>
          <w:szCs w:val="24"/>
        </w:rPr>
        <w:t xml:space="preserve"> </w:t>
      </w:r>
      <w:r w:rsidR="00D96D37" w:rsidRPr="00B80383">
        <w:rPr>
          <w:rFonts w:ascii="Times New Roman" w:hAnsi="Times New Roman" w:cs="Times New Roman"/>
          <w:b/>
          <w:bCs/>
          <w:sz w:val="24"/>
          <w:szCs w:val="24"/>
        </w:rPr>
        <w:t>Treatment of BALB/c mice with selected combination of inhibitors did not affect liver</w:t>
      </w:r>
      <w:r w:rsidR="004C0D4A" w:rsidRPr="00B80383">
        <w:rPr>
          <w:rFonts w:ascii="Times New Roman" w:hAnsi="Times New Roman" w:cs="Times New Roman"/>
          <w:b/>
          <w:bCs/>
          <w:sz w:val="24"/>
          <w:szCs w:val="24"/>
        </w:rPr>
        <w:t xml:space="preserve"> and re</w:t>
      </w:r>
      <w:r w:rsidR="00531168">
        <w:rPr>
          <w:rFonts w:ascii="Times New Roman" w:hAnsi="Times New Roman" w:cs="Times New Roman"/>
          <w:b/>
          <w:bCs/>
          <w:sz w:val="24"/>
          <w:szCs w:val="24"/>
        </w:rPr>
        <w:t>n</w:t>
      </w:r>
      <w:r w:rsidR="004C0D4A" w:rsidRPr="00B80383">
        <w:rPr>
          <w:rFonts w:ascii="Times New Roman" w:hAnsi="Times New Roman" w:cs="Times New Roman"/>
          <w:b/>
          <w:bCs/>
          <w:sz w:val="24"/>
          <w:szCs w:val="24"/>
        </w:rPr>
        <w:t>al function.</w:t>
      </w:r>
    </w:p>
    <w:p w14:paraId="13B83658" w14:textId="1AEF6BD7" w:rsidR="000847B8" w:rsidRDefault="004C0D4A" w:rsidP="003743F7">
      <w:pPr>
        <w:spacing w:after="120" w:line="360" w:lineRule="auto"/>
        <w:jc w:val="both"/>
        <w:rPr>
          <w:rFonts w:ascii="Times New Roman" w:hAnsi="Times New Roman" w:cs="Times New Roman"/>
          <w:sz w:val="24"/>
          <w:szCs w:val="24"/>
        </w:rPr>
      </w:pPr>
      <w:r w:rsidRPr="00B80383">
        <w:rPr>
          <w:rFonts w:ascii="Times New Roman" w:hAnsi="Times New Roman" w:cs="Times New Roman"/>
          <w:sz w:val="24"/>
          <w:szCs w:val="24"/>
        </w:rPr>
        <w:t xml:space="preserve">Mice were treated with </w:t>
      </w:r>
      <w:r w:rsidR="00DB21E8">
        <w:rPr>
          <w:rFonts w:ascii="Times New Roman" w:hAnsi="Times New Roman" w:cs="Times New Roman"/>
          <w:sz w:val="24"/>
          <w:szCs w:val="24"/>
        </w:rPr>
        <w:t xml:space="preserve">the </w:t>
      </w:r>
      <w:r w:rsidRPr="00B80383">
        <w:rPr>
          <w:rFonts w:ascii="Times New Roman" w:hAnsi="Times New Roman" w:cs="Times New Roman"/>
          <w:sz w:val="24"/>
          <w:szCs w:val="24"/>
        </w:rPr>
        <w:t xml:space="preserve">combination of idelalisib, GSK2334470, and ipatasertib according to schematics in </w:t>
      </w:r>
      <w:r w:rsidR="006B56A9" w:rsidRPr="00A423E6">
        <w:rPr>
          <w:rFonts w:ascii="Times New Roman" w:hAnsi="Times New Roman" w:cs="Times New Roman"/>
          <w:iCs/>
          <w:sz w:val="24"/>
          <w:szCs w:val="24"/>
          <w:lang w:val="en-GB"/>
        </w:rPr>
        <w:t>Fig</w:t>
      </w:r>
      <w:r w:rsidR="008E488D" w:rsidRPr="00A423E6">
        <w:rPr>
          <w:rFonts w:ascii="Times New Roman" w:hAnsi="Times New Roman" w:cs="Times New Roman"/>
          <w:iCs/>
          <w:sz w:val="24"/>
          <w:szCs w:val="24"/>
          <w:lang w:val="en-GB"/>
        </w:rPr>
        <w:t>. 2C</w:t>
      </w:r>
      <w:r w:rsidRPr="00A423E6">
        <w:rPr>
          <w:rFonts w:ascii="Times New Roman" w:hAnsi="Times New Roman" w:cs="Times New Roman"/>
          <w:sz w:val="24"/>
          <w:szCs w:val="24"/>
        </w:rPr>
        <w:t>.</w:t>
      </w:r>
      <w:r w:rsidRPr="00B80383">
        <w:rPr>
          <w:rFonts w:ascii="Times New Roman" w:hAnsi="Times New Roman" w:cs="Times New Roman"/>
          <w:sz w:val="24"/>
          <w:szCs w:val="24"/>
        </w:rPr>
        <w:t xml:space="preserve"> Blood was taken before experiment initiation and then every other week. There was no significant difference between treated and control group regarding </w:t>
      </w:r>
      <w:r w:rsidRPr="00B80383">
        <w:rPr>
          <w:rFonts w:ascii="Times New Roman" w:hAnsi="Times New Roman" w:cs="Times New Roman"/>
          <w:b/>
          <w:bCs/>
          <w:sz w:val="24"/>
          <w:szCs w:val="24"/>
        </w:rPr>
        <w:t>(A)</w:t>
      </w:r>
      <w:r w:rsidRPr="00B80383">
        <w:rPr>
          <w:rFonts w:ascii="Times New Roman" w:hAnsi="Times New Roman" w:cs="Times New Roman"/>
          <w:sz w:val="24"/>
          <w:szCs w:val="24"/>
        </w:rPr>
        <w:t xml:space="preserve"> liver function (total bilirubin, aspartate aminotransferase, and alanine aminotransferase</w:t>
      </w:r>
      <w:r w:rsidR="003A4DB8" w:rsidRPr="00B80383">
        <w:rPr>
          <w:rFonts w:ascii="Times New Roman" w:hAnsi="Times New Roman" w:cs="Times New Roman"/>
          <w:sz w:val="24"/>
          <w:szCs w:val="24"/>
        </w:rPr>
        <w:t xml:space="preserve"> and </w:t>
      </w:r>
      <w:r w:rsidRPr="00B80383">
        <w:rPr>
          <w:rFonts w:ascii="Times New Roman" w:hAnsi="Times New Roman" w:cs="Times New Roman"/>
          <w:b/>
          <w:bCs/>
          <w:sz w:val="24"/>
          <w:szCs w:val="24"/>
        </w:rPr>
        <w:t xml:space="preserve">(B) </w:t>
      </w:r>
      <w:r w:rsidRPr="00B80383">
        <w:rPr>
          <w:rFonts w:ascii="Times New Roman" w:hAnsi="Times New Roman" w:cs="Times New Roman"/>
          <w:sz w:val="24"/>
          <w:szCs w:val="24"/>
        </w:rPr>
        <w:t>renal function (urea and creatinine)</w:t>
      </w:r>
      <w:r w:rsidR="003A4DB8" w:rsidRPr="00B80383">
        <w:rPr>
          <w:rFonts w:ascii="Times New Roman" w:hAnsi="Times New Roman" w:cs="Times New Roman"/>
          <w:sz w:val="24"/>
          <w:szCs w:val="24"/>
        </w:rPr>
        <w:t>.</w:t>
      </w:r>
      <w:r w:rsidRPr="00B80383">
        <w:rPr>
          <w:rFonts w:ascii="Times New Roman" w:hAnsi="Times New Roman" w:cs="Times New Roman"/>
          <w:sz w:val="24"/>
          <w:szCs w:val="24"/>
        </w:rPr>
        <w:t xml:space="preserve"> Median </w:t>
      </w:r>
      <w:r w:rsidR="003A4DB8" w:rsidRPr="00B80383">
        <w:rPr>
          <w:rFonts w:ascii="Times New Roman" w:hAnsi="Times New Roman" w:cs="Times New Roman"/>
          <w:sz w:val="24"/>
          <w:szCs w:val="24"/>
        </w:rPr>
        <w:t xml:space="preserve">with </w:t>
      </w:r>
      <w:r w:rsidRPr="00B80383">
        <w:rPr>
          <w:rFonts w:ascii="Times New Roman" w:hAnsi="Times New Roman" w:cs="Times New Roman"/>
          <w:sz w:val="24"/>
          <w:szCs w:val="24"/>
        </w:rPr>
        <w:t xml:space="preserve">interquartile range is displayed. </w:t>
      </w:r>
      <w:r w:rsidR="000975D5" w:rsidRPr="00B80383">
        <w:rPr>
          <w:rFonts w:ascii="Times New Roman" w:hAnsi="Times New Roman" w:cs="Times New Roman"/>
          <w:sz w:val="24"/>
          <w:szCs w:val="24"/>
        </w:rPr>
        <w:t>Kruskal-</w:t>
      </w:r>
      <w:proofErr w:type="gramStart"/>
      <w:r w:rsidR="000975D5" w:rsidRPr="00B80383">
        <w:rPr>
          <w:rFonts w:ascii="Times New Roman" w:hAnsi="Times New Roman" w:cs="Times New Roman"/>
          <w:sz w:val="24"/>
          <w:szCs w:val="24"/>
        </w:rPr>
        <w:t>Wallis</w:t>
      </w:r>
      <w:proofErr w:type="gramEnd"/>
      <w:r w:rsidR="000975D5" w:rsidRPr="00B80383">
        <w:rPr>
          <w:rFonts w:ascii="Times New Roman" w:hAnsi="Times New Roman" w:cs="Times New Roman"/>
          <w:sz w:val="24"/>
          <w:szCs w:val="24"/>
        </w:rPr>
        <w:t xml:space="preserve"> test with multiple comparisons.</w:t>
      </w:r>
      <w:r w:rsidRPr="00B80383">
        <w:rPr>
          <w:rFonts w:ascii="Times New Roman" w:hAnsi="Times New Roman" w:cs="Times New Roman"/>
          <w:sz w:val="24"/>
          <w:szCs w:val="24"/>
        </w:rPr>
        <w:t xml:space="preserve"> </w:t>
      </w:r>
      <w:r w:rsidR="003A4DB8" w:rsidRPr="00B80383">
        <w:rPr>
          <w:rFonts w:ascii="Times New Roman" w:hAnsi="Times New Roman" w:cs="Times New Roman"/>
          <w:sz w:val="24"/>
          <w:szCs w:val="24"/>
        </w:rPr>
        <w:t>Tables show reference values.</w:t>
      </w:r>
    </w:p>
    <w:p w14:paraId="3430A908" w14:textId="77777777" w:rsidR="006D3C5C" w:rsidRDefault="006D3C5C" w:rsidP="003743F7">
      <w:pPr>
        <w:spacing w:after="120" w:line="360" w:lineRule="auto"/>
        <w:jc w:val="both"/>
        <w:rPr>
          <w:rFonts w:ascii="Times New Roman" w:hAnsi="Times New Roman" w:cs="Times New Roman"/>
          <w:sz w:val="24"/>
          <w:szCs w:val="24"/>
        </w:rPr>
      </w:pPr>
    </w:p>
    <w:p w14:paraId="4FC62EBE" w14:textId="77777777" w:rsidR="006D3C5C" w:rsidRDefault="006D3C5C" w:rsidP="003743F7">
      <w:pPr>
        <w:spacing w:after="120" w:line="360" w:lineRule="auto"/>
        <w:jc w:val="both"/>
        <w:rPr>
          <w:rFonts w:ascii="Times New Roman" w:hAnsi="Times New Roman" w:cs="Times New Roman"/>
          <w:sz w:val="24"/>
          <w:szCs w:val="24"/>
        </w:rPr>
      </w:pPr>
    </w:p>
    <w:p w14:paraId="13E0A045" w14:textId="77777777" w:rsidR="006D3C5C" w:rsidRDefault="006D3C5C" w:rsidP="003743F7">
      <w:pPr>
        <w:spacing w:after="120" w:line="360" w:lineRule="auto"/>
        <w:jc w:val="both"/>
        <w:rPr>
          <w:rFonts w:ascii="Times New Roman" w:hAnsi="Times New Roman" w:cs="Times New Roman"/>
          <w:sz w:val="24"/>
          <w:szCs w:val="24"/>
        </w:rPr>
      </w:pPr>
    </w:p>
    <w:p w14:paraId="40CF257E" w14:textId="6F714CAB" w:rsidR="00A32B5E" w:rsidRPr="00B80383" w:rsidRDefault="00A32B5E" w:rsidP="003743F7">
      <w:pPr>
        <w:spacing w:after="36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6F10F36A" wp14:editId="272F44D0">
            <wp:extent cx="6019300" cy="4699591"/>
            <wp:effectExtent l="0" t="0" r="635" b="6350"/>
            <wp:docPr id="68666380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047520" cy="4721624"/>
                    </a:xfrm>
                    <a:prstGeom prst="rect">
                      <a:avLst/>
                    </a:prstGeom>
                    <a:noFill/>
                    <a:ln>
                      <a:noFill/>
                    </a:ln>
                  </pic:spPr>
                </pic:pic>
              </a:graphicData>
            </a:graphic>
          </wp:inline>
        </w:drawing>
      </w:r>
    </w:p>
    <w:p w14:paraId="38CE697E" w14:textId="60E09E26" w:rsidR="003A4DB8" w:rsidRPr="00B80383" w:rsidRDefault="006B56A9"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000847B8" w:rsidRPr="00B80383">
        <w:rPr>
          <w:rFonts w:ascii="Times New Roman" w:hAnsi="Times New Roman" w:cs="Times New Roman"/>
          <w:b/>
          <w:bCs/>
          <w:sz w:val="24"/>
          <w:szCs w:val="24"/>
        </w:rPr>
        <w:t xml:space="preserve"> S</w:t>
      </w:r>
      <w:r w:rsidR="00617ECD" w:rsidRPr="00B80383">
        <w:rPr>
          <w:rFonts w:ascii="Times New Roman" w:hAnsi="Times New Roman" w:cs="Times New Roman"/>
          <w:b/>
          <w:bCs/>
          <w:sz w:val="24"/>
          <w:szCs w:val="24"/>
        </w:rPr>
        <w:t>1</w:t>
      </w:r>
      <w:r w:rsidR="0070513A">
        <w:rPr>
          <w:rFonts w:ascii="Times New Roman" w:hAnsi="Times New Roman" w:cs="Times New Roman"/>
          <w:b/>
          <w:bCs/>
          <w:sz w:val="24"/>
          <w:szCs w:val="24"/>
        </w:rPr>
        <w:t>4</w:t>
      </w:r>
      <w:r w:rsidR="00DB21E8">
        <w:rPr>
          <w:rFonts w:ascii="Times New Roman" w:hAnsi="Times New Roman" w:cs="Times New Roman"/>
          <w:b/>
          <w:bCs/>
          <w:sz w:val="24"/>
          <w:szCs w:val="24"/>
        </w:rPr>
        <w:t>.</w:t>
      </w:r>
      <w:r w:rsidR="000847B8" w:rsidRPr="00B80383">
        <w:rPr>
          <w:rFonts w:ascii="Times New Roman" w:hAnsi="Times New Roman" w:cs="Times New Roman"/>
          <w:b/>
          <w:bCs/>
          <w:sz w:val="24"/>
          <w:szCs w:val="24"/>
        </w:rPr>
        <w:t xml:space="preserve"> </w:t>
      </w:r>
      <w:r w:rsidR="003A4DB8" w:rsidRPr="00B80383">
        <w:rPr>
          <w:rFonts w:ascii="Times New Roman" w:hAnsi="Times New Roman" w:cs="Times New Roman"/>
          <w:b/>
          <w:bCs/>
          <w:sz w:val="24"/>
          <w:szCs w:val="24"/>
        </w:rPr>
        <w:t>Treatment of BALB/c mice with selected combination of inhibitors did not affect hematopoiesis.</w:t>
      </w:r>
    </w:p>
    <w:p w14:paraId="57A8FB17" w14:textId="508C5855" w:rsidR="00BB4431" w:rsidRDefault="003A4DB8" w:rsidP="003743F7">
      <w:pPr>
        <w:spacing w:after="120" w:line="360" w:lineRule="auto"/>
        <w:jc w:val="both"/>
        <w:rPr>
          <w:rFonts w:ascii="Times New Roman" w:hAnsi="Times New Roman" w:cs="Times New Roman"/>
          <w:sz w:val="24"/>
          <w:szCs w:val="24"/>
        </w:rPr>
      </w:pPr>
      <w:r w:rsidRPr="00B80383">
        <w:rPr>
          <w:rFonts w:ascii="Times New Roman" w:hAnsi="Times New Roman" w:cs="Times New Roman"/>
          <w:sz w:val="24"/>
          <w:szCs w:val="24"/>
        </w:rPr>
        <w:t xml:space="preserve">Mice were treated with combination of idelalisib, GSK2334470, and ipatasertib according to schematics </w:t>
      </w:r>
      <w:r w:rsidRPr="00A423E6">
        <w:rPr>
          <w:rFonts w:ascii="Times New Roman" w:hAnsi="Times New Roman" w:cs="Times New Roman"/>
          <w:sz w:val="24"/>
          <w:szCs w:val="24"/>
        </w:rPr>
        <w:t xml:space="preserve">in </w:t>
      </w:r>
      <w:r w:rsidR="006B56A9" w:rsidRPr="00A423E6">
        <w:rPr>
          <w:rFonts w:ascii="Times New Roman" w:hAnsi="Times New Roman" w:cs="Times New Roman"/>
          <w:iCs/>
          <w:sz w:val="24"/>
          <w:szCs w:val="24"/>
          <w:lang w:val="en-GB"/>
        </w:rPr>
        <w:t>Fig</w:t>
      </w:r>
      <w:r w:rsidR="008E488D" w:rsidRPr="00A423E6">
        <w:rPr>
          <w:rFonts w:ascii="Times New Roman" w:hAnsi="Times New Roman" w:cs="Times New Roman"/>
          <w:iCs/>
          <w:sz w:val="24"/>
          <w:szCs w:val="24"/>
          <w:lang w:val="en-GB"/>
        </w:rPr>
        <w:t>.</w:t>
      </w:r>
      <w:r w:rsidRPr="00A423E6">
        <w:rPr>
          <w:rFonts w:ascii="Times New Roman" w:hAnsi="Times New Roman" w:cs="Times New Roman"/>
          <w:iCs/>
          <w:sz w:val="24"/>
          <w:szCs w:val="24"/>
          <w:lang w:val="en-GB"/>
        </w:rPr>
        <w:t xml:space="preserve"> </w:t>
      </w:r>
      <w:r w:rsidR="008E488D" w:rsidRPr="00A423E6">
        <w:rPr>
          <w:rFonts w:ascii="Times New Roman" w:hAnsi="Times New Roman" w:cs="Times New Roman"/>
          <w:iCs/>
          <w:sz w:val="24"/>
          <w:szCs w:val="24"/>
          <w:lang w:val="en-GB"/>
        </w:rPr>
        <w:t>2C</w:t>
      </w:r>
      <w:r w:rsidRPr="00A423E6">
        <w:rPr>
          <w:rFonts w:ascii="Times New Roman" w:hAnsi="Times New Roman" w:cs="Times New Roman"/>
          <w:sz w:val="24"/>
          <w:szCs w:val="24"/>
        </w:rPr>
        <w:t>. Blood was</w:t>
      </w:r>
      <w:r w:rsidRPr="00B80383">
        <w:rPr>
          <w:rFonts w:ascii="Times New Roman" w:hAnsi="Times New Roman" w:cs="Times New Roman"/>
          <w:sz w:val="24"/>
          <w:szCs w:val="24"/>
        </w:rPr>
        <w:t xml:space="preserve"> taken before experiment initiation and then every other week. There was no significant difference between treated and control group regarding blood cell count (white blood cells, neutrophils, lymphocytes, red blood cells, hemoglobin, platelets). Median interquartile range is displayed. </w:t>
      </w:r>
      <w:r w:rsidR="000975D5" w:rsidRPr="00B80383">
        <w:rPr>
          <w:rFonts w:ascii="Times New Roman" w:hAnsi="Times New Roman" w:cs="Times New Roman"/>
          <w:sz w:val="24"/>
          <w:szCs w:val="24"/>
        </w:rPr>
        <w:t>Kruskal-</w:t>
      </w:r>
      <w:proofErr w:type="gramStart"/>
      <w:r w:rsidR="000975D5" w:rsidRPr="00B80383">
        <w:rPr>
          <w:rFonts w:ascii="Times New Roman" w:hAnsi="Times New Roman" w:cs="Times New Roman"/>
          <w:sz w:val="24"/>
          <w:szCs w:val="24"/>
        </w:rPr>
        <w:t>Wallis</w:t>
      </w:r>
      <w:proofErr w:type="gramEnd"/>
      <w:r w:rsidR="000975D5" w:rsidRPr="00B80383">
        <w:rPr>
          <w:rFonts w:ascii="Times New Roman" w:hAnsi="Times New Roman" w:cs="Times New Roman"/>
          <w:sz w:val="24"/>
          <w:szCs w:val="24"/>
        </w:rPr>
        <w:t xml:space="preserve"> test with multiple comparisons.</w:t>
      </w:r>
      <w:r w:rsidRPr="00B80383">
        <w:rPr>
          <w:rFonts w:ascii="Times New Roman" w:hAnsi="Times New Roman" w:cs="Times New Roman"/>
          <w:sz w:val="24"/>
          <w:szCs w:val="24"/>
        </w:rPr>
        <w:t xml:space="preserve"> Table show</w:t>
      </w:r>
      <w:r w:rsidR="00537E6B">
        <w:rPr>
          <w:rFonts w:ascii="Times New Roman" w:hAnsi="Times New Roman" w:cs="Times New Roman"/>
          <w:sz w:val="24"/>
          <w:szCs w:val="24"/>
        </w:rPr>
        <w:t>s</w:t>
      </w:r>
      <w:r w:rsidRPr="00B80383">
        <w:rPr>
          <w:rFonts w:ascii="Times New Roman" w:hAnsi="Times New Roman" w:cs="Times New Roman"/>
          <w:sz w:val="24"/>
          <w:szCs w:val="24"/>
        </w:rPr>
        <w:t xml:space="preserve"> reference values.</w:t>
      </w:r>
    </w:p>
    <w:p w14:paraId="345289B3" w14:textId="1A4285BB" w:rsidR="00BB4431" w:rsidRDefault="00BB4431" w:rsidP="003743F7">
      <w:pPr>
        <w:spacing w:line="360" w:lineRule="auto"/>
        <w:rPr>
          <w:rFonts w:ascii="Times New Roman" w:hAnsi="Times New Roman" w:cs="Times New Roman"/>
          <w:b/>
          <w:bCs/>
          <w:sz w:val="24"/>
          <w:szCs w:val="24"/>
        </w:rPr>
      </w:pPr>
    </w:p>
    <w:p w14:paraId="1F652E1B" w14:textId="77777777" w:rsidR="003743F7" w:rsidRDefault="003743F7" w:rsidP="003743F7">
      <w:pPr>
        <w:spacing w:line="360" w:lineRule="auto"/>
        <w:rPr>
          <w:rFonts w:ascii="Times New Roman" w:hAnsi="Times New Roman" w:cs="Times New Roman"/>
          <w:b/>
          <w:bCs/>
          <w:sz w:val="24"/>
          <w:szCs w:val="24"/>
        </w:rPr>
      </w:pPr>
    </w:p>
    <w:p w14:paraId="252DB1AB" w14:textId="77777777" w:rsidR="003743F7" w:rsidRDefault="003743F7" w:rsidP="003743F7">
      <w:pPr>
        <w:spacing w:line="360" w:lineRule="auto"/>
        <w:rPr>
          <w:rFonts w:ascii="Times New Roman" w:hAnsi="Times New Roman" w:cs="Times New Roman"/>
          <w:b/>
          <w:bCs/>
          <w:sz w:val="24"/>
          <w:szCs w:val="24"/>
        </w:rPr>
      </w:pPr>
    </w:p>
    <w:p w14:paraId="15661A58" w14:textId="77777777" w:rsidR="003743F7" w:rsidRDefault="003743F7" w:rsidP="003743F7">
      <w:pPr>
        <w:spacing w:line="360" w:lineRule="auto"/>
        <w:rPr>
          <w:rFonts w:ascii="Times New Roman" w:hAnsi="Times New Roman" w:cs="Times New Roman"/>
          <w:b/>
          <w:bCs/>
          <w:sz w:val="24"/>
          <w:szCs w:val="24"/>
        </w:rPr>
      </w:pPr>
    </w:p>
    <w:p w14:paraId="2496BC36" w14:textId="77777777" w:rsidR="003743F7" w:rsidRDefault="003743F7" w:rsidP="003743F7">
      <w:pPr>
        <w:spacing w:line="360" w:lineRule="auto"/>
        <w:rPr>
          <w:rFonts w:ascii="Times New Roman" w:hAnsi="Times New Roman" w:cs="Times New Roman"/>
          <w:b/>
          <w:bCs/>
          <w:sz w:val="24"/>
          <w:szCs w:val="24"/>
        </w:rPr>
      </w:pPr>
    </w:p>
    <w:p w14:paraId="7A782F86" w14:textId="77777777" w:rsidR="003743F7" w:rsidRPr="00B80383" w:rsidRDefault="003743F7" w:rsidP="003743F7">
      <w:pPr>
        <w:spacing w:line="360" w:lineRule="auto"/>
        <w:rPr>
          <w:rFonts w:ascii="Times New Roman" w:hAnsi="Times New Roman" w:cs="Times New Roman"/>
          <w:b/>
          <w:bCs/>
          <w:sz w:val="24"/>
          <w:szCs w:val="24"/>
        </w:rPr>
      </w:pPr>
    </w:p>
    <w:p w14:paraId="1723628C" w14:textId="4D578BAD" w:rsidR="00BB4431" w:rsidRPr="00B80383" w:rsidRDefault="00A32B5E" w:rsidP="003743F7">
      <w:pPr>
        <w:spacing w:after="36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5C638AC4" wp14:editId="672A4012">
            <wp:extent cx="5539563" cy="6395228"/>
            <wp:effectExtent l="0" t="0" r="4445" b="5715"/>
            <wp:docPr id="200354551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557104" cy="6415479"/>
                    </a:xfrm>
                    <a:prstGeom prst="rect">
                      <a:avLst/>
                    </a:prstGeom>
                    <a:noFill/>
                    <a:ln>
                      <a:noFill/>
                    </a:ln>
                  </pic:spPr>
                </pic:pic>
              </a:graphicData>
            </a:graphic>
          </wp:inline>
        </w:drawing>
      </w:r>
    </w:p>
    <w:p w14:paraId="4CBE8212" w14:textId="2FAEF0F6" w:rsidR="003A4DB8" w:rsidRPr="00B80383" w:rsidRDefault="006B56A9"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00BB4431" w:rsidRPr="00B80383">
        <w:rPr>
          <w:rFonts w:ascii="Times New Roman" w:hAnsi="Times New Roman" w:cs="Times New Roman"/>
          <w:b/>
          <w:bCs/>
          <w:sz w:val="24"/>
          <w:szCs w:val="24"/>
        </w:rPr>
        <w:t xml:space="preserve"> S</w:t>
      </w:r>
      <w:r w:rsidR="00617ECD" w:rsidRPr="00B80383">
        <w:rPr>
          <w:rFonts w:ascii="Times New Roman" w:hAnsi="Times New Roman" w:cs="Times New Roman"/>
          <w:b/>
          <w:bCs/>
          <w:sz w:val="24"/>
          <w:szCs w:val="24"/>
        </w:rPr>
        <w:t>1</w:t>
      </w:r>
      <w:r w:rsidR="0070513A">
        <w:rPr>
          <w:rFonts w:ascii="Times New Roman" w:hAnsi="Times New Roman" w:cs="Times New Roman"/>
          <w:b/>
          <w:bCs/>
          <w:sz w:val="24"/>
          <w:szCs w:val="24"/>
        </w:rPr>
        <w:t>5</w:t>
      </w:r>
      <w:r w:rsidR="002E0B2D">
        <w:rPr>
          <w:rFonts w:ascii="Times New Roman" w:hAnsi="Times New Roman" w:cs="Times New Roman"/>
          <w:b/>
          <w:bCs/>
          <w:sz w:val="24"/>
          <w:szCs w:val="24"/>
        </w:rPr>
        <w:t>.</w:t>
      </w:r>
      <w:r w:rsidR="003A4DB8" w:rsidRPr="00B80383">
        <w:rPr>
          <w:rFonts w:ascii="Times New Roman" w:hAnsi="Times New Roman" w:cs="Times New Roman"/>
          <w:b/>
          <w:bCs/>
          <w:sz w:val="24"/>
          <w:szCs w:val="24"/>
        </w:rPr>
        <w:t xml:space="preserve"> Treatment of BALB/c mice with selected combination of inhibitors did not affect liver and real function at the time of mice scarification.</w:t>
      </w:r>
    </w:p>
    <w:p w14:paraId="0D090A37" w14:textId="0BC55541" w:rsidR="003743F7" w:rsidRDefault="003A4DB8" w:rsidP="003743F7">
      <w:pPr>
        <w:spacing w:after="120" w:line="360" w:lineRule="auto"/>
        <w:jc w:val="both"/>
        <w:rPr>
          <w:rFonts w:ascii="Times New Roman" w:hAnsi="Times New Roman" w:cs="Times New Roman"/>
          <w:sz w:val="24"/>
          <w:szCs w:val="24"/>
        </w:rPr>
      </w:pPr>
      <w:r w:rsidRPr="00B80383">
        <w:rPr>
          <w:rFonts w:ascii="Times New Roman" w:hAnsi="Times New Roman" w:cs="Times New Roman"/>
          <w:sz w:val="24"/>
          <w:szCs w:val="24"/>
        </w:rPr>
        <w:t xml:space="preserve">Mice were treated with combination of idelalisib, GSK2334470, and ipatasertib according to schematics </w:t>
      </w:r>
      <w:r w:rsidRPr="00A423E6">
        <w:rPr>
          <w:rFonts w:ascii="Times New Roman" w:hAnsi="Times New Roman" w:cs="Times New Roman"/>
          <w:sz w:val="24"/>
          <w:szCs w:val="24"/>
        </w:rPr>
        <w:t xml:space="preserve">in </w:t>
      </w:r>
      <w:r w:rsidR="006B56A9" w:rsidRPr="00A423E6">
        <w:rPr>
          <w:rFonts w:ascii="Times New Roman" w:hAnsi="Times New Roman" w:cs="Times New Roman"/>
          <w:iCs/>
          <w:sz w:val="24"/>
          <w:szCs w:val="24"/>
          <w:lang w:val="en-GB"/>
        </w:rPr>
        <w:t>Fig</w:t>
      </w:r>
      <w:r w:rsidR="008E488D" w:rsidRPr="00A423E6">
        <w:rPr>
          <w:rFonts w:ascii="Times New Roman" w:hAnsi="Times New Roman" w:cs="Times New Roman"/>
          <w:iCs/>
          <w:sz w:val="24"/>
          <w:szCs w:val="24"/>
          <w:lang w:val="en-GB"/>
        </w:rPr>
        <w:t>.</w:t>
      </w:r>
      <w:r w:rsidRPr="00A423E6">
        <w:rPr>
          <w:rFonts w:ascii="Times New Roman" w:hAnsi="Times New Roman" w:cs="Times New Roman"/>
          <w:iCs/>
          <w:sz w:val="24"/>
          <w:szCs w:val="24"/>
          <w:lang w:val="en-GB"/>
        </w:rPr>
        <w:t xml:space="preserve"> </w:t>
      </w:r>
      <w:r w:rsidR="008E488D" w:rsidRPr="00A423E6">
        <w:rPr>
          <w:rFonts w:ascii="Times New Roman" w:hAnsi="Times New Roman" w:cs="Times New Roman"/>
          <w:iCs/>
          <w:sz w:val="24"/>
          <w:szCs w:val="24"/>
          <w:lang w:val="en-GB"/>
        </w:rPr>
        <w:t>2C</w:t>
      </w:r>
      <w:r w:rsidRPr="00A423E6">
        <w:rPr>
          <w:rFonts w:ascii="Times New Roman" w:hAnsi="Times New Roman" w:cs="Times New Roman"/>
          <w:sz w:val="24"/>
          <w:szCs w:val="24"/>
        </w:rPr>
        <w:t>. Blood</w:t>
      </w:r>
      <w:r w:rsidRPr="00B80383">
        <w:rPr>
          <w:rFonts w:ascii="Times New Roman" w:hAnsi="Times New Roman" w:cs="Times New Roman"/>
          <w:sz w:val="24"/>
          <w:szCs w:val="24"/>
        </w:rPr>
        <w:t xml:space="preserve"> was taken every other week </w:t>
      </w:r>
      <w:proofErr w:type="gramStart"/>
      <w:r w:rsidRPr="00B80383">
        <w:rPr>
          <w:rFonts w:ascii="Times New Roman" w:hAnsi="Times New Roman" w:cs="Times New Roman"/>
          <w:sz w:val="24"/>
          <w:szCs w:val="24"/>
        </w:rPr>
        <w:t>and also</w:t>
      </w:r>
      <w:proofErr w:type="gramEnd"/>
      <w:r w:rsidRPr="00B80383">
        <w:rPr>
          <w:rFonts w:ascii="Times New Roman" w:hAnsi="Times New Roman" w:cs="Times New Roman"/>
          <w:sz w:val="24"/>
          <w:szCs w:val="24"/>
        </w:rPr>
        <w:t xml:space="preserve"> at the time mice were sacrificed (displayed in this figure). There was no significant difference between treated and control group regarding </w:t>
      </w:r>
      <w:r w:rsidRPr="00B80383">
        <w:rPr>
          <w:rFonts w:ascii="Times New Roman" w:hAnsi="Times New Roman" w:cs="Times New Roman"/>
          <w:b/>
          <w:bCs/>
          <w:sz w:val="24"/>
          <w:szCs w:val="24"/>
        </w:rPr>
        <w:t>(A)</w:t>
      </w:r>
      <w:r w:rsidRPr="00B80383">
        <w:rPr>
          <w:rFonts w:ascii="Times New Roman" w:hAnsi="Times New Roman" w:cs="Times New Roman"/>
          <w:sz w:val="24"/>
          <w:szCs w:val="24"/>
        </w:rPr>
        <w:t xml:space="preserve"> liver function (total bilirubin, aspartate aminotransferase, and alanine aminotransferase, </w:t>
      </w:r>
      <w:r w:rsidRPr="00B80383">
        <w:rPr>
          <w:rFonts w:ascii="Times New Roman" w:hAnsi="Times New Roman" w:cs="Times New Roman"/>
          <w:b/>
          <w:bCs/>
          <w:sz w:val="24"/>
          <w:szCs w:val="24"/>
        </w:rPr>
        <w:t xml:space="preserve">(B) </w:t>
      </w:r>
      <w:r w:rsidRPr="00B80383">
        <w:rPr>
          <w:rFonts w:ascii="Times New Roman" w:hAnsi="Times New Roman" w:cs="Times New Roman"/>
          <w:sz w:val="24"/>
          <w:szCs w:val="24"/>
        </w:rPr>
        <w:t xml:space="preserve">renal function (urea and creatinine), and </w:t>
      </w:r>
      <w:r w:rsidRPr="00B80383">
        <w:rPr>
          <w:rFonts w:ascii="Times New Roman" w:hAnsi="Times New Roman" w:cs="Times New Roman"/>
          <w:b/>
          <w:bCs/>
          <w:sz w:val="24"/>
          <w:szCs w:val="24"/>
        </w:rPr>
        <w:t>(C)</w:t>
      </w:r>
      <w:r w:rsidRPr="00B80383">
        <w:rPr>
          <w:rFonts w:ascii="Times New Roman" w:hAnsi="Times New Roman" w:cs="Times New Roman"/>
          <w:sz w:val="24"/>
          <w:szCs w:val="24"/>
        </w:rPr>
        <w:t xml:space="preserve"> blood cell count (white blood cells, neutrophils, lymphocytes, red blood cells, hemoglobin, platelets). Median interquartile range is displayed. </w:t>
      </w:r>
      <w:r w:rsidR="000975D5" w:rsidRPr="00B80383">
        <w:rPr>
          <w:rFonts w:ascii="Times New Roman" w:hAnsi="Times New Roman" w:cs="Times New Roman"/>
          <w:sz w:val="24"/>
          <w:szCs w:val="24"/>
        </w:rPr>
        <w:t>Kruskal-</w:t>
      </w:r>
      <w:proofErr w:type="gramStart"/>
      <w:r w:rsidR="000975D5" w:rsidRPr="00B80383">
        <w:rPr>
          <w:rFonts w:ascii="Times New Roman" w:hAnsi="Times New Roman" w:cs="Times New Roman"/>
          <w:sz w:val="24"/>
          <w:szCs w:val="24"/>
        </w:rPr>
        <w:t>Wallis</w:t>
      </w:r>
      <w:proofErr w:type="gramEnd"/>
      <w:r w:rsidR="000975D5" w:rsidRPr="00B80383">
        <w:rPr>
          <w:rFonts w:ascii="Times New Roman" w:hAnsi="Times New Roman" w:cs="Times New Roman"/>
          <w:sz w:val="24"/>
          <w:szCs w:val="24"/>
        </w:rPr>
        <w:t xml:space="preserve"> test with multiple comparisons.</w:t>
      </w:r>
      <w:r w:rsidRPr="00B80383">
        <w:rPr>
          <w:rFonts w:ascii="Times New Roman" w:hAnsi="Times New Roman" w:cs="Times New Roman"/>
          <w:sz w:val="24"/>
          <w:szCs w:val="24"/>
        </w:rPr>
        <w:t xml:space="preserve"> Tables show reference values.</w:t>
      </w:r>
    </w:p>
    <w:p w14:paraId="4D19544D" w14:textId="68DA9758" w:rsidR="00BB4431" w:rsidRDefault="005B0B34" w:rsidP="003743F7">
      <w:p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REFERENCES</w:t>
      </w:r>
    </w:p>
    <w:p w14:paraId="34E6991F" w14:textId="77777777" w:rsidR="00434A74" w:rsidRPr="00434A74" w:rsidRDefault="005B0B34" w:rsidP="00434A74">
      <w:pPr>
        <w:pStyle w:val="EndNoteBibliography"/>
        <w:spacing w:after="0"/>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ADDIN EN.REFLIST </w:instrText>
      </w:r>
      <w:r>
        <w:rPr>
          <w:rFonts w:ascii="Times New Roman" w:hAnsi="Times New Roman" w:cs="Times New Roman"/>
          <w:b/>
          <w:bCs/>
          <w:sz w:val="24"/>
          <w:szCs w:val="24"/>
        </w:rPr>
        <w:fldChar w:fldCharType="separate"/>
      </w:r>
      <w:r w:rsidR="00434A74" w:rsidRPr="00434A74">
        <w:t>1.</w:t>
      </w:r>
      <w:r w:rsidR="00434A74" w:rsidRPr="00434A74">
        <w:tab/>
        <w:t>Havranek O, Xu J, Koehrer S, Wang Z, Becker L, Comer JM, et al. Tonic B-cell receptor signaling in diffuse large B-cell lymphoma. Blood. 2017;130(8):995-1006.</w:t>
      </w:r>
    </w:p>
    <w:p w14:paraId="6D8AA7DA" w14:textId="77777777" w:rsidR="00434A74" w:rsidRPr="00434A74" w:rsidRDefault="00434A74" w:rsidP="00434A74">
      <w:pPr>
        <w:pStyle w:val="EndNoteBibliography"/>
        <w:spacing w:after="0"/>
      </w:pPr>
      <w:r w:rsidRPr="00434A74">
        <w:t>2.</w:t>
      </w:r>
      <w:r w:rsidRPr="00434A74">
        <w:tab/>
        <w:t>Kowarz E, Loscher D, Marschalek R. Optimized Sleeping Beauty transposons rapidly generate stable transgenic cell lines. Biotechnology journal. 2015;10(4):647-53.</w:t>
      </w:r>
    </w:p>
    <w:p w14:paraId="70D9B88C" w14:textId="77777777" w:rsidR="00434A74" w:rsidRPr="00434A74" w:rsidRDefault="00434A74" w:rsidP="00434A74">
      <w:pPr>
        <w:pStyle w:val="EndNoteBibliography"/>
        <w:spacing w:after="0"/>
      </w:pPr>
      <w:r w:rsidRPr="00434A74">
        <w:t>3.</w:t>
      </w:r>
      <w:r w:rsidRPr="00434A74">
        <w:tab/>
        <w:t>Henderson J, Havranek O, Ma MCJ, Herman V, Kupcova K, Chrbolkova T, et al. Detecting Förster resonance energy transfer in living cells by conventional and spectral flow cytometry. Cytometry Part A : the journal of the International Society for Analytical Cytology. 2022;101(10):818-34.</w:t>
      </w:r>
    </w:p>
    <w:p w14:paraId="6AC4CD94" w14:textId="77777777" w:rsidR="00434A74" w:rsidRPr="00434A74" w:rsidRDefault="00434A74" w:rsidP="00434A74">
      <w:pPr>
        <w:pStyle w:val="EndNoteBibliography"/>
        <w:spacing w:after="0"/>
      </w:pPr>
      <w:r w:rsidRPr="00434A74">
        <w:t>4.</w:t>
      </w:r>
      <w:r w:rsidRPr="00434A74">
        <w:tab/>
        <w:t>Mates L, Chuah MK, Belay E, Jerchow B, Manoj N, Acosta-Sanchez A, et al. Molecular evolution of a novel hyperactive Sleeping Beauty transposase enables robust stable gene transfer in vertebrates. Nature genetics. 2009;41(6):753-61.</w:t>
      </w:r>
    </w:p>
    <w:p w14:paraId="7EDD0580" w14:textId="77777777" w:rsidR="00434A74" w:rsidRPr="00434A74" w:rsidRDefault="00434A74" w:rsidP="00434A74">
      <w:pPr>
        <w:pStyle w:val="EndNoteBibliography"/>
        <w:spacing w:after="0"/>
      </w:pPr>
      <w:r w:rsidRPr="00434A74">
        <w:t>5.</w:t>
      </w:r>
      <w:r w:rsidRPr="00434A74">
        <w:tab/>
        <w:t>Chu J, Haynes RD, Corbel SY, Li P, González-González E, Burg JS, et al. Non-invasive intravital imaging of cellular differentiation with a bright red-excitable fluorescent protein. Nat Methods. 2014;11(5):572-8.</w:t>
      </w:r>
    </w:p>
    <w:p w14:paraId="1E25E8E9" w14:textId="77777777" w:rsidR="00434A74" w:rsidRPr="00434A74" w:rsidRDefault="00434A74" w:rsidP="00434A74">
      <w:pPr>
        <w:pStyle w:val="EndNoteBibliography"/>
        <w:spacing w:after="0"/>
      </w:pPr>
      <w:r w:rsidRPr="00434A74">
        <w:t>6.</w:t>
      </w:r>
      <w:r w:rsidRPr="00434A74">
        <w:tab/>
        <w:t>Zheng S, Wang W, Aldahdooh J, Malyutina A, Shadbahr T, Tanoli Z, et al. SynergyFinder Plus: Toward Better Interpretation and Annotation of Drug Combination Screening Datasets. Genomics Proteomics Bioinformatics. 2022;20(3):587-96.</w:t>
      </w:r>
    </w:p>
    <w:p w14:paraId="51AB4D95" w14:textId="77777777" w:rsidR="00434A74" w:rsidRPr="00434A74" w:rsidRDefault="00434A74" w:rsidP="00434A74">
      <w:pPr>
        <w:pStyle w:val="EndNoteBibliography"/>
        <w:spacing w:after="0"/>
      </w:pPr>
      <w:r w:rsidRPr="00434A74">
        <w:t>7.</w:t>
      </w:r>
      <w:r w:rsidRPr="00434A74">
        <w:tab/>
        <w:t>Yadav B, Wennerberg K, Aittokallio T, Tang J. Searching for Drug Synergy in Complex Dose-Response Landscapes Using an Interaction Potency Model. Computational and structural biotechnology journal. 2015;13:504-13.</w:t>
      </w:r>
    </w:p>
    <w:p w14:paraId="3A92B8F0" w14:textId="77777777" w:rsidR="00434A74" w:rsidRPr="00434A74" w:rsidRDefault="00434A74" w:rsidP="00434A74">
      <w:pPr>
        <w:pStyle w:val="EndNoteBibliography"/>
        <w:spacing w:after="0"/>
      </w:pPr>
      <w:r w:rsidRPr="00434A74">
        <w:t>8.</w:t>
      </w:r>
      <w:r w:rsidRPr="00434A74">
        <w:tab/>
        <w:t>Kim KJ, Kanellopoulos-Langevin C, Merwin RM, Sachs DH, Asofsky R. Establishment and characterization of BALB/c lymphoma lines with B cell properties. Journal of immunology. 1979;122(2):549-54.</w:t>
      </w:r>
    </w:p>
    <w:p w14:paraId="64EFBA09" w14:textId="77777777" w:rsidR="00434A74" w:rsidRPr="00434A74" w:rsidRDefault="00434A74" w:rsidP="00434A74">
      <w:pPr>
        <w:pStyle w:val="EndNoteBibliography"/>
        <w:spacing w:after="0"/>
      </w:pPr>
      <w:r w:rsidRPr="00434A74">
        <w:t>9.</w:t>
      </w:r>
      <w:r w:rsidRPr="00434A74">
        <w:tab/>
        <w:t>Maharaj K, Powers JJ, Achille A, Mediavilla-Varela M, Gamal W, Burger KL, et al. The dual PI3Kδ/CK1ε inhibitor umbralisib exhibits unique immunomodulatory effects on CLL T cells. Blood Adv. 2020;4(13):3072-84.</w:t>
      </w:r>
    </w:p>
    <w:p w14:paraId="68B5E92E" w14:textId="77777777" w:rsidR="00434A74" w:rsidRPr="00434A74" w:rsidRDefault="00434A74" w:rsidP="00434A74">
      <w:pPr>
        <w:pStyle w:val="EndNoteBibliography"/>
        <w:spacing w:after="0"/>
      </w:pPr>
      <w:r w:rsidRPr="00434A74">
        <w:t>10.</w:t>
      </w:r>
      <w:r w:rsidRPr="00434A74">
        <w:tab/>
        <w:t>Yang C, Huang X, Liu H, Xiao F, Wei J, You L, et al. PDK1 inhibitor GSK2334470 exerts antitumor activity in multiple myeloma and forms a novel multitargeted combination with dual mTORC1/C2 inhibitor PP242. Oncotarget. 2017;8(24):39185-97.</w:t>
      </w:r>
    </w:p>
    <w:p w14:paraId="7612C518" w14:textId="77777777" w:rsidR="00434A74" w:rsidRPr="00434A74" w:rsidRDefault="00434A74" w:rsidP="00434A74">
      <w:pPr>
        <w:pStyle w:val="EndNoteBibliography"/>
        <w:spacing w:after="0"/>
      </w:pPr>
      <w:r w:rsidRPr="00434A74">
        <w:t>11.</w:t>
      </w:r>
      <w:r w:rsidRPr="00434A74">
        <w:tab/>
        <w:t>Sun L, Huang Y, Liu Y, Zhao Y, He X, Zhang L, et al. Ipatasertib, a novel Akt inhibitor, induces transcription factor FoxO3a and NF-κB directly regulates PUMA-dependent apoptosis. Cell Death Dis. 2018;9(9):911.</w:t>
      </w:r>
    </w:p>
    <w:p w14:paraId="31C4BE29" w14:textId="224B8422" w:rsidR="005B0B34" w:rsidRDefault="00434A74" w:rsidP="00A8762B">
      <w:pPr>
        <w:pStyle w:val="EndNoteBibliography"/>
        <w:rPr>
          <w:rFonts w:ascii="Times New Roman" w:hAnsi="Times New Roman" w:cs="Times New Roman"/>
          <w:b/>
          <w:bCs/>
          <w:sz w:val="24"/>
          <w:szCs w:val="24"/>
        </w:rPr>
      </w:pPr>
      <w:r w:rsidRPr="00434A74">
        <w:t>12.</w:t>
      </w:r>
      <w:r w:rsidRPr="00434A74">
        <w:tab/>
        <w:t>Nair AB, Jacob S. A simple practice guide for dose conversion between animals and human. J Basic Clin Pharm. 2016;7(2):27-31.</w:t>
      </w:r>
      <w:r w:rsidR="005B0B34">
        <w:rPr>
          <w:rFonts w:ascii="Times New Roman" w:hAnsi="Times New Roman" w:cs="Times New Roman"/>
          <w:b/>
          <w:bCs/>
          <w:sz w:val="24"/>
          <w:szCs w:val="24"/>
        </w:rPr>
        <w:fldChar w:fldCharType="end"/>
      </w:r>
    </w:p>
    <w:sectPr w:rsidR="005B0B34" w:rsidSect="003743F7">
      <w:footerReference w:type="default" r:id="rId23"/>
      <w:pgSz w:w="11906" w:h="16838"/>
      <w:pgMar w:top="1260" w:right="926" w:bottom="1260" w:left="90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92B44" w14:textId="77777777" w:rsidR="00FB6CE9" w:rsidRDefault="00FB6CE9" w:rsidP="00F93D6B">
      <w:pPr>
        <w:spacing w:after="0" w:line="240" w:lineRule="auto"/>
      </w:pPr>
      <w:r>
        <w:separator/>
      </w:r>
    </w:p>
  </w:endnote>
  <w:endnote w:type="continuationSeparator" w:id="0">
    <w:p w14:paraId="57C8ACD9" w14:textId="77777777" w:rsidR="00FB6CE9" w:rsidRDefault="00FB6CE9" w:rsidP="00F93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3441835"/>
      <w:docPartObj>
        <w:docPartGallery w:val="Page Numbers (Bottom of Page)"/>
        <w:docPartUnique/>
      </w:docPartObj>
    </w:sdtPr>
    <w:sdtEndPr/>
    <w:sdtContent>
      <w:p w14:paraId="436D9240" w14:textId="0CD12C45" w:rsidR="00F93D6B" w:rsidRDefault="00F93D6B" w:rsidP="000975D5">
        <w:pPr>
          <w:pStyle w:val="Footer"/>
          <w:jc w:val="center"/>
        </w:pPr>
        <w:r>
          <w:fldChar w:fldCharType="begin"/>
        </w:r>
        <w:r>
          <w:instrText>PAGE   \* MERGEFORMAT</w:instrText>
        </w:r>
        <w:r>
          <w:fldChar w:fldCharType="separate"/>
        </w:r>
        <w:r>
          <w:rPr>
            <w:lang w:val="en-GB"/>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CFA38" w14:textId="77777777" w:rsidR="00FB6CE9" w:rsidRDefault="00FB6CE9" w:rsidP="00F93D6B">
      <w:pPr>
        <w:spacing w:after="0" w:line="240" w:lineRule="auto"/>
      </w:pPr>
      <w:r>
        <w:separator/>
      </w:r>
    </w:p>
  </w:footnote>
  <w:footnote w:type="continuationSeparator" w:id="0">
    <w:p w14:paraId="741993EA" w14:textId="77777777" w:rsidR="00FB6CE9" w:rsidRDefault="00FB6CE9" w:rsidP="00F93D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ezaaafywex2oearwvvsrxi2dv99z2evdfp&quot;&gt;My EndNote Library&lt;record-ids&gt;&lt;item&gt;3&lt;/item&gt;&lt;item&gt;24&lt;/item&gt;&lt;item&gt;51&lt;/item&gt;&lt;item&gt;104&lt;/item&gt;&lt;item&gt;439&lt;/item&gt;&lt;item&gt;770&lt;/item&gt;&lt;item&gt;772&lt;/item&gt;&lt;item&gt;787&lt;/item&gt;&lt;item&gt;833&lt;/item&gt;&lt;item&gt;834&lt;/item&gt;&lt;item&gt;835&lt;/item&gt;&lt;item&gt;848&lt;/item&gt;&lt;item&gt;869&lt;/item&gt;&lt;/record-ids&gt;&lt;/item&gt;&lt;/Libraries&gt;"/>
  </w:docVars>
  <w:rsids>
    <w:rsidRoot w:val="000847B8"/>
    <w:rsid w:val="000435A5"/>
    <w:rsid w:val="00045B40"/>
    <w:rsid w:val="00063EF8"/>
    <w:rsid w:val="00065C23"/>
    <w:rsid w:val="000847B8"/>
    <w:rsid w:val="000975D5"/>
    <w:rsid w:val="000C0CC1"/>
    <w:rsid w:val="000C4528"/>
    <w:rsid w:val="000F6EB3"/>
    <w:rsid w:val="0010376D"/>
    <w:rsid w:val="00151947"/>
    <w:rsid w:val="001B2C29"/>
    <w:rsid w:val="001B7617"/>
    <w:rsid w:val="001F308A"/>
    <w:rsid w:val="0023411F"/>
    <w:rsid w:val="00243ED1"/>
    <w:rsid w:val="0028510B"/>
    <w:rsid w:val="00294945"/>
    <w:rsid w:val="002A5B66"/>
    <w:rsid w:val="002B0A56"/>
    <w:rsid w:val="002B210D"/>
    <w:rsid w:val="002E0B2D"/>
    <w:rsid w:val="002E1CC9"/>
    <w:rsid w:val="002E444D"/>
    <w:rsid w:val="003132D7"/>
    <w:rsid w:val="00323B54"/>
    <w:rsid w:val="00334D96"/>
    <w:rsid w:val="003743F7"/>
    <w:rsid w:val="003A4DB8"/>
    <w:rsid w:val="003E5919"/>
    <w:rsid w:val="004152EA"/>
    <w:rsid w:val="00434A74"/>
    <w:rsid w:val="00455239"/>
    <w:rsid w:val="00457569"/>
    <w:rsid w:val="004858EF"/>
    <w:rsid w:val="004C0D4A"/>
    <w:rsid w:val="004C26B5"/>
    <w:rsid w:val="004E6223"/>
    <w:rsid w:val="00514571"/>
    <w:rsid w:val="00531168"/>
    <w:rsid w:val="0053138C"/>
    <w:rsid w:val="00537E6B"/>
    <w:rsid w:val="00552187"/>
    <w:rsid w:val="005727C1"/>
    <w:rsid w:val="005923C7"/>
    <w:rsid w:val="005B0B34"/>
    <w:rsid w:val="00617ECD"/>
    <w:rsid w:val="006233EB"/>
    <w:rsid w:val="00627C17"/>
    <w:rsid w:val="006A0FAB"/>
    <w:rsid w:val="006A4269"/>
    <w:rsid w:val="006B47C8"/>
    <w:rsid w:val="006B56A9"/>
    <w:rsid w:val="006D3C5C"/>
    <w:rsid w:val="0070513A"/>
    <w:rsid w:val="007424FB"/>
    <w:rsid w:val="00820266"/>
    <w:rsid w:val="008C7D26"/>
    <w:rsid w:val="008E488D"/>
    <w:rsid w:val="00926FC1"/>
    <w:rsid w:val="009319E5"/>
    <w:rsid w:val="00940A38"/>
    <w:rsid w:val="00966134"/>
    <w:rsid w:val="00970E9E"/>
    <w:rsid w:val="009741AB"/>
    <w:rsid w:val="00990DF3"/>
    <w:rsid w:val="009A442C"/>
    <w:rsid w:val="009A4A12"/>
    <w:rsid w:val="009C3A04"/>
    <w:rsid w:val="009D4438"/>
    <w:rsid w:val="00A05CDE"/>
    <w:rsid w:val="00A32B5E"/>
    <w:rsid w:val="00A423E6"/>
    <w:rsid w:val="00A73498"/>
    <w:rsid w:val="00A77223"/>
    <w:rsid w:val="00A8762B"/>
    <w:rsid w:val="00AE2887"/>
    <w:rsid w:val="00AE2C30"/>
    <w:rsid w:val="00AF5FEC"/>
    <w:rsid w:val="00B25F7C"/>
    <w:rsid w:val="00B3425A"/>
    <w:rsid w:val="00B80383"/>
    <w:rsid w:val="00BB2E45"/>
    <w:rsid w:val="00BB4431"/>
    <w:rsid w:val="00C758D4"/>
    <w:rsid w:val="00CA3874"/>
    <w:rsid w:val="00CC65B8"/>
    <w:rsid w:val="00CD6446"/>
    <w:rsid w:val="00D04252"/>
    <w:rsid w:val="00D13B5C"/>
    <w:rsid w:val="00D96D37"/>
    <w:rsid w:val="00DB21E8"/>
    <w:rsid w:val="00DC0F54"/>
    <w:rsid w:val="00E22EF5"/>
    <w:rsid w:val="00E26020"/>
    <w:rsid w:val="00EB7124"/>
    <w:rsid w:val="00EC0464"/>
    <w:rsid w:val="00EC1199"/>
    <w:rsid w:val="00EE0817"/>
    <w:rsid w:val="00EE3559"/>
    <w:rsid w:val="00EF3D51"/>
    <w:rsid w:val="00F00D16"/>
    <w:rsid w:val="00F10493"/>
    <w:rsid w:val="00F259DD"/>
    <w:rsid w:val="00F54063"/>
    <w:rsid w:val="00F835D5"/>
    <w:rsid w:val="00F93D6B"/>
    <w:rsid w:val="00FA5F8E"/>
    <w:rsid w:val="00FB6CE9"/>
    <w:rsid w:val="00FE39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475F4"/>
  <w15:chartTrackingRefBased/>
  <w15:docId w15:val="{DFAAB176-A25A-46F8-8D10-C0D353FA1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6446"/>
    <w:rPr>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19E5"/>
    <w:rPr>
      <w:color w:val="0563C1" w:themeColor="hyperlink"/>
      <w:u w:val="single"/>
    </w:rPr>
  </w:style>
  <w:style w:type="paragraph" w:styleId="Header">
    <w:name w:val="header"/>
    <w:basedOn w:val="Normal"/>
    <w:link w:val="HeaderChar"/>
    <w:uiPriority w:val="99"/>
    <w:unhideWhenUsed/>
    <w:rsid w:val="00F93D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3D6B"/>
    <w:rPr>
      <w:kern w:val="0"/>
      <w:lang w:val="en-US"/>
      <w14:ligatures w14:val="none"/>
    </w:rPr>
  </w:style>
  <w:style w:type="paragraph" w:styleId="Footer">
    <w:name w:val="footer"/>
    <w:basedOn w:val="Normal"/>
    <w:link w:val="FooterChar"/>
    <w:uiPriority w:val="99"/>
    <w:unhideWhenUsed/>
    <w:rsid w:val="00F93D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3D6B"/>
    <w:rPr>
      <w:kern w:val="0"/>
      <w:lang w:val="en-US"/>
      <w14:ligatures w14:val="none"/>
    </w:rPr>
  </w:style>
  <w:style w:type="paragraph" w:styleId="Revision">
    <w:name w:val="Revision"/>
    <w:hidden/>
    <w:uiPriority w:val="99"/>
    <w:semiHidden/>
    <w:rsid w:val="0053138C"/>
    <w:pPr>
      <w:spacing w:after="0" w:line="240" w:lineRule="auto"/>
    </w:pPr>
    <w:rPr>
      <w:kern w:val="0"/>
      <w:lang w:val="en-US"/>
      <w14:ligatures w14:val="none"/>
    </w:rPr>
  </w:style>
  <w:style w:type="paragraph" w:customStyle="1" w:styleId="EndNoteBibliographyTitle">
    <w:name w:val="EndNote Bibliography Title"/>
    <w:basedOn w:val="Normal"/>
    <w:link w:val="EndNoteBibliographyTitleChar"/>
    <w:rsid w:val="005B0B3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B0B34"/>
    <w:rPr>
      <w:rFonts w:ascii="Calibri" w:hAnsi="Calibri" w:cs="Calibri"/>
      <w:noProof/>
      <w:kern w:val="0"/>
      <w:lang w:val="en-US"/>
      <w14:ligatures w14:val="none"/>
    </w:rPr>
  </w:style>
  <w:style w:type="paragraph" w:customStyle="1" w:styleId="EndNoteBibliography">
    <w:name w:val="EndNote Bibliography"/>
    <w:basedOn w:val="Normal"/>
    <w:link w:val="EndNoteBibliographyChar"/>
    <w:rsid w:val="005B0B34"/>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5B0B34"/>
    <w:rPr>
      <w:rFonts w:ascii="Calibri" w:hAnsi="Calibri" w:cs="Calibri"/>
      <w:noProof/>
      <w:kern w:val="0"/>
      <w:lang w:val="en-US"/>
      <w14:ligatures w14:val="none"/>
    </w:rPr>
  </w:style>
  <w:style w:type="character" w:styleId="UnresolvedMention">
    <w:name w:val="Unresolved Mention"/>
    <w:basedOn w:val="DefaultParagraphFont"/>
    <w:uiPriority w:val="99"/>
    <w:semiHidden/>
    <w:unhideWhenUsed/>
    <w:rsid w:val="005B0B34"/>
    <w:rPr>
      <w:color w:val="605E5C"/>
      <w:shd w:val="clear" w:color="auto" w:fill="E1DFDD"/>
    </w:rPr>
  </w:style>
  <w:style w:type="character" w:styleId="Emphasis">
    <w:name w:val="Emphasis"/>
    <w:basedOn w:val="DefaultParagraphFont"/>
    <w:uiPriority w:val="20"/>
    <w:qFormat/>
    <w:rsid w:val="00EB7124"/>
    <w:rPr>
      <w:i/>
      <w:iCs/>
    </w:rPr>
  </w:style>
  <w:style w:type="character" w:styleId="LineNumber">
    <w:name w:val="line number"/>
    <w:basedOn w:val="DefaultParagraphFont"/>
    <w:uiPriority w:val="99"/>
    <w:semiHidden/>
    <w:unhideWhenUsed/>
    <w:rsid w:val="003743F7"/>
  </w:style>
  <w:style w:type="character" w:styleId="CommentReference">
    <w:name w:val="annotation reference"/>
    <w:basedOn w:val="DefaultParagraphFont"/>
    <w:uiPriority w:val="99"/>
    <w:semiHidden/>
    <w:unhideWhenUsed/>
    <w:rsid w:val="00926FC1"/>
    <w:rPr>
      <w:sz w:val="16"/>
      <w:szCs w:val="16"/>
    </w:rPr>
  </w:style>
  <w:style w:type="paragraph" w:styleId="CommentText">
    <w:name w:val="annotation text"/>
    <w:basedOn w:val="Normal"/>
    <w:link w:val="CommentTextChar"/>
    <w:uiPriority w:val="99"/>
    <w:unhideWhenUsed/>
    <w:rsid w:val="00926FC1"/>
    <w:pPr>
      <w:spacing w:line="240" w:lineRule="auto"/>
    </w:pPr>
    <w:rPr>
      <w:sz w:val="20"/>
      <w:szCs w:val="20"/>
    </w:rPr>
  </w:style>
  <w:style w:type="character" w:customStyle="1" w:styleId="CommentTextChar">
    <w:name w:val="Comment Text Char"/>
    <w:basedOn w:val="DefaultParagraphFont"/>
    <w:link w:val="CommentText"/>
    <w:uiPriority w:val="99"/>
    <w:rsid w:val="00926FC1"/>
    <w:rPr>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9669621">
      <w:bodyDiv w:val="1"/>
      <w:marLeft w:val="0"/>
      <w:marRight w:val="0"/>
      <w:marTop w:val="0"/>
      <w:marBottom w:val="0"/>
      <w:divBdr>
        <w:top w:val="none" w:sz="0" w:space="0" w:color="auto"/>
        <w:left w:val="none" w:sz="0" w:space="0" w:color="auto"/>
        <w:bottom w:val="none" w:sz="0" w:space="0" w:color="auto"/>
        <w:right w:val="none" w:sz="0" w:space="0" w:color="auto"/>
      </w:divBdr>
    </w:div>
    <w:div w:id="184956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mailto:ondrej.havranek@lf1.cuni.cz"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FE098-4B8D-44DD-9D9D-CE4093A0F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21</Pages>
  <Words>4689</Words>
  <Characters>26731</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Ondřej Havránek</dc:creator>
  <cp:keywords/>
  <dc:description/>
  <cp:lastModifiedBy>Ondřej Havránek</cp:lastModifiedBy>
  <cp:revision>8</cp:revision>
  <cp:lastPrinted>2024-05-02T08:33:00Z</cp:lastPrinted>
  <dcterms:created xsi:type="dcterms:W3CDTF">2024-06-27T06:48:00Z</dcterms:created>
  <dcterms:modified xsi:type="dcterms:W3CDTF">2024-06-27T07:46:00Z</dcterms:modified>
</cp:coreProperties>
</file>