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B65132" w14:textId="77777777" w:rsidR="00663E5F" w:rsidRDefault="00663E5F" w:rsidP="00270C01">
      <w:pPr>
        <w:ind w:firstLine="0"/>
        <w:jc w:val="center"/>
        <w:rPr>
          <w:b/>
          <w:bCs/>
        </w:rPr>
      </w:pPr>
    </w:p>
    <w:p w14:paraId="3A92FC1A" w14:textId="77777777" w:rsidR="00663E5F" w:rsidRDefault="00663E5F" w:rsidP="00270C01">
      <w:pPr>
        <w:ind w:firstLine="0"/>
        <w:jc w:val="center"/>
        <w:rPr>
          <w:b/>
          <w:bCs/>
        </w:rPr>
      </w:pPr>
    </w:p>
    <w:p w14:paraId="04EE95EC" w14:textId="1455CC80" w:rsidR="00C80F0E" w:rsidRPr="00B41AD7" w:rsidRDefault="00C80F0E" w:rsidP="00270C01">
      <w:pPr>
        <w:ind w:firstLine="0"/>
        <w:jc w:val="center"/>
        <w:rPr>
          <w:b/>
          <w:bCs/>
        </w:rPr>
      </w:pPr>
      <w:r w:rsidRPr="00B41AD7">
        <w:rPr>
          <w:b/>
          <w:bCs/>
        </w:rPr>
        <w:t>Supplementary Material</w:t>
      </w:r>
    </w:p>
    <w:p w14:paraId="55ADC098" w14:textId="75F19E48" w:rsidR="00C80F0E" w:rsidRDefault="00C80F0E" w:rsidP="00270C01">
      <w:pPr>
        <w:spacing w:line="240" w:lineRule="auto"/>
        <w:ind w:firstLine="0"/>
        <w:jc w:val="center"/>
      </w:pPr>
      <w:r w:rsidRPr="009E67F3">
        <w:t>“Bears are like family”: Indigenous knowledge of human-polar bear coexistence amidst rapid social</w:t>
      </w:r>
      <w:r w:rsidR="006453BE">
        <w:t>-</w:t>
      </w:r>
      <w:r w:rsidRPr="009E67F3">
        <w:t>ecological change.</w:t>
      </w:r>
    </w:p>
    <w:p w14:paraId="621A4844" w14:textId="77777777" w:rsidR="00270C01" w:rsidRPr="009E67F3" w:rsidRDefault="00270C01" w:rsidP="00270C01">
      <w:pPr>
        <w:spacing w:line="240" w:lineRule="auto"/>
        <w:ind w:firstLine="0"/>
        <w:jc w:val="center"/>
      </w:pPr>
    </w:p>
    <w:p w14:paraId="130E426C" w14:textId="6DBBF13F" w:rsidR="00832D36" w:rsidRPr="00832D36" w:rsidRDefault="00832D36" w:rsidP="00270C01">
      <w:pPr>
        <w:spacing w:line="240" w:lineRule="auto"/>
        <w:ind w:firstLine="0"/>
        <w:jc w:val="center"/>
      </w:pPr>
      <w:r w:rsidRPr="00832D36">
        <w:t>Katharina M. Miller</w:t>
      </w:r>
      <w:r w:rsidRPr="00832D36">
        <w:rPr>
          <w:vertAlign w:val="superscript"/>
        </w:rPr>
        <w:t>1,5*</w:t>
      </w:r>
      <w:r w:rsidRPr="00832D36">
        <w:t>, Georgina Berg</w:t>
      </w:r>
      <w:r w:rsidRPr="00832D36">
        <w:rPr>
          <w:vertAlign w:val="superscript"/>
        </w:rPr>
        <w:t>2,3</w:t>
      </w:r>
      <w:r w:rsidRPr="00832D36">
        <w:t>, Indigenous Knowledge Keepers of Churchill</w:t>
      </w:r>
      <w:r w:rsidRPr="00832D36">
        <w:rPr>
          <w:vertAlign w:val="superscript"/>
        </w:rPr>
        <w:t>3</w:t>
      </w:r>
      <w:r w:rsidRPr="00832D36">
        <w:t>,</w:t>
      </w:r>
    </w:p>
    <w:p w14:paraId="2516DDFC" w14:textId="77777777" w:rsidR="00832D36" w:rsidRPr="00832D36" w:rsidRDefault="00832D36" w:rsidP="00270C01">
      <w:pPr>
        <w:spacing w:line="240" w:lineRule="auto"/>
        <w:ind w:firstLine="0"/>
        <w:jc w:val="center"/>
        <w:rPr>
          <w:b/>
          <w:bCs/>
        </w:rPr>
      </w:pPr>
      <w:r w:rsidRPr="00832D36">
        <w:t>Michael Lickers</w:t>
      </w:r>
      <w:r w:rsidRPr="00832D36">
        <w:rPr>
          <w:vertAlign w:val="superscript"/>
        </w:rPr>
        <w:t>1</w:t>
      </w:r>
      <w:r w:rsidRPr="00832D36">
        <w:t>, Dominique A. Henri</w:t>
      </w:r>
      <w:r w:rsidRPr="00832D36">
        <w:rPr>
          <w:vertAlign w:val="superscript"/>
        </w:rPr>
        <w:t>4*</w:t>
      </w:r>
    </w:p>
    <w:p w14:paraId="794EE196" w14:textId="77777777" w:rsidR="00832D36" w:rsidRPr="00832D36" w:rsidRDefault="00832D36" w:rsidP="00270C01">
      <w:pPr>
        <w:spacing w:line="240" w:lineRule="auto"/>
        <w:ind w:firstLine="0"/>
        <w:jc w:val="center"/>
        <w:rPr>
          <w:vertAlign w:val="superscript"/>
        </w:rPr>
      </w:pPr>
    </w:p>
    <w:p w14:paraId="62313DE9" w14:textId="77777777" w:rsidR="00832D36" w:rsidRPr="00832D36" w:rsidRDefault="00832D36" w:rsidP="00270C01">
      <w:pPr>
        <w:spacing w:line="240" w:lineRule="auto"/>
        <w:ind w:firstLine="0"/>
        <w:jc w:val="center"/>
      </w:pPr>
      <w:r w:rsidRPr="00832D36">
        <w:rPr>
          <w:vertAlign w:val="superscript"/>
        </w:rPr>
        <w:t>1</w:t>
      </w:r>
      <w:r w:rsidRPr="00832D36">
        <w:t xml:space="preserve"> Royal Roads University, Victoria, BC, Canada</w:t>
      </w:r>
    </w:p>
    <w:p w14:paraId="16210E9B" w14:textId="77777777" w:rsidR="00832D36" w:rsidRPr="00832D36" w:rsidRDefault="00832D36" w:rsidP="00270C01">
      <w:pPr>
        <w:spacing w:line="240" w:lineRule="auto"/>
        <w:ind w:firstLine="0"/>
        <w:jc w:val="center"/>
      </w:pPr>
      <w:r w:rsidRPr="00832D36">
        <w:rPr>
          <w:vertAlign w:val="superscript"/>
        </w:rPr>
        <w:t>2</w:t>
      </w:r>
      <w:r w:rsidRPr="00832D36">
        <w:t xml:space="preserve"> Cree Elder, Churchill, MB, Canada</w:t>
      </w:r>
    </w:p>
    <w:p w14:paraId="0D3A068F" w14:textId="77777777" w:rsidR="00832D36" w:rsidRPr="00832D36" w:rsidRDefault="00832D36" w:rsidP="00270C01">
      <w:pPr>
        <w:spacing w:line="240" w:lineRule="auto"/>
        <w:ind w:firstLine="0"/>
        <w:jc w:val="center"/>
      </w:pPr>
      <w:r w:rsidRPr="00832D36">
        <w:rPr>
          <w:vertAlign w:val="superscript"/>
        </w:rPr>
        <w:t xml:space="preserve">3 </w:t>
      </w:r>
      <w:r w:rsidRPr="00832D36">
        <w:t>Indigenous Knowledge Keepers, Churchill, MB, Canada</w:t>
      </w:r>
    </w:p>
    <w:p w14:paraId="061A62E9" w14:textId="77777777" w:rsidR="00832D36" w:rsidRPr="00832D36" w:rsidRDefault="00832D36" w:rsidP="00270C01">
      <w:pPr>
        <w:spacing w:line="240" w:lineRule="auto"/>
        <w:ind w:firstLine="0"/>
        <w:jc w:val="center"/>
      </w:pPr>
      <w:r w:rsidRPr="00832D36">
        <w:rPr>
          <w:vertAlign w:val="superscript"/>
        </w:rPr>
        <w:t xml:space="preserve">4 </w:t>
      </w:r>
      <w:r w:rsidRPr="00832D36">
        <w:t>Wildlife Research Division, Environment and Climate Change Canada, Montreal, QC, Canada</w:t>
      </w:r>
    </w:p>
    <w:p w14:paraId="3D5138A5" w14:textId="77777777" w:rsidR="00832D36" w:rsidRPr="00832D36" w:rsidRDefault="00832D36" w:rsidP="00270C01">
      <w:pPr>
        <w:spacing w:line="240" w:lineRule="auto"/>
        <w:ind w:firstLine="0"/>
        <w:jc w:val="center"/>
      </w:pPr>
      <w:r w:rsidRPr="00832D36">
        <w:rPr>
          <w:vertAlign w:val="superscript"/>
        </w:rPr>
        <w:t xml:space="preserve">5 </w:t>
      </w:r>
      <w:r w:rsidRPr="00832D36">
        <w:t>Carleton University, Ottawa, ON, Canada</w:t>
      </w:r>
    </w:p>
    <w:p w14:paraId="6FF6EE07" w14:textId="77777777" w:rsidR="00832D36" w:rsidRPr="00832D36" w:rsidRDefault="00832D36" w:rsidP="00270C01">
      <w:pPr>
        <w:spacing w:line="240" w:lineRule="auto"/>
        <w:ind w:firstLine="0"/>
        <w:jc w:val="center"/>
      </w:pPr>
    </w:p>
    <w:p w14:paraId="6F166572" w14:textId="1F5EAF85" w:rsidR="00832D36" w:rsidRPr="00832D36" w:rsidRDefault="00832D36" w:rsidP="00270C01">
      <w:pPr>
        <w:spacing w:line="240" w:lineRule="auto"/>
        <w:ind w:firstLine="0"/>
        <w:jc w:val="center"/>
        <w:rPr>
          <w:color w:val="000000" w:themeColor="text1"/>
        </w:rPr>
      </w:pPr>
      <w:r w:rsidRPr="00832D36">
        <w:rPr>
          <w:color w:val="000000" w:themeColor="text1"/>
        </w:rPr>
        <w:t xml:space="preserve">*Katharina M. Miller, </w:t>
      </w:r>
      <w:r w:rsidRPr="00B41AD7">
        <w:t>ktmiller@cmail.carleton.ca</w:t>
      </w:r>
    </w:p>
    <w:p w14:paraId="493EBDA0" w14:textId="77777777" w:rsidR="00832D36" w:rsidRPr="00832D36" w:rsidRDefault="00832D36" w:rsidP="00270C01">
      <w:pPr>
        <w:spacing w:line="240" w:lineRule="auto"/>
        <w:ind w:firstLine="0"/>
        <w:jc w:val="center"/>
      </w:pPr>
      <w:r w:rsidRPr="00832D36">
        <w:t>*Dominique A. Henri, Dominique.Henri@ec.gc.ca</w:t>
      </w:r>
    </w:p>
    <w:p w14:paraId="06FD7CAB" w14:textId="77777777" w:rsidR="00832D36" w:rsidRPr="00832D36" w:rsidRDefault="00832D36" w:rsidP="00270C01">
      <w:pPr>
        <w:spacing w:line="240" w:lineRule="auto"/>
        <w:ind w:firstLine="0"/>
        <w:jc w:val="center"/>
      </w:pPr>
    </w:p>
    <w:p w14:paraId="45A461EB" w14:textId="77777777" w:rsidR="00832D36" w:rsidRPr="00832D36" w:rsidRDefault="00832D36" w:rsidP="00270C01">
      <w:pPr>
        <w:spacing w:line="240" w:lineRule="auto"/>
        <w:ind w:firstLine="0"/>
        <w:jc w:val="center"/>
      </w:pPr>
      <w:r w:rsidRPr="00832D36">
        <w:t xml:space="preserve">Keywords: </w:t>
      </w:r>
      <w:r w:rsidRPr="008F573A">
        <w:rPr>
          <w:i/>
          <w:iCs/>
        </w:rPr>
        <w:t>polar bear, Ursus maritimus, coproduction of knowledge, coexistence, wildlife, Indigenous knowledge</w:t>
      </w:r>
    </w:p>
    <w:p w14:paraId="6D50CC26" w14:textId="77777777" w:rsidR="00C80F0E" w:rsidRPr="009E67F3" w:rsidRDefault="00C80F0E" w:rsidP="008F573A">
      <w:pPr>
        <w:spacing w:line="240" w:lineRule="auto"/>
        <w:ind w:firstLine="0"/>
      </w:pPr>
    </w:p>
    <w:p w14:paraId="076D538A" w14:textId="1A91C5F2" w:rsidR="00C80F0E" w:rsidRPr="009E67F3" w:rsidRDefault="00C80F0E" w:rsidP="00270C01">
      <w:pPr>
        <w:spacing w:line="240" w:lineRule="auto"/>
        <w:ind w:firstLine="0"/>
        <w:jc w:val="center"/>
      </w:pPr>
      <w:r w:rsidRPr="009E67F3">
        <w:t>Graphic Design:</w:t>
      </w:r>
      <w:r w:rsidR="00270C01">
        <w:t xml:space="preserve"> </w:t>
      </w:r>
      <w:r w:rsidRPr="009E67F3">
        <w:t>© Nickia McIvor</w:t>
      </w:r>
    </w:p>
    <w:p w14:paraId="214E83F1" w14:textId="77777777" w:rsidR="00270C01" w:rsidRDefault="00270C01" w:rsidP="00B41AD7">
      <w:pPr>
        <w:ind w:firstLine="0"/>
      </w:pPr>
    </w:p>
    <w:p w14:paraId="57D38793" w14:textId="2D469966" w:rsidR="00C80F0E" w:rsidRPr="009E67F3" w:rsidRDefault="00C80F0E" w:rsidP="00663E5F">
      <w:pPr>
        <w:spacing w:line="240" w:lineRule="auto"/>
        <w:ind w:firstLine="0"/>
      </w:pPr>
      <w:r w:rsidRPr="009E67F3">
        <w:t>Submitted as supplementary file in: Miller, K. M., Berg,</w:t>
      </w:r>
      <w:r w:rsidR="009271FF">
        <w:t xml:space="preserve"> G.,</w:t>
      </w:r>
      <w:r w:rsidRPr="009E67F3">
        <w:t xml:space="preserve"> Indigenous Knowledge Keepers of Churchill, Lickers, M., &amp; Henri, D. A. “Bears are like family”: Indigenous knowledge of human-polar bear coexistence amidst rapid socialecological change. Nature Communications Earth &amp; Environment. In Press</w:t>
      </w:r>
      <w:r w:rsidR="00832D36">
        <w:t xml:space="preserve"> </w:t>
      </w:r>
      <w:r w:rsidR="00832D36" w:rsidRPr="009E67F3">
        <w:t>(2024).</w:t>
      </w:r>
    </w:p>
    <w:p w14:paraId="1D63AD7E" w14:textId="77777777" w:rsidR="00C80F0E" w:rsidRPr="009E67F3" w:rsidRDefault="00C80F0E" w:rsidP="008F573A">
      <w:r w:rsidRPr="009E67F3">
        <w:br w:type="page"/>
      </w:r>
    </w:p>
    <w:p w14:paraId="704D8E5C" w14:textId="77777777" w:rsidR="008F573A" w:rsidRPr="008F573A" w:rsidRDefault="008F573A" w:rsidP="008F573A">
      <w:pPr>
        <w:ind w:firstLine="0"/>
        <w:rPr>
          <w:b/>
          <w:bCs/>
        </w:rPr>
      </w:pPr>
      <w:r w:rsidRPr="008F573A">
        <w:rPr>
          <w:b/>
          <w:bCs/>
        </w:rPr>
        <w:lastRenderedPageBreak/>
        <w:t>Table of Contents</w:t>
      </w:r>
    </w:p>
    <w:p w14:paraId="6A5B476C" w14:textId="3FE40B07" w:rsidR="008F573A" w:rsidRDefault="00A71C35" w:rsidP="008F573A">
      <w:pPr>
        <w:tabs>
          <w:tab w:val="right" w:leader="dot" w:pos="9360"/>
        </w:tabs>
        <w:ind w:firstLine="0"/>
      </w:pPr>
      <w:r>
        <w:t>Background</w:t>
      </w:r>
      <w:r w:rsidR="008F573A">
        <w:tab/>
        <w:t>3</w:t>
      </w:r>
    </w:p>
    <w:p w14:paraId="50806AC7" w14:textId="52A78C2E" w:rsidR="002D21FA" w:rsidRDefault="002D21FA" w:rsidP="008F573A">
      <w:pPr>
        <w:tabs>
          <w:tab w:val="right" w:leader="dot" w:pos="9360"/>
        </w:tabs>
        <w:ind w:firstLine="0"/>
      </w:pPr>
      <w:r>
        <w:t>Town of Churchill Map</w:t>
      </w:r>
      <w:r>
        <w:tab/>
        <w:t>3</w:t>
      </w:r>
    </w:p>
    <w:p w14:paraId="6C849838" w14:textId="24C517A7" w:rsidR="002D21FA" w:rsidRDefault="00A30E47" w:rsidP="008F573A">
      <w:pPr>
        <w:tabs>
          <w:tab w:val="right" w:leader="dot" w:pos="9360"/>
        </w:tabs>
        <w:ind w:firstLine="0"/>
      </w:pPr>
      <w:r>
        <w:t>Churchill Coastline Map</w:t>
      </w:r>
      <w:r>
        <w:tab/>
        <w:t>4</w:t>
      </w:r>
    </w:p>
    <w:p w14:paraId="4ACFD892" w14:textId="1D05A821" w:rsidR="008F573A" w:rsidRDefault="00A71C35" w:rsidP="008F573A">
      <w:pPr>
        <w:tabs>
          <w:tab w:val="right" w:leader="dot" w:pos="9360"/>
        </w:tabs>
        <w:ind w:firstLine="0"/>
      </w:pPr>
      <w:r>
        <w:t>Churchill historical context</w:t>
      </w:r>
      <w:r w:rsidR="008F573A">
        <w:tab/>
      </w:r>
      <w:r w:rsidR="00A30E47">
        <w:t>5</w:t>
      </w:r>
    </w:p>
    <w:p w14:paraId="22B426D1" w14:textId="61ABCFCB" w:rsidR="008F573A" w:rsidRDefault="00A71C35" w:rsidP="008F573A">
      <w:pPr>
        <w:tabs>
          <w:tab w:val="right" w:leader="dot" w:pos="9360"/>
        </w:tabs>
        <w:ind w:firstLine="0"/>
      </w:pPr>
      <w:r>
        <w:t>Churchill timeline</w:t>
      </w:r>
      <w:r w:rsidR="008F573A">
        <w:tab/>
      </w:r>
      <w:r w:rsidR="00A30E47">
        <w:t>6</w:t>
      </w:r>
    </w:p>
    <w:p w14:paraId="7441E83B" w14:textId="3D04C31E" w:rsidR="008F573A" w:rsidRDefault="00A71C35" w:rsidP="008F573A">
      <w:pPr>
        <w:tabs>
          <w:tab w:val="right" w:leader="dot" w:pos="9360"/>
        </w:tabs>
        <w:ind w:firstLine="0"/>
      </w:pPr>
      <w:r>
        <w:t>Arts-based dissemination of results</w:t>
      </w:r>
      <w:r w:rsidR="008F573A">
        <w:tab/>
      </w:r>
      <w:r w:rsidR="00A30E47">
        <w:t>10</w:t>
      </w:r>
    </w:p>
    <w:p w14:paraId="33E6915A" w14:textId="6C45E253" w:rsidR="008F573A" w:rsidRDefault="008F573A" w:rsidP="008F573A">
      <w:pPr>
        <w:tabs>
          <w:tab w:val="right" w:leader="dot" w:pos="9360"/>
        </w:tabs>
      </w:pPr>
      <w:r>
        <w:t xml:space="preserve">Episode </w:t>
      </w:r>
      <w:r w:rsidR="00A71C35">
        <w:t>1</w:t>
      </w:r>
      <w:r>
        <w:t>: Distant Past</w:t>
      </w:r>
      <w:r>
        <w:tab/>
      </w:r>
      <w:r w:rsidR="009271FF">
        <w:t>1</w:t>
      </w:r>
      <w:r w:rsidR="00A30E47">
        <w:t>1</w:t>
      </w:r>
    </w:p>
    <w:p w14:paraId="2F62ECFB" w14:textId="6DA31100" w:rsidR="008F573A" w:rsidRDefault="008F573A" w:rsidP="008F573A">
      <w:pPr>
        <w:tabs>
          <w:tab w:val="right" w:leader="dot" w:pos="9360"/>
        </w:tabs>
      </w:pPr>
      <w:r>
        <w:t xml:space="preserve">Episode </w:t>
      </w:r>
      <w:r w:rsidR="00A71C35">
        <w:t>2</w:t>
      </w:r>
      <w:r>
        <w:t>: Past</w:t>
      </w:r>
      <w:r>
        <w:tab/>
      </w:r>
      <w:r w:rsidR="009271FF">
        <w:t>1</w:t>
      </w:r>
      <w:r w:rsidR="00A30E47">
        <w:t>2</w:t>
      </w:r>
    </w:p>
    <w:p w14:paraId="012A375F" w14:textId="01917607" w:rsidR="008F573A" w:rsidRDefault="008F573A" w:rsidP="008F573A">
      <w:pPr>
        <w:tabs>
          <w:tab w:val="right" w:leader="dot" w:pos="9360"/>
        </w:tabs>
      </w:pPr>
      <w:r>
        <w:t xml:space="preserve">Episode </w:t>
      </w:r>
      <w:r w:rsidR="00A71C35">
        <w:t>3</w:t>
      </w:r>
      <w:r>
        <w:t>: Present</w:t>
      </w:r>
      <w:r>
        <w:tab/>
      </w:r>
      <w:r w:rsidR="009271FF">
        <w:t>1</w:t>
      </w:r>
      <w:r w:rsidR="00A30E47">
        <w:t>3</w:t>
      </w:r>
    </w:p>
    <w:p w14:paraId="4B9AF75A" w14:textId="22981ABA" w:rsidR="008F573A" w:rsidRDefault="008F573A" w:rsidP="008F573A">
      <w:pPr>
        <w:tabs>
          <w:tab w:val="right" w:leader="dot" w:pos="9360"/>
        </w:tabs>
      </w:pPr>
      <w:r>
        <w:t xml:space="preserve">Episode </w:t>
      </w:r>
      <w:r w:rsidR="00A71C35">
        <w:t>4</w:t>
      </w:r>
      <w:r>
        <w:t>: Future</w:t>
      </w:r>
      <w:r>
        <w:tab/>
        <w:t>1</w:t>
      </w:r>
      <w:r w:rsidR="00A30E47">
        <w:t>4</w:t>
      </w:r>
    </w:p>
    <w:p w14:paraId="1310083F" w14:textId="591430D7" w:rsidR="008F573A" w:rsidRDefault="00A71C35" w:rsidP="008F573A">
      <w:pPr>
        <w:tabs>
          <w:tab w:val="right" w:leader="dot" w:pos="9360"/>
        </w:tabs>
        <w:ind w:firstLine="0"/>
      </w:pPr>
      <w:r>
        <w:t>Applied research for conservation action</w:t>
      </w:r>
      <w:r w:rsidR="008F573A">
        <w:tab/>
        <w:t>1</w:t>
      </w:r>
      <w:r w:rsidR="00A30E47">
        <w:t>5</w:t>
      </w:r>
    </w:p>
    <w:p w14:paraId="691921F1" w14:textId="563451FF" w:rsidR="008F573A" w:rsidRDefault="00A71C35" w:rsidP="008F573A">
      <w:pPr>
        <w:tabs>
          <w:tab w:val="right" w:leader="dot" w:pos="9360"/>
        </w:tabs>
        <w:ind w:firstLine="0"/>
      </w:pPr>
      <w:r>
        <w:t>Future visions</w:t>
      </w:r>
      <w:r w:rsidR="008F573A">
        <w:tab/>
        <w:t>1</w:t>
      </w:r>
      <w:r w:rsidR="00A30E47">
        <w:t>5</w:t>
      </w:r>
    </w:p>
    <w:p w14:paraId="0437F837" w14:textId="4E73C86C" w:rsidR="008F573A" w:rsidRDefault="00A71C35" w:rsidP="008F573A">
      <w:pPr>
        <w:tabs>
          <w:tab w:val="right" w:leader="dot" w:pos="9360"/>
        </w:tabs>
        <w:ind w:firstLine="0"/>
      </w:pPr>
      <w:r>
        <w:t>References</w:t>
      </w:r>
      <w:r w:rsidR="008F573A">
        <w:tab/>
        <w:t>1</w:t>
      </w:r>
      <w:r w:rsidR="00A30E47">
        <w:t>7</w:t>
      </w:r>
    </w:p>
    <w:p w14:paraId="25D32D9A" w14:textId="77777777" w:rsidR="008F573A" w:rsidRDefault="008F573A" w:rsidP="008F573A"/>
    <w:p w14:paraId="74D2FF39" w14:textId="77777777" w:rsidR="008F573A" w:rsidRDefault="008F573A" w:rsidP="008F573A"/>
    <w:p w14:paraId="1AF668F0" w14:textId="31892165" w:rsidR="009E67F3" w:rsidRPr="009E67F3" w:rsidRDefault="009E67F3" w:rsidP="008F573A">
      <w:r w:rsidRPr="009E67F3">
        <w:br w:type="page"/>
      </w:r>
    </w:p>
    <w:p w14:paraId="6522653E" w14:textId="7392F5F4" w:rsidR="00DA3D1F" w:rsidRPr="005C4A6C" w:rsidRDefault="009E67F3" w:rsidP="005C4A6C">
      <w:pPr>
        <w:ind w:firstLine="0"/>
        <w:rPr>
          <w:b/>
          <w:bCs/>
        </w:rPr>
      </w:pPr>
      <w:bookmarkStart w:id="0" w:name="_Toc165744283"/>
      <w:r w:rsidRPr="005C4A6C">
        <w:rPr>
          <w:b/>
          <w:bCs/>
        </w:rPr>
        <w:lastRenderedPageBreak/>
        <w:t>Background</w:t>
      </w:r>
      <w:bookmarkEnd w:id="0"/>
    </w:p>
    <w:p w14:paraId="2495DE00" w14:textId="5BB406BC" w:rsidR="001167AF" w:rsidRPr="008F573A" w:rsidRDefault="00CE5161" w:rsidP="008F573A">
      <w:r w:rsidRPr="008F573A">
        <w:t>The Churchill polar bear coexistence storywork research project</w:t>
      </w:r>
      <w:r w:rsidR="003235B1" w:rsidRPr="00B41AD7">
        <w:rPr>
          <w:vertAlign w:val="superscript"/>
        </w:rPr>
        <w:t>1</w:t>
      </w:r>
      <w:r w:rsidR="003235B1" w:rsidRPr="008F573A">
        <w:t xml:space="preserve"> </w:t>
      </w:r>
      <w:r w:rsidRPr="008F573A">
        <w:t>is a cocreated initiative to document Indigenous knowledge of human</w:t>
      </w:r>
      <w:r w:rsidR="00272914">
        <w:t>–</w:t>
      </w:r>
      <w:r w:rsidRPr="008F573A">
        <w:t>polar bear coexistence in the community of Churchill, Manitoba, Canada</w:t>
      </w:r>
      <w:r w:rsidR="003235B1" w:rsidRPr="00B41AD7">
        <w:rPr>
          <w:vertAlign w:val="superscript"/>
        </w:rPr>
        <w:t>2</w:t>
      </w:r>
      <w:r w:rsidRPr="008F573A">
        <w:t xml:space="preserve">. The results of this research project are presented in writing as well as through podcasts, created for the community to have a non-academic archived </w:t>
      </w:r>
      <w:r w:rsidR="001167AF" w:rsidRPr="008F573A">
        <w:t xml:space="preserve">and culturally relevant </w:t>
      </w:r>
      <w:r w:rsidRPr="008F573A">
        <w:t>version of the results</w:t>
      </w:r>
      <w:r w:rsidR="0008618D" w:rsidRPr="00B41AD7">
        <w:rPr>
          <w:vertAlign w:val="superscript"/>
        </w:rPr>
        <w:t>2</w:t>
      </w:r>
      <w:r w:rsidRPr="008F573A">
        <w:t xml:space="preserve">. </w:t>
      </w:r>
      <w:r w:rsidR="001167AF" w:rsidRPr="008F573A">
        <w:t>Although the project is location specific, the results may be relevant to other communities coexisting with bears, as well as researchers looking to find new ways to engage communities</w:t>
      </w:r>
      <w:r w:rsidR="0008618D" w:rsidRPr="00B41AD7">
        <w:rPr>
          <w:vertAlign w:val="superscript"/>
        </w:rPr>
        <w:t>2</w:t>
      </w:r>
      <w:r w:rsidR="001167AF" w:rsidRPr="008F573A">
        <w:t>.</w:t>
      </w:r>
    </w:p>
    <w:p w14:paraId="401DE9DE" w14:textId="77777777" w:rsidR="002D21FA" w:rsidRDefault="001167AF" w:rsidP="008F573A">
      <w:r>
        <w:t>This supplementary material provides additional Churchill</w:t>
      </w:r>
      <w:r w:rsidR="00272914">
        <w:t>-</w:t>
      </w:r>
      <w:r>
        <w:t>specific nuance and detail to the peer-reviewed publication and may be particularly useful to researchers, government agencies, business owners, organizations</w:t>
      </w:r>
      <w:r w:rsidR="00272914">
        <w:t>,</w:t>
      </w:r>
      <w:r>
        <w:t xml:space="preserve"> or others working or seeking to work in the region.</w:t>
      </w:r>
    </w:p>
    <w:p w14:paraId="4C8B8461" w14:textId="4ADCC441" w:rsidR="002D21FA" w:rsidRPr="002D21FA" w:rsidRDefault="002D21FA" w:rsidP="002D21FA">
      <w:pPr>
        <w:ind w:firstLine="0"/>
        <w:rPr>
          <w:b/>
          <w:bCs/>
        </w:rPr>
      </w:pPr>
      <w:r w:rsidRPr="002D21FA">
        <w:rPr>
          <w:b/>
          <w:bCs/>
        </w:rPr>
        <w:t>Town of Churchill Map</w:t>
      </w:r>
    </w:p>
    <w:p w14:paraId="5EACAA68" w14:textId="56A1B181" w:rsidR="00DA3D1F" w:rsidRDefault="002D21FA" w:rsidP="002D21FA">
      <w:pPr>
        <w:ind w:firstLine="0"/>
        <w:jc w:val="center"/>
      </w:pPr>
      <w:r>
        <w:rPr>
          <w:noProof/>
        </w:rPr>
        <w:drawing>
          <wp:inline distT="0" distB="0" distL="0" distR="0" wp14:anchorId="235B431A" wp14:editId="21E3F547">
            <wp:extent cx="5483153" cy="3852333"/>
            <wp:effectExtent l="0" t="0" r="3810" b="0"/>
            <wp:docPr id="1615851708" name="Picture 3"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851708" name="Picture 3" descr="A map of a city&#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5517856" cy="3876715"/>
                    </a:xfrm>
                    <a:prstGeom prst="rect">
                      <a:avLst/>
                    </a:prstGeom>
                  </pic:spPr>
                </pic:pic>
              </a:graphicData>
            </a:graphic>
          </wp:inline>
        </w:drawing>
      </w:r>
    </w:p>
    <w:p w14:paraId="4731199F" w14:textId="5EEA2EA2" w:rsidR="00A30E47" w:rsidRDefault="009E681D" w:rsidP="00A30E47">
      <w:pPr>
        <w:spacing w:line="240" w:lineRule="auto"/>
        <w:ind w:firstLine="0"/>
        <w:rPr>
          <w:bCs/>
        </w:rPr>
      </w:pPr>
      <w:r>
        <w:rPr>
          <w:b/>
        </w:rPr>
        <w:lastRenderedPageBreak/>
        <w:t xml:space="preserve">Supplementary </w:t>
      </w:r>
      <w:r w:rsidRPr="00F7352D">
        <w:rPr>
          <w:b/>
        </w:rPr>
        <w:t xml:space="preserve">Figure 1. </w:t>
      </w:r>
      <w:r w:rsidRPr="00272914">
        <w:rPr>
          <w:b/>
        </w:rPr>
        <w:t xml:space="preserve">A </w:t>
      </w:r>
      <w:r>
        <w:rPr>
          <w:b/>
        </w:rPr>
        <w:t>close-up map of the town of Churchill.</w:t>
      </w:r>
      <w:r w:rsidRPr="00F7352D">
        <w:rPr>
          <w:bCs/>
        </w:rPr>
        <w:t xml:space="preserve"> </w:t>
      </w:r>
      <w:r w:rsidR="00A30E47">
        <w:rPr>
          <w:bCs/>
        </w:rPr>
        <w:t xml:space="preserve">This map provides context for locations mentioned in our research and podcasts, specifically an area called the Flats along the Churchill River, and the Pipeline which is referenced often by knowledge holders.  </w:t>
      </w:r>
    </w:p>
    <w:p w14:paraId="50D43BA8" w14:textId="41B0C898" w:rsidR="009E681D" w:rsidRDefault="009E681D" w:rsidP="009E681D">
      <w:pPr>
        <w:spacing w:line="240" w:lineRule="auto"/>
        <w:ind w:firstLine="0"/>
        <w:rPr>
          <w:bCs/>
        </w:rPr>
      </w:pPr>
    </w:p>
    <w:p w14:paraId="14ED8FBF" w14:textId="77777777" w:rsidR="009E681D" w:rsidRDefault="009E681D" w:rsidP="009E681D">
      <w:pPr>
        <w:spacing w:line="240" w:lineRule="auto"/>
        <w:ind w:firstLine="0"/>
        <w:rPr>
          <w:bCs/>
        </w:rPr>
      </w:pPr>
    </w:p>
    <w:p w14:paraId="65546D6F" w14:textId="3D681175" w:rsidR="009E681D" w:rsidRPr="009E681D" w:rsidRDefault="009E681D" w:rsidP="009E681D">
      <w:pPr>
        <w:spacing w:line="240" w:lineRule="auto"/>
        <w:ind w:firstLine="0"/>
        <w:rPr>
          <w:b/>
        </w:rPr>
      </w:pPr>
      <w:r w:rsidRPr="009E681D">
        <w:rPr>
          <w:b/>
        </w:rPr>
        <w:t>Churchill Coastline Map</w:t>
      </w:r>
    </w:p>
    <w:p w14:paraId="025AE2E1" w14:textId="77777777" w:rsidR="009E681D" w:rsidRPr="00DA3D1F" w:rsidRDefault="009E681D" w:rsidP="009E681D">
      <w:pPr>
        <w:spacing w:line="240" w:lineRule="auto"/>
        <w:ind w:firstLine="0"/>
      </w:pPr>
    </w:p>
    <w:p w14:paraId="52517416" w14:textId="1C1BBD49" w:rsidR="002D21FA" w:rsidRDefault="002D21FA" w:rsidP="005C4A6C">
      <w:pPr>
        <w:ind w:firstLine="0"/>
        <w:rPr>
          <w:b/>
          <w:bCs/>
        </w:rPr>
      </w:pPr>
      <w:bookmarkStart w:id="1" w:name="_Toc165744284"/>
      <w:r>
        <w:rPr>
          <w:b/>
          <w:bCs/>
          <w:noProof/>
        </w:rPr>
        <w:drawing>
          <wp:inline distT="0" distB="0" distL="0" distR="0" wp14:anchorId="6F396D49" wp14:editId="42ADD57D">
            <wp:extent cx="5946319" cy="5096934"/>
            <wp:effectExtent l="0" t="0" r="0" b="0"/>
            <wp:docPr id="14756812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5681214" name="Picture 147568121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83419" cy="5128735"/>
                    </a:xfrm>
                    <a:prstGeom prst="rect">
                      <a:avLst/>
                    </a:prstGeom>
                  </pic:spPr>
                </pic:pic>
              </a:graphicData>
            </a:graphic>
          </wp:inline>
        </w:drawing>
      </w:r>
    </w:p>
    <w:p w14:paraId="75B9FC62" w14:textId="5530114B" w:rsidR="009E681D" w:rsidRDefault="009E681D" w:rsidP="009E681D">
      <w:pPr>
        <w:spacing w:line="240" w:lineRule="auto"/>
        <w:ind w:firstLine="0"/>
        <w:rPr>
          <w:bCs/>
        </w:rPr>
      </w:pPr>
      <w:r>
        <w:rPr>
          <w:b/>
        </w:rPr>
        <w:t xml:space="preserve">Supplementary </w:t>
      </w:r>
      <w:r w:rsidRPr="00F7352D">
        <w:rPr>
          <w:b/>
        </w:rPr>
        <w:t xml:space="preserve">Figure 1. </w:t>
      </w:r>
      <w:r>
        <w:rPr>
          <w:b/>
        </w:rPr>
        <w:t>A map of locations of interest related to human-polar bear coexistence along the coastline of Hudson Bay.</w:t>
      </w:r>
      <w:r w:rsidRPr="00F7352D">
        <w:rPr>
          <w:bCs/>
        </w:rPr>
        <w:t xml:space="preserve"> </w:t>
      </w:r>
      <w:r>
        <w:rPr>
          <w:bCs/>
        </w:rPr>
        <w:t xml:space="preserve">Many land-based interactions between polar bears and people take place between the town of Churchill and Cape Churchill in </w:t>
      </w:r>
      <w:proofErr w:type="spellStart"/>
      <w:r>
        <w:rPr>
          <w:bCs/>
        </w:rPr>
        <w:t>Wapusk</w:t>
      </w:r>
      <w:proofErr w:type="spellEnd"/>
      <w:r>
        <w:rPr>
          <w:bCs/>
        </w:rPr>
        <w:t xml:space="preserve"> National Park. This map provides context for locations mentioned in our research and podcasts. </w:t>
      </w:r>
    </w:p>
    <w:p w14:paraId="5055D5E1" w14:textId="77777777" w:rsidR="009E681D" w:rsidRDefault="009E681D" w:rsidP="005C4A6C">
      <w:pPr>
        <w:ind w:firstLine="0"/>
        <w:rPr>
          <w:b/>
          <w:bCs/>
        </w:rPr>
      </w:pPr>
    </w:p>
    <w:p w14:paraId="3A2BE873" w14:textId="77777777" w:rsidR="00A30E47" w:rsidRDefault="00A30E47" w:rsidP="005C4A6C">
      <w:pPr>
        <w:ind w:firstLine="0"/>
        <w:rPr>
          <w:b/>
          <w:bCs/>
        </w:rPr>
      </w:pPr>
    </w:p>
    <w:p w14:paraId="1BF3FC6F" w14:textId="77777777" w:rsidR="00A30E47" w:rsidRDefault="00A30E47" w:rsidP="005C4A6C">
      <w:pPr>
        <w:ind w:firstLine="0"/>
        <w:rPr>
          <w:b/>
          <w:bCs/>
        </w:rPr>
      </w:pPr>
    </w:p>
    <w:p w14:paraId="08763C77" w14:textId="7B142ED7" w:rsidR="009E67F3" w:rsidRPr="005C4A6C" w:rsidRDefault="009E67F3" w:rsidP="005C4A6C">
      <w:pPr>
        <w:ind w:firstLine="0"/>
        <w:rPr>
          <w:b/>
          <w:bCs/>
        </w:rPr>
      </w:pPr>
      <w:r w:rsidRPr="005C4A6C">
        <w:rPr>
          <w:b/>
          <w:bCs/>
        </w:rPr>
        <w:lastRenderedPageBreak/>
        <w:t xml:space="preserve">Churchill </w:t>
      </w:r>
      <w:r w:rsidR="004F4452" w:rsidRPr="005C4A6C">
        <w:rPr>
          <w:b/>
          <w:bCs/>
        </w:rPr>
        <w:t>historical context</w:t>
      </w:r>
      <w:bookmarkEnd w:id="1"/>
    </w:p>
    <w:p w14:paraId="172631C6" w14:textId="0E27BBEA" w:rsidR="00DA3D1F" w:rsidRDefault="00DA3D1F" w:rsidP="008F573A">
      <w:r>
        <w:t>The depth of nuance and historical information about any given place cannot be contained within the bounds of a single research paper. Churchill, Manitoba, Canada</w:t>
      </w:r>
      <w:r w:rsidR="00272914">
        <w:t>,</w:t>
      </w:r>
      <w:r>
        <w:t xml:space="preserve"> has a rich history and a unique story from pre-colonial times through present day, which could be endlessly studied, documented, and explored, as it continues to be </w:t>
      </w:r>
      <w:r w:rsidR="001167AF">
        <w:t>re</w:t>
      </w:r>
      <w:r>
        <w:t xml:space="preserve">created. During this research project the lead author took notes of significant dates and events that </w:t>
      </w:r>
      <w:r w:rsidR="00272914">
        <w:t>arose</w:t>
      </w:r>
      <w:r>
        <w:t xml:space="preserve"> in sharing circles, stories, community engagement and academic literature reviewed</w:t>
      </w:r>
      <w:r w:rsidR="00272914">
        <w:t>.</w:t>
      </w:r>
      <w:r w:rsidR="0056736C">
        <w:t xml:space="preserve"> </w:t>
      </w:r>
      <w:r>
        <w:t>Although not exhaustive, it provides a unique depiction of</w:t>
      </w:r>
      <w:r w:rsidR="006453BE">
        <w:t xml:space="preserve"> the intersection of</w:t>
      </w:r>
      <w:r>
        <w:t xml:space="preserve"> significant Indigenous events and other events related to polar bears that illustrate some of the </w:t>
      </w:r>
      <w:r w:rsidR="006453BE">
        <w:t>changes over time</w:t>
      </w:r>
      <w:r>
        <w:t xml:space="preserve"> </w:t>
      </w:r>
      <w:r w:rsidR="006453BE">
        <w:t xml:space="preserve">that are </w:t>
      </w:r>
      <w:r>
        <w:t>explored throughout the Churchill polar bear coexistence storywork project</w:t>
      </w:r>
      <w:r w:rsidR="0008618D">
        <w:rPr>
          <w:vertAlign w:val="superscript"/>
        </w:rPr>
        <w:t>1,2</w:t>
      </w:r>
      <w:r>
        <w:t>.</w:t>
      </w:r>
    </w:p>
    <w:p w14:paraId="075B7149" w14:textId="77777777" w:rsidR="00B47385" w:rsidRDefault="00E354F3" w:rsidP="00B47385">
      <w:r>
        <w:t xml:space="preserve">By weaving notable Indigenous events and events related to polar bears the timeline created shows the interplay between colonization and </w:t>
      </w:r>
      <w:r w:rsidR="00CE5161">
        <w:t>wildlife management</w:t>
      </w:r>
      <w:r>
        <w:t xml:space="preserve">, highlighting the rapid social and cultural change that occurred, and adding </w:t>
      </w:r>
      <w:r w:rsidR="00CE5161">
        <w:t>human</w:t>
      </w:r>
      <w:r>
        <w:t xml:space="preserve"> dimensions to the understanding of polar bear coexistence in the region</w:t>
      </w:r>
      <w:r w:rsidR="0008618D">
        <w:rPr>
          <w:vertAlign w:val="superscript"/>
        </w:rPr>
        <w:t>2</w:t>
      </w:r>
      <w:r>
        <w:t xml:space="preserve">. </w:t>
      </w:r>
      <w:r w:rsidR="00CE5161">
        <w:t>Research shows that the Arctic has experienced rapid ecological change over the last century, including significant human caused climate warming</w:t>
      </w:r>
      <w:r w:rsidR="0008618D">
        <w:rPr>
          <w:vertAlign w:val="superscript"/>
        </w:rPr>
        <w:t>3</w:t>
      </w:r>
      <w:r w:rsidR="00CE5161">
        <w:t>. By considering ecological and social change together</w:t>
      </w:r>
      <w:r w:rsidR="0008618D">
        <w:t>,</w:t>
      </w:r>
      <w:r w:rsidR="00CE5161">
        <w:t xml:space="preserve"> stewards can develop a more comprehensive understanding to better inform conservation actions</w:t>
      </w:r>
      <w:r w:rsidR="0008618D">
        <w:rPr>
          <w:vertAlign w:val="superscript"/>
        </w:rPr>
        <w:t>2,4,5</w:t>
      </w:r>
      <w:r w:rsidR="0008618D">
        <w:t>.</w:t>
      </w:r>
      <w:bookmarkStart w:id="2" w:name="_Toc165744285"/>
    </w:p>
    <w:bookmarkEnd w:id="2"/>
    <w:p w14:paraId="6A7FBFE8" w14:textId="6F8DE69B" w:rsidR="00B47385" w:rsidRPr="005C4A6C" w:rsidRDefault="00B47385" w:rsidP="005C4A6C">
      <w:pPr>
        <w:keepNext/>
        <w:ind w:firstLine="0"/>
        <w:rPr>
          <w:b/>
          <w:bCs/>
        </w:rPr>
      </w:pPr>
      <w:r>
        <w:rPr>
          <w:noProof/>
        </w:rPr>
        <w:lastRenderedPageBreak/>
        <w:drawing>
          <wp:inline distT="0" distB="0" distL="0" distR="0" wp14:anchorId="31D4AE83" wp14:editId="67B17784">
            <wp:extent cx="5745161" cy="7966374"/>
            <wp:effectExtent l="0" t="0" r="0" b="0"/>
            <wp:docPr id="67603656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120961" name="Picture 2"/>
                    <pic:cNvPicPr/>
                  </pic:nvPicPr>
                  <pic:blipFill rotWithShape="1">
                    <a:blip r:embed="rId10" cstate="print">
                      <a:extLst>
                        <a:ext uri="{28A0092B-C50C-407E-A947-70E740481C1C}">
                          <a14:useLocalDpi xmlns:a14="http://schemas.microsoft.com/office/drawing/2010/main" val="0"/>
                        </a:ext>
                      </a:extLst>
                    </a:blip>
                    <a:srcRect b="51678"/>
                    <a:stretch/>
                  </pic:blipFill>
                  <pic:spPr bwMode="auto">
                    <a:xfrm>
                      <a:off x="0" y="0"/>
                      <a:ext cx="5745161" cy="7966374"/>
                    </a:xfrm>
                    <a:prstGeom prst="rect">
                      <a:avLst/>
                    </a:prstGeom>
                    <a:ln>
                      <a:noFill/>
                    </a:ln>
                    <a:extLst>
                      <a:ext uri="{53640926-AAD7-44D8-BBD7-CCE9431645EC}">
                        <a14:shadowObscured xmlns:a14="http://schemas.microsoft.com/office/drawing/2010/main"/>
                      </a:ext>
                    </a:extLst>
                  </pic:spPr>
                </pic:pic>
              </a:graphicData>
            </a:graphic>
          </wp:inline>
        </w:drawing>
      </w:r>
    </w:p>
    <w:p w14:paraId="34CE14EE" w14:textId="032BFE22" w:rsidR="002F78B8" w:rsidRDefault="00B47385" w:rsidP="00663E5F">
      <w:pPr>
        <w:ind w:firstLine="0"/>
        <w:jc w:val="center"/>
      </w:pPr>
      <w:r>
        <w:rPr>
          <w:noProof/>
        </w:rPr>
        <w:lastRenderedPageBreak/>
        <mc:AlternateContent>
          <mc:Choice Requires="wps">
            <w:drawing>
              <wp:anchor distT="0" distB="0" distL="114300" distR="114300" simplePos="0" relativeHeight="251659264" behindDoc="0" locked="0" layoutInCell="1" allowOverlap="1" wp14:anchorId="49C11CFE" wp14:editId="01F09F7C">
                <wp:simplePos x="0" y="0"/>
                <wp:positionH relativeFrom="column">
                  <wp:posOffset>4164443</wp:posOffset>
                </wp:positionH>
                <wp:positionV relativeFrom="paragraph">
                  <wp:posOffset>8111490</wp:posOffset>
                </wp:positionV>
                <wp:extent cx="1763942" cy="253497"/>
                <wp:effectExtent l="0" t="0" r="1905" b="635"/>
                <wp:wrapNone/>
                <wp:docPr id="402762363" name="Text Box 1"/>
                <wp:cNvGraphicFramePr/>
                <a:graphic xmlns:a="http://schemas.openxmlformats.org/drawingml/2006/main">
                  <a:graphicData uri="http://schemas.microsoft.com/office/word/2010/wordprocessingShape">
                    <wps:wsp>
                      <wps:cNvSpPr txBox="1"/>
                      <wps:spPr>
                        <a:xfrm>
                          <a:off x="0" y="0"/>
                          <a:ext cx="1763942" cy="253497"/>
                        </a:xfrm>
                        <a:prstGeom prst="rect">
                          <a:avLst/>
                        </a:prstGeom>
                        <a:solidFill>
                          <a:schemeClr val="lt1"/>
                        </a:solidFill>
                        <a:ln w="6350">
                          <a:noFill/>
                        </a:ln>
                      </wps:spPr>
                      <wps:txbx>
                        <w:txbxContent>
                          <w:p w14:paraId="23AE7F31" w14:textId="4C12CB18" w:rsidR="00B47385" w:rsidRPr="00B47385" w:rsidRDefault="00B47385">
                            <w:pPr>
                              <w:rPr>
                                <w:sz w:val="20"/>
                                <w:szCs w:val="20"/>
                              </w:rPr>
                            </w:pPr>
                            <w:r w:rsidRPr="00B47385">
                              <w:rPr>
                                <w:sz w:val="20"/>
                                <w:szCs w:val="20"/>
                              </w:rPr>
                              <w:t>© Nickia Mc</w:t>
                            </w:r>
                            <w:r>
                              <w:rPr>
                                <w:sz w:val="20"/>
                                <w:szCs w:val="20"/>
                              </w:rPr>
                              <w:t>Ivor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9C11CFE" id="_x0000_t202" coordsize="21600,21600" o:spt="202" path="m,l,21600r21600,l21600,xe">
                <v:stroke joinstyle="miter"/>
                <v:path gradientshapeok="t" o:connecttype="rect"/>
              </v:shapetype>
              <v:shape id="Text Box 1" o:spid="_x0000_s1026" type="#_x0000_t202" style="position:absolute;left:0;text-align:left;margin-left:327.9pt;margin-top:638.7pt;width:138.9pt;height:19.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" fillcolor="white [3201]" stroked="f" strokeweight=".5pt">
                <v:textbox>
                  <w:txbxContent>
                    <w:p w14:paraId="23AE7F31" w14:textId="4C12CB18" w:rsidR="00B47385" w:rsidRPr="00B47385" w:rsidRDefault="00B47385">
                      <w:pPr>
                        <w:rPr>
                          <w:sz w:val="20"/>
                          <w:szCs w:val="20"/>
                        </w:rPr>
                      </w:pPr>
                      <w:r w:rsidRPr="00B47385">
                        <w:rPr>
                          <w:sz w:val="20"/>
                          <w:szCs w:val="20"/>
                        </w:rPr>
                        <w:t xml:space="preserve">© </w:t>
                      </w:r>
                      <w:proofErr w:type="spellStart"/>
                      <w:r w:rsidRPr="00B47385">
                        <w:rPr>
                          <w:sz w:val="20"/>
                          <w:szCs w:val="20"/>
                        </w:rPr>
                        <w:t>Nickia</w:t>
                      </w:r>
                      <w:proofErr w:type="spellEnd"/>
                      <w:r w:rsidRPr="00B47385">
                        <w:rPr>
                          <w:sz w:val="20"/>
                          <w:szCs w:val="20"/>
                        </w:rPr>
                        <w:t xml:space="preserve"> Mc</w:t>
                      </w:r>
                      <w:r>
                        <w:rPr>
                          <w:sz w:val="20"/>
                          <w:szCs w:val="20"/>
                        </w:rPr>
                        <w:t>Ivor</w:t>
                      </w:r>
                    </w:p>
                  </w:txbxContent>
                </v:textbox>
              </v:shape>
            </w:pict>
          </mc:Fallback>
        </mc:AlternateContent>
      </w:r>
      <w:r w:rsidR="00850AF1">
        <w:rPr>
          <w:noProof/>
        </w:rPr>
        <w:drawing>
          <wp:inline distT="0" distB="0" distL="0" distR="0" wp14:anchorId="586BCDA7" wp14:editId="0723138B">
            <wp:extent cx="5744845" cy="8646059"/>
            <wp:effectExtent l="0" t="0" r="0" b="0"/>
            <wp:docPr id="116812096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8120961" name="Picture 2"/>
                    <pic:cNvPicPr/>
                  </pic:nvPicPr>
                  <pic:blipFill rotWithShape="1">
                    <a:blip r:embed="rId10" cstate="print">
                      <a:extLst>
                        <a:ext uri="{28A0092B-C50C-407E-A947-70E740481C1C}">
                          <a14:useLocalDpi xmlns:a14="http://schemas.microsoft.com/office/drawing/2010/main" val="0"/>
                        </a:ext>
                      </a:extLst>
                    </a:blip>
                    <a:srcRect l="-6" t="48266" r="6" b="-714"/>
                    <a:stretch/>
                  </pic:blipFill>
                  <pic:spPr bwMode="auto">
                    <a:xfrm>
                      <a:off x="0" y="0"/>
                      <a:ext cx="5745161" cy="8646535"/>
                    </a:xfrm>
                    <a:prstGeom prst="rect">
                      <a:avLst/>
                    </a:prstGeom>
                    <a:ln>
                      <a:noFill/>
                    </a:ln>
                    <a:extLst>
                      <a:ext uri="{53640926-AAD7-44D8-BBD7-CCE9431645EC}">
                        <a14:shadowObscured xmlns:a14="http://schemas.microsoft.com/office/drawing/2010/main"/>
                      </a:ext>
                    </a:extLst>
                  </pic:spPr>
                </pic:pic>
              </a:graphicData>
            </a:graphic>
          </wp:inline>
        </w:drawing>
      </w:r>
    </w:p>
    <w:p w14:paraId="569706B6" w14:textId="6BB60084" w:rsidR="00850AF1" w:rsidRDefault="00850AF1" w:rsidP="00663E5F">
      <w:pPr>
        <w:ind w:firstLine="0"/>
        <w:jc w:val="center"/>
      </w:pPr>
    </w:p>
    <w:p w14:paraId="795930AC" w14:textId="5C0901B6" w:rsidR="009E67F3" w:rsidRDefault="00272914" w:rsidP="00272914">
      <w:pPr>
        <w:pStyle w:val="ExecSumm"/>
        <w:spacing w:line="240" w:lineRule="auto"/>
        <w:ind w:firstLine="0"/>
      </w:pPr>
      <w:r>
        <w:rPr>
          <w:b/>
          <w:lang w:val="en-US"/>
        </w:rPr>
        <w:t xml:space="preserve">Supplementary </w:t>
      </w:r>
      <w:r w:rsidRPr="00F7352D">
        <w:rPr>
          <w:b/>
          <w:lang w:val="en-US"/>
        </w:rPr>
        <w:t xml:space="preserve">Figure </w:t>
      </w:r>
      <w:r w:rsidR="009E681D">
        <w:rPr>
          <w:b/>
          <w:lang w:val="en-US"/>
        </w:rPr>
        <w:t>3</w:t>
      </w:r>
      <w:r w:rsidRPr="00F7352D">
        <w:rPr>
          <w:b/>
          <w:lang w:val="en-US"/>
        </w:rPr>
        <w:t xml:space="preserve">. </w:t>
      </w:r>
      <w:r w:rsidRPr="00272914">
        <w:rPr>
          <w:b/>
          <w:lang w:val="en-US"/>
        </w:rPr>
        <w:t>A timeline of notable Indigenous events and events related to polar bears in Churchill, Manitoba, Canada</w:t>
      </w:r>
      <w:r w:rsidRPr="00F7352D">
        <w:rPr>
          <w:b/>
          <w:lang w:val="en-US"/>
        </w:rPr>
        <w:t>.</w:t>
      </w:r>
      <w:r w:rsidRPr="00F7352D">
        <w:rPr>
          <w:bCs/>
          <w:lang w:val="en-US"/>
        </w:rPr>
        <w:t xml:space="preserve"> </w:t>
      </w:r>
      <w:r w:rsidR="00643779">
        <w:rPr>
          <w:bCs/>
          <w:lang w:val="en-US"/>
        </w:rPr>
        <w:t xml:space="preserve">By looking at ecological change alongside cultural, social, and economic change this graphic was designed to illustrate a </w:t>
      </w:r>
      <w:r w:rsidR="00AC7C2A">
        <w:rPr>
          <w:bCs/>
          <w:lang w:val="en-US"/>
        </w:rPr>
        <w:t xml:space="preserve">more inclusive </w:t>
      </w:r>
      <w:r w:rsidR="00643779">
        <w:rPr>
          <w:bCs/>
          <w:lang w:val="en-US"/>
        </w:rPr>
        <w:t xml:space="preserve">narrative of human-polar bear relationships. </w:t>
      </w:r>
      <w:r w:rsidR="009271FF">
        <w:t>This graphic is c</w:t>
      </w:r>
      <w:r w:rsidR="00CE5161" w:rsidRPr="0089622D">
        <w:t>ocreated with graphic designer and knowledge holder Nickia McIver</w:t>
      </w:r>
      <w:r w:rsidR="0056736C" w:rsidRPr="0089622D">
        <w:t>.</w:t>
      </w:r>
    </w:p>
    <w:p w14:paraId="49DA6655" w14:textId="5FF8C916" w:rsidR="007240FE" w:rsidRPr="007240FE" w:rsidRDefault="007240FE" w:rsidP="007240FE">
      <w:pPr>
        <w:keepNext/>
        <w:ind w:firstLine="0"/>
        <w:rPr>
          <w:b/>
          <w:bCs/>
        </w:rPr>
      </w:pPr>
      <w:r w:rsidRPr="005C4A6C">
        <w:rPr>
          <w:b/>
          <w:bCs/>
        </w:rPr>
        <w:t>Churchill</w:t>
      </w:r>
      <w:r>
        <w:rPr>
          <w:b/>
          <w:bCs/>
        </w:rPr>
        <w:t xml:space="preserve"> T</w:t>
      </w:r>
      <w:r w:rsidRPr="005C4A6C">
        <w:rPr>
          <w:b/>
          <w:bCs/>
        </w:rPr>
        <w:t>imeline</w:t>
      </w:r>
      <w:r>
        <w:rPr>
          <w:b/>
          <w:bCs/>
        </w:rPr>
        <w:t xml:space="preserve"> Contents</w:t>
      </w:r>
    </w:p>
    <w:tbl>
      <w:tblPr>
        <w:tblStyle w:val="TableGrid"/>
        <w:tblW w:w="0" w:type="auto"/>
        <w:tblInd w:w="15" w:type="dxa"/>
        <w:tblLook w:val="04A0" w:firstRow="1" w:lastRow="0" w:firstColumn="1" w:lastColumn="0" w:noHBand="0" w:noVBand="1"/>
      </w:tblPr>
      <w:tblGrid>
        <w:gridCol w:w="1613"/>
        <w:gridCol w:w="7722"/>
      </w:tblGrid>
      <w:tr w:rsidR="007240FE" w:rsidRPr="00AC7C2A" w14:paraId="135B8AF3" w14:textId="77777777" w:rsidTr="00B76DA2">
        <w:trPr>
          <w:trHeight w:val="144"/>
        </w:trPr>
        <w:tc>
          <w:tcPr>
            <w:tcW w:w="1613" w:type="dxa"/>
            <w:vAlign w:val="bottom"/>
          </w:tcPr>
          <w:p w14:paraId="4868401E" w14:textId="1DB51E3B" w:rsidR="007240FE" w:rsidRPr="00AC7C2A" w:rsidRDefault="007240FE" w:rsidP="00FC6392">
            <w:pPr>
              <w:pStyle w:val="ExecSumm"/>
              <w:spacing w:line="240" w:lineRule="auto"/>
              <w:ind w:firstLine="0"/>
              <w:rPr>
                <w:b/>
                <w:bCs/>
              </w:rPr>
            </w:pPr>
            <w:r w:rsidRPr="00AC7C2A">
              <w:rPr>
                <w:b/>
                <w:bCs/>
              </w:rPr>
              <w:t>Date</w:t>
            </w:r>
          </w:p>
        </w:tc>
        <w:tc>
          <w:tcPr>
            <w:tcW w:w="7722" w:type="dxa"/>
            <w:vAlign w:val="bottom"/>
          </w:tcPr>
          <w:p w14:paraId="62709045" w14:textId="6E7525FD" w:rsidR="007240FE" w:rsidRPr="00AC7C2A" w:rsidRDefault="007240FE" w:rsidP="00FC6392">
            <w:pPr>
              <w:pStyle w:val="ExecSumm"/>
              <w:spacing w:line="240" w:lineRule="auto"/>
              <w:ind w:firstLine="0"/>
              <w:rPr>
                <w:b/>
                <w:bCs/>
              </w:rPr>
            </w:pPr>
            <w:r w:rsidRPr="00AC7C2A">
              <w:rPr>
                <w:b/>
                <w:bCs/>
              </w:rPr>
              <w:t>Description</w:t>
            </w:r>
          </w:p>
        </w:tc>
      </w:tr>
      <w:tr w:rsidR="007240FE" w:rsidRPr="00AC7C2A" w14:paraId="0CD5FB4E" w14:textId="77777777" w:rsidTr="00B76DA2">
        <w:trPr>
          <w:trHeight w:val="144"/>
        </w:trPr>
        <w:tc>
          <w:tcPr>
            <w:tcW w:w="1613" w:type="dxa"/>
            <w:vAlign w:val="bottom"/>
          </w:tcPr>
          <w:p w14:paraId="39EE44A0" w14:textId="650CF772" w:rsidR="007240FE" w:rsidRPr="00AC7C2A" w:rsidRDefault="00FC6392" w:rsidP="00FC6392">
            <w:pPr>
              <w:pStyle w:val="ExecSumm"/>
              <w:spacing w:line="240" w:lineRule="auto"/>
              <w:ind w:firstLine="0"/>
              <w:rPr>
                <w:sz w:val="20"/>
                <w:szCs w:val="20"/>
              </w:rPr>
            </w:pPr>
            <w:r w:rsidRPr="00AC7C2A">
              <w:rPr>
                <w:sz w:val="20"/>
                <w:szCs w:val="20"/>
              </w:rPr>
              <w:t>1700 BC</w:t>
            </w:r>
          </w:p>
        </w:tc>
        <w:tc>
          <w:tcPr>
            <w:tcW w:w="7722" w:type="dxa"/>
            <w:vAlign w:val="bottom"/>
          </w:tcPr>
          <w:p w14:paraId="04CB7862" w14:textId="745600D5" w:rsidR="007240FE" w:rsidRPr="009271FF" w:rsidRDefault="00FC6392" w:rsidP="00FC6392">
            <w:pPr>
              <w:pStyle w:val="ExecSumm"/>
              <w:spacing w:line="240" w:lineRule="auto"/>
              <w:ind w:firstLine="0"/>
              <w:rPr>
                <w:sz w:val="20"/>
                <w:szCs w:val="20"/>
              </w:rPr>
            </w:pPr>
            <w:r w:rsidRPr="00AC7C2A">
              <w:rPr>
                <w:sz w:val="20"/>
                <w:szCs w:val="20"/>
              </w:rPr>
              <w:t>Pre-Dorset and Dorset cultures 1700 B.C</w:t>
            </w:r>
            <w:r w:rsidRPr="00AC7C2A">
              <w:rPr>
                <w:sz w:val="20"/>
                <w:szCs w:val="20"/>
                <w:vertAlign w:val="superscript"/>
              </w:rPr>
              <w:t>6,7</w:t>
            </w:r>
            <w:r w:rsidR="009271FF">
              <w:rPr>
                <w:sz w:val="20"/>
                <w:szCs w:val="20"/>
              </w:rPr>
              <w:t>.</w:t>
            </w:r>
          </w:p>
        </w:tc>
      </w:tr>
      <w:tr w:rsidR="007240FE" w:rsidRPr="00AC7C2A" w14:paraId="2DE3B39A" w14:textId="77777777" w:rsidTr="00B76DA2">
        <w:trPr>
          <w:trHeight w:val="144"/>
        </w:trPr>
        <w:tc>
          <w:tcPr>
            <w:tcW w:w="1613" w:type="dxa"/>
            <w:vAlign w:val="bottom"/>
          </w:tcPr>
          <w:p w14:paraId="08169F8E" w14:textId="167BAD09" w:rsidR="007240FE" w:rsidRPr="00AC7C2A" w:rsidRDefault="00FC6392" w:rsidP="00FC6392">
            <w:pPr>
              <w:pStyle w:val="ExecSumm"/>
              <w:spacing w:line="240" w:lineRule="auto"/>
              <w:ind w:firstLine="0"/>
              <w:rPr>
                <w:sz w:val="20"/>
                <w:szCs w:val="20"/>
              </w:rPr>
            </w:pPr>
            <w:r w:rsidRPr="00AC7C2A">
              <w:rPr>
                <w:sz w:val="20"/>
                <w:szCs w:val="20"/>
              </w:rPr>
              <w:t>1600’s</w:t>
            </w:r>
          </w:p>
        </w:tc>
        <w:tc>
          <w:tcPr>
            <w:tcW w:w="7722" w:type="dxa"/>
            <w:vAlign w:val="bottom"/>
          </w:tcPr>
          <w:p w14:paraId="66F3B13F" w14:textId="7894FF0D" w:rsidR="007240FE" w:rsidRPr="009271FF" w:rsidRDefault="00FC6392" w:rsidP="00FC6392">
            <w:pPr>
              <w:pStyle w:val="ExecSumm"/>
              <w:spacing w:line="240" w:lineRule="auto"/>
              <w:ind w:firstLine="0"/>
              <w:rPr>
                <w:sz w:val="20"/>
                <w:szCs w:val="20"/>
              </w:rPr>
            </w:pPr>
            <w:r w:rsidRPr="00AC7C2A">
              <w:rPr>
                <w:sz w:val="20"/>
                <w:szCs w:val="20"/>
              </w:rPr>
              <w:t xml:space="preserve">Churchill is traditional territory of the Inuit, Swampy Cree, and </w:t>
            </w:r>
            <w:proofErr w:type="spellStart"/>
            <w:r w:rsidRPr="00AC7C2A">
              <w:rPr>
                <w:sz w:val="20"/>
                <w:szCs w:val="20"/>
              </w:rPr>
              <w:t>Sayisi</w:t>
            </w:r>
            <w:proofErr w:type="spellEnd"/>
            <w:r w:rsidRPr="00AC7C2A">
              <w:rPr>
                <w:sz w:val="20"/>
                <w:szCs w:val="20"/>
              </w:rPr>
              <w:t xml:space="preserve"> Dene</w:t>
            </w:r>
            <w:r w:rsidRPr="00AC7C2A">
              <w:rPr>
                <w:sz w:val="20"/>
                <w:szCs w:val="20"/>
                <w:vertAlign w:val="superscript"/>
              </w:rPr>
              <w:t>8</w:t>
            </w:r>
            <w:r w:rsidR="009271FF">
              <w:rPr>
                <w:sz w:val="20"/>
                <w:szCs w:val="20"/>
              </w:rPr>
              <w:t>.</w:t>
            </w:r>
          </w:p>
        </w:tc>
      </w:tr>
      <w:tr w:rsidR="007240FE" w:rsidRPr="00AC7C2A" w14:paraId="1B5B0DAA" w14:textId="77777777" w:rsidTr="00B76DA2">
        <w:trPr>
          <w:trHeight w:val="144"/>
        </w:trPr>
        <w:tc>
          <w:tcPr>
            <w:tcW w:w="1613" w:type="dxa"/>
            <w:vAlign w:val="bottom"/>
          </w:tcPr>
          <w:p w14:paraId="136DDC23" w14:textId="12DA59D0" w:rsidR="007240FE" w:rsidRPr="00AC7C2A" w:rsidRDefault="00FC6392" w:rsidP="00FC6392">
            <w:pPr>
              <w:pStyle w:val="ExecSumm"/>
              <w:spacing w:line="240" w:lineRule="auto"/>
              <w:ind w:firstLine="0"/>
              <w:rPr>
                <w:sz w:val="20"/>
                <w:szCs w:val="20"/>
              </w:rPr>
            </w:pPr>
            <w:r w:rsidRPr="00AC7C2A">
              <w:rPr>
                <w:sz w:val="20"/>
                <w:szCs w:val="20"/>
              </w:rPr>
              <w:t>1619</w:t>
            </w:r>
          </w:p>
        </w:tc>
        <w:tc>
          <w:tcPr>
            <w:tcW w:w="7722" w:type="dxa"/>
            <w:vAlign w:val="bottom"/>
          </w:tcPr>
          <w:p w14:paraId="78A2DF3D" w14:textId="4A886BF0" w:rsidR="007240FE" w:rsidRPr="00AC7C2A" w:rsidRDefault="00FC6392" w:rsidP="00FC6392">
            <w:pPr>
              <w:pStyle w:val="ExecSumm"/>
              <w:spacing w:line="240" w:lineRule="auto"/>
              <w:ind w:firstLine="0"/>
              <w:rPr>
                <w:sz w:val="20"/>
                <w:szCs w:val="20"/>
                <w:vertAlign w:val="superscript"/>
              </w:rPr>
            </w:pPr>
            <w:r w:rsidRPr="00AC7C2A">
              <w:rPr>
                <w:sz w:val="20"/>
                <w:szCs w:val="20"/>
              </w:rPr>
              <w:t>Jens Monk expedition</w:t>
            </w:r>
            <w:r w:rsidRPr="00AC7C2A">
              <w:rPr>
                <w:sz w:val="20"/>
                <w:szCs w:val="20"/>
                <w:vertAlign w:val="superscript"/>
              </w:rPr>
              <w:t>2,9</w:t>
            </w:r>
            <w:r w:rsidR="009271FF" w:rsidRPr="00AC7C2A">
              <w:rPr>
                <w:sz w:val="20"/>
                <w:szCs w:val="20"/>
              </w:rPr>
              <w:t>.</w:t>
            </w:r>
          </w:p>
        </w:tc>
      </w:tr>
      <w:tr w:rsidR="007240FE" w:rsidRPr="00AC7C2A" w14:paraId="781D32DD" w14:textId="77777777" w:rsidTr="00B76DA2">
        <w:trPr>
          <w:trHeight w:val="144"/>
        </w:trPr>
        <w:tc>
          <w:tcPr>
            <w:tcW w:w="1613" w:type="dxa"/>
            <w:vAlign w:val="bottom"/>
          </w:tcPr>
          <w:p w14:paraId="0F27F8D2" w14:textId="429602FD" w:rsidR="007240FE" w:rsidRPr="00AC7C2A" w:rsidRDefault="00FC6392" w:rsidP="00FC6392">
            <w:pPr>
              <w:pStyle w:val="ExecSumm"/>
              <w:spacing w:line="240" w:lineRule="auto"/>
              <w:ind w:firstLine="0"/>
              <w:rPr>
                <w:sz w:val="20"/>
                <w:szCs w:val="20"/>
              </w:rPr>
            </w:pPr>
            <w:r w:rsidRPr="00AC7C2A">
              <w:rPr>
                <w:sz w:val="20"/>
                <w:szCs w:val="20"/>
              </w:rPr>
              <w:t>1670’s</w:t>
            </w:r>
          </w:p>
        </w:tc>
        <w:tc>
          <w:tcPr>
            <w:tcW w:w="7722" w:type="dxa"/>
            <w:vAlign w:val="bottom"/>
          </w:tcPr>
          <w:p w14:paraId="0B813D66" w14:textId="05128FCC" w:rsidR="007240FE" w:rsidRPr="00AC7C2A" w:rsidRDefault="00FC6392" w:rsidP="00FC6392">
            <w:pPr>
              <w:pStyle w:val="ExecSumm"/>
              <w:spacing w:line="240" w:lineRule="auto"/>
              <w:ind w:firstLine="0"/>
              <w:rPr>
                <w:sz w:val="20"/>
                <w:szCs w:val="20"/>
                <w:vertAlign w:val="superscript"/>
              </w:rPr>
            </w:pPr>
            <w:r w:rsidRPr="00AC7C2A">
              <w:rPr>
                <w:sz w:val="20"/>
                <w:szCs w:val="20"/>
              </w:rPr>
              <w:t>Hudson Bay Company established</w:t>
            </w:r>
            <w:r w:rsidRPr="00AC7C2A">
              <w:rPr>
                <w:sz w:val="20"/>
                <w:szCs w:val="20"/>
                <w:vertAlign w:val="superscript"/>
              </w:rPr>
              <w:t>8</w:t>
            </w:r>
            <w:r w:rsidR="009271FF" w:rsidRPr="00AC7C2A">
              <w:rPr>
                <w:sz w:val="20"/>
                <w:szCs w:val="20"/>
              </w:rPr>
              <w:t>.</w:t>
            </w:r>
          </w:p>
        </w:tc>
      </w:tr>
      <w:tr w:rsidR="007240FE" w:rsidRPr="00AC7C2A" w14:paraId="0E38FB5A" w14:textId="77777777" w:rsidTr="00B76DA2">
        <w:trPr>
          <w:trHeight w:val="144"/>
        </w:trPr>
        <w:tc>
          <w:tcPr>
            <w:tcW w:w="1613" w:type="dxa"/>
            <w:vAlign w:val="bottom"/>
          </w:tcPr>
          <w:p w14:paraId="13354D10" w14:textId="7514BB3E" w:rsidR="007240FE" w:rsidRPr="00AC7C2A" w:rsidRDefault="00FC6392" w:rsidP="00FC6392">
            <w:pPr>
              <w:pStyle w:val="ExecSumm"/>
              <w:spacing w:line="240" w:lineRule="auto"/>
              <w:ind w:firstLine="0"/>
              <w:rPr>
                <w:sz w:val="20"/>
                <w:szCs w:val="20"/>
              </w:rPr>
            </w:pPr>
            <w:r w:rsidRPr="00AC7C2A">
              <w:rPr>
                <w:sz w:val="20"/>
                <w:szCs w:val="20"/>
              </w:rPr>
              <w:t>1684</w:t>
            </w:r>
          </w:p>
        </w:tc>
        <w:tc>
          <w:tcPr>
            <w:tcW w:w="7722" w:type="dxa"/>
            <w:vAlign w:val="bottom"/>
          </w:tcPr>
          <w:p w14:paraId="7EDA0D31" w14:textId="7EEEEE32" w:rsidR="007240FE" w:rsidRPr="00AC7C2A" w:rsidRDefault="00FC6392" w:rsidP="00FC6392">
            <w:pPr>
              <w:pStyle w:val="ExecSumm"/>
              <w:spacing w:line="240" w:lineRule="auto"/>
              <w:ind w:firstLine="0"/>
              <w:rPr>
                <w:sz w:val="20"/>
                <w:szCs w:val="20"/>
                <w:vertAlign w:val="superscript"/>
              </w:rPr>
            </w:pPr>
            <w:r w:rsidRPr="00AC7C2A">
              <w:rPr>
                <w:sz w:val="20"/>
                <w:szCs w:val="20"/>
              </w:rPr>
              <w:t>York Factory established</w:t>
            </w:r>
            <w:r w:rsidRPr="00AC7C2A">
              <w:rPr>
                <w:sz w:val="20"/>
                <w:szCs w:val="20"/>
                <w:vertAlign w:val="superscript"/>
              </w:rPr>
              <w:t>8</w:t>
            </w:r>
            <w:r w:rsidR="009271FF" w:rsidRPr="00AC7C2A">
              <w:rPr>
                <w:sz w:val="20"/>
                <w:szCs w:val="20"/>
              </w:rPr>
              <w:t>.</w:t>
            </w:r>
          </w:p>
        </w:tc>
      </w:tr>
      <w:tr w:rsidR="007240FE" w:rsidRPr="00AC7C2A" w14:paraId="093FCE06" w14:textId="77777777" w:rsidTr="00B76DA2">
        <w:trPr>
          <w:trHeight w:val="144"/>
        </w:trPr>
        <w:tc>
          <w:tcPr>
            <w:tcW w:w="1613" w:type="dxa"/>
            <w:vAlign w:val="bottom"/>
          </w:tcPr>
          <w:p w14:paraId="3B0F6A69" w14:textId="12D364AA" w:rsidR="007240FE" w:rsidRPr="00AC7C2A" w:rsidRDefault="00FC6392" w:rsidP="00FC6392">
            <w:pPr>
              <w:pStyle w:val="ExecSumm"/>
              <w:spacing w:line="240" w:lineRule="auto"/>
              <w:ind w:firstLine="0"/>
              <w:rPr>
                <w:sz w:val="20"/>
                <w:szCs w:val="20"/>
              </w:rPr>
            </w:pPr>
            <w:r w:rsidRPr="00AC7C2A">
              <w:rPr>
                <w:sz w:val="20"/>
                <w:szCs w:val="20"/>
              </w:rPr>
              <w:t>1715-1716</w:t>
            </w:r>
          </w:p>
        </w:tc>
        <w:tc>
          <w:tcPr>
            <w:tcW w:w="7722" w:type="dxa"/>
            <w:vAlign w:val="bottom"/>
          </w:tcPr>
          <w:p w14:paraId="59721942" w14:textId="0F3776D5" w:rsidR="007240FE" w:rsidRPr="00AC7C2A" w:rsidRDefault="00FC6392" w:rsidP="00FC6392">
            <w:pPr>
              <w:pStyle w:val="ExecSumm"/>
              <w:spacing w:line="240" w:lineRule="auto"/>
              <w:ind w:firstLine="0"/>
              <w:rPr>
                <w:sz w:val="20"/>
                <w:szCs w:val="20"/>
                <w:vertAlign w:val="superscript"/>
              </w:rPr>
            </w:pPr>
            <w:proofErr w:type="spellStart"/>
            <w:r w:rsidRPr="00AC7C2A">
              <w:rPr>
                <w:sz w:val="20"/>
                <w:szCs w:val="20"/>
              </w:rPr>
              <w:t>Thanadelthur</w:t>
            </w:r>
            <w:proofErr w:type="spellEnd"/>
            <w:r w:rsidRPr="00AC7C2A">
              <w:rPr>
                <w:sz w:val="20"/>
                <w:szCs w:val="20"/>
              </w:rPr>
              <w:t xml:space="preserve"> negotiates peace with the </w:t>
            </w:r>
            <w:proofErr w:type="spellStart"/>
            <w:r w:rsidRPr="00AC7C2A">
              <w:rPr>
                <w:sz w:val="20"/>
                <w:szCs w:val="20"/>
              </w:rPr>
              <w:t>Sayisi</w:t>
            </w:r>
            <w:proofErr w:type="spellEnd"/>
            <w:r w:rsidRPr="00AC7C2A">
              <w:rPr>
                <w:sz w:val="20"/>
                <w:szCs w:val="20"/>
              </w:rPr>
              <w:t xml:space="preserve"> Dene for the Hudson Bay Company</w:t>
            </w:r>
            <w:r w:rsidRPr="00AC7C2A">
              <w:rPr>
                <w:sz w:val="20"/>
                <w:szCs w:val="20"/>
                <w:vertAlign w:val="superscript"/>
              </w:rPr>
              <w:t>2,10</w:t>
            </w:r>
            <w:r w:rsidR="009271FF" w:rsidRPr="00AC7C2A">
              <w:rPr>
                <w:sz w:val="20"/>
                <w:szCs w:val="20"/>
              </w:rPr>
              <w:t>.</w:t>
            </w:r>
          </w:p>
        </w:tc>
      </w:tr>
      <w:tr w:rsidR="007240FE" w:rsidRPr="00AC7C2A" w14:paraId="1C4E94C8" w14:textId="77777777" w:rsidTr="00B76DA2">
        <w:trPr>
          <w:trHeight w:val="144"/>
        </w:trPr>
        <w:tc>
          <w:tcPr>
            <w:tcW w:w="1613" w:type="dxa"/>
            <w:vAlign w:val="bottom"/>
          </w:tcPr>
          <w:p w14:paraId="6FCF75DF" w14:textId="37606774" w:rsidR="007240FE" w:rsidRPr="00AC7C2A" w:rsidRDefault="00FC6392" w:rsidP="00FC6392">
            <w:pPr>
              <w:pStyle w:val="ExecSumm"/>
              <w:spacing w:line="240" w:lineRule="auto"/>
              <w:ind w:firstLine="0"/>
              <w:rPr>
                <w:sz w:val="20"/>
                <w:szCs w:val="20"/>
              </w:rPr>
            </w:pPr>
            <w:r w:rsidRPr="00AC7C2A">
              <w:rPr>
                <w:sz w:val="20"/>
                <w:szCs w:val="20"/>
              </w:rPr>
              <w:t>1717</w:t>
            </w:r>
          </w:p>
        </w:tc>
        <w:tc>
          <w:tcPr>
            <w:tcW w:w="7722" w:type="dxa"/>
            <w:vAlign w:val="bottom"/>
          </w:tcPr>
          <w:p w14:paraId="04E9E6F9" w14:textId="01C0651E" w:rsidR="007240FE" w:rsidRPr="00AC7C2A" w:rsidRDefault="00FC6392" w:rsidP="00FC6392">
            <w:pPr>
              <w:pStyle w:val="ExecSumm"/>
              <w:spacing w:line="240" w:lineRule="auto"/>
              <w:ind w:firstLine="0"/>
              <w:rPr>
                <w:sz w:val="20"/>
                <w:szCs w:val="20"/>
                <w:vertAlign w:val="superscript"/>
              </w:rPr>
            </w:pPr>
            <w:r w:rsidRPr="00AC7C2A">
              <w:rPr>
                <w:sz w:val="20"/>
                <w:szCs w:val="20"/>
              </w:rPr>
              <w:t>Fort Churchill established by the Hudson Bay Company</w:t>
            </w:r>
            <w:r w:rsidRPr="00AC7C2A">
              <w:rPr>
                <w:sz w:val="20"/>
                <w:szCs w:val="20"/>
                <w:vertAlign w:val="superscript"/>
              </w:rPr>
              <w:t>8</w:t>
            </w:r>
            <w:r w:rsidR="009271FF" w:rsidRPr="00AC7C2A">
              <w:rPr>
                <w:sz w:val="20"/>
                <w:szCs w:val="20"/>
              </w:rPr>
              <w:t>.</w:t>
            </w:r>
          </w:p>
        </w:tc>
      </w:tr>
      <w:tr w:rsidR="007240FE" w:rsidRPr="00AC7C2A" w14:paraId="4B57FF23" w14:textId="77777777" w:rsidTr="00B76DA2">
        <w:trPr>
          <w:trHeight w:val="144"/>
        </w:trPr>
        <w:tc>
          <w:tcPr>
            <w:tcW w:w="1613" w:type="dxa"/>
            <w:vAlign w:val="bottom"/>
          </w:tcPr>
          <w:p w14:paraId="70FDEDDC" w14:textId="1BEC6272" w:rsidR="007240FE" w:rsidRPr="00AC7C2A" w:rsidRDefault="00FC6392" w:rsidP="00FC6392">
            <w:pPr>
              <w:pStyle w:val="ExecSumm"/>
              <w:spacing w:line="240" w:lineRule="auto"/>
              <w:ind w:firstLine="0"/>
              <w:rPr>
                <w:sz w:val="20"/>
                <w:szCs w:val="20"/>
              </w:rPr>
            </w:pPr>
            <w:r w:rsidRPr="00AC7C2A">
              <w:rPr>
                <w:sz w:val="20"/>
                <w:szCs w:val="20"/>
              </w:rPr>
              <w:t>1731</w:t>
            </w:r>
          </w:p>
        </w:tc>
        <w:tc>
          <w:tcPr>
            <w:tcW w:w="7722" w:type="dxa"/>
            <w:vAlign w:val="bottom"/>
          </w:tcPr>
          <w:p w14:paraId="589AF28D" w14:textId="2DB45B68" w:rsidR="007240FE" w:rsidRPr="009271FF" w:rsidRDefault="00FC6392" w:rsidP="00FC6392">
            <w:pPr>
              <w:pStyle w:val="ExecSumm"/>
              <w:spacing w:line="240" w:lineRule="auto"/>
              <w:ind w:firstLine="0"/>
              <w:rPr>
                <w:sz w:val="20"/>
                <w:szCs w:val="20"/>
              </w:rPr>
            </w:pPr>
            <w:r w:rsidRPr="00AC7C2A">
              <w:rPr>
                <w:sz w:val="20"/>
                <w:szCs w:val="20"/>
              </w:rPr>
              <w:t>Fort Prince of Whales built</w:t>
            </w:r>
            <w:r w:rsidRPr="00AC7C2A">
              <w:rPr>
                <w:sz w:val="20"/>
                <w:szCs w:val="20"/>
                <w:vertAlign w:val="superscript"/>
              </w:rPr>
              <w:t>8</w:t>
            </w:r>
            <w:r w:rsidR="009271FF" w:rsidRPr="00AC7C2A">
              <w:rPr>
                <w:sz w:val="20"/>
                <w:szCs w:val="20"/>
              </w:rPr>
              <w:t>.</w:t>
            </w:r>
            <w:r w:rsidR="009271FF">
              <w:rPr>
                <w:sz w:val="20"/>
                <w:szCs w:val="20"/>
                <w:vertAlign w:val="subscript"/>
              </w:rPr>
              <w:softHyphen/>
            </w:r>
          </w:p>
        </w:tc>
      </w:tr>
      <w:tr w:rsidR="007D4A4A" w:rsidRPr="00AC7C2A" w14:paraId="7D8F3A82" w14:textId="77777777" w:rsidTr="00B76DA2">
        <w:trPr>
          <w:trHeight w:val="144"/>
        </w:trPr>
        <w:tc>
          <w:tcPr>
            <w:tcW w:w="1613" w:type="dxa"/>
            <w:vAlign w:val="bottom"/>
          </w:tcPr>
          <w:p w14:paraId="2D3EED26" w14:textId="23227AFB" w:rsidR="007D4A4A" w:rsidRPr="00AC7C2A" w:rsidRDefault="007D4A4A" w:rsidP="00FC6392">
            <w:pPr>
              <w:pStyle w:val="ExecSumm"/>
              <w:spacing w:line="240" w:lineRule="auto"/>
              <w:ind w:firstLine="0"/>
              <w:rPr>
                <w:sz w:val="20"/>
                <w:szCs w:val="20"/>
              </w:rPr>
            </w:pPr>
            <w:r w:rsidRPr="00AC7C2A">
              <w:rPr>
                <w:sz w:val="20"/>
                <w:szCs w:val="20"/>
              </w:rPr>
              <w:t>1876</w:t>
            </w:r>
          </w:p>
        </w:tc>
        <w:tc>
          <w:tcPr>
            <w:tcW w:w="7722" w:type="dxa"/>
            <w:vAlign w:val="bottom"/>
          </w:tcPr>
          <w:p w14:paraId="621C950F" w14:textId="6402109E" w:rsidR="007D4A4A" w:rsidRPr="00AC7C2A" w:rsidRDefault="007D4A4A" w:rsidP="00FC6392">
            <w:pPr>
              <w:pStyle w:val="ExecSumm"/>
              <w:spacing w:line="240" w:lineRule="auto"/>
              <w:ind w:firstLine="0"/>
              <w:rPr>
                <w:sz w:val="20"/>
                <w:szCs w:val="20"/>
                <w:vertAlign w:val="superscript"/>
              </w:rPr>
            </w:pPr>
            <w:r w:rsidRPr="00AC7C2A">
              <w:rPr>
                <w:sz w:val="20"/>
                <w:szCs w:val="20"/>
              </w:rPr>
              <w:t>Indian Act of Canada passed</w:t>
            </w:r>
            <w:r w:rsidRPr="00AC7C2A">
              <w:rPr>
                <w:sz w:val="20"/>
                <w:szCs w:val="20"/>
                <w:vertAlign w:val="superscript"/>
              </w:rPr>
              <w:t>11</w:t>
            </w:r>
            <w:r w:rsidR="009271FF" w:rsidRPr="00AC7C2A">
              <w:rPr>
                <w:sz w:val="20"/>
                <w:szCs w:val="20"/>
              </w:rPr>
              <w:t>.</w:t>
            </w:r>
          </w:p>
        </w:tc>
      </w:tr>
      <w:tr w:rsidR="007D4A4A" w:rsidRPr="00AC7C2A" w14:paraId="29ECA30D" w14:textId="77777777" w:rsidTr="00B76DA2">
        <w:trPr>
          <w:trHeight w:val="144"/>
        </w:trPr>
        <w:tc>
          <w:tcPr>
            <w:tcW w:w="1613" w:type="dxa"/>
            <w:vAlign w:val="bottom"/>
          </w:tcPr>
          <w:p w14:paraId="22747865" w14:textId="5F377AB8" w:rsidR="007D4A4A" w:rsidRPr="00AC7C2A" w:rsidRDefault="007D4A4A" w:rsidP="00FC6392">
            <w:pPr>
              <w:pStyle w:val="ExecSumm"/>
              <w:spacing w:line="240" w:lineRule="auto"/>
              <w:ind w:firstLine="0"/>
              <w:rPr>
                <w:sz w:val="20"/>
                <w:szCs w:val="20"/>
              </w:rPr>
            </w:pPr>
            <w:r w:rsidRPr="00AC7C2A">
              <w:rPr>
                <w:sz w:val="20"/>
                <w:szCs w:val="20"/>
              </w:rPr>
              <w:t>1912</w:t>
            </w:r>
          </w:p>
        </w:tc>
        <w:tc>
          <w:tcPr>
            <w:tcW w:w="7722" w:type="dxa"/>
            <w:vAlign w:val="bottom"/>
          </w:tcPr>
          <w:p w14:paraId="693B7B0D" w14:textId="61121A3E" w:rsidR="007D4A4A" w:rsidRPr="00AC7C2A" w:rsidRDefault="007D4A4A" w:rsidP="00FC6392">
            <w:pPr>
              <w:pStyle w:val="ExecSumm"/>
              <w:spacing w:line="240" w:lineRule="auto"/>
              <w:ind w:firstLine="0"/>
              <w:rPr>
                <w:sz w:val="20"/>
                <w:szCs w:val="20"/>
                <w:vertAlign w:val="superscript"/>
              </w:rPr>
            </w:pPr>
            <w:r w:rsidRPr="00AC7C2A">
              <w:rPr>
                <w:sz w:val="20"/>
                <w:szCs w:val="20"/>
              </w:rPr>
              <w:t>Province of Manitoba expands to include Churchill region</w:t>
            </w:r>
            <w:r w:rsidRPr="00AC7C2A">
              <w:rPr>
                <w:sz w:val="20"/>
                <w:szCs w:val="20"/>
                <w:vertAlign w:val="superscript"/>
              </w:rPr>
              <w:t>12</w:t>
            </w:r>
            <w:r w:rsidR="009271FF" w:rsidRPr="00AC7C2A">
              <w:rPr>
                <w:sz w:val="20"/>
                <w:szCs w:val="20"/>
              </w:rPr>
              <w:t>.</w:t>
            </w:r>
          </w:p>
        </w:tc>
      </w:tr>
      <w:tr w:rsidR="007D4A4A" w:rsidRPr="00AC7C2A" w14:paraId="4ACF1030" w14:textId="77777777" w:rsidTr="00B76DA2">
        <w:trPr>
          <w:trHeight w:val="144"/>
        </w:trPr>
        <w:tc>
          <w:tcPr>
            <w:tcW w:w="1613" w:type="dxa"/>
            <w:vAlign w:val="bottom"/>
          </w:tcPr>
          <w:p w14:paraId="5694CCC4" w14:textId="7B5A7046" w:rsidR="007D4A4A" w:rsidRPr="00AC7C2A" w:rsidRDefault="007D4A4A" w:rsidP="007D4A4A">
            <w:pPr>
              <w:pStyle w:val="ExecSumm"/>
              <w:spacing w:line="240" w:lineRule="auto"/>
              <w:ind w:firstLine="0"/>
              <w:rPr>
                <w:sz w:val="20"/>
                <w:szCs w:val="20"/>
              </w:rPr>
            </w:pPr>
            <w:r w:rsidRPr="00AC7C2A">
              <w:rPr>
                <w:sz w:val="20"/>
                <w:szCs w:val="20"/>
              </w:rPr>
              <w:t>1920’s</w:t>
            </w:r>
          </w:p>
        </w:tc>
        <w:tc>
          <w:tcPr>
            <w:tcW w:w="7722" w:type="dxa"/>
            <w:vAlign w:val="bottom"/>
          </w:tcPr>
          <w:p w14:paraId="25806C7F" w14:textId="1E89A06A" w:rsidR="007D4A4A" w:rsidRPr="00AC7C2A" w:rsidRDefault="007D4A4A" w:rsidP="007D4A4A">
            <w:pPr>
              <w:pStyle w:val="ExecSumm"/>
              <w:spacing w:line="240" w:lineRule="auto"/>
              <w:ind w:firstLine="0"/>
              <w:rPr>
                <w:sz w:val="20"/>
                <w:szCs w:val="20"/>
                <w:vertAlign w:val="superscript"/>
              </w:rPr>
            </w:pPr>
            <w:r w:rsidRPr="00AC7C2A">
              <w:rPr>
                <w:sz w:val="20"/>
                <w:szCs w:val="20"/>
              </w:rPr>
              <w:t>Construction of the Port of Churchill</w:t>
            </w:r>
            <w:r w:rsidRPr="00AC7C2A">
              <w:rPr>
                <w:sz w:val="20"/>
                <w:szCs w:val="20"/>
                <w:vertAlign w:val="superscript"/>
              </w:rPr>
              <w:t>8</w:t>
            </w:r>
            <w:r w:rsidR="009271FF" w:rsidRPr="00AC7C2A">
              <w:rPr>
                <w:sz w:val="20"/>
                <w:szCs w:val="20"/>
              </w:rPr>
              <w:t>.</w:t>
            </w:r>
          </w:p>
        </w:tc>
      </w:tr>
      <w:tr w:rsidR="007D4A4A" w:rsidRPr="00AC7C2A" w14:paraId="364F9D5D" w14:textId="77777777" w:rsidTr="00B76DA2">
        <w:trPr>
          <w:trHeight w:val="144"/>
        </w:trPr>
        <w:tc>
          <w:tcPr>
            <w:tcW w:w="1613" w:type="dxa"/>
            <w:vAlign w:val="bottom"/>
          </w:tcPr>
          <w:p w14:paraId="00AD8B5B" w14:textId="1A63FA43" w:rsidR="007D4A4A" w:rsidRPr="00AC7C2A" w:rsidRDefault="007D4A4A" w:rsidP="007D4A4A">
            <w:pPr>
              <w:pStyle w:val="ExecSumm"/>
              <w:spacing w:line="240" w:lineRule="auto"/>
              <w:ind w:firstLine="0"/>
              <w:rPr>
                <w:sz w:val="20"/>
                <w:szCs w:val="20"/>
              </w:rPr>
            </w:pPr>
            <w:r w:rsidRPr="00AC7C2A">
              <w:rPr>
                <w:sz w:val="20"/>
                <w:szCs w:val="20"/>
              </w:rPr>
              <w:t>1929</w:t>
            </w:r>
          </w:p>
        </w:tc>
        <w:tc>
          <w:tcPr>
            <w:tcW w:w="7722" w:type="dxa"/>
            <w:vAlign w:val="bottom"/>
          </w:tcPr>
          <w:p w14:paraId="1CC7C14E" w14:textId="48DA1E3E" w:rsidR="007D4A4A" w:rsidRPr="00AC7C2A" w:rsidRDefault="007D4A4A" w:rsidP="007D4A4A">
            <w:pPr>
              <w:pStyle w:val="ExecSumm"/>
              <w:spacing w:line="240" w:lineRule="auto"/>
              <w:ind w:firstLine="0"/>
              <w:rPr>
                <w:sz w:val="20"/>
                <w:szCs w:val="20"/>
                <w:vertAlign w:val="superscript"/>
              </w:rPr>
            </w:pPr>
            <w:r w:rsidRPr="00AC7C2A">
              <w:rPr>
                <w:sz w:val="20"/>
                <w:szCs w:val="20"/>
              </w:rPr>
              <w:t>Hudson Bay railway construction completed</w:t>
            </w:r>
            <w:r w:rsidRPr="00AC7C2A">
              <w:rPr>
                <w:sz w:val="20"/>
                <w:szCs w:val="20"/>
                <w:vertAlign w:val="superscript"/>
              </w:rPr>
              <w:t>8,13</w:t>
            </w:r>
            <w:r w:rsidR="009271FF" w:rsidRPr="00AC7C2A">
              <w:rPr>
                <w:sz w:val="20"/>
                <w:szCs w:val="20"/>
              </w:rPr>
              <w:t>.</w:t>
            </w:r>
            <w:r w:rsidRPr="00AC7C2A">
              <w:rPr>
                <w:sz w:val="20"/>
                <w:szCs w:val="20"/>
              </w:rPr>
              <w:t xml:space="preserve"> </w:t>
            </w:r>
          </w:p>
        </w:tc>
      </w:tr>
      <w:tr w:rsidR="007D4A4A" w:rsidRPr="00AC7C2A" w14:paraId="29D87C2D" w14:textId="77777777" w:rsidTr="00B76DA2">
        <w:trPr>
          <w:trHeight w:val="144"/>
        </w:trPr>
        <w:tc>
          <w:tcPr>
            <w:tcW w:w="1613" w:type="dxa"/>
            <w:vAlign w:val="bottom"/>
          </w:tcPr>
          <w:p w14:paraId="04ACE94B" w14:textId="654DFFE4" w:rsidR="007D4A4A" w:rsidRPr="00AC7C2A" w:rsidRDefault="007D4A4A" w:rsidP="007D4A4A">
            <w:pPr>
              <w:pStyle w:val="ExecSumm"/>
              <w:spacing w:line="240" w:lineRule="auto"/>
              <w:ind w:firstLine="0"/>
              <w:rPr>
                <w:sz w:val="20"/>
                <w:szCs w:val="20"/>
              </w:rPr>
            </w:pPr>
            <w:r w:rsidRPr="00AC7C2A">
              <w:rPr>
                <w:sz w:val="20"/>
                <w:szCs w:val="20"/>
              </w:rPr>
              <w:t>1930</w:t>
            </w:r>
          </w:p>
        </w:tc>
        <w:tc>
          <w:tcPr>
            <w:tcW w:w="7722" w:type="dxa"/>
            <w:vAlign w:val="bottom"/>
          </w:tcPr>
          <w:p w14:paraId="787E8C47" w14:textId="6F0A7F15" w:rsidR="007D4A4A" w:rsidRPr="00AC7C2A" w:rsidRDefault="007D4A4A" w:rsidP="007D4A4A">
            <w:pPr>
              <w:pStyle w:val="ExecSumm"/>
              <w:spacing w:line="240" w:lineRule="auto"/>
              <w:ind w:firstLine="0"/>
              <w:rPr>
                <w:sz w:val="20"/>
                <w:szCs w:val="20"/>
                <w:vertAlign w:val="superscript"/>
              </w:rPr>
            </w:pPr>
            <w:r w:rsidRPr="00AC7C2A">
              <w:rPr>
                <w:sz w:val="20"/>
                <w:szCs w:val="20"/>
              </w:rPr>
              <w:t>Natural Resources Agreement Act establishes Aboriginal hunting rights for polar bears</w:t>
            </w:r>
            <w:r w:rsidRPr="00AC7C2A">
              <w:rPr>
                <w:sz w:val="20"/>
                <w:szCs w:val="20"/>
                <w:vertAlign w:val="superscript"/>
              </w:rPr>
              <w:t>14</w:t>
            </w:r>
            <w:r w:rsidR="009271FF" w:rsidRPr="00AC7C2A">
              <w:rPr>
                <w:sz w:val="20"/>
                <w:szCs w:val="20"/>
              </w:rPr>
              <w:t>.</w:t>
            </w:r>
          </w:p>
        </w:tc>
      </w:tr>
      <w:tr w:rsidR="007D4A4A" w:rsidRPr="00AC7C2A" w14:paraId="165FF93E" w14:textId="77777777" w:rsidTr="00B76DA2">
        <w:trPr>
          <w:trHeight w:val="144"/>
        </w:trPr>
        <w:tc>
          <w:tcPr>
            <w:tcW w:w="1613" w:type="dxa"/>
            <w:vAlign w:val="bottom"/>
          </w:tcPr>
          <w:p w14:paraId="712091E7" w14:textId="22DEF980" w:rsidR="007D4A4A" w:rsidRPr="00AC7C2A" w:rsidRDefault="007D4A4A" w:rsidP="007D4A4A">
            <w:pPr>
              <w:pStyle w:val="ExecSumm"/>
              <w:spacing w:line="240" w:lineRule="auto"/>
              <w:ind w:firstLine="0"/>
              <w:rPr>
                <w:sz w:val="20"/>
                <w:szCs w:val="20"/>
              </w:rPr>
            </w:pPr>
            <w:r w:rsidRPr="00AC7C2A">
              <w:rPr>
                <w:sz w:val="20"/>
                <w:szCs w:val="20"/>
              </w:rPr>
              <w:t>1946</w:t>
            </w:r>
          </w:p>
        </w:tc>
        <w:tc>
          <w:tcPr>
            <w:tcW w:w="7722" w:type="dxa"/>
            <w:vAlign w:val="bottom"/>
          </w:tcPr>
          <w:p w14:paraId="098A36AB" w14:textId="02E420A9" w:rsidR="007D4A4A" w:rsidRPr="00AC7C2A" w:rsidRDefault="007D4A4A" w:rsidP="007D4A4A">
            <w:pPr>
              <w:pStyle w:val="ExecSumm"/>
              <w:spacing w:line="240" w:lineRule="auto"/>
              <w:ind w:firstLine="0"/>
              <w:rPr>
                <w:sz w:val="20"/>
                <w:szCs w:val="20"/>
                <w:vertAlign w:val="superscript"/>
              </w:rPr>
            </w:pPr>
            <w:r w:rsidRPr="00AC7C2A">
              <w:rPr>
                <w:sz w:val="20"/>
                <w:szCs w:val="20"/>
              </w:rPr>
              <w:t>U.S. Military established a base called Fort Churchill near the present day airport</w:t>
            </w:r>
            <w:r w:rsidRPr="00AC7C2A">
              <w:rPr>
                <w:sz w:val="20"/>
                <w:szCs w:val="20"/>
                <w:vertAlign w:val="superscript"/>
              </w:rPr>
              <w:t>15</w:t>
            </w:r>
            <w:r w:rsidR="009271FF" w:rsidRPr="00AC7C2A">
              <w:rPr>
                <w:sz w:val="20"/>
                <w:szCs w:val="20"/>
              </w:rPr>
              <w:t>.</w:t>
            </w:r>
          </w:p>
        </w:tc>
      </w:tr>
      <w:tr w:rsidR="007D4A4A" w:rsidRPr="00AC7C2A" w14:paraId="584F7058" w14:textId="77777777" w:rsidTr="00B76DA2">
        <w:trPr>
          <w:trHeight w:val="144"/>
        </w:trPr>
        <w:tc>
          <w:tcPr>
            <w:tcW w:w="1613" w:type="dxa"/>
            <w:vAlign w:val="bottom"/>
          </w:tcPr>
          <w:p w14:paraId="7AE97F0F" w14:textId="4EE26565" w:rsidR="007D4A4A" w:rsidRPr="00AC7C2A" w:rsidRDefault="007D4A4A" w:rsidP="007D4A4A">
            <w:pPr>
              <w:pStyle w:val="ExecSumm"/>
              <w:spacing w:line="240" w:lineRule="auto"/>
              <w:ind w:firstLine="0"/>
              <w:rPr>
                <w:sz w:val="20"/>
                <w:szCs w:val="20"/>
              </w:rPr>
            </w:pPr>
            <w:r w:rsidRPr="00AC7C2A">
              <w:rPr>
                <w:sz w:val="20"/>
                <w:szCs w:val="20"/>
              </w:rPr>
              <w:t>1949</w:t>
            </w:r>
          </w:p>
        </w:tc>
        <w:tc>
          <w:tcPr>
            <w:tcW w:w="7722" w:type="dxa"/>
            <w:vAlign w:val="bottom"/>
          </w:tcPr>
          <w:p w14:paraId="6ABC63D9" w14:textId="5FCAA168" w:rsidR="007D4A4A" w:rsidRPr="00AC7C2A" w:rsidRDefault="007D4A4A" w:rsidP="007D4A4A">
            <w:pPr>
              <w:pStyle w:val="ExecSumm"/>
              <w:spacing w:line="240" w:lineRule="auto"/>
              <w:ind w:firstLine="0"/>
              <w:rPr>
                <w:sz w:val="20"/>
                <w:szCs w:val="20"/>
                <w:vertAlign w:val="superscript"/>
              </w:rPr>
            </w:pPr>
            <w:r w:rsidRPr="00AC7C2A">
              <w:rPr>
                <w:sz w:val="20"/>
                <w:szCs w:val="20"/>
              </w:rPr>
              <w:t>Polar bear hunting limited to Aboriginal people</w:t>
            </w:r>
            <w:r w:rsidRPr="00AC7C2A">
              <w:rPr>
                <w:sz w:val="20"/>
                <w:szCs w:val="20"/>
                <w:vertAlign w:val="superscript"/>
              </w:rPr>
              <w:t>16</w:t>
            </w:r>
            <w:r w:rsidR="009271FF" w:rsidRPr="00AC7C2A">
              <w:rPr>
                <w:sz w:val="20"/>
                <w:szCs w:val="20"/>
              </w:rPr>
              <w:t>.</w:t>
            </w:r>
          </w:p>
        </w:tc>
      </w:tr>
      <w:tr w:rsidR="007D4A4A" w:rsidRPr="00AC7C2A" w14:paraId="4D8BD038" w14:textId="77777777" w:rsidTr="00B76DA2">
        <w:trPr>
          <w:trHeight w:val="144"/>
        </w:trPr>
        <w:tc>
          <w:tcPr>
            <w:tcW w:w="1613" w:type="dxa"/>
            <w:vAlign w:val="bottom"/>
          </w:tcPr>
          <w:p w14:paraId="7A95CB1D" w14:textId="5268A2B7" w:rsidR="007D4A4A" w:rsidRPr="00AC7C2A" w:rsidRDefault="007D4A4A" w:rsidP="007D4A4A">
            <w:pPr>
              <w:pStyle w:val="ExecSumm"/>
              <w:spacing w:line="240" w:lineRule="auto"/>
              <w:ind w:firstLine="0"/>
              <w:rPr>
                <w:sz w:val="20"/>
                <w:szCs w:val="20"/>
              </w:rPr>
            </w:pPr>
            <w:r w:rsidRPr="00AC7C2A">
              <w:rPr>
                <w:sz w:val="20"/>
                <w:szCs w:val="20"/>
              </w:rPr>
              <w:t>1950’s</w:t>
            </w:r>
          </w:p>
        </w:tc>
        <w:tc>
          <w:tcPr>
            <w:tcW w:w="7722" w:type="dxa"/>
            <w:vAlign w:val="bottom"/>
          </w:tcPr>
          <w:p w14:paraId="5F9E0DFF" w14:textId="14DE552E" w:rsidR="007D4A4A" w:rsidRPr="00AC7C2A" w:rsidRDefault="007D4A4A" w:rsidP="007D4A4A">
            <w:pPr>
              <w:pStyle w:val="ExecSumm"/>
              <w:spacing w:line="240" w:lineRule="auto"/>
              <w:ind w:firstLine="0"/>
              <w:rPr>
                <w:sz w:val="20"/>
                <w:szCs w:val="20"/>
                <w:vertAlign w:val="superscript"/>
              </w:rPr>
            </w:pPr>
            <w:r w:rsidRPr="00AC7C2A">
              <w:rPr>
                <w:sz w:val="20"/>
                <w:szCs w:val="20"/>
              </w:rPr>
              <w:t>Establishment of registered traplines</w:t>
            </w:r>
            <w:r w:rsidRPr="00AC7C2A">
              <w:rPr>
                <w:sz w:val="20"/>
                <w:szCs w:val="20"/>
                <w:vertAlign w:val="superscript"/>
              </w:rPr>
              <w:t>13</w:t>
            </w:r>
            <w:r w:rsidR="009271FF" w:rsidRPr="00AC7C2A">
              <w:rPr>
                <w:sz w:val="20"/>
                <w:szCs w:val="20"/>
              </w:rPr>
              <w:t>.</w:t>
            </w:r>
          </w:p>
        </w:tc>
      </w:tr>
      <w:tr w:rsidR="007D4A4A" w:rsidRPr="00AC7C2A" w14:paraId="7FB1AD3A" w14:textId="77777777" w:rsidTr="00B76DA2">
        <w:trPr>
          <w:trHeight w:val="144"/>
        </w:trPr>
        <w:tc>
          <w:tcPr>
            <w:tcW w:w="1613" w:type="dxa"/>
            <w:vAlign w:val="bottom"/>
          </w:tcPr>
          <w:p w14:paraId="07BFD35B" w14:textId="4F19E9E0" w:rsidR="007D4A4A" w:rsidRPr="00AC7C2A" w:rsidRDefault="007D4A4A" w:rsidP="007D4A4A">
            <w:pPr>
              <w:pStyle w:val="ExecSumm"/>
              <w:spacing w:line="240" w:lineRule="auto"/>
              <w:ind w:firstLine="0"/>
              <w:rPr>
                <w:sz w:val="20"/>
                <w:szCs w:val="20"/>
              </w:rPr>
            </w:pPr>
            <w:r w:rsidRPr="00AC7C2A">
              <w:rPr>
                <w:sz w:val="20"/>
                <w:szCs w:val="20"/>
              </w:rPr>
              <w:t>1954</w:t>
            </w:r>
          </w:p>
        </w:tc>
        <w:tc>
          <w:tcPr>
            <w:tcW w:w="7722" w:type="dxa"/>
            <w:vAlign w:val="bottom"/>
          </w:tcPr>
          <w:p w14:paraId="651C09D2" w14:textId="27E77C61" w:rsidR="007D4A4A" w:rsidRPr="00AC7C2A" w:rsidRDefault="007D4A4A" w:rsidP="007D4A4A">
            <w:pPr>
              <w:pStyle w:val="ExecSumm"/>
              <w:spacing w:line="240" w:lineRule="auto"/>
              <w:ind w:firstLine="0"/>
              <w:rPr>
                <w:sz w:val="20"/>
                <w:szCs w:val="20"/>
                <w:vertAlign w:val="superscript"/>
              </w:rPr>
            </w:pPr>
            <w:r w:rsidRPr="00AC7C2A">
              <w:rPr>
                <w:sz w:val="20"/>
                <w:szCs w:val="20"/>
              </w:rPr>
              <w:t>Polar bear hunting for trade banned in Manitoba</w:t>
            </w:r>
            <w:r w:rsidRPr="00AC7C2A">
              <w:rPr>
                <w:sz w:val="20"/>
                <w:szCs w:val="20"/>
                <w:vertAlign w:val="superscript"/>
              </w:rPr>
              <w:t>16</w:t>
            </w:r>
            <w:r w:rsidR="009271FF" w:rsidRPr="00AC7C2A">
              <w:rPr>
                <w:sz w:val="20"/>
                <w:szCs w:val="20"/>
              </w:rPr>
              <w:t>.</w:t>
            </w:r>
          </w:p>
        </w:tc>
      </w:tr>
      <w:tr w:rsidR="007D4A4A" w:rsidRPr="00AC7C2A" w14:paraId="7BDD42EE" w14:textId="77777777" w:rsidTr="00B76DA2">
        <w:trPr>
          <w:trHeight w:val="144"/>
        </w:trPr>
        <w:tc>
          <w:tcPr>
            <w:tcW w:w="1613" w:type="dxa"/>
            <w:vAlign w:val="bottom"/>
          </w:tcPr>
          <w:p w14:paraId="5E4F9882" w14:textId="72F081BE" w:rsidR="007D4A4A" w:rsidRPr="00AC7C2A" w:rsidRDefault="007D4A4A" w:rsidP="007D4A4A">
            <w:pPr>
              <w:pStyle w:val="ExecSumm"/>
              <w:spacing w:line="240" w:lineRule="auto"/>
              <w:ind w:firstLine="0"/>
              <w:rPr>
                <w:sz w:val="20"/>
                <w:szCs w:val="20"/>
              </w:rPr>
            </w:pPr>
            <w:r w:rsidRPr="00AC7C2A">
              <w:rPr>
                <w:sz w:val="20"/>
                <w:szCs w:val="20"/>
              </w:rPr>
              <w:t>1956</w:t>
            </w:r>
          </w:p>
        </w:tc>
        <w:tc>
          <w:tcPr>
            <w:tcW w:w="7722" w:type="dxa"/>
            <w:vAlign w:val="bottom"/>
          </w:tcPr>
          <w:p w14:paraId="2E9A989B" w14:textId="45E96344" w:rsidR="007D4A4A" w:rsidRPr="00AC7C2A" w:rsidRDefault="007D4A4A" w:rsidP="007D4A4A">
            <w:pPr>
              <w:pStyle w:val="ExecSumm"/>
              <w:spacing w:line="240" w:lineRule="auto"/>
              <w:ind w:firstLine="0"/>
              <w:rPr>
                <w:sz w:val="20"/>
                <w:szCs w:val="20"/>
                <w:vertAlign w:val="superscript"/>
              </w:rPr>
            </w:pPr>
            <w:proofErr w:type="spellStart"/>
            <w:r w:rsidRPr="00AC7C2A">
              <w:rPr>
                <w:sz w:val="20"/>
                <w:szCs w:val="20"/>
              </w:rPr>
              <w:t>Sayisi</w:t>
            </w:r>
            <w:proofErr w:type="spellEnd"/>
            <w:r w:rsidRPr="00AC7C2A">
              <w:rPr>
                <w:sz w:val="20"/>
                <w:szCs w:val="20"/>
              </w:rPr>
              <w:t xml:space="preserve"> Dene relocated from Duck Lake to Churchill</w:t>
            </w:r>
            <w:r w:rsidRPr="00AC7C2A">
              <w:rPr>
                <w:sz w:val="20"/>
                <w:szCs w:val="20"/>
                <w:vertAlign w:val="superscript"/>
              </w:rPr>
              <w:t>17,18</w:t>
            </w:r>
            <w:r w:rsidR="009271FF" w:rsidRPr="00AC7C2A">
              <w:rPr>
                <w:sz w:val="20"/>
                <w:szCs w:val="20"/>
              </w:rPr>
              <w:t>.</w:t>
            </w:r>
          </w:p>
        </w:tc>
      </w:tr>
      <w:tr w:rsidR="007D4A4A" w:rsidRPr="00AC7C2A" w14:paraId="1AA7BF5A" w14:textId="77777777" w:rsidTr="00B76DA2">
        <w:trPr>
          <w:trHeight w:val="144"/>
        </w:trPr>
        <w:tc>
          <w:tcPr>
            <w:tcW w:w="1613" w:type="dxa"/>
            <w:vAlign w:val="bottom"/>
          </w:tcPr>
          <w:p w14:paraId="725D8F62" w14:textId="43E3F260" w:rsidR="007D4A4A" w:rsidRPr="00AC7C2A" w:rsidRDefault="007D4A4A" w:rsidP="007D4A4A">
            <w:pPr>
              <w:pStyle w:val="ExecSumm"/>
              <w:spacing w:line="240" w:lineRule="auto"/>
              <w:ind w:firstLine="0"/>
              <w:rPr>
                <w:sz w:val="20"/>
                <w:szCs w:val="20"/>
              </w:rPr>
            </w:pPr>
            <w:r w:rsidRPr="00AC7C2A">
              <w:rPr>
                <w:sz w:val="20"/>
                <w:szCs w:val="20"/>
              </w:rPr>
              <w:t>1957</w:t>
            </w:r>
          </w:p>
        </w:tc>
        <w:tc>
          <w:tcPr>
            <w:tcW w:w="7722" w:type="dxa"/>
            <w:vAlign w:val="bottom"/>
          </w:tcPr>
          <w:p w14:paraId="0A52843D" w14:textId="5B83D9CE" w:rsidR="007D4A4A" w:rsidRPr="00AC7C2A" w:rsidRDefault="007D4A4A" w:rsidP="007D4A4A">
            <w:pPr>
              <w:pStyle w:val="ExecSumm"/>
              <w:spacing w:line="240" w:lineRule="auto"/>
              <w:ind w:firstLine="0"/>
              <w:rPr>
                <w:sz w:val="20"/>
                <w:szCs w:val="20"/>
                <w:vertAlign w:val="superscript"/>
              </w:rPr>
            </w:pPr>
            <w:r w:rsidRPr="00AC7C2A">
              <w:rPr>
                <w:sz w:val="20"/>
                <w:szCs w:val="20"/>
              </w:rPr>
              <w:t>Hudson Bay Company closed York Factory. Cree families that did not receive Indian status are relocated to Churchill</w:t>
            </w:r>
            <w:r w:rsidRPr="00AC7C2A">
              <w:rPr>
                <w:sz w:val="20"/>
                <w:szCs w:val="20"/>
                <w:vertAlign w:val="superscript"/>
              </w:rPr>
              <w:t>8,19</w:t>
            </w:r>
            <w:r w:rsidR="009271FF" w:rsidRPr="00AC7C2A">
              <w:rPr>
                <w:sz w:val="20"/>
                <w:szCs w:val="20"/>
              </w:rPr>
              <w:t>.</w:t>
            </w:r>
          </w:p>
        </w:tc>
      </w:tr>
      <w:tr w:rsidR="007D4A4A" w:rsidRPr="00AC7C2A" w14:paraId="51012C88" w14:textId="77777777" w:rsidTr="00B76DA2">
        <w:trPr>
          <w:trHeight w:val="144"/>
        </w:trPr>
        <w:tc>
          <w:tcPr>
            <w:tcW w:w="1613" w:type="dxa"/>
            <w:vAlign w:val="bottom"/>
          </w:tcPr>
          <w:p w14:paraId="30649319" w14:textId="6DBA8C5B" w:rsidR="007D4A4A" w:rsidRPr="00AC7C2A" w:rsidRDefault="007D4A4A" w:rsidP="007D4A4A">
            <w:pPr>
              <w:pStyle w:val="ExecSumm"/>
              <w:spacing w:line="240" w:lineRule="auto"/>
              <w:ind w:firstLine="0"/>
              <w:rPr>
                <w:sz w:val="20"/>
                <w:szCs w:val="20"/>
              </w:rPr>
            </w:pPr>
            <w:r w:rsidRPr="00AC7C2A">
              <w:rPr>
                <w:sz w:val="20"/>
                <w:szCs w:val="20"/>
              </w:rPr>
              <w:t>1958</w:t>
            </w:r>
          </w:p>
        </w:tc>
        <w:tc>
          <w:tcPr>
            <w:tcW w:w="7722" w:type="dxa"/>
            <w:vAlign w:val="bottom"/>
          </w:tcPr>
          <w:p w14:paraId="1D6BF0CA" w14:textId="07B73C84" w:rsidR="007D4A4A" w:rsidRPr="00AC7C2A" w:rsidRDefault="007D4A4A" w:rsidP="007D4A4A">
            <w:pPr>
              <w:pStyle w:val="ExecSumm"/>
              <w:spacing w:line="240" w:lineRule="auto"/>
              <w:ind w:firstLine="0"/>
              <w:rPr>
                <w:sz w:val="20"/>
                <w:szCs w:val="20"/>
                <w:vertAlign w:val="superscript"/>
              </w:rPr>
            </w:pPr>
            <w:r w:rsidRPr="00AC7C2A">
              <w:rPr>
                <w:sz w:val="20"/>
                <w:szCs w:val="20"/>
              </w:rPr>
              <w:t>Churchill Rocket Research Range established</w:t>
            </w:r>
            <w:r w:rsidRPr="00AC7C2A">
              <w:rPr>
                <w:sz w:val="20"/>
                <w:szCs w:val="20"/>
                <w:vertAlign w:val="superscript"/>
              </w:rPr>
              <w:t>14</w:t>
            </w:r>
            <w:r w:rsidR="009271FF" w:rsidRPr="00AC7C2A">
              <w:rPr>
                <w:sz w:val="20"/>
                <w:szCs w:val="20"/>
              </w:rPr>
              <w:t>.</w:t>
            </w:r>
          </w:p>
        </w:tc>
      </w:tr>
      <w:tr w:rsidR="007D4A4A" w:rsidRPr="00AC7C2A" w14:paraId="720E41D4" w14:textId="77777777" w:rsidTr="00B76DA2">
        <w:trPr>
          <w:trHeight w:val="144"/>
        </w:trPr>
        <w:tc>
          <w:tcPr>
            <w:tcW w:w="1613" w:type="dxa"/>
            <w:vAlign w:val="bottom"/>
          </w:tcPr>
          <w:p w14:paraId="35162B42" w14:textId="3C12075D" w:rsidR="007D4A4A" w:rsidRPr="00AC7C2A" w:rsidRDefault="007D4A4A" w:rsidP="007D4A4A">
            <w:pPr>
              <w:pStyle w:val="ExecSumm"/>
              <w:spacing w:line="240" w:lineRule="auto"/>
              <w:ind w:firstLine="0"/>
              <w:rPr>
                <w:sz w:val="20"/>
                <w:szCs w:val="20"/>
              </w:rPr>
            </w:pPr>
            <w:r w:rsidRPr="00AC7C2A">
              <w:rPr>
                <w:sz w:val="20"/>
                <w:szCs w:val="20"/>
              </w:rPr>
              <w:t>1960’s</w:t>
            </w:r>
          </w:p>
        </w:tc>
        <w:tc>
          <w:tcPr>
            <w:tcW w:w="7722" w:type="dxa"/>
            <w:vAlign w:val="bottom"/>
          </w:tcPr>
          <w:p w14:paraId="2E865241" w14:textId="62D5FBBC" w:rsidR="007D4A4A" w:rsidRPr="00AC7C2A" w:rsidRDefault="007D4A4A" w:rsidP="007D4A4A">
            <w:pPr>
              <w:pStyle w:val="ExecSumm"/>
              <w:spacing w:line="240" w:lineRule="auto"/>
              <w:ind w:firstLine="0"/>
              <w:rPr>
                <w:sz w:val="20"/>
                <w:szCs w:val="20"/>
                <w:vertAlign w:val="superscript"/>
              </w:rPr>
            </w:pPr>
            <w:r w:rsidRPr="00AC7C2A">
              <w:rPr>
                <w:sz w:val="20"/>
                <w:szCs w:val="20"/>
              </w:rPr>
              <w:t>Birding tourism begins in Churchill</w:t>
            </w:r>
            <w:r w:rsidRPr="00AC7C2A">
              <w:rPr>
                <w:sz w:val="20"/>
                <w:szCs w:val="20"/>
                <w:vertAlign w:val="superscript"/>
              </w:rPr>
              <w:t>13</w:t>
            </w:r>
            <w:r w:rsidR="009271FF" w:rsidRPr="00AC7C2A">
              <w:rPr>
                <w:sz w:val="20"/>
                <w:szCs w:val="20"/>
              </w:rPr>
              <w:t>.</w:t>
            </w:r>
          </w:p>
        </w:tc>
      </w:tr>
      <w:tr w:rsidR="007D4A4A" w:rsidRPr="00AC7C2A" w14:paraId="1F678D4D" w14:textId="77777777" w:rsidTr="00B76DA2">
        <w:trPr>
          <w:trHeight w:val="144"/>
        </w:trPr>
        <w:tc>
          <w:tcPr>
            <w:tcW w:w="1613" w:type="dxa"/>
            <w:vAlign w:val="bottom"/>
          </w:tcPr>
          <w:p w14:paraId="28006764" w14:textId="204A6CD3" w:rsidR="007D4A4A" w:rsidRPr="00AC7C2A" w:rsidRDefault="007D4A4A" w:rsidP="007D4A4A">
            <w:pPr>
              <w:pStyle w:val="ExecSumm"/>
              <w:spacing w:line="240" w:lineRule="auto"/>
              <w:ind w:firstLine="0"/>
              <w:rPr>
                <w:sz w:val="20"/>
                <w:szCs w:val="20"/>
              </w:rPr>
            </w:pPr>
            <w:r w:rsidRPr="00AC7C2A">
              <w:rPr>
                <w:sz w:val="20"/>
                <w:szCs w:val="20"/>
              </w:rPr>
              <w:lastRenderedPageBreak/>
              <w:t>1964</w:t>
            </w:r>
          </w:p>
        </w:tc>
        <w:tc>
          <w:tcPr>
            <w:tcW w:w="7722" w:type="dxa"/>
            <w:vAlign w:val="bottom"/>
          </w:tcPr>
          <w:p w14:paraId="328B2718" w14:textId="68892F20" w:rsidR="007D4A4A" w:rsidRPr="00AC7C2A" w:rsidRDefault="007D4A4A" w:rsidP="007D4A4A">
            <w:pPr>
              <w:pStyle w:val="ExecSumm"/>
              <w:spacing w:line="240" w:lineRule="auto"/>
              <w:ind w:firstLine="0"/>
              <w:rPr>
                <w:sz w:val="20"/>
                <w:szCs w:val="20"/>
                <w:vertAlign w:val="superscript"/>
              </w:rPr>
            </w:pPr>
            <w:r w:rsidRPr="00AC7C2A">
              <w:rPr>
                <w:sz w:val="20"/>
                <w:szCs w:val="20"/>
              </w:rPr>
              <w:t>Churchill Vocational School established, “for Inuit students from the Eastern Arctic who were seeking post-secondary training</w:t>
            </w:r>
            <w:r w:rsidR="009271FF" w:rsidRPr="00AC7C2A">
              <w:rPr>
                <w:sz w:val="20"/>
                <w:szCs w:val="20"/>
                <w:vertAlign w:val="superscript"/>
              </w:rPr>
              <w:t>20</w:t>
            </w:r>
            <w:r w:rsidRPr="00AC7C2A">
              <w:rPr>
                <w:sz w:val="20"/>
                <w:szCs w:val="20"/>
              </w:rPr>
              <w:t>.”</w:t>
            </w:r>
          </w:p>
        </w:tc>
      </w:tr>
      <w:tr w:rsidR="007D4A4A" w:rsidRPr="00AC7C2A" w14:paraId="2B780B65" w14:textId="77777777" w:rsidTr="00B76DA2">
        <w:trPr>
          <w:trHeight w:val="144"/>
        </w:trPr>
        <w:tc>
          <w:tcPr>
            <w:tcW w:w="1613" w:type="dxa"/>
            <w:vAlign w:val="bottom"/>
          </w:tcPr>
          <w:p w14:paraId="62A484AF" w14:textId="717C1763" w:rsidR="007D4A4A" w:rsidRPr="00AC7C2A" w:rsidRDefault="007D4A4A" w:rsidP="007D4A4A">
            <w:pPr>
              <w:pStyle w:val="ExecSumm"/>
              <w:spacing w:line="240" w:lineRule="auto"/>
              <w:ind w:firstLine="0"/>
              <w:rPr>
                <w:sz w:val="20"/>
                <w:szCs w:val="20"/>
              </w:rPr>
            </w:pPr>
            <w:r w:rsidRPr="00AC7C2A">
              <w:rPr>
                <w:sz w:val="20"/>
                <w:szCs w:val="20"/>
              </w:rPr>
              <w:t>1966</w:t>
            </w:r>
          </w:p>
        </w:tc>
        <w:tc>
          <w:tcPr>
            <w:tcW w:w="7722" w:type="dxa"/>
            <w:vAlign w:val="bottom"/>
          </w:tcPr>
          <w:p w14:paraId="5C8312E0" w14:textId="2E70C796" w:rsidR="007D4A4A" w:rsidRPr="00AC7C2A" w:rsidRDefault="007D4A4A" w:rsidP="007D4A4A">
            <w:pPr>
              <w:pStyle w:val="ExecSumm"/>
              <w:spacing w:line="240" w:lineRule="auto"/>
              <w:ind w:firstLine="0"/>
              <w:rPr>
                <w:sz w:val="20"/>
                <w:szCs w:val="20"/>
                <w:vertAlign w:val="superscript"/>
              </w:rPr>
            </w:pPr>
            <w:proofErr w:type="spellStart"/>
            <w:r w:rsidRPr="00AC7C2A">
              <w:rPr>
                <w:sz w:val="20"/>
                <w:szCs w:val="20"/>
              </w:rPr>
              <w:t>Sayisi</w:t>
            </w:r>
            <w:proofErr w:type="spellEnd"/>
            <w:r w:rsidRPr="00AC7C2A">
              <w:rPr>
                <w:sz w:val="20"/>
                <w:szCs w:val="20"/>
              </w:rPr>
              <w:t xml:space="preserve"> Dene relocated from Camp 10 to Dene Village</w:t>
            </w:r>
            <w:r w:rsidR="009271FF" w:rsidRPr="00AC7C2A">
              <w:rPr>
                <w:sz w:val="20"/>
                <w:szCs w:val="20"/>
                <w:vertAlign w:val="superscript"/>
              </w:rPr>
              <w:t>17,18</w:t>
            </w:r>
            <w:r w:rsidRPr="00AC7C2A">
              <w:rPr>
                <w:sz w:val="20"/>
                <w:szCs w:val="20"/>
              </w:rPr>
              <w:t>.</w:t>
            </w:r>
          </w:p>
        </w:tc>
      </w:tr>
      <w:tr w:rsidR="007D4A4A" w:rsidRPr="00AC7C2A" w14:paraId="67A9B9B1" w14:textId="77777777" w:rsidTr="00B76DA2">
        <w:trPr>
          <w:trHeight w:val="144"/>
        </w:trPr>
        <w:tc>
          <w:tcPr>
            <w:tcW w:w="1613" w:type="dxa"/>
            <w:vAlign w:val="bottom"/>
          </w:tcPr>
          <w:p w14:paraId="3759EA5F" w14:textId="739CCFFA" w:rsidR="007D4A4A" w:rsidRPr="00AC7C2A" w:rsidRDefault="007D4A4A" w:rsidP="007D4A4A">
            <w:pPr>
              <w:pStyle w:val="ExecSumm"/>
              <w:spacing w:line="240" w:lineRule="auto"/>
              <w:ind w:firstLine="0"/>
              <w:rPr>
                <w:sz w:val="20"/>
                <w:szCs w:val="20"/>
              </w:rPr>
            </w:pPr>
            <w:r w:rsidRPr="00AC7C2A">
              <w:rPr>
                <w:sz w:val="20"/>
                <w:szCs w:val="20"/>
              </w:rPr>
              <w:t>1969</w:t>
            </w:r>
          </w:p>
        </w:tc>
        <w:tc>
          <w:tcPr>
            <w:tcW w:w="7722" w:type="dxa"/>
            <w:vAlign w:val="bottom"/>
          </w:tcPr>
          <w:p w14:paraId="0F811FB2" w14:textId="6FE5B5B2" w:rsidR="007D4A4A" w:rsidRPr="00AC7C2A" w:rsidRDefault="007D4A4A" w:rsidP="007D4A4A">
            <w:pPr>
              <w:pStyle w:val="ExecSumm"/>
              <w:spacing w:line="240" w:lineRule="auto"/>
              <w:ind w:firstLine="0"/>
              <w:rPr>
                <w:sz w:val="20"/>
                <w:szCs w:val="20"/>
                <w:vertAlign w:val="superscript"/>
              </w:rPr>
            </w:pPr>
            <w:r w:rsidRPr="00AC7C2A">
              <w:rPr>
                <w:sz w:val="20"/>
                <w:szCs w:val="20"/>
              </w:rPr>
              <w:t>Polar Bear Control program established</w:t>
            </w:r>
            <w:r w:rsidR="009271FF" w:rsidRPr="00AC7C2A">
              <w:rPr>
                <w:sz w:val="20"/>
                <w:szCs w:val="20"/>
                <w:vertAlign w:val="superscript"/>
              </w:rPr>
              <w:t>13</w:t>
            </w:r>
            <w:r w:rsidRPr="00AC7C2A">
              <w:rPr>
                <w:sz w:val="20"/>
                <w:szCs w:val="20"/>
              </w:rPr>
              <w:t>.</w:t>
            </w:r>
          </w:p>
        </w:tc>
      </w:tr>
      <w:tr w:rsidR="007D4A4A" w:rsidRPr="00AC7C2A" w14:paraId="6B57D855" w14:textId="77777777" w:rsidTr="00B76DA2">
        <w:trPr>
          <w:trHeight w:val="144"/>
        </w:trPr>
        <w:tc>
          <w:tcPr>
            <w:tcW w:w="1613" w:type="dxa"/>
            <w:vAlign w:val="bottom"/>
          </w:tcPr>
          <w:p w14:paraId="7545A6D2" w14:textId="635174C6" w:rsidR="007D4A4A" w:rsidRPr="00AC7C2A" w:rsidRDefault="007D4A4A" w:rsidP="007D4A4A">
            <w:pPr>
              <w:pStyle w:val="ExecSumm"/>
              <w:spacing w:line="240" w:lineRule="auto"/>
              <w:ind w:firstLine="0"/>
              <w:rPr>
                <w:sz w:val="20"/>
                <w:szCs w:val="20"/>
              </w:rPr>
            </w:pPr>
            <w:r w:rsidRPr="00AC7C2A">
              <w:rPr>
                <w:sz w:val="20"/>
                <w:szCs w:val="20"/>
              </w:rPr>
              <w:t>1970’s</w:t>
            </w:r>
          </w:p>
        </w:tc>
        <w:tc>
          <w:tcPr>
            <w:tcW w:w="7722" w:type="dxa"/>
            <w:vAlign w:val="bottom"/>
          </w:tcPr>
          <w:p w14:paraId="0C1DB93C" w14:textId="652BFD73" w:rsidR="007D4A4A" w:rsidRPr="00AC7C2A" w:rsidRDefault="007D4A4A" w:rsidP="007D4A4A">
            <w:pPr>
              <w:pStyle w:val="ExecSumm"/>
              <w:spacing w:line="240" w:lineRule="auto"/>
              <w:ind w:firstLine="0"/>
              <w:rPr>
                <w:sz w:val="20"/>
                <w:szCs w:val="20"/>
              </w:rPr>
            </w:pPr>
            <w:r w:rsidRPr="00AC7C2A">
              <w:rPr>
                <w:sz w:val="20"/>
                <w:szCs w:val="20"/>
              </w:rPr>
              <w:t>Fort Churchill is abandoned by the U.S. military</w:t>
            </w:r>
            <w:r w:rsidR="009271FF" w:rsidRPr="00AC7C2A">
              <w:rPr>
                <w:sz w:val="20"/>
                <w:szCs w:val="20"/>
                <w:vertAlign w:val="superscript"/>
              </w:rPr>
              <w:t>15</w:t>
            </w:r>
            <w:r w:rsidRPr="00AC7C2A">
              <w:rPr>
                <w:sz w:val="20"/>
                <w:szCs w:val="20"/>
              </w:rPr>
              <w:t xml:space="preserve">. </w:t>
            </w:r>
          </w:p>
        </w:tc>
      </w:tr>
      <w:tr w:rsidR="007D4A4A" w:rsidRPr="00AC7C2A" w14:paraId="490B2541" w14:textId="77777777" w:rsidTr="00B76DA2">
        <w:trPr>
          <w:trHeight w:val="144"/>
        </w:trPr>
        <w:tc>
          <w:tcPr>
            <w:tcW w:w="1613" w:type="dxa"/>
            <w:vAlign w:val="bottom"/>
          </w:tcPr>
          <w:p w14:paraId="24133528" w14:textId="014B1EC4" w:rsidR="007D4A4A" w:rsidRPr="00AC7C2A" w:rsidRDefault="007D4A4A" w:rsidP="007D4A4A">
            <w:pPr>
              <w:pStyle w:val="ExecSumm"/>
              <w:spacing w:line="240" w:lineRule="auto"/>
              <w:ind w:firstLine="0"/>
              <w:rPr>
                <w:sz w:val="20"/>
                <w:szCs w:val="20"/>
              </w:rPr>
            </w:pPr>
            <w:r w:rsidRPr="00AC7C2A">
              <w:rPr>
                <w:sz w:val="20"/>
                <w:szCs w:val="20"/>
              </w:rPr>
              <w:t>1970’s</w:t>
            </w:r>
          </w:p>
        </w:tc>
        <w:tc>
          <w:tcPr>
            <w:tcW w:w="7722" w:type="dxa"/>
            <w:vAlign w:val="bottom"/>
          </w:tcPr>
          <w:p w14:paraId="0FEB182D" w14:textId="1D017D13" w:rsidR="007D4A4A" w:rsidRPr="00AC7C2A" w:rsidRDefault="007D4A4A" w:rsidP="007D4A4A">
            <w:pPr>
              <w:pStyle w:val="ExecSumm"/>
              <w:spacing w:line="240" w:lineRule="auto"/>
              <w:ind w:firstLine="0"/>
              <w:rPr>
                <w:sz w:val="20"/>
                <w:szCs w:val="20"/>
                <w:vertAlign w:val="superscript"/>
              </w:rPr>
            </w:pPr>
            <w:r w:rsidRPr="00AC7C2A">
              <w:rPr>
                <w:sz w:val="20"/>
                <w:szCs w:val="20"/>
              </w:rPr>
              <w:t>Churchill Rocket Research Range is abandoned</w:t>
            </w:r>
            <w:r w:rsidR="009271FF" w:rsidRPr="00AC7C2A">
              <w:rPr>
                <w:sz w:val="20"/>
                <w:szCs w:val="20"/>
                <w:vertAlign w:val="superscript"/>
              </w:rPr>
              <w:t>15</w:t>
            </w:r>
            <w:r w:rsidRPr="00AC7C2A">
              <w:rPr>
                <w:sz w:val="20"/>
                <w:szCs w:val="20"/>
              </w:rPr>
              <w:t>.</w:t>
            </w:r>
          </w:p>
        </w:tc>
      </w:tr>
      <w:tr w:rsidR="007D4A4A" w:rsidRPr="00AC7C2A" w14:paraId="0FCBC85B" w14:textId="77777777" w:rsidTr="00B76DA2">
        <w:trPr>
          <w:trHeight w:val="144"/>
        </w:trPr>
        <w:tc>
          <w:tcPr>
            <w:tcW w:w="1613" w:type="dxa"/>
            <w:vAlign w:val="bottom"/>
          </w:tcPr>
          <w:p w14:paraId="4BA0FD36" w14:textId="4338AB7A" w:rsidR="007D4A4A" w:rsidRPr="00AC7C2A" w:rsidRDefault="007D4A4A" w:rsidP="007D4A4A">
            <w:pPr>
              <w:pStyle w:val="ExecSumm"/>
              <w:spacing w:line="240" w:lineRule="auto"/>
              <w:ind w:firstLine="0"/>
              <w:rPr>
                <w:sz w:val="20"/>
                <w:szCs w:val="20"/>
              </w:rPr>
            </w:pPr>
            <w:r w:rsidRPr="00AC7C2A">
              <w:rPr>
                <w:sz w:val="20"/>
                <w:szCs w:val="20"/>
              </w:rPr>
              <w:t>1970’s</w:t>
            </w:r>
          </w:p>
        </w:tc>
        <w:tc>
          <w:tcPr>
            <w:tcW w:w="7722" w:type="dxa"/>
            <w:vAlign w:val="bottom"/>
          </w:tcPr>
          <w:p w14:paraId="7A1EEF35" w14:textId="5911F7EA" w:rsidR="007D4A4A" w:rsidRPr="00AC7C2A" w:rsidRDefault="007D4A4A" w:rsidP="007D4A4A">
            <w:pPr>
              <w:pStyle w:val="ExecSumm"/>
              <w:spacing w:line="240" w:lineRule="auto"/>
              <w:ind w:firstLine="0"/>
              <w:rPr>
                <w:sz w:val="20"/>
                <w:szCs w:val="20"/>
                <w:vertAlign w:val="superscript"/>
              </w:rPr>
            </w:pPr>
            <w:r w:rsidRPr="00AC7C2A">
              <w:rPr>
                <w:sz w:val="20"/>
                <w:szCs w:val="20"/>
              </w:rPr>
              <w:t>Two human deaths prompted Manitoba Department of Natural Resources and Transportation Services to study polar bear-human conflicts</w:t>
            </w:r>
            <w:r w:rsidR="009271FF" w:rsidRPr="00AC7C2A">
              <w:rPr>
                <w:sz w:val="20"/>
                <w:szCs w:val="20"/>
                <w:vertAlign w:val="superscript"/>
              </w:rPr>
              <w:t>13</w:t>
            </w:r>
            <w:r w:rsidRPr="00AC7C2A">
              <w:rPr>
                <w:sz w:val="20"/>
                <w:szCs w:val="20"/>
              </w:rPr>
              <w:t>.</w:t>
            </w:r>
          </w:p>
        </w:tc>
      </w:tr>
      <w:tr w:rsidR="007D4A4A" w:rsidRPr="00AC7C2A" w14:paraId="58D92E52" w14:textId="77777777" w:rsidTr="00B76DA2">
        <w:trPr>
          <w:trHeight w:val="144"/>
        </w:trPr>
        <w:tc>
          <w:tcPr>
            <w:tcW w:w="1613" w:type="dxa"/>
            <w:vAlign w:val="bottom"/>
          </w:tcPr>
          <w:p w14:paraId="17D20787" w14:textId="540778B3" w:rsidR="007D4A4A" w:rsidRPr="00AC7C2A" w:rsidRDefault="007D4A4A" w:rsidP="007D4A4A">
            <w:pPr>
              <w:pStyle w:val="ExecSumm"/>
              <w:spacing w:line="240" w:lineRule="auto"/>
              <w:ind w:firstLine="0"/>
              <w:rPr>
                <w:sz w:val="20"/>
                <w:szCs w:val="20"/>
              </w:rPr>
            </w:pPr>
            <w:r w:rsidRPr="00AC7C2A">
              <w:rPr>
                <w:sz w:val="20"/>
                <w:szCs w:val="20"/>
              </w:rPr>
              <w:t>1970’s</w:t>
            </w:r>
          </w:p>
        </w:tc>
        <w:tc>
          <w:tcPr>
            <w:tcW w:w="7722" w:type="dxa"/>
            <w:vAlign w:val="bottom"/>
          </w:tcPr>
          <w:p w14:paraId="6F778FEB" w14:textId="5A712073" w:rsidR="007D4A4A" w:rsidRPr="00AC7C2A" w:rsidRDefault="007D4A4A" w:rsidP="007D4A4A">
            <w:pPr>
              <w:pStyle w:val="ExecSumm"/>
              <w:spacing w:line="240" w:lineRule="auto"/>
              <w:ind w:firstLine="0"/>
              <w:rPr>
                <w:sz w:val="20"/>
                <w:szCs w:val="20"/>
                <w:vertAlign w:val="superscript"/>
              </w:rPr>
            </w:pPr>
            <w:r w:rsidRPr="00AC7C2A">
              <w:rPr>
                <w:sz w:val="20"/>
                <w:szCs w:val="20"/>
              </w:rPr>
              <w:t>CITES</w:t>
            </w:r>
            <w:r w:rsidR="00B76DA2" w:rsidRPr="00AC7C2A">
              <w:rPr>
                <w:sz w:val="20"/>
                <w:szCs w:val="20"/>
                <w:vertAlign w:val="superscript"/>
              </w:rPr>
              <w:t>21</w:t>
            </w:r>
            <w:r w:rsidR="00B76DA2" w:rsidRPr="00AC7C2A">
              <w:rPr>
                <w:sz w:val="20"/>
                <w:szCs w:val="20"/>
              </w:rPr>
              <w:t>, and the International Agreement on the Conservation of polar bears</w:t>
            </w:r>
            <w:r w:rsidR="009271FF" w:rsidRPr="00AC7C2A">
              <w:rPr>
                <w:sz w:val="20"/>
                <w:szCs w:val="20"/>
                <w:vertAlign w:val="superscript"/>
              </w:rPr>
              <w:t>22</w:t>
            </w:r>
            <w:r w:rsidR="00B76DA2" w:rsidRPr="00AC7C2A">
              <w:rPr>
                <w:sz w:val="20"/>
                <w:szCs w:val="20"/>
              </w:rPr>
              <w:t>.</w:t>
            </w:r>
          </w:p>
        </w:tc>
      </w:tr>
      <w:tr w:rsidR="007D4A4A" w:rsidRPr="00AC7C2A" w14:paraId="4A04FC80" w14:textId="77777777" w:rsidTr="00B76DA2">
        <w:trPr>
          <w:trHeight w:val="144"/>
        </w:trPr>
        <w:tc>
          <w:tcPr>
            <w:tcW w:w="1613" w:type="dxa"/>
            <w:vAlign w:val="bottom"/>
          </w:tcPr>
          <w:p w14:paraId="1ED2D4AF" w14:textId="2291E31C" w:rsidR="007D4A4A" w:rsidRPr="00AC7C2A" w:rsidRDefault="00B76DA2" w:rsidP="007D4A4A">
            <w:pPr>
              <w:pStyle w:val="ExecSumm"/>
              <w:spacing w:line="240" w:lineRule="auto"/>
              <w:ind w:firstLine="0"/>
              <w:rPr>
                <w:sz w:val="20"/>
                <w:szCs w:val="20"/>
              </w:rPr>
            </w:pPr>
            <w:r w:rsidRPr="00AC7C2A">
              <w:rPr>
                <w:sz w:val="20"/>
                <w:szCs w:val="20"/>
              </w:rPr>
              <w:t>1970’s</w:t>
            </w:r>
          </w:p>
        </w:tc>
        <w:tc>
          <w:tcPr>
            <w:tcW w:w="7722" w:type="dxa"/>
            <w:vAlign w:val="bottom"/>
          </w:tcPr>
          <w:p w14:paraId="19360FB3" w14:textId="2B42C24A" w:rsidR="007D4A4A" w:rsidRPr="00AC7C2A" w:rsidRDefault="00B76DA2" w:rsidP="007D4A4A">
            <w:pPr>
              <w:pStyle w:val="ExecSumm"/>
              <w:spacing w:line="240" w:lineRule="auto"/>
              <w:ind w:firstLine="0"/>
              <w:rPr>
                <w:sz w:val="20"/>
                <w:szCs w:val="20"/>
                <w:vertAlign w:val="superscript"/>
              </w:rPr>
            </w:pPr>
            <w:r w:rsidRPr="00AC7C2A">
              <w:rPr>
                <w:sz w:val="20"/>
                <w:szCs w:val="20"/>
              </w:rPr>
              <w:t>Churchill polar bear committee is established</w:t>
            </w:r>
            <w:r w:rsidR="009271FF" w:rsidRPr="00AC7C2A">
              <w:rPr>
                <w:sz w:val="20"/>
                <w:szCs w:val="20"/>
                <w:vertAlign w:val="superscript"/>
              </w:rPr>
              <w:t>13</w:t>
            </w:r>
            <w:r w:rsidRPr="00AC7C2A">
              <w:rPr>
                <w:sz w:val="20"/>
                <w:szCs w:val="20"/>
              </w:rPr>
              <w:t>.</w:t>
            </w:r>
          </w:p>
        </w:tc>
      </w:tr>
      <w:tr w:rsidR="007D4A4A" w:rsidRPr="00AC7C2A" w14:paraId="60726B3B" w14:textId="77777777" w:rsidTr="00B76DA2">
        <w:trPr>
          <w:trHeight w:val="144"/>
        </w:trPr>
        <w:tc>
          <w:tcPr>
            <w:tcW w:w="1613" w:type="dxa"/>
            <w:vAlign w:val="bottom"/>
          </w:tcPr>
          <w:p w14:paraId="3C57965D" w14:textId="556DDA81" w:rsidR="007D4A4A" w:rsidRPr="00AC7C2A" w:rsidRDefault="00B76DA2" w:rsidP="007D4A4A">
            <w:pPr>
              <w:pStyle w:val="ExecSumm"/>
              <w:spacing w:line="240" w:lineRule="auto"/>
              <w:ind w:firstLine="0"/>
              <w:rPr>
                <w:sz w:val="20"/>
                <w:szCs w:val="20"/>
              </w:rPr>
            </w:pPr>
            <w:r w:rsidRPr="00AC7C2A">
              <w:rPr>
                <w:sz w:val="20"/>
                <w:szCs w:val="20"/>
              </w:rPr>
              <w:t>1970’s</w:t>
            </w:r>
          </w:p>
        </w:tc>
        <w:tc>
          <w:tcPr>
            <w:tcW w:w="7722" w:type="dxa"/>
            <w:vAlign w:val="bottom"/>
          </w:tcPr>
          <w:p w14:paraId="07303BCA" w14:textId="29EB0C25" w:rsidR="007D4A4A" w:rsidRPr="00AC7C2A" w:rsidRDefault="00B76DA2" w:rsidP="007D4A4A">
            <w:pPr>
              <w:pStyle w:val="ExecSumm"/>
              <w:spacing w:line="240" w:lineRule="auto"/>
              <w:ind w:firstLine="0"/>
              <w:rPr>
                <w:sz w:val="20"/>
                <w:szCs w:val="20"/>
                <w:vertAlign w:val="superscript"/>
              </w:rPr>
            </w:pPr>
            <w:r w:rsidRPr="00AC7C2A">
              <w:rPr>
                <w:sz w:val="20"/>
                <w:szCs w:val="20"/>
              </w:rPr>
              <w:t>Polar bear holding facility (called D20 locally) is designated to temporarily hold up to 16 individual polar bears and 4 family groups</w:t>
            </w:r>
            <w:r w:rsidR="009271FF" w:rsidRPr="00AC7C2A">
              <w:rPr>
                <w:sz w:val="20"/>
                <w:szCs w:val="20"/>
                <w:vertAlign w:val="superscript"/>
              </w:rPr>
              <w:t>13</w:t>
            </w:r>
            <w:r w:rsidRPr="00AC7C2A">
              <w:rPr>
                <w:sz w:val="20"/>
                <w:szCs w:val="20"/>
              </w:rPr>
              <w:t>.</w:t>
            </w:r>
          </w:p>
        </w:tc>
      </w:tr>
      <w:tr w:rsidR="007D4A4A" w:rsidRPr="00AC7C2A" w14:paraId="184B3C06" w14:textId="77777777" w:rsidTr="00B76DA2">
        <w:trPr>
          <w:trHeight w:val="144"/>
        </w:trPr>
        <w:tc>
          <w:tcPr>
            <w:tcW w:w="1613" w:type="dxa"/>
            <w:vAlign w:val="bottom"/>
          </w:tcPr>
          <w:p w14:paraId="20888EC7" w14:textId="302785B4" w:rsidR="007D4A4A" w:rsidRPr="00AC7C2A" w:rsidRDefault="00B76DA2" w:rsidP="007D4A4A">
            <w:pPr>
              <w:pStyle w:val="ExecSumm"/>
              <w:spacing w:line="240" w:lineRule="auto"/>
              <w:ind w:firstLine="0"/>
              <w:rPr>
                <w:sz w:val="20"/>
                <w:szCs w:val="20"/>
              </w:rPr>
            </w:pPr>
            <w:r w:rsidRPr="00AC7C2A">
              <w:rPr>
                <w:sz w:val="20"/>
                <w:szCs w:val="20"/>
              </w:rPr>
              <w:t>1971</w:t>
            </w:r>
          </w:p>
        </w:tc>
        <w:tc>
          <w:tcPr>
            <w:tcW w:w="7722" w:type="dxa"/>
            <w:vAlign w:val="bottom"/>
          </w:tcPr>
          <w:p w14:paraId="31DA21B0" w14:textId="5940F9E0" w:rsidR="007D4A4A" w:rsidRPr="00AC7C2A" w:rsidRDefault="00B76DA2" w:rsidP="007D4A4A">
            <w:pPr>
              <w:pStyle w:val="ExecSumm"/>
              <w:spacing w:line="240" w:lineRule="auto"/>
              <w:ind w:firstLine="0"/>
              <w:rPr>
                <w:sz w:val="20"/>
                <w:szCs w:val="20"/>
                <w:vertAlign w:val="superscript"/>
              </w:rPr>
            </w:pPr>
            <w:r w:rsidRPr="00AC7C2A">
              <w:rPr>
                <w:sz w:val="20"/>
                <w:szCs w:val="20"/>
              </w:rPr>
              <w:t>Tundra Buggy offers first polar bear tours</w:t>
            </w:r>
            <w:r w:rsidR="009271FF" w:rsidRPr="00AC7C2A">
              <w:rPr>
                <w:sz w:val="20"/>
                <w:szCs w:val="20"/>
                <w:vertAlign w:val="superscript"/>
              </w:rPr>
              <w:t>23</w:t>
            </w:r>
            <w:r w:rsidRPr="00AC7C2A">
              <w:rPr>
                <w:sz w:val="20"/>
                <w:szCs w:val="20"/>
              </w:rPr>
              <w:t>.</w:t>
            </w:r>
          </w:p>
        </w:tc>
      </w:tr>
      <w:tr w:rsidR="007D4A4A" w:rsidRPr="00AC7C2A" w14:paraId="7353B3AD" w14:textId="77777777" w:rsidTr="00B76DA2">
        <w:trPr>
          <w:trHeight w:val="144"/>
        </w:trPr>
        <w:tc>
          <w:tcPr>
            <w:tcW w:w="1613" w:type="dxa"/>
            <w:vAlign w:val="bottom"/>
          </w:tcPr>
          <w:p w14:paraId="194A78EA" w14:textId="70AFC114" w:rsidR="007D4A4A" w:rsidRPr="00AC7C2A" w:rsidRDefault="00B76DA2" w:rsidP="007D4A4A">
            <w:pPr>
              <w:pStyle w:val="ExecSumm"/>
              <w:spacing w:line="240" w:lineRule="auto"/>
              <w:ind w:firstLine="0"/>
              <w:rPr>
                <w:sz w:val="20"/>
                <w:szCs w:val="20"/>
              </w:rPr>
            </w:pPr>
            <w:r w:rsidRPr="00AC7C2A">
              <w:rPr>
                <w:sz w:val="20"/>
                <w:szCs w:val="20"/>
              </w:rPr>
              <w:t>1973</w:t>
            </w:r>
          </w:p>
        </w:tc>
        <w:tc>
          <w:tcPr>
            <w:tcW w:w="7722" w:type="dxa"/>
            <w:vAlign w:val="bottom"/>
          </w:tcPr>
          <w:p w14:paraId="590D6E77" w14:textId="625CDE76" w:rsidR="007D4A4A" w:rsidRPr="00AC7C2A" w:rsidRDefault="00B76DA2" w:rsidP="007D4A4A">
            <w:pPr>
              <w:pStyle w:val="ExecSumm"/>
              <w:spacing w:line="240" w:lineRule="auto"/>
              <w:ind w:firstLine="0"/>
              <w:rPr>
                <w:sz w:val="20"/>
                <w:szCs w:val="20"/>
                <w:vertAlign w:val="superscript"/>
              </w:rPr>
            </w:pPr>
            <w:proofErr w:type="spellStart"/>
            <w:r w:rsidRPr="00AC7C2A">
              <w:rPr>
                <w:sz w:val="20"/>
                <w:szCs w:val="20"/>
              </w:rPr>
              <w:t>Sayisi</w:t>
            </w:r>
            <w:proofErr w:type="spellEnd"/>
            <w:r w:rsidRPr="00AC7C2A">
              <w:rPr>
                <w:sz w:val="20"/>
                <w:szCs w:val="20"/>
              </w:rPr>
              <w:t xml:space="preserve"> Dene relocated to </w:t>
            </w:r>
            <w:proofErr w:type="spellStart"/>
            <w:r w:rsidRPr="00AC7C2A">
              <w:rPr>
                <w:sz w:val="20"/>
                <w:szCs w:val="20"/>
              </w:rPr>
              <w:t>Tadoule</w:t>
            </w:r>
            <w:proofErr w:type="spellEnd"/>
            <w:r w:rsidRPr="00AC7C2A">
              <w:rPr>
                <w:sz w:val="20"/>
                <w:szCs w:val="20"/>
              </w:rPr>
              <w:t xml:space="preserve"> Lake</w:t>
            </w:r>
            <w:r w:rsidR="009271FF" w:rsidRPr="00AC7C2A">
              <w:rPr>
                <w:sz w:val="20"/>
                <w:szCs w:val="20"/>
                <w:vertAlign w:val="superscript"/>
              </w:rPr>
              <w:t>17,18</w:t>
            </w:r>
            <w:r w:rsidRPr="00AC7C2A">
              <w:rPr>
                <w:sz w:val="20"/>
                <w:szCs w:val="20"/>
              </w:rPr>
              <w:t>.</w:t>
            </w:r>
          </w:p>
        </w:tc>
      </w:tr>
      <w:tr w:rsidR="007D4A4A" w:rsidRPr="00AC7C2A" w14:paraId="55D5C3C2" w14:textId="77777777" w:rsidTr="00B76DA2">
        <w:trPr>
          <w:trHeight w:val="144"/>
        </w:trPr>
        <w:tc>
          <w:tcPr>
            <w:tcW w:w="1613" w:type="dxa"/>
            <w:vAlign w:val="bottom"/>
          </w:tcPr>
          <w:p w14:paraId="01C63B7B" w14:textId="3DA85EF6" w:rsidR="007D4A4A" w:rsidRPr="00AC7C2A" w:rsidRDefault="00B76DA2" w:rsidP="007D4A4A">
            <w:pPr>
              <w:pStyle w:val="ExecSumm"/>
              <w:spacing w:line="240" w:lineRule="auto"/>
              <w:ind w:firstLine="0"/>
              <w:rPr>
                <w:sz w:val="20"/>
                <w:szCs w:val="20"/>
              </w:rPr>
            </w:pPr>
            <w:r w:rsidRPr="00AC7C2A">
              <w:rPr>
                <w:sz w:val="20"/>
                <w:szCs w:val="20"/>
              </w:rPr>
              <w:t>1973</w:t>
            </w:r>
          </w:p>
        </w:tc>
        <w:tc>
          <w:tcPr>
            <w:tcW w:w="7722" w:type="dxa"/>
            <w:vAlign w:val="bottom"/>
          </w:tcPr>
          <w:p w14:paraId="2CE4852C" w14:textId="67BD0E00" w:rsidR="007D4A4A" w:rsidRPr="00AC7C2A" w:rsidRDefault="00B76DA2" w:rsidP="007D4A4A">
            <w:pPr>
              <w:pStyle w:val="ExecSumm"/>
              <w:spacing w:line="240" w:lineRule="auto"/>
              <w:ind w:firstLine="0"/>
              <w:rPr>
                <w:sz w:val="20"/>
                <w:szCs w:val="20"/>
              </w:rPr>
            </w:pPr>
            <w:r w:rsidRPr="00AC7C2A">
              <w:rPr>
                <w:sz w:val="20"/>
                <w:szCs w:val="20"/>
              </w:rPr>
              <w:t>Churchill Vocational School (residential school) is closed</w:t>
            </w:r>
            <w:r w:rsidR="009271FF" w:rsidRPr="00AC7C2A">
              <w:rPr>
                <w:sz w:val="20"/>
                <w:szCs w:val="20"/>
                <w:vertAlign w:val="superscript"/>
              </w:rPr>
              <w:t>20</w:t>
            </w:r>
            <w:r w:rsidRPr="00AC7C2A">
              <w:rPr>
                <w:sz w:val="20"/>
                <w:szCs w:val="20"/>
              </w:rPr>
              <w:t xml:space="preserve">. </w:t>
            </w:r>
          </w:p>
        </w:tc>
      </w:tr>
      <w:tr w:rsidR="00B76DA2" w:rsidRPr="00AC7C2A" w14:paraId="1B2B969B" w14:textId="77777777" w:rsidTr="00B76DA2">
        <w:trPr>
          <w:trHeight w:val="144"/>
        </w:trPr>
        <w:tc>
          <w:tcPr>
            <w:tcW w:w="1613" w:type="dxa"/>
            <w:vAlign w:val="bottom"/>
          </w:tcPr>
          <w:p w14:paraId="2AD3722C" w14:textId="017DA8C5" w:rsidR="00B76DA2" w:rsidRPr="00AC7C2A" w:rsidRDefault="00B76DA2" w:rsidP="007D4A4A">
            <w:pPr>
              <w:pStyle w:val="ExecSumm"/>
              <w:spacing w:line="240" w:lineRule="auto"/>
              <w:ind w:firstLine="0"/>
              <w:rPr>
                <w:sz w:val="20"/>
                <w:szCs w:val="20"/>
              </w:rPr>
            </w:pPr>
            <w:r w:rsidRPr="00AC7C2A">
              <w:rPr>
                <w:sz w:val="20"/>
                <w:szCs w:val="20"/>
              </w:rPr>
              <w:t>1978</w:t>
            </w:r>
          </w:p>
        </w:tc>
        <w:tc>
          <w:tcPr>
            <w:tcW w:w="7722" w:type="dxa"/>
            <w:vAlign w:val="bottom"/>
          </w:tcPr>
          <w:p w14:paraId="0CCFCE57" w14:textId="69E6F7EC" w:rsidR="00B76DA2" w:rsidRPr="00AC7C2A" w:rsidRDefault="00B76DA2" w:rsidP="007D4A4A">
            <w:pPr>
              <w:pStyle w:val="ExecSumm"/>
              <w:spacing w:line="240" w:lineRule="auto"/>
              <w:ind w:firstLine="0"/>
              <w:rPr>
                <w:sz w:val="20"/>
                <w:szCs w:val="20"/>
                <w:vertAlign w:val="superscript"/>
              </w:rPr>
            </w:pPr>
            <w:r w:rsidRPr="00AC7C2A">
              <w:rPr>
                <w:sz w:val="20"/>
                <w:szCs w:val="20"/>
              </w:rPr>
              <w:t>Churchill Wildlife Management Area is designated. Regulations are developed for polar bear tourism</w:t>
            </w:r>
            <w:r w:rsidR="009271FF" w:rsidRPr="00AC7C2A">
              <w:rPr>
                <w:sz w:val="20"/>
                <w:szCs w:val="20"/>
                <w:vertAlign w:val="superscript"/>
              </w:rPr>
              <w:t>24</w:t>
            </w:r>
            <w:r w:rsidRPr="00AC7C2A">
              <w:rPr>
                <w:sz w:val="20"/>
                <w:szCs w:val="20"/>
              </w:rPr>
              <w:t>.</w:t>
            </w:r>
          </w:p>
        </w:tc>
      </w:tr>
      <w:tr w:rsidR="00B76DA2" w:rsidRPr="00AC7C2A" w14:paraId="1CC2D40D" w14:textId="77777777" w:rsidTr="00B76DA2">
        <w:trPr>
          <w:trHeight w:val="144"/>
        </w:trPr>
        <w:tc>
          <w:tcPr>
            <w:tcW w:w="1613" w:type="dxa"/>
            <w:vAlign w:val="bottom"/>
          </w:tcPr>
          <w:p w14:paraId="3A413C8A" w14:textId="7BB055EF" w:rsidR="00B76DA2" w:rsidRPr="00AC7C2A" w:rsidRDefault="00B76DA2" w:rsidP="007D4A4A">
            <w:pPr>
              <w:pStyle w:val="ExecSumm"/>
              <w:spacing w:line="240" w:lineRule="auto"/>
              <w:ind w:firstLine="0"/>
              <w:rPr>
                <w:sz w:val="20"/>
                <w:szCs w:val="20"/>
              </w:rPr>
            </w:pPr>
            <w:r w:rsidRPr="00AC7C2A">
              <w:rPr>
                <w:sz w:val="20"/>
                <w:szCs w:val="20"/>
              </w:rPr>
              <w:t>1984</w:t>
            </w:r>
          </w:p>
        </w:tc>
        <w:tc>
          <w:tcPr>
            <w:tcW w:w="7722" w:type="dxa"/>
            <w:vAlign w:val="bottom"/>
          </w:tcPr>
          <w:p w14:paraId="73BC602F" w14:textId="55782CE5" w:rsidR="00B76DA2" w:rsidRPr="00AC7C2A" w:rsidRDefault="00B76DA2" w:rsidP="007D4A4A">
            <w:pPr>
              <w:pStyle w:val="ExecSumm"/>
              <w:spacing w:line="240" w:lineRule="auto"/>
              <w:ind w:firstLine="0"/>
              <w:rPr>
                <w:sz w:val="20"/>
                <w:szCs w:val="20"/>
                <w:vertAlign w:val="superscript"/>
              </w:rPr>
            </w:pPr>
            <w:r w:rsidRPr="00AC7C2A">
              <w:rPr>
                <w:sz w:val="20"/>
                <w:szCs w:val="20"/>
              </w:rPr>
              <w:t>Polar Bear Control program renamed to Polar Bear Alert</w:t>
            </w:r>
            <w:r w:rsidR="009271FF" w:rsidRPr="00AC7C2A">
              <w:rPr>
                <w:sz w:val="20"/>
                <w:szCs w:val="20"/>
                <w:vertAlign w:val="superscript"/>
              </w:rPr>
              <w:t>13</w:t>
            </w:r>
            <w:r w:rsidRPr="00AC7C2A">
              <w:rPr>
                <w:sz w:val="20"/>
                <w:szCs w:val="20"/>
              </w:rPr>
              <w:t>.</w:t>
            </w:r>
          </w:p>
        </w:tc>
      </w:tr>
      <w:tr w:rsidR="00B76DA2" w:rsidRPr="00AC7C2A" w14:paraId="6EA5BC1B" w14:textId="77777777" w:rsidTr="00B76DA2">
        <w:trPr>
          <w:trHeight w:val="144"/>
        </w:trPr>
        <w:tc>
          <w:tcPr>
            <w:tcW w:w="1613" w:type="dxa"/>
            <w:vAlign w:val="bottom"/>
          </w:tcPr>
          <w:p w14:paraId="5D2D9705" w14:textId="3EADDA3F" w:rsidR="00B76DA2" w:rsidRPr="00AC7C2A" w:rsidRDefault="00B76DA2" w:rsidP="007D4A4A">
            <w:pPr>
              <w:pStyle w:val="ExecSumm"/>
              <w:spacing w:line="240" w:lineRule="auto"/>
              <w:ind w:firstLine="0"/>
              <w:rPr>
                <w:sz w:val="20"/>
                <w:szCs w:val="20"/>
              </w:rPr>
            </w:pPr>
            <w:r w:rsidRPr="00AC7C2A">
              <w:rPr>
                <w:sz w:val="20"/>
                <w:szCs w:val="20"/>
              </w:rPr>
              <w:t>1988</w:t>
            </w:r>
          </w:p>
        </w:tc>
        <w:tc>
          <w:tcPr>
            <w:tcW w:w="7722" w:type="dxa"/>
            <w:vAlign w:val="bottom"/>
          </w:tcPr>
          <w:p w14:paraId="3907787A" w14:textId="0473BB8E" w:rsidR="00B76DA2" w:rsidRPr="00AC7C2A" w:rsidRDefault="00B76DA2" w:rsidP="007D4A4A">
            <w:pPr>
              <w:pStyle w:val="ExecSumm"/>
              <w:spacing w:line="240" w:lineRule="auto"/>
              <w:ind w:firstLine="0"/>
              <w:rPr>
                <w:sz w:val="20"/>
                <w:szCs w:val="20"/>
              </w:rPr>
            </w:pPr>
            <w:r w:rsidRPr="00AC7C2A">
              <w:rPr>
                <w:sz w:val="20"/>
                <w:szCs w:val="20"/>
              </w:rPr>
              <w:t>Wildlife viewing guidelines are developed by Manitoba provincial government for Churchill Wildlife Management Area</w:t>
            </w:r>
            <w:r w:rsidR="009271FF" w:rsidRPr="00AC7C2A">
              <w:rPr>
                <w:sz w:val="20"/>
                <w:szCs w:val="20"/>
                <w:vertAlign w:val="superscript"/>
              </w:rPr>
              <w:t>13</w:t>
            </w:r>
            <w:r w:rsidRPr="00AC7C2A">
              <w:rPr>
                <w:sz w:val="20"/>
                <w:szCs w:val="20"/>
              </w:rPr>
              <w:t xml:space="preserve">. </w:t>
            </w:r>
          </w:p>
        </w:tc>
      </w:tr>
      <w:tr w:rsidR="00B76DA2" w:rsidRPr="00AC7C2A" w14:paraId="6CDA993E" w14:textId="77777777" w:rsidTr="00B76DA2">
        <w:trPr>
          <w:trHeight w:val="144"/>
        </w:trPr>
        <w:tc>
          <w:tcPr>
            <w:tcW w:w="1613" w:type="dxa"/>
            <w:vAlign w:val="bottom"/>
          </w:tcPr>
          <w:p w14:paraId="0930C56B" w14:textId="201380D5" w:rsidR="00B76DA2" w:rsidRPr="00AC7C2A" w:rsidRDefault="00B76DA2" w:rsidP="007D4A4A">
            <w:pPr>
              <w:pStyle w:val="ExecSumm"/>
              <w:spacing w:line="240" w:lineRule="auto"/>
              <w:ind w:firstLine="0"/>
              <w:rPr>
                <w:sz w:val="20"/>
                <w:szCs w:val="20"/>
              </w:rPr>
            </w:pPr>
            <w:r w:rsidRPr="00AC7C2A">
              <w:rPr>
                <w:sz w:val="20"/>
                <w:szCs w:val="20"/>
              </w:rPr>
              <w:t>1991</w:t>
            </w:r>
          </w:p>
        </w:tc>
        <w:tc>
          <w:tcPr>
            <w:tcW w:w="7722" w:type="dxa"/>
            <w:vAlign w:val="bottom"/>
          </w:tcPr>
          <w:p w14:paraId="2F1251D8" w14:textId="037BC439" w:rsidR="00B76DA2" w:rsidRPr="00AC7C2A" w:rsidRDefault="00B76DA2" w:rsidP="007D4A4A">
            <w:pPr>
              <w:pStyle w:val="ExecSumm"/>
              <w:spacing w:line="240" w:lineRule="auto"/>
              <w:ind w:firstLine="0"/>
              <w:rPr>
                <w:sz w:val="20"/>
                <w:szCs w:val="20"/>
                <w:vertAlign w:val="superscript"/>
              </w:rPr>
            </w:pPr>
            <w:r w:rsidRPr="00AC7C2A">
              <w:rPr>
                <w:sz w:val="20"/>
                <w:szCs w:val="20"/>
              </w:rPr>
              <w:t>Committee on the Status of Endangered Wildlife in Canada expanded national listing. Revisions to the Manitoba Wildlife Act effectively prohibits all hunting of polar bears in Manitoba</w:t>
            </w:r>
            <w:r w:rsidR="009271FF" w:rsidRPr="00AC7C2A">
              <w:rPr>
                <w:sz w:val="20"/>
                <w:szCs w:val="20"/>
                <w:vertAlign w:val="superscript"/>
              </w:rPr>
              <w:t>13</w:t>
            </w:r>
            <w:r w:rsidRPr="00AC7C2A">
              <w:rPr>
                <w:sz w:val="20"/>
                <w:szCs w:val="20"/>
              </w:rPr>
              <w:t>.</w:t>
            </w:r>
          </w:p>
        </w:tc>
      </w:tr>
      <w:tr w:rsidR="00B76DA2" w:rsidRPr="00AC7C2A" w14:paraId="1ADB3F69" w14:textId="77777777" w:rsidTr="00B76DA2">
        <w:trPr>
          <w:trHeight w:val="144"/>
        </w:trPr>
        <w:tc>
          <w:tcPr>
            <w:tcW w:w="1613" w:type="dxa"/>
            <w:vAlign w:val="bottom"/>
          </w:tcPr>
          <w:p w14:paraId="28B99D5F" w14:textId="004F54F4" w:rsidR="00B76DA2" w:rsidRPr="00AC7C2A" w:rsidRDefault="00B76DA2" w:rsidP="00B76DA2">
            <w:pPr>
              <w:pStyle w:val="ExecSumm"/>
              <w:spacing w:line="240" w:lineRule="auto"/>
              <w:ind w:firstLine="0"/>
              <w:rPr>
                <w:sz w:val="20"/>
                <w:szCs w:val="20"/>
              </w:rPr>
            </w:pPr>
            <w:r w:rsidRPr="00AC7C2A">
              <w:rPr>
                <w:sz w:val="20"/>
                <w:szCs w:val="20"/>
              </w:rPr>
              <w:t>1991</w:t>
            </w:r>
          </w:p>
        </w:tc>
        <w:tc>
          <w:tcPr>
            <w:tcW w:w="7722" w:type="dxa"/>
            <w:vAlign w:val="bottom"/>
          </w:tcPr>
          <w:p w14:paraId="73D704AC" w14:textId="3DC801EE" w:rsidR="00B76DA2" w:rsidRPr="00AC7C2A" w:rsidRDefault="00B76DA2" w:rsidP="00B76DA2">
            <w:pPr>
              <w:pStyle w:val="ExecSumm"/>
              <w:spacing w:line="240" w:lineRule="auto"/>
              <w:ind w:firstLine="0"/>
              <w:rPr>
                <w:sz w:val="20"/>
                <w:szCs w:val="20"/>
                <w:vertAlign w:val="superscript"/>
              </w:rPr>
            </w:pPr>
            <w:r w:rsidRPr="00AC7C2A">
              <w:rPr>
                <w:sz w:val="20"/>
                <w:szCs w:val="20"/>
              </w:rPr>
              <w:t>Study reveals oil is harmful and lethal to polar bears if exposed</w:t>
            </w:r>
            <w:r w:rsidR="009271FF" w:rsidRPr="00AC7C2A">
              <w:rPr>
                <w:sz w:val="20"/>
                <w:szCs w:val="20"/>
                <w:vertAlign w:val="superscript"/>
              </w:rPr>
              <w:t>25</w:t>
            </w:r>
            <w:r w:rsidRPr="00AC7C2A">
              <w:rPr>
                <w:sz w:val="20"/>
                <w:szCs w:val="20"/>
              </w:rPr>
              <w:t>.</w:t>
            </w:r>
          </w:p>
        </w:tc>
      </w:tr>
      <w:tr w:rsidR="00B76DA2" w:rsidRPr="00AC7C2A" w14:paraId="35016B7A" w14:textId="77777777" w:rsidTr="00B76DA2">
        <w:trPr>
          <w:trHeight w:val="144"/>
        </w:trPr>
        <w:tc>
          <w:tcPr>
            <w:tcW w:w="1613" w:type="dxa"/>
            <w:vAlign w:val="bottom"/>
          </w:tcPr>
          <w:p w14:paraId="51B910B8" w14:textId="27A71539" w:rsidR="00B76DA2" w:rsidRPr="00AC7C2A" w:rsidRDefault="00B76DA2" w:rsidP="00B76DA2">
            <w:pPr>
              <w:pStyle w:val="ExecSumm"/>
              <w:spacing w:line="240" w:lineRule="auto"/>
              <w:ind w:firstLine="0"/>
              <w:rPr>
                <w:sz w:val="20"/>
                <w:szCs w:val="20"/>
              </w:rPr>
            </w:pPr>
            <w:r w:rsidRPr="00AC7C2A">
              <w:rPr>
                <w:sz w:val="20"/>
                <w:szCs w:val="20"/>
              </w:rPr>
              <w:t>1994</w:t>
            </w:r>
          </w:p>
        </w:tc>
        <w:tc>
          <w:tcPr>
            <w:tcW w:w="7722" w:type="dxa"/>
            <w:vAlign w:val="bottom"/>
          </w:tcPr>
          <w:p w14:paraId="43C34380" w14:textId="29F2CE1B" w:rsidR="00B76DA2" w:rsidRPr="00AC7C2A" w:rsidRDefault="00B76DA2" w:rsidP="00B76DA2">
            <w:pPr>
              <w:pStyle w:val="ExecSumm"/>
              <w:spacing w:line="240" w:lineRule="auto"/>
              <w:ind w:firstLine="0"/>
              <w:rPr>
                <w:sz w:val="20"/>
                <w:szCs w:val="20"/>
                <w:vertAlign w:val="superscript"/>
              </w:rPr>
            </w:pPr>
            <w:proofErr w:type="spellStart"/>
            <w:r w:rsidRPr="00AC7C2A">
              <w:rPr>
                <w:sz w:val="20"/>
                <w:szCs w:val="20"/>
              </w:rPr>
              <w:t>Wat’chee</w:t>
            </w:r>
            <w:proofErr w:type="spellEnd"/>
            <w:r w:rsidRPr="00AC7C2A">
              <w:rPr>
                <w:sz w:val="20"/>
                <w:szCs w:val="20"/>
              </w:rPr>
              <w:t xml:space="preserve"> Lodge is established as a tourist destination to view mother polar bears and their cubs emerging from dens</w:t>
            </w:r>
            <w:r w:rsidR="009271FF" w:rsidRPr="00AC7C2A">
              <w:rPr>
                <w:sz w:val="20"/>
                <w:szCs w:val="20"/>
                <w:vertAlign w:val="superscript"/>
              </w:rPr>
              <w:t>26</w:t>
            </w:r>
            <w:r w:rsidRPr="00AC7C2A">
              <w:rPr>
                <w:sz w:val="20"/>
                <w:szCs w:val="20"/>
              </w:rPr>
              <w:t>.</w:t>
            </w:r>
          </w:p>
        </w:tc>
      </w:tr>
      <w:tr w:rsidR="00B76DA2" w:rsidRPr="00AC7C2A" w14:paraId="267D7365" w14:textId="77777777" w:rsidTr="00B76DA2">
        <w:trPr>
          <w:trHeight w:val="144"/>
        </w:trPr>
        <w:tc>
          <w:tcPr>
            <w:tcW w:w="1613" w:type="dxa"/>
            <w:vAlign w:val="bottom"/>
          </w:tcPr>
          <w:p w14:paraId="30AFD126" w14:textId="5775D86A" w:rsidR="00B76DA2" w:rsidRPr="00AC7C2A" w:rsidRDefault="00B76DA2" w:rsidP="00B76DA2">
            <w:pPr>
              <w:pStyle w:val="ExecSumm"/>
              <w:spacing w:line="240" w:lineRule="auto"/>
              <w:ind w:firstLine="0"/>
              <w:rPr>
                <w:sz w:val="20"/>
                <w:szCs w:val="20"/>
              </w:rPr>
            </w:pPr>
            <w:r w:rsidRPr="00AC7C2A">
              <w:rPr>
                <w:sz w:val="20"/>
                <w:szCs w:val="20"/>
              </w:rPr>
              <w:t>1996</w:t>
            </w:r>
          </w:p>
        </w:tc>
        <w:tc>
          <w:tcPr>
            <w:tcW w:w="7722" w:type="dxa"/>
            <w:vAlign w:val="bottom"/>
          </w:tcPr>
          <w:p w14:paraId="63F76F80" w14:textId="5D95D768" w:rsidR="00B76DA2" w:rsidRPr="00AC7C2A" w:rsidRDefault="00B76DA2" w:rsidP="00B76DA2">
            <w:pPr>
              <w:pStyle w:val="ExecSumm"/>
              <w:spacing w:line="240" w:lineRule="auto"/>
              <w:ind w:firstLine="0"/>
              <w:rPr>
                <w:sz w:val="20"/>
                <w:szCs w:val="20"/>
                <w:vertAlign w:val="superscript"/>
              </w:rPr>
            </w:pPr>
            <w:proofErr w:type="spellStart"/>
            <w:r w:rsidRPr="00AC7C2A">
              <w:rPr>
                <w:sz w:val="20"/>
                <w:szCs w:val="20"/>
              </w:rPr>
              <w:t>Wapusk</w:t>
            </w:r>
            <w:proofErr w:type="spellEnd"/>
            <w:r w:rsidRPr="00AC7C2A">
              <w:rPr>
                <w:sz w:val="20"/>
                <w:szCs w:val="20"/>
              </w:rPr>
              <w:t xml:space="preserve"> National Park is established</w:t>
            </w:r>
            <w:r w:rsidR="009271FF" w:rsidRPr="00AC7C2A">
              <w:rPr>
                <w:sz w:val="20"/>
                <w:szCs w:val="20"/>
                <w:vertAlign w:val="superscript"/>
              </w:rPr>
              <w:t>27</w:t>
            </w:r>
            <w:r w:rsidRPr="00AC7C2A">
              <w:rPr>
                <w:sz w:val="20"/>
                <w:szCs w:val="20"/>
              </w:rPr>
              <w:t>.</w:t>
            </w:r>
          </w:p>
        </w:tc>
      </w:tr>
      <w:tr w:rsidR="00B76DA2" w:rsidRPr="00AC7C2A" w14:paraId="61290059" w14:textId="77777777" w:rsidTr="00B76DA2">
        <w:trPr>
          <w:trHeight w:val="144"/>
        </w:trPr>
        <w:tc>
          <w:tcPr>
            <w:tcW w:w="1613" w:type="dxa"/>
            <w:vAlign w:val="bottom"/>
          </w:tcPr>
          <w:p w14:paraId="012730AE" w14:textId="05C0917B" w:rsidR="00B76DA2" w:rsidRPr="00AC7C2A" w:rsidRDefault="00B76DA2" w:rsidP="00B76DA2">
            <w:pPr>
              <w:pStyle w:val="ExecSumm"/>
              <w:spacing w:line="240" w:lineRule="auto"/>
              <w:ind w:firstLine="0"/>
              <w:rPr>
                <w:sz w:val="20"/>
                <w:szCs w:val="20"/>
              </w:rPr>
            </w:pPr>
            <w:r w:rsidRPr="00AC7C2A">
              <w:rPr>
                <w:sz w:val="20"/>
                <w:szCs w:val="20"/>
              </w:rPr>
              <w:t>1999</w:t>
            </w:r>
          </w:p>
        </w:tc>
        <w:tc>
          <w:tcPr>
            <w:tcW w:w="7722" w:type="dxa"/>
            <w:vAlign w:val="bottom"/>
          </w:tcPr>
          <w:p w14:paraId="57833F87" w14:textId="6AAF1CA1" w:rsidR="00B76DA2" w:rsidRPr="00AC7C2A" w:rsidRDefault="00B76DA2" w:rsidP="00B76DA2">
            <w:pPr>
              <w:pStyle w:val="ExecSumm"/>
              <w:spacing w:line="240" w:lineRule="auto"/>
              <w:ind w:firstLine="0"/>
              <w:rPr>
                <w:sz w:val="20"/>
                <w:szCs w:val="20"/>
                <w:vertAlign w:val="superscript"/>
              </w:rPr>
            </w:pPr>
            <w:r w:rsidRPr="00AC7C2A">
              <w:rPr>
                <w:sz w:val="20"/>
                <w:szCs w:val="20"/>
              </w:rPr>
              <w:t>Dene Village monument is erected</w:t>
            </w:r>
            <w:r w:rsidR="009271FF" w:rsidRPr="00AC7C2A">
              <w:rPr>
                <w:sz w:val="20"/>
                <w:szCs w:val="20"/>
                <w:vertAlign w:val="superscript"/>
              </w:rPr>
              <w:t>17</w:t>
            </w:r>
            <w:r w:rsidRPr="00AC7C2A">
              <w:rPr>
                <w:sz w:val="20"/>
                <w:szCs w:val="20"/>
              </w:rPr>
              <w:t>.</w:t>
            </w:r>
          </w:p>
        </w:tc>
      </w:tr>
      <w:tr w:rsidR="00B76DA2" w:rsidRPr="00AC7C2A" w14:paraId="1D7A1303" w14:textId="77777777" w:rsidTr="00B76DA2">
        <w:trPr>
          <w:trHeight w:val="144"/>
        </w:trPr>
        <w:tc>
          <w:tcPr>
            <w:tcW w:w="1613" w:type="dxa"/>
            <w:vAlign w:val="bottom"/>
          </w:tcPr>
          <w:p w14:paraId="01AD5347" w14:textId="05388097" w:rsidR="00B76DA2" w:rsidRPr="00AC7C2A" w:rsidRDefault="00B76DA2" w:rsidP="00B76DA2">
            <w:pPr>
              <w:pStyle w:val="ExecSumm"/>
              <w:spacing w:line="240" w:lineRule="auto"/>
              <w:ind w:firstLine="0"/>
              <w:rPr>
                <w:sz w:val="20"/>
                <w:szCs w:val="20"/>
              </w:rPr>
            </w:pPr>
            <w:r w:rsidRPr="00AC7C2A">
              <w:rPr>
                <w:sz w:val="20"/>
                <w:szCs w:val="20"/>
              </w:rPr>
              <w:t>2002</w:t>
            </w:r>
          </w:p>
        </w:tc>
        <w:tc>
          <w:tcPr>
            <w:tcW w:w="7722" w:type="dxa"/>
            <w:vAlign w:val="bottom"/>
          </w:tcPr>
          <w:p w14:paraId="71607BCB" w14:textId="615EE6B0" w:rsidR="00B76DA2" w:rsidRPr="00AC7C2A" w:rsidRDefault="00B76DA2" w:rsidP="00B76DA2">
            <w:pPr>
              <w:pStyle w:val="ExecSumm"/>
              <w:spacing w:line="240" w:lineRule="auto"/>
              <w:ind w:firstLine="0"/>
              <w:rPr>
                <w:sz w:val="20"/>
                <w:szCs w:val="20"/>
                <w:vertAlign w:val="superscript"/>
              </w:rPr>
            </w:pPr>
            <w:r w:rsidRPr="00AC7C2A">
              <w:rPr>
                <w:sz w:val="20"/>
                <w:szCs w:val="20"/>
              </w:rPr>
              <w:t>Polar Bear Protection Act is passed</w:t>
            </w:r>
            <w:r w:rsidR="009271FF" w:rsidRPr="00AC7C2A">
              <w:rPr>
                <w:sz w:val="20"/>
                <w:szCs w:val="20"/>
                <w:vertAlign w:val="superscript"/>
              </w:rPr>
              <w:t>28</w:t>
            </w:r>
            <w:r w:rsidRPr="00AC7C2A">
              <w:rPr>
                <w:sz w:val="20"/>
                <w:szCs w:val="20"/>
              </w:rPr>
              <w:t>.</w:t>
            </w:r>
          </w:p>
        </w:tc>
      </w:tr>
      <w:tr w:rsidR="00B76DA2" w:rsidRPr="00AC7C2A" w14:paraId="5E421AD5" w14:textId="77777777" w:rsidTr="00B76DA2">
        <w:trPr>
          <w:trHeight w:val="144"/>
        </w:trPr>
        <w:tc>
          <w:tcPr>
            <w:tcW w:w="1613" w:type="dxa"/>
            <w:vAlign w:val="bottom"/>
          </w:tcPr>
          <w:p w14:paraId="6EB26BF7" w14:textId="3E05BF79" w:rsidR="00B76DA2" w:rsidRPr="00AC7C2A" w:rsidRDefault="00B76DA2" w:rsidP="00B76DA2">
            <w:pPr>
              <w:pStyle w:val="ExecSumm"/>
              <w:spacing w:line="240" w:lineRule="auto"/>
              <w:ind w:firstLine="0"/>
              <w:rPr>
                <w:sz w:val="20"/>
                <w:szCs w:val="20"/>
              </w:rPr>
            </w:pPr>
            <w:r w:rsidRPr="00AC7C2A">
              <w:rPr>
                <w:sz w:val="20"/>
                <w:szCs w:val="20"/>
              </w:rPr>
              <w:t>2002</w:t>
            </w:r>
          </w:p>
        </w:tc>
        <w:tc>
          <w:tcPr>
            <w:tcW w:w="7722" w:type="dxa"/>
            <w:vAlign w:val="bottom"/>
          </w:tcPr>
          <w:p w14:paraId="4DE4D166" w14:textId="6B96E29D" w:rsidR="00B76DA2" w:rsidRPr="00AC7C2A" w:rsidRDefault="00B76DA2" w:rsidP="00B76DA2">
            <w:pPr>
              <w:pStyle w:val="ExecSumm"/>
              <w:spacing w:line="240" w:lineRule="auto"/>
              <w:ind w:firstLine="0"/>
              <w:rPr>
                <w:sz w:val="20"/>
                <w:szCs w:val="20"/>
                <w:vertAlign w:val="superscript"/>
              </w:rPr>
            </w:pPr>
            <w:r w:rsidRPr="00AC7C2A">
              <w:rPr>
                <w:sz w:val="20"/>
                <w:szCs w:val="20"/>
              </w:rPr>
              <w:t>Resource Tourism Operators Act is passed</w:t>
            </w:r>
            <w:r w:rsidR="009271FF" w:rsidRPr="00AC7C2A">
              <w:rPr>
                <w:sz w:val="20"/>
                <w:szCs w:val="20"/>
                <w:vertAlign w:val="superscript"/>
              </w:rPr>
              <w:t>29</w:t>
            </w:r>
            <w:r w:rsidRPr="00AC7C2A">
              <w:rPr>
                <w:sz w:val="20"/>
                <w:szCs w:val="20"/>
              </w:rPr>
              <w:t>.</w:t>
            </w:r>
          </w:p>
        </w:tc>
      </w:tr>
      <w:tr w:rsidR="00B76DA2" w:rsidRPr="00AC7C2A" w14:paraId="27204F3C" w14:textId="77777777" w:rsidTr="00B76DA2">
        <w:trPr>
          <w:trHeight w:val="144"/>
        </w:trPr>
        <w:tc>
          <w:tcPr>
            <w:tcW w:w="1613" w:type="dxa"/>
            <w:vAlign w:val="bottom"/>
          </w:tcPr>
          <w:p w14:paraId="6BF1C024" w14:textId="71591EF6" w:rsidR="00B76DA2" w:rsidRPr="00AC7C2A" w:rsidRDefault="00F25E5A" w:rsidP="00B76DA2">
            <w:pPr>
              <w:pStyle w:val="ExecSumm"/>
              <w:spacing w:line="240" w:lineRule="auto"/>
              <w:ind w:firstLine="0"/>
              <w:rPr>
                <w:sz w:val="20"/>
                <w:szCs w:val="20"/>
              </w:rPr>
            </w:pPr>
            <w:r w:rsidRPr="00AC7C2A">
              <w:rPr>
                <w:sz w:val="20"/>
                <w:szCs w:val="20"/>
              </w:rPr>
              <w:t>2003</w:t>
            </w:r>
          </w:p>
        </w:tc>
        <w:tc>
          <w:tcPr>
            <w:tcW w:w="7722" w:type="dxa"/>
            <w:vAlign w:val="bottom"/>
          </w:tcPr>
          <w:p w14:paraId="346523EF" w14:textId="0C1715AD" w:rsidR="00B76DA2" w:rsidRPr="00AC7C2A" w:rsidRDefault="00F25E5A" w:rsidP="00B76DA2">
            <w:pPr>
              <w:pStyle w:val="ExecSumm"/>
              <w:spacing w:line="240" w:lineRule="auto"/>
              <w:ind w:firstLine="0"/>
              <w:rPr>
                <w:sz w:val="20"/>
                <w:szCs w:val="20"/>
              </w:rPr>
            </w:pPr>
            <w:r w:rsidRPr="00AC7C2A">
              <w:rPr>
                <w:sz w:val="20"/>
                <w:szCs w:val="20"/>
              </w:rPr>
              <w:t>Charitable organization Polar Bears International established, originally called Polar Bears Alive</w:t>
            </w:r>
            <w:r w:rsidR="009271FF" w:rsidRPr="00AC7C2A">
              <w:rPr>
                <w:sz w:val="20"/>
                <w:szCs w:val="20"/>
                <w:vertAlign w:val="superscript"/>
              </w:rPr>
              <w:t>30</w:t>
            </w:r>
            <w:r w:rsidRPr="00AC7C2A">
              <w:rPr>
                <w:sz w:val="20"/>
                <w:szCs w:val="20"/>
              </w:rPr>
              <w:t xml:space="preserve">. </w:t>
            </w:r>
          </w:p>
        </w:tc>
      </w:tr>
      <w:tr w:rsidR="00B76DA2" w:rsidRPr="00AC7C2A" w14:paraId="5756EC67" w14:textId="77777777" w:rsidTr="00B76DA2">
        <w:trPr>
          <w:trHeight w:val="144"/>
        </w:trPr>
        <w:tc>
          <w:tcPr>
            <w:tcW w:w="1613" w:type="dxa"/>
            <w:vAlign w:val="bottom"/>
          </w:tcPr>
          <w:p w14:paraId="31E4E20B" w14:textId="3A0443D6" w:rsidR="00B76DA2" w:rsidRPr="00AC7C2A" w:rsidRDefault="00F25E5A" w:rsidP="00B76DA2">
            <w:pPr>
              <w:pStyle w:val="ExecSumm"/>
              <w:spacing w:line="240" w:lineRule="auto"/>
              <w:ind w:firstLine="0"/>
              <w:rPr>
                <w:sz w:val="20"/>
                <w:szCs w:val="20"/>
              </w:rPr>
            </w:pPr>
            <w:r w:rsidRPr="00AC7C2A">
              <w:rPr>
                <w:sz w:val="20"/>
                <w:szCs w:val="20"/>
              </w:rPr>
              <w:t>2004</w:t>
            </w:r>
          </w:p>
        </w:tc>
        <w:tc>
          <w:tcPr>
            <w:tcW w:w="7722" w:type="dxa"/>
            <w:vAlign w:val="bottom"/>
          </w:tcPr>
          <w:p w14:paraId="34C07BB7" w14:textId="5DC6E1D0" w:rsidR="00B76DA2" w:rsidRPr="00AC7C2A" w:rsidRDefault="00F25E5A" w:rsidP="00B76DA2">
            <w:pPr>
              <w:pStyle w:val="ExecSumm"/>
              <w:spacing w:line="240" w:lineRule="auto"/>
              <w:ind w:firstLine="0"/>
              <w:rPr>
                <w:sz w:val="20"/>
                <w:szCs w:val="20"/>
                <w:vertAlign w:val="superscript"/>
              </w:rPr>
            </w:pPr>
            <w:r w:rsidRPr="00AC7C2A">
              <w:rPr>
                <w:sz w:val="20"/>
                <w:szCs w:val="20"/>
              </w:rPr>
              <w:t>First scientific paper linking polar bears with sea ice loss and climate change is published</w:t>
            </w:r>
            <w:r w:rsidR="009271FF" w:rsidRPr="00AC7C2A">
              <w:rPr>
                <w:sz w:val="20"/>
                <w:szCs w:val="20"/>
                <w:vertAlign w:val="superscript"/>
              </w:rPr>
              <w:t>31</w:t>
            </w:r>
            <w:r w:rsidRPr="00AC7C2A">
              <w:rPr>
                <w:sz w:val="20"/>
                <w:szCs w:val="20"/>
              </w:rPr>
              <w:t>.</w:t>
            </w:r>
          </w:p>
        </w:tc>
      </w:tr>
      <w:tr w:rsidR="00B76DA2" w:rsidRPr="00AC7C2A" w14:paraId="2B78DC04" w14:textId="77777777" w:rsidTr="00B76DA2">
        <w:trPr>
          <w:trHeight w:val="144"/>
        </w:trPr>
        <w:tc>
          <w:tcPr>
            <w:tcW w:w="1613" w:type="dxa"/>
          </w:tcPr>
          <w:p w14:paraId="09477301" w14:textId="1B2B8082" w:rsidR="00B76DA2" w:rsidRPr="00AC7C2A" w:rsidRDefault="00F25E5A" w:rsidP="00000200">
            <w:pPr>
              <w:pStyle w:val="ExecSumm"/>
              <w:spacing w:line="240" w:lineRule="auto"/>
              <w:ind w:firstLine="0"/>
              <w:rPr>
                <w:sz w:val="20"/>
                <w:szCs w:val="20"/>
              </w:rPr>
            </w:pPr>
            <w:r w:rsidRPr="00AC7C2A">
              <w:rPr>
                <w:sz w:val="20"/>
                <w:szCs w:val="20"/>
              </w:rPr>
              <w:lastRenderedPageBreak/>
              <w:t>2005</w:t>
            </w:r>
          </w:p>
        </w:tc>
        <w:tc>
          <w:tcPr>
            <w:tcW w:w="7722" w:type="dxa"/>
          </w:tcPr>
          <w:p w14:paraId="15139647" w14:textId="42BDA820" w:rsidR="00B76DA2" w:rsidRPr="00AC7C2A" w:rsidRDefault="00F25E5A" w:rsidP="00000200">
            <w:pPr>
              <w:pStyle w:val="ExecSumm"/>
              <w:spacing w:line="240" w:lineRule="auto"/>
              <w:ind w:firstLine="0"/>
              <w:rPr>
                <w:sz w:val="20"/>
                <w:szCs w:val="20"/>
                <w:vertAlign w:val="superscript"/>
              </w:rPr>
            </w:pPr>
            <w:r w:rsidRPr="00AC7C2A">
              <w:rPr>
                <w:sz w:val="20"/>
                <w:szCs w:val="20"/>
              </w:rPr>
              <w:t xml:space="preserve">Open dump is </w:t>
            </w:r>
            <w:proofErr w:type="gramStart"/>
            <w:r w:rsidRPr="00AC7C2A">
              <w:rPr>
                <w:sz w:val="20"/>
                <w:szCs w:val="20"/>
              </w:rPr>
              <w:t>closed</w:t>
            </w:r>
            <w:proofErr w:type="gramEnd"/>
            <w:r w:rsidRPr="00AC7C2A">
              <w:rPr>
                <w:sz w:val="20"/>
                <w:szCs w:val="20"/>
              </w:rPr>
              <w:t xml:space="preserve"> and waste is moved into abandoned military building (locally called L5)</w:t>
            </w:r>
            <w:r w:rsidR="009271FF" w:rsidRPr="00AC7C2A">
              <w:rPr>
                <w:sz w:val="20"/>
                <w:szCs w:val="20"/>
                <w:vertAlign w:val="superscript"/>
              </w:rPr>
              <w:t xml:space="preserve"> 13,32</w:t>
            </w:r>
            <w:r w:rsidRPr="00AC7C2A">
              <w:rPr>
                <w:sz w:val="20"/>
                <w:szCs w:val="20"/>
              </w:rPr>
              <w:t>.</w:t>
            </w:r>
          </w:p>
        </w:tc>
      </w:tr>
      <w:tr w:rsidR="00B76DA2" w:rsidRPr="00AC7C2A" w14:paraId="42DA8032" w14:textId="77777777" w:rsidTr="00B76DA2">
        <w:trPr>
          <w:trHeight w:val="144"/>
        </w:trPr>
        <w:tc>
          <w:tcPr>
            <w:tcW w:w="1613" w:type="dxa"/>
          </w:tcPr>
          <w:p w14:paraId="569D3E19" w14:textId="2058CFF6" w:rsidR="00B76DA2" w:rsidRPr="00AC7C2A" w:rsidRDefault="00F25E5A" w:rsidP="00000200">
            <w:pPr>
              <w:pStyle w:val="ExecSumm"/>
              <w:spacing w:line="240" w:lineRule="auto"/>
              <w:ind w:firstLine="0"/>
              <w:rPr>
                <w:sz w:val="20"/>
                <w:szCs w:val="20"/>
              </w:rPr>
            </w:pPr>
            <w:r w:rsidRPr="00AC7C2A">
              <w:rPr>
                <w:sz w:val="20"/>
                <w:szCs w:val="20"/>
              </w:rPr>
              <w:t>2015</w:t>
            </w:r>
          </w:p>
        </w:tc>
        <w:tc>
          <w:tcPr>
            <w:tcW w:w="7722" w:type="dxa"/>
          </w:tcPr>
          <w:p w14:paraId="69642B35" w14:textId="12F92599" w:rsidR="00B76DA2" w:rsidRPr="00AC7C2A" w:rsidRDefault="00F25E5A" w:rsidP="00000200">
            <w:pPr>
              <w:pStyle w:val="ExecSumm"/>
              <w:spacing w:line="240" w:lineRule="auto"/>
              <w:ind w:firstLine="0"/>
              <w:rPr>
                <w:sz w:val="20"/>
                <w:szCs w:val="20"/>
                <w:vertAlign w:val="superscript"/>
              </w:rPr>
            </w:pPr>
            <w:r w:rsidRPr="00AC7C2A">
              <w:rPr>
                <w:sz w:val="20"/>
                <w:szCs w:val="20"/>
              </w:rPr>
              <w:t>Truth and Reconciliation Commission of Canada published Calls to Action</w:t>
            </w:r>
            <w:r w:rsidR="009271FF" w:rsidRPr="00AC7C2A">
              <w:rPr>
                <w:sz w:val="20"/>
                <w:szCs w:val="20"/>
                <w:vertAlign w:val="superscript"/>
              </w:rPr>
              <w:t>33</w:t>
            </w:r>
            <w:r w:rsidRPr="00AC7C2A">
              <w:rPr>
                <w:sz w:val="20"/>
                <w:szCs w:val="20"/>
              </w:rPr>
              <w:t>.</w:t>
            </w:r>
          </w:p>
        </w:tc>
      </w:tr>
      <w:tr w:rsidR="00B76DA2" w:rsidRPr="00AC7C2A" w14:paraId="260C79E3" w14:textId="77777777" w:rsidTr="00B76DA2">
        <w:trPr>
          <w:trHeight w:val="144"/>
        </w:trPr>
        <w:tc>
          <w:tcPr>
            <w:tcW w:w="1613" w:type="dxa"/>
          </w:tcPr>
          <w:p w14:paraId="5374E63D" w14:textId="21237015" w:rsidR="00B76DA2" w:rsidRPr="00AC7C2A" w:rsidRDefault="00F25E5A" w:rsidP="00000200">
            <w:pPr>
              <w:pStyle w:val="ExecSumm"/>
              <w:spacing w:line="240" w:lineRule="auto"/>
              <w:ind w:firstLine="0"/>
              <w:rPr>
                <w:sz w:val="20"/>
                <w:szCs w:val="20"/>
              </w:rPr>
            </w:pPr>
            <w:r w:rsidRPr="00AC7C2A">
              <w:rPr>
                <w:sz w:val="20"/>
                <w:szCs w:val="20"/>
              </w:rPr>
              <w:t>2018</w:t>
            </w:r>
          </w:p>
        </w:tc>
        <w:tc>
          <w:tcPr>
            <w:tcW w:w="7722" w:type="dxa"/>
          </w:tcPr>
          <w:p w14:paraId="46B19777" w14:textId="4521DE40" w:rsidR="00B76DA2" w:rsidRPr="00AC7C2A" w:rsidRDefault="00F25E5A" w:rsidP="00000200">
            <w:pPr>
              <w:pStyle w:val="ExecSumm"/>
              <w:spacing w:line="240" w:lineRule="auto"/>
              <w:ind w:firstLine="0"/>
              <w:rPr>
                <w:sz w:val="20"/>
                <w:szCs w:val="20"/>
              </w:rPr>
            </w:pPr>
            <w:r w:rsidRPr="00AC7C2A">
              <w:rPr>
                <w:sz w:val="20"/>
                <w:szCs w:val="20"/>
              </w:rPr>
              <w:t>Local legend, Brian Ladoon, known for his Canadian Eskimo dogs and their interactions with polar bears, passes away</w:t>
            </w:r>
            <w:r w:rsidR="002D21FA">
              <w:rPr>
                <w:sz w:val="20"/>
                <w:szCs w:val="20"/>
                <w:vertAlign w:val="superscript"/>
              </w:rPr>
              <w:t>34</w:t>
            </w:r>
            <w:r w:rsidRPr="00AC7C2A">
              <w:rPr>
                <w:sz w:val="20"/>
                <w:szCs w:val="20"/>
              </w:rPr>
              <w:t>.</w:t>
            </w:r>
          </w:p>
        </w:tc>
      </w:tr>
      <w:tr w:rsidR="00B76DA2" w:rsidRPr="00AC7C2A" w14:paraId="3CBC5228" w14:textId="77777777" w:rsidTr="00B76DA2">
        <w:trPr>
          <w:trHeight w:val="144"/>
        </w:trPr>
        <w:tc>
          <w:tcPr>
            <w:tcW w:w="1613" w:type="dxa"/>
          </w:tcPr>
          <w:p w14:paraId="47ACC225" w14:textId="0ABE0C53" w:rsidR="00B76DA2" w:rsidRPr="00AC7C2A" w:rsidRDefault="00F25E5A" w:rsidP="00000200">
            <w:pPr>
              <w:pStyle w:val="ExecSumm"/>
              <w:spacing w:line="240" w:lineRule="auto"/>
              <w:ind w:firstLine="0"/>
              <w:rPr>
                <w:sz w:val="20"/>
                <w:szCs w:val="20"/>
              </w:rPr>
            </w:pPr>
            <w:r w:rsidRPr="00AC7C2A">
              <w:rPr>
                <w:sz w:val="20"/>
                <w:szCs w:val="20"/>
              </w:rPr>
              <w:t>2018</w:t>
            </w:r>
          </w:p>
        </w:tc>
        <w:tc>
          <w:tcPr>
            <w:tcW w:w="7722" w:type="dxa"/>
          </w:tcPr>
          <w:p w14:paraId="49A0E6A0" w14:textId="64A17DB4" w:rsidR="00B76DA2" w:rsidRPr="00AC7C2A" w:rsidRDefault="00F25E5A" w:rsidP="00000200">
            <w:pPr>
              <w:pStyle w:val="ExecSumm"/>
              <w:spacing w:line="240" w:lineRule="auto"/>
              <w:ind w:firstLine="0"/>
              <w:rPr>
                <w:sz w:val="20"/>
                <w:szCs w:val="20"/>
              </w:rPr>
            </w:pPr>
            <w:r w:rsidRPr="00AC7C2A">
              <w:rPr>
                <w:sz w:val="20"/>
                <w:szCs w:val="20"/>
              </w:rPr>
              <w:t>Two Indigenous protected areas are initiated: Seal River Watershed</w:t>
            </w:r>
            <w:r w:rsidRPr="00AC7C2A">
              <w:rPr>
                <w:sz w:val="20"/>
                <w:szCs w:val="20"/>
                <w:vertAlign w:val="superscript"/>
              </w:rPr>
              <w:t>35</w:t>
            </w:r>
            <w:r w:rsidRPr="00AC7C2A">
              <w:rPr>
                <w:sz w:val="20"/>
                <w:szCs w:val="20"/>
              </w:rPr>
              <w:t xml:space="preserve"> and Kitaskeenan</w:t>
            </w:r>
            <w:r w:rsidR="002D21FA" w:rsidRPr="00AC7C2A">
              <w:rPr>
                <w:sz w:val="20"/>
                <w:szCs w:val="20"/>
                <w:vertAlign w:val="superscript"/>
              </w:rPr>
              <w:t>36</w:t>
            </w:r>
            <w:r w:rsidRPr="00AC7C2A">
              <w:rPr>
                <w:sz w:val="20"/>
                <w:szCs w:val="20"/>
              </w:rPr>
              <w:t xml:space="preserve">. </w:t>
            </w:r>
          </w:p>
        </w:tc>
      </w:tr>
      <w:tr w:rsidR="00B76DA2" w:rsidRPr="00AC7C2A" w14:paraId="4D1302A4" w14:textId="77777777" w:rsidTr="00B76DA2">
        <w:trPr>
          <w:trHeight w:val="144"/>
        </w:trPr>
        <w:tc>
          <w:tcPr>
            <w:tcW w:w="1613" w:type="dxa"/>
          </w:tcPr>
          <w:p w14:paraId="1FA88DB1" w14:textId="76233333" w:rsidR="00B76DA2" w:rsidRPr="00AC7C2A" w:rsidRDefault="00F25E5A" w:rsidP="00000200">
            <w:pPr>
              <w:pStyle w:val="ExecSumm"/>
              <w:spacing w:line="240" w:lineRule="auto"/>
              <w:ind w:firstLine="0"/>
              <w:rPr>
                <w:sz w:val="20"/>
                <w:szCs w:val="20"/>
              </w:rPr>
            </w:pPr>
            <w:r w:rsidRPr="00AC7C2A">
              <w:rPr>
                <w:sz w:val="20"/>
                <w:szCs w:val="20"/>
              </w:rPr>
              <w:t>2019</w:t>
            </w:r>
          </w:p>
        </w:tc>
        <w:tc>
          <w:tcPr>
            <w:tcW w:w="7722" w:type="dxa"/>
          </w:tcPr>
          <w:p w14:paraId="20508BE1" w14:textId="526F0C1B" w:rsidR="00B76DA2" w:rsidRPr="00AC7C2A" w:rsidRDefault="00F25E5A" w:rsidP="00000200">
            <w:pPr>
              <w:pStyle w:val="ExecSumm"/>
              <w:spacing w:line="240" w:lineRule="auto"/>
              <w:ind w:firstLine="0"/>
              <w:rPr>
                <w:sz w:val="20"/>
                <w:szCs w:val="20"/>
                <w:vertAlign w:val="superscript"/>
              </w:rPr>
            </w:pPr>
            <w:r w:rsidRPr="00AC7C2A">
              <w:rPr>
                <w:sz w:val="20"/>
                <w:szCs w:val="20"/>
              </w:rPr>
              <w:t>Churchill Bear Smart Working Group is established</w:t>
            </w:r>
            <w:r w:rsidR="002D21FA" w:rsidRPr="00AC7C2A">
              <w:rPr>
                <w:sz w:val="20"/>
                <w:szCs w:val="20"/>
                <w:vertAlign w:val="superscript"/>
              </w:rPr>
              <w:t>37</w:t>
            </w:r>
            <w:r w:rsidRPr="00AC7C2A">
              <w:rPr>
                <w:sz w:val="20"/>
                <w:szCs w:val="20"/>
              </w:rPr>
              <w:t>.</w:t>
            </w:r>
          </w:p>
        </w:tc>
      </w:tr>
      <w:tr w:rsidR="00B76DA2" w:rsidRPr="00AC7C2A" w14:paraId="7109E8D9" w14:textId="77777777" w:rsidTr="00B76DA2">
        <w:trPr>
          <w:trHeight w:val="144"/>
        </w:trPr>
        <w:tc>
          <w:tcPr>
            <w:tcW w:w="1613" w:type="dxa"/>
          </w:tcPr>
          <w:p w14:paraId="6D59277D" w14:textId="1317EDF0" w:rsidR="00B76DA2" w:rsidRPr="00AC7C2A" w:rsidRDefault="00F25E5A" w:rsidP="00000200">
            <w:pPr>
              <w:pStyle w:val="ExecSumm"/>
              <w:spacing w:line="240" w:lineRule="auto"/>
              <w:ind w:firstLine="0"/>
              <w:rPr>
                <w:sz w:val="20"/>
                <w:szCs w:val="20"/>
              </w:rPr>
            </w:pPr>
            <w:r w:rsidRPr="00AC7C2A">
              <w:rPr>
                <w:sz w:val="20"/>
                <w:szCs w:val="20"/>
              </w:rPr>
              <w:t>2020</w:t>
            </w:r>
          </w:p>
        </w:tc>
        <w:tc>
          <w:tcPr>
            <w:tcW w:w="7722" w:type="dxa"/>
          </w:tcPr>
          <w:p w14:paraId="104CE56B" w14:textId="5A5926F0" w:rsidR="00B76DA2" w:rsidRPr="00AC7C2A" w:rsidRDefault="00F25E5A" w:rsidP="00000200">
            <w:pPr>
              <w:pStyle w:val="ExecSumm"/>
              <w:spacing w:line="240" w:lineRule="auto"/>
              <w:ind w:firstLine="0"/>
              <w:rPr>
                <w:sz w:val="20"/>
                <w:szCs w:val="20"/>
                <w:vertAlign w:val="superscript"/>
              </w:rPr>
            </w:pPr>
            <w:r w:rsidRPr="00AC7C2A">
              <w:rPr>
                <w:sz w:val="20"/>
                <w:szCs w:val="20"/>
              </w:rPr>
              <w:t>Covid-19 pandemic occurred</w:t>
            </w:r>
            <w:r w:rsidR="002D21FA" w:rsidRPr="00AC7C2A">
              <w:rPr>
                <w:sz w:val="20"/>
                <w:szCs w:val="20"/>
                <w:vertAlign w:val="superscript"/>
              </w:rPr>
              <w:t>38</w:t>
            </w:r>
            <w:r w:rsidRPr="00AC7C2A">
              <w:rPr>
                <w:sz w:val="20"/>
                <w:szCs w:val="20"/>
              </w:rPr>
              <w:t>.</w:t>
            </w:r>
          </w:p>
        </w:tc>
      </w:tr>
      <w:tr w:rsidR="00B76DA2" w:rsidRPr="00AC7C2A" w14:paraId="53449A2C" w14:textId="77777777" w:rsidTr="00B76DA2">
        <w:trPr>
          <w:trHeight w:val="144"/>
        </w:trPr>
        <w:tc>
          <w:tcPr>
            <w:tcW w:w="1613" w:type="dxa"/>
          </w:tcPr>
          <w:p w14:paraId="2436C8C4" w14:textId="393C0ED0" w:rsidR="00B76DA2" w:rsidRPr="00AC7C2A" w:rsidRDefault="00F25E5A" w:rsidP="00000200">
            <w:pPr>
              <w:pStyle w:val="ExecSumm"/>
              <w:spacing w:line="240" w:lineRule="auto"/>
              <w:ind w:firstLine="0"/>
              <w:rPr>
                <w:sz w:val="20"/>
                <w:szCs w:val="20"/>
              </w:rPr>
            </w:pPr>
            <w:r w:rsidRPr="00AC7C2A">
              <w:rPr>
                <w:sz w:val="20"/>
                <w:szCs w:val="20"/>
              </w:rPr>
              <w:t>2020</w:t>
            </w:r>
          </w:p>
        </w:tc>
        <w:tc>
          <w:tcPr>
            <w:tcW w:w="7722" w:type="dxa"/>
          </w:tcPr>
          <w:p w14:paraId="64C0CB50" w14:textId="4B9602A5" w:rsidR="00B76DA2" w:rsidRPr="00AC7C2A" w:rsidRDefault="00F25E5A" w:rsidP="00000200">
            <w:pPr>
              <w:pStyle w:val="ExecSumm"/>
              <w:spacing w:line="240" w:lineRule="auto"/>
              <w:ind w:firstLine="0"/>
              <w:rPr>
                <w:sz w:val="20"/>
                <w:szCs w:val="20"/>
              </w:rPr>
            </w:pPr>
            <w:r w:rsidRPr="00AC7C2A">
              <w:rPr>
                <w:sz w:val="20"/>
                <w:szCs w:val="20"/>
              </w:rPr>
              <w:t>George Floyd is murdered in the United States, with many protests that followed</w:t>
            </w:r>
            <w:r w:rsidR="002D21FA" w:rsidRPr="00AC7C2A">
              <w:rPr>
                <w:sz w:val="20"/>
                <w:szCs w:val="20"/>
                <w:vertAlign w:val="superscript"/>
              </w:rPr>
              <w:t>39</w:t>
            </w:r>
            <w:r w:rsidRPr="00AC7C2A">
              <w:rPr>
                <w:sz w:val="20"/>
                <w:szCs w:val="20"/>
              </w:rPr>
              <w:t xml:space="preserve">. </w:t>
            </w:r>
          </w:p>
        </w:tc>
      </w:tr>
      <w:tr w:rsidR="00B76DA2" w:rsidRPr="00AC7C2A" w14:paraId="29037CAC" w14:textId="77777777" w:rsidTr="00B76DA2">
        <w:trPr>
          <w:trHeight w:val="144"/>
        </w:trPr>
        <w:tc>
          <w:tcPr>
            <w:tcW w:w="1613" w:type="dxa"/>
          </w:tcPr>
          <w:p w14:paraId="09DB6939" w14:textId="62AE151B" w:rsidR="00B76DA2" w:rsidRPr="00AC7C2A" w:rsidRDefault="00F25E5A" w:rsidP="00000200">
            <w:pPr>
              <w:pStyle w:val="ExecSumm"/>
              <w:spacing w:line="240" w:lineRule="auto"/>
              <w:ind w:firstLine="0"/>
              <w:rPr>
                <w:sz w:val="20"/>
                <w:szCs w:val="20"/>
              </w:rPr>
            </w:pPr>
            <w:r w:rsidRPr="00AC7C2A">
              <w:rPr>
                <w:sz w:val="20"/>
                <w:szCs w:val="20"/>
              </w:rPr>
              <w:t>2021</w:t>
            </w:r>
          </w:p>
        </w:tc>
        <w:tc>
          <w:tcPr>
            <w:tcW w:w="7722" w:type="dxa"/>
          </w:tcPr>
          <w:p w14:paraId="41605E03" w14:textId="17C04E4C" w:rsidR="00B76DA2" w:rsidRPr="00AC7C2A" w:rsidRDefault="00F25E5A" w:rsidP="00000200">
            <w:pPr>
              <w:pStyle w:val="ExecSumm"/>
              <w:spacing w:line="240" w:lineRule="auto"/>
              <w:ind w:firstLine="0"/>
              <w:rPr>
                <w:sz w:val="20"/>
                <w:szCs w:val="20"/>
              </w:rPr>
            </w:pPr>
            <w:r w:rsidRPr="00AC7C2A">
              <w:rPr>
                <w:sz w:val="20"/>
                <w:szCs w:val="20"/>
              </w:rPr>
              <w:t>First National Day for Truth and Reconciliation in Canada</w:t>
            </w:r>
            <w:r w:rsidR="002D21FA" w:rsidRPr="00AC7C2A">
              <w:rPr>
                <w:sz w:val="20"/>
                <w:szCs w:val="20"/>
                <w:vertAlign w:val="superscript"/>
              </w:rPr>
              <w:t>40</w:t>
            </w:r>
            <w:r w:rsidRPr="00AC7C2A">
              <w:rPr>
                <w:sz w:val="20"/>
                <w:szCs w:val="20"/>
              </w:rPr>
              <w:t xml:space="preserve">. </w:t>
            </w:r>
          </w:p>
        </w:tc>
      </w:tr>
      <w:tr w:rsidR="00B76DA2" w:rsidRPr="00AC7C2A" w14:paraId="63F3249B" w14:textId="77777777" w:rsidTr="00B76DA2">
        <w:trPr>
          <w:trHeight w:val="144"/>
        </w:trPr>
        <w:tc>
          <w:tcPr>
            <w:tcW w:w="1613" w:type="dxa"/>
          </w:tcPr>
          <w:p w14:paraId="05D29553" w14:textId="686786CD" w:rsidR="00B76DA2" w:rsidRPr="00AC7C2A" w:rsidRDefault="00F25E5A" w:rsidP="00000200">
            <w:pPr>
              <w:pStyle w:val="ExecSumm"/>
              <w:spacing w:line="240" w:lineRule="auto"/>
              <w:ind w:firstLine="0"/>
              <w:rPr>
                <w:sz w:val="20"/>
                <w:szCs w:val="20"/>
              </w:rPr>
            </w:pPr>
            <w:r w:rsidRPr="00AC7C2A">
              <w:rPr>
                <w:sz w:val="20"/>
                <w:szCs w:val="20"/>
              </w:rPr>
              <w:t>2021</w:t>
            </w:r>
          </w:p>
        </w:tc>
        <w:tc>
          <w:tcPr>
            <w:tcW w:w="7722" w:type="dxa"/>
          </w:tcPr>
          <w:p w14:paraId="7AB74586" w14:textId="55D13595" w:rsidR="00B76DA2" w:rsidRPr="00AC7C2A" w:rsidRDefault="00F25E5A" w:rsidP="00000200">
            <w:pPr>
              <w:pStyle w:val="ExecSumm"/>
              <w:spacing w:line="240" w:lineRule="auto"/>
              <w:ind w:firstLine="0"/>
              <w:rPr>
                <w:sz w:val="20"/>
                <w:szCs w:val="20"/>
                <w:vertAlign w:val="superscript"/>
              </w:rPr>
            </w:pPr>
            <w:r w:rsidRPr="00AC7C2A">
              <w:rPr>
                <w:sz w:val="20"/>
                <w:szCs w:val="20"/>
              </w:rPr>
              <w:t xml:space="preserve">Renewed attention to unmarked grave sites of residential school students </w:t>
            </w:r>
            <w:r w:rsidR="00AC7C2A" w:rsidRPr="00AC7C2A">
              <w:rPr>
                <w:sz w:val="20"/>
                <w:szCs w:val="20"/>
              </w:rPr>
              <w:t>after radar detection at Kamloops Indian Residential School</w:t>
            </w:r>
            <w:r w:rsidR="002D21FA" w:rsidRPr="00AC7C2A">
              <w:rPr>
                <w:sz w:val="20"/>
                <w:szCs w:val="20"/>
                <w:vertAlign w:val="superscript"/>
              </w:rPr>
              <w:t>41</w:t>
            </w:r>
            <w:r w:rsidR="00AC7C2A" w:rsidRPr="00AC7C2A">
              <w:rPr>
                <w:sz w:val="20"/>
                <w:szCs w:val="20"/>
              </w:rPr>
              <w:t>.</w:t>
            </w:r>
          </w:p>
        </w:tc>
      </w:tr>
      <w:tr w:rsidR="00B76DA2" w:rsidRPr="00AC7C2A" w14:paraId="58BA3591" w14:textId="77777777" w:rsidTr="00B76DA2">
        <w:trPr>
          <w:trHeight w:val="144"/>
        </w:trPr>
        <w:tc>
          <w:tcPr>
            <w:tcW w:w="1613" w:type="dxa"/>
          </w:tcPr>
          <w:p w14:paraId="01D042FA" w14:textId="1E86B74C" w:rsidR="00B76DA2" w:rsidRPr="00AC7C2A" w:rsidRDefault="00AC7C2A" w:rsidP="00000200">
            <w:pPr>
              <w:pStyle w:val="ExecSumm"/>
              <w:spacing w:line="240" w:lineRule="auto"/>
              <w:ind w:firstLine="0"/>
              <w:rPr>
                <w:sz w:val="20"/>
                <w:szCs w:val="20"/>
              </w:rPr>
            </w:pPr>
            <w:r w:rsidRPr="00AC7C2A">
              <w:rPr>
                <w:sz w:val="20"/>
                <w:szCs w:val="20"/>
              </w:rPr>
              <w:t>2022</w:t>
            </w:r>
          </w:p>
        </w:tc>
        <w:tc>
          <w:tcPr>
            <w:tcW w:w="7722" w:type="dxa"/>
          </w:tcPr>
          <w:p w14:paraId="2DA61D2E" w14:textId="070A02D6" w:rsidR="00B76DA2" w:rsidRPr="00AC7C2A" w:rsidRDefault="00AC7C2A" w:rsidP="00000200">
            <w:pPr>
              <w:pStyle w:val="ExecSumm"/>
              <w:spacing w:line="240" w:lineRule="auto"/>
              <w:ind w:firstLine="0"/>
              <w:rPr>
                <w:sz w:val="20"/>
                <w:szCs w:val="20"/>
                <w:vertAlign w:val="superscript"/>
              </w:rPr>
            </w:pPr>
            <w:r w:rsidRPr="00AC7C2A">
              <w:rPr>
                <w:sz w:val="20"/>
                <w:szCs w:val="20"/>
              </w:rPr>
              <w:t xml:space="preserve">Hudson Square renamed </w:t>
            </w:r>
            <w:proofErr w:type="spellStart"/>
            <w:r w:rsidRPr="00AC7C2A">
              <w:rPr>
                <w:sz w:val="20"/>
                <w:szCs w:val="20"/>
              </w:rPr>
              <w:t>Thanadelthur</w:t>
            </w:r>
            <w:proofErr w:type="spellEnd"/>
            <w:r w:rsidRPr="00AC7C2A">
              <w:rPr>
                <w:sz w:val="20"/>
                <w:szCs w:val="20"/>
              </w:rPr>
              <w:t xml:space="preserve"> Square</w:t>
            </w:r>
            <w:r w:rsidR="002D21FA" w:rsidRPr="00AC7C2A">
              <w:rPr>
                <w:sz w:val="20"/>
                <w:szCs w:val="20"/>
                <w:vertAlign w:val="superscript"/>
              </w:rPr>
              <w:t>42</w:t>
            </w:r>
            <w:r w:rsidRPr="00AC7C2A">
              <w:rPr>
                <w:sz w:val="20"/>
                <w:szCs w:val="20"/>
              </w:rPr>
              <w:t>.</w:t>
            </w:r>
          </w:p>
        </w:tc>
      </w:tr>
    </w:tbl>
    <w:p w14:paraId="6C38B39F" w14:textId="77777777" w:rsidR="007240FE" w:rsidRDefault="007240FE" w:rsidP="00272914">
      <w:pPr>
        <w:pStyle w:val="ExecSumm"/>
        <w:spacing w:line="240" w:lineRule="auto"/>
        <w:ind w:firstLine="0"/>
      </w:pPr>
    </w:p>
    <w:p w14:paraId="72163209" w14:textId="261B76D4" w:rsidR="009271FF" w:rsidRPr="002D21FA" w:rsidRDefault="004644AD" w:rsidP="002D21FA">
      <w:pPr>
        <w:pStyle w:val="ExecSumm"/>
        <w:spacing w:line="240" w:lineRule="auto"/>
        <w:ind w:firstLine="0"/>
        <w:rPr>
          <w:bCs/>
        </w:rPr>
      </w:pPr>
      <w:r>
        <w:rPr>
          <w:b/>
          <w:lang w:val="en-US"/>
        </w:rPr>
        <w:t xml:space="preserve">Supplementary </w:t>
      </w:r>
      <w:r w:rsidR="00AC7C2A">
        <w:rPr>
          <w:b/>
          <w:lang w:val="en-US"/>
        </w:rPr>
        <w:t>Table</w:t>
      </w:r>
      <w:r w:rsidRPr="00F7352D">
        <w:rPr>
          <w:b/>
          <w:lang w:val="en-US"/>
        </w:rPr>
        <w:t xml:space="preserve"> </w:t>
      </w:r>
      <w:r w:rsidR="00AC7C2A">
        <w:rPr>
          <w:b/>
          <w:lang w:val="en-US"/>
        </w:rPr>
        <w:t>1</w:t>
      </w:r>
      <w:r w:rsidRPr="00F7352D">
        <w:rPr>
          <w:b/>
          <w:lang w:val="en-US"/>
        </w:rPr>
        <w:t xml:space="preserve">. </w:t>
      </w:r>
      <w:r w:rsidR="00AC7C2A">
        <w:rPr>
          <w:b/>
          <w:lang w:val="en-US"/>
        </w:rPr>
        <w:t xml:space="preserve">The table above includes additional details and references for the dates and events included in the timeline (supplementary figure 1). </w:t>
      </w:r>
      <w:r w:rsidR="00AC7C2A" w:rsidRPr="00AC7C2A">
        <w:rPr>
          <w:bCs/>
          <w:lang w:val="en-US"/>
        </w:rPr>
        <w:t xml:space="preserve">Although not exhaustive, this list provides </w:t>
      </w:r>
      <w:r w:rsidR="00AC7C2A">
        <w:rPr>
          <w:bCs/>
          <w:lang w:val="en-US"/>
        </w:rPr>
        <w:t xml:space="preserve">cultural, economic, and social context relevant to our research. </w:t>
      </w:r>
      <w:r w:rsidR="00AC7C2A">
        <w:rPr>
          <w:b/>
          <w:lang w:val="en-US"/>
        </w:rPr>
        <w:t xml:space="preserve"> </w:t>
      </w:r>
      <w:bookmarkStart w:id="3" w:name="_Toc165744286"/>
    </w:p>
    <w:p w14:paraId="0996F4A2" w14:textId="0877AC35" w:rsidR="0022372D" w:rsidRPr="005C4A6C" w:rsidRDefault="0022372D" w:rsidP="005C4A6C">
      <w:pPr>
        <w:ind w:firstLine="0"/>
        <w:rPr>
          <w:b/>
          <w:bCs/>
        </w:rPr>
      </w:pPr>
      <w:r w:rsidRPr="005C4A6C">
        <w:rPr>
          <w:b/>
          <w:bCs/>
        </w:rPr>
        <w:t>Arts-</w:t>
      </w:r>
      <w:r w:rsidR="004F4452" w:rsidRPr="005C4A6C">
        <w:rPr>
          <w:b/>
          <w:bCs/>
        </w:rPr>
        <w:t>based dissemination of results</w:t>
      </w:r>
      <w:bookmarkEnd w:id="3"/>
    </w:p>
    <w:p w14:paraId="555F6EC3" w14:textId="2ED222B7" w:rsidR="0022372D" w:rsidRDefault="0022372D" w:rsidP="008F573A">
      <w:r>
        <w:t>Four podcasts were created as a non-academic dissemination of the research results, specifically to return the knowledge back to the community in an approachable archived format</w:t>
      </w:r>
      <w:r w:rsidR="00116D6E">
        <w:rPr>
          <w:vertAlign w:val="superscript"/>
        </w:rPr>
        <w:t>1,2</w:t>
      </w:r>
      <w:r>
        <w:t xml:space="preserve">. The podcasts </w:t>
      </w:r>
      <w:r w:rsidR="00F74C0E">
        <w:t>are available to the community on the project website (churchillpolarbearcoexistence.com</w:t>
      </w:r>
      <w:r w:rsidR="00116D6E">
        <w:rPr>
          <w:vertAlign w:val="superscript"/>
        </w:rPr>
        <w:t>1</w:t>
      </w:r>
      <w:r w:rsidR="00F74C0E">
        <w:t xml:space="preserve">). </w:t>
      </w:r>
    </w:p>
    <w:p w14:paraId="5FE7A25B" w14:textId="63D652F4" w:rsidR="00F74C0E" w:rsidRDefault="00F74C0E" w:rsidP="008F573A">
      <w:pPr>
        <w:spacing w:line="240" w:lineRule="auto"/>
        <w:ind w:firstLine="0"/>
      </w:pPr>
      <w:r>
        <w:rPr>
          <w:noProof/>
        </w:rPr>
        <w:lastRenderedPageBreak/>
        <w:drawing>
          <wp:inline distT="0" distB="0" distL="0" distR="0" wp14:anchorId="303957FF" wp14:editId="0D1DDD23">
            <wp:extent cx="5932591" cy="3337082"/>
            <wp:effectExtent l="12700" t="12700" r="11430" b="15875"/>
            <wp:docPr id="16500828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082800" name="Picture 165008280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086264" cy="3423523"/>
                    </a:xfrm>
                    <a:prstGeom prst="rect">
                      <a:avLst/>
                    </a:prstGeom>
                    <a:ln w="9525">
                      <a:solidFill>
                        <a:schemeClr val="tx1"/>
                      </a:solidFill>
                    </a:ln>
                  </pic:spPr>
                </pic:pic>
              </a:graphicData>
            </a:graphic>
          </wp:inline>
        </w:drawing>
      </w:r>
    </w:p>
    <w:p w14:paraId="10C2BEC4" w14:textId="1794B901" w:rsidR="00EC5EEA" w:rsidRPr="00272914" w:rsidRDefault="00272914" w:rsidP="005C4A6C">
      <w:pPr>
        <w:spacing w:before="80" w:after="240" w:line="240" w:lineRule="auto"/>
        <w:ind w:firstLine="0"/>
        <w:rPr>
          <w:i/>
          <w:iCs/>
        </w:rPr>
      </w:pPr>
      <w:bookmarkStart w:id="4" w:name="_Toc165744288"/>
      <w:r>
        <w:rPr>
          <w:b/>
        </w:rPr>
        <w:t xml:space="preserve">Supplementary </w:t>
      </w:r>
      <w:r w:rsidRPr="00F7352D">
        <w:rPr>
          <w:b/>
        </w:rPr>
        <w:t xml:space="preserve">Figure </w:t>
      </w:r>
      <w:r w:rsidR="009E681D">
        <w:rPr>
          <w:b/>
        </w:rPr>
        <w:t>4</w:t>
      </w:r>
      <w:r w:rsidRPr="00F7352D">
        <w:rPr>
          <w:b/>
        </w:rPr>
        <w:t>.</w:t>
      </w:r>
      <w:r w:rsidR="00643779">
        <w:rPr>
          <w:b/>
        </w:rPr>
        <w:t xml:space="preserve"> </w:t>
      </w:r>
      <w:bookmarkStart w:id="5" w:name="OLE_LINK1"/>
      <w:bookmarkStart w:id="6" w:name="OLE_LINK2"/>
      <w:r w:rsidR="00643779">
        <w:rPr>
          <w:b/>
        </w:rPr>
        <w:t xml:space="preserve">The thumbnail image for a podcast </w:t>
      </w:r>
      <w:r w:rsidR="00E0079E">
        <w:rPr>
          <w:b/>
        </w:rPr>
        <w:t xml:space="preserve">on </w:t>
      </w:r>
      <w:r w:rsidR="00643779">
        <w:rPr>
          <w:b/>
        </w:rPr>
        <w:t xml:space="preserve">Indigenous knowledge of human-polar bear coexistence from the distant past </w:t>
      </w:r>
      <w:proofErr w:type="gramStart"/>
      <w:r w:rsidR="00643779">
        <w:rPr>
          <w:b/>
        </w:rPr>
        <w:t>time period</w:t>
      </w:r>
      <w:proofErr w:type="gramEnd"/>
      <w:r w:rsidR="00643779">
        <w:rPr>
          <w:b/>
        </w:rPr>
        <w:t xml:space="preserve">. </w:t>
      </w:r>
      <w:r>
        <w:rPr>
          <w:i/>
          <w:iCs/>
        </w:rPr>
        <w:t xml:space="preserve"> </w:t>
      </w:r>
      <w:r w:rsidR="00E0079E">
        <w:t xml:space="preserve">Knowledge from the distant past is shared, weaving content by theme, through the voices of the knowledge holders that contributed to this study. </w:t>
      </w:r>
      <w:bookmarkEnd w:id="5"/>
      <w:bookmarkEnd w:id="6"/>
      <w:r w:rsidR="00EC5EEA" w:rsidRPr="00EC5EEA">
        <w:t>Photo: Katharina M. Miller</w:t>
      </w:r>
      <w:r>
        <w:t>.</w:t>
      </w:r>
    </w:p>
    <w:p w14:paraId="7C5755B0" w14:textId="5F72C17A" w:rsidR="00F74C0E" w:rsidRPr="005C4A6C" w:rsidRDefault="00F74C0E" w:rsidP="005C4A6C">
      <w:pPr>
        <w:ind w:firstLine="0"/>
        <w:rPr>
          <w:b/>
          <w:bCs/>
          <w:i/>
          <w:iCs/>
        </w:rPr>
      </w:pPr>
      <w:r w:rsidRPr="005C4A6C">
        <w:rPr>
          <w:b/>
          <w:bCs/>
          <w:i/>
          <w:iCs/>
        </w:rPr>
        <w:t xml:space="preserve">Episode </w:t>
      </w:r>
      <w:r w:rsidR="004F4452">
        <w:rPr>
          <w:b/>
          <w:bCs/>
          <w:i/>
          <w:iCs/>
        </w:rPr>
        <w:t>1</w:t>
      </w:r>
      <w:r w:rsidRPr="005C4A6C">
        <w:rPr>
          <w:b/>
          <w:bCs/>
          <w:i/>
          <w:iCs/>
        </w:rPr>
        <w:t xml:space="preserve">: Distant </w:t>
      </w:r>
      <w:r w:rsidR="004F4452" w:rsidRPr="005C4A6C">
        <w:rPr>
          <w:b/>
          <w:bCs/>
          <w:i/>
          <w:iCs/>
        </w:rPr>
        <w:t>past</w:t>
      </w:r>
      <w:bookmarkEnd w:id="4"/>
    </w:p>
    <w:p w14:paraId="4DA3A22A" w14:textId="5BC4C2A7" w:rsidR="00F74C0E" w:rsidRPr="00F74C0E" w:rsidRDefault="00F74C0E" w:rsidP="008F573A">
      <w:r w:rsidRPr="00F74C0E">
        <w:t xml:space="preserve">In the </w:t>
      </w:r>
      <w:r w:rsidRPr="00270C01">
        <w:t>distant past</w:t>
      </w:r>
      <w:r w:rsidRPr="00F74C0E">
        <w:t>, defined by this project as intergenerational knowledge prior to 1957, when the Cree and Dene were relocated to present-day Churchill, the fur trade was the primary economy on the shores of Hudson Bay. Polar bears were not often seen, and when spotted they were killed, with the meat primarily used for dog food and the hide sold to a trading post. Much intergenerational knowledge was lost when people were relocated to Churchill, where</w:t>
      </w:r>
      <w:r w:rsidR="00116D6E">
        <w:t xml:space="preserve">, </w:t>
      </w:r>
      <w:r w:rsidRPr="00F74C0E">
        <w:t>to quote a</w:t>
      </w:r>
      <w:r w:rsidR="00EC5EEA">
        <w:t xml:space="preserve"> Cree</w:t>
      </w:r>
      <w:r w:rsidRPr="00F74C0E">
        <w:t xml:space="preserve"> </w:t>
      </w:r>
      <w:r w:rsidR="00116D6E">
        <w:t xml:space="preserve">knowledge </w:t>
      </w:r>
      <w:proofErr w:type="spellStart"/>
      <w:r w:rsidR="00116D6E">
        <w:t>holder</w:t>
      </w:r>
      <w:r w:rsidR="00850AF1">
        <w:rPr>
          <w:vertAlign w:val="superscript"/>
        </w:rPr>
        <w:t>a</w:t>
      </w:r>
      <w:proofErr w:type="spellEnd"/>
      <w:r w:rsidRPr="00F74C0E">
        <w:t>,</w:t>
      </w:r>
      <w:r w:rsidR="00116D6E">
        <w:t xml:space="preserve"> it was</w:t>
      </w:r>
      <w:r w:rsidRPr="00F74C0E">
        <w:t xml:space="preserve"> “all about a new life.”</w:t>
      </w:r>
      <w:r w:rsidR="00C40AD9">
        <w:t xml:space="preserve"> To listen to this </w:t>
      </w:r>
      <w:proofErr w:type="gramStart"/>
      <w:r w:rsidR="00C40AD9">
        <w:t>podcast</w:t>
      </w:r>
      <w:proofErr w:type="gramEnd"/>
      <w:r w:rsidR="00C40AD9">
        <w:t xml:space="preserve"> see Supplementary Video 1. </w:t>
      </w:r>
    </w:p>
    <w:p w14:paraId="7F36BF77" w14:textId="04FDFFF9" w:rsidR="00F74C0E" w:rsidRDefault="00F74C0E" w:rsidP="005C4A6C">
      <w:pPr>
        <w:spacing w:line="240" w:lineRule="auto"/>
        <w:ind w:firstLine="0"/>
      </w:pPr>
      <w:r>
        <w:rPr>
          <w:noProof/>
        </w:rPr>
        <w:lastRenderedPageBreak/>
        <w:drawing>
          <wp:inline distT="0" distB="0" distL="0" distR="0" wp14:anchorId="1F51AF67" wp14:editId="2ACCC7E8">
            <wp:extent cx="5932590" cy="3337082"/>
            <wp:effectExtent l="12700" t="12700" r="11430" b="15875"/>
            <wp:docPr id="923467948" name="Picture 2" descr="A close-up of footprints in the sn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3467948" name="Picture 2" descr="A close-up of footprints in the snow&#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30649" cy="3392240"/>
                    </a:xfrm>
                    <a:prstGeom prst="rect">
                      <a:avLst/>
                    </a:prstGeom>
                    <a:ln>
                      <a:solidFill>
                        <a:schemeClr val="tx1"/>
                      </a:solidFill>
                    </a:ln>
                  </pic:spPr>
                </pic:pic>
              </a:graphicData>
            </a:graphic>
          </wp:inline>
        </w:drawing>
      </w:r>
    </w:p>
    <w:p w14:paraId="254094A5" w14:textId="2E681FC7" w:rsidR="00EC5EEA" w:rsidRPr="00EC5EEA" w:rsidRDefault="00272914" w:rsidP="005C4A6C">
      <w:pPr>
        <w:spacing w:before="80" w:after="240" w:line="240" w:lineRule="auto"/>
        <w:ind w:firstLine="0"/>
      </w:pPr>
      <w:bookmarkStart w:id="7" w:name="_Toc165744289"/>
      <w:r>
        <w:rPr>
          <w:b/>
        </w:rPr>
        <w:t xml:space="preserve">Supplementary </w:t>
      </w:r>
      <w:r w:rsidRPr="00F7352D">
        <w:rPr>
          <w:b/>
        </w:rPr>
        <w:t xml:space="preserve">Figure </w:t>
      </w:r>
      <w:r w:rsidR="009E681D">
        <w:rPr>
          <w:b/>
        </w:rPr>
        <w:t>5</w:t>
      </w:r>
      <w:r w:rsidRPr="00F7352D">
        <w:rPr>
          <w:b/>
        </w:rPr>
        <w:t>.</w:t>
      </w:r>
      <w:r w:rsidR="001A0417">
        <w:rPr>
          <w:i/>
          <w:iCs/>
        </w:rPr>
        <w:t xml:space="preserve"> </w:t>
      </w:r>
      <w:r w:rsidR="00E0079E">
        <w:rPr>
          <w:b/>
        </w:rPr>
        <w:t xml:space="preserve">The thumbnail image for a podcast on Indigenous knowledge of human-polar bear coexistence from the past </w:t>
      </w:r>
      <w:proofErr w:type="gramStart"/>
      <w:r w:rsidR="00E0079E">
        <w:rPr>
          <w:b/>
        </w:rPr>
        <w:t>time period</w:t>
      </w:r>
      <w:proofErr w:type="gramEnd"/>
      <w:r w:rsidR="00E0079E">
        <w:rPr>
          <w:b/>
        </w:rPr>
        <w:t xml:space="preserve">. </w:t>
      </w:r>
      <w:r w:rsidR="00E0079E">
        <w:rPr>
          <w:i/>
          <w:iCs/>
        </w:rPr>
        <w:t xml:space="preserve"> </w:t>
      </w:r>
      <w:r w:rsidR="00E0079E">
        <w:t xml:space="preserve">Knowledge from the past is shared, weaving content by theme, through the voices of the knowledge holders that contributed to this study. </w:t>
      </w:r>
      <w:r w:rsidR="00EC5EEA" w:rsidRPr="00EC5EEA">
        <w:t>Photo: Katharina M. Miller</w:t>
      </w:r>
      <w:r w:rsidR="00893207">
        <w:t>.</w:t>
      </w:r>
    </w:p>
    <w:p w14:paraId="4056D7E3" w14:textId="5423BD9F" w:rsidR="00F74C0E" w:rsidRPr="005C4A6C" w:rsidRDefault="00F74C0E" w:rsidP="005C4A6C">
      <w:pPr>
        <w:ind w:firstLine="0"/>
        <w:rPr>
          <w:b/>
          <w:bCs/>
          <w:i/>
          <w:iCs/>
        </w:rPr>
      </w:pPr>
      <w:r w:rsidRPr="005C4A6C">
        <w:rPr>
          <w:b/>
          <w:bCs/>
          <w:i/>
          <w:iCs/>
        </w:rPr>
        <w:t xml:space="preserve">Episode </w:t>
      </w:r>
      <w:r w:rsidR="004F4452">
        <w:rPr>
          <w:b/>
          <w:bCs/>
          <w:i/>
          <w:iCs/>
        </w:rPr>
        <w:t>2</w:t>
      </w:r>
      <w:r w:rsidRPr="005C4A6C">
        <w:rPr>
          <w:b/>
          <w:bCs/>
          <w:i/>
          <w:iCs/>
        </w:rPr>
        <w:t>: Past</w:t>
      </w:r>
      <w:bookmarkEnd w:id="7"/>
    </w:p>
    <w:p w14:paraId="52685516" w14:textId="3ED22EDA" w:rsidR="00F74C0E" w:rsidRPr="00F74C0E" w:rsidRDefault="00F74C0E" w:rsidP="008F573A">
      <w:r w:rsidRPr="00F74C0E">
        <w:t xml:space="preserve">From 1957–2005, defined by this project as the </w:t>
      </w:r>
      <w:r w:rsidRPr="00270C01">
        <w:t>past</w:t>
      </w:r>
      <w:r w:rsidRPr="00F74C0E">
        <w:t>, the era of the fur trade came to an end and a new era of tourism began</w:t>
      </w:r>
      <w:r w:rsidR="00116D6E">
        <w:rPr>
          <w:vertAlign w:val="superscript"/>
        </w:rPr>
        <w:t>2</w:t>
      </w:r>
      <w:r w:rsidR="00B41AD7" w:rsidRPr="00B41AD7">
        <w:t>.</w:t>
      </w:r>
      <w:r w:rsidRPr="00F74C0E">
        <w:t xml:space="preserve"> </w:t>
      </w:r>
      <w:r w:rsidR="00EC5EEA">
        <w:t>Knowledge holders</w:t>
      </w:r>
      <w:r w:rsidRPr="00F74C0E">
        <w:t xml:space="preserve"> recalled the military shot a lot of polar bears and kept the hides, hanging them on their walls or using them as rugs. They also recalled seeing large numbers of bears eating burning garbage at the open dump. Concurrently, tourism began and polar bears started to become more valuable alive than dead. In 2005, the open dump was closed and moved inside an old military warehouse (</w:t>
      </w:r>
      <w:r w:rsidR="00270C01">
        <w:t xml:space="preserve">known locally by the name </w:t>
      </w:r>
      <w:r w:rsidRPr="00F74C0E">
        <w:t>L5)</w:t>
      </w:r>
      <w:r w:rsidR="00116D6E">
        <w:rPr>
          <w:vertAlign w:val="superscript"/>
        </w:rPr>
        <w:t>13,33</w:t>
      </w:r>
      <w:r w:rsidRPr="00F74C0E">
        <w:t xml:space="preserve">. Once the military left and the open dump closed, people started to see a lot more polar bears coming through town. Most </w:t>
      </w:r>
      <w:r w:rsidR="00EC5EEA">
        <w:t>contributors</w:t>
      </w:r>
      <w:r w:rsidRPr="00F74C0E">
        <w:t>’ first memor</w:t>
      </w:r>
      <w:r w:rsidR="00F646B5">
        <w:t>ies</w:t>
      </w:r>
      <w:r w:rsidRPr="00F74C0E">
        <w:t xml:space="preserve"> of a polar bear occurred during this </w:t>
      </w:r>
      <w:proofErr w:type="gramStart"/>
      <w:r w:rsidRPr="00F74C0E">
        <w:t>time period</w:t>
      </w:r>
      <w:proofErr w:type="gramEnd"/>
      <w:r w:rsidRPr="00F74C0E">
        <w:t>, outside of a cabin at the Flats</w:t>
      </w:r>
      <w:r w:rsidR="00F646B5">
        <w:t>,</w:t>
      </w:r>
      <w:r w:rsidRPr="00F74C0E">
        <w:t xml:space="preserve"> </w:t>
      </w:r>
      <w:r w:rsidR="00F646B5">
        <w:t xml:space="preserve">by </w:t>
      </w:r>
      <w:r w:rsidRPr="00F74C0E">
        <w:t xml:space="preserve">a house in town, or at the dump. Even though all </w:t>
      </w:r>
      <w:r w:rsidR="00EC5EEA">
        <w:t>knowledge holders</w:t>
      </w:r>
      <w:r w:rsidRPr="00F74C0E">
        <w:t xml:space="preserve"> had encountered polar bears many times, they did not speak of polar bears </w:t>
      </w:r>
      <w:r w:rsidRPr="00F74C0E">
        <w:lastRenderedPageBreak/>
        <w:t>fearfully, but rather with respect and sometimes even humor and joy.</w:t>
      </w:r>
      <w:r w:rsidR="00C40AD9">
        <w:t xml:space="preserve"> </w:t>
      </w:r>
      <w:r w:rsidR="00C40AD9">
        <w:t xml:space="preserve">To listen to this </w:t>
      </w:r>
      <w:proofErr w:type="gramStart"/>
      <w:r w:rsidR="00C40AD9">
        <w:t>podcast</w:t>
      </w:r>
      <w:proofErr w:type="gramEnd"/>
      <w:r w:rsidR="00C40AD9">
        <w:t xml:space="preserve"> see Supplementary </w:t>
      </w:r>
      <w:r w:rsidR="00C40AD9">
        <w:t>Video</w:t>
      </w:r>
      <w:r w:rsidR="00C40AD9">
        <w:t xml:space="preserve"> </w:t>
      </w:r>
      <w:r w:rsidR="00C40AD9">
        <w:t>2.</w:t>
      </w:r>
    </w:p>
    <w:p w14:paraId="0833CF59" w14:textId="77777777" w:rsidR="00EC5EEA" w:rsidRDefault="00F74C0E" w:rsidP="005C4A6C">
      <w:pPr>
        <w:spacing w:line="240" w:lineRule="auto"/>
        <w:ind w:firstLine="0"/>
        <w:rPr>
          <w:rStyle w:val="Heading3Char"/>
          <w:color w:val="000000" w:themeColor="text1"/>
        </w:rPr>
      </w:pPr>
      <w:r>
        <w:rPr>
          <w:noProof/>
        </w:rPr>
        <w:drawing>
          <wp:inline distT="0" distB="0" distL="0" distR="0" wp14:anchorId="606056E6" wp14:editId="01C983AA">
            <wp:extent cx="5932590" cy="3337082"/>
            <wp:effectExtent l="12700" t="12700" r="11430" b="15875"/>
            <wp:docPr id="1284791832" name="Picture 5" descr="A person looking out a car window with a polar bea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791832" name="Picture 5" descr="A person looking out a car window with a polar bear&#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6109808" cy="3436767"/>
                    </a:xfrm>
                    <a:prstGeom prst="rect">
                      <a:avLst/>
                    </a:prstGeom>
                    <a:ln>
                      <a:solidFill>
                        <a:schemeClr val="tx1"/>
                      </a:solidFill>
                    </a:ln>
                  </pic:spPr>
                </pic:pic>
              </a:graphicData>
            </a:graphic>
          </wp:inline>
        </w:drawing>
      </w:r>
    </w:p>
    <w:p w14:paraId="70A317F3" w14:textId="3EAC7DCD" w:rsidR="00EC5EEA" w:rsidRPr="00EC5EEA" w:rsidRDefault="001A0417" w:rsidP="005C4A6C">
      <w:pPr>
        <w:spacing w:before="80" w:after="240" w:line="240" w:lineRule="auto"/>
        <w:ind w:firstLine="0"/>
        <w:rPr>
          <w:rStyle w:val="Heading3Char"/>
          <w:rFonts w:eastAsiaTheme="minorHAnsi" w:cstheme="minorBidi"/>
          <w:color w:val="auto"/>
          <w:sz w:val="16"/>
          <w:szCs w:val="16"/>
        </w:rPr>
      </w:pPr>
      <w:r>
        <w:rPr>
          <w:b/>
        </w:rPr>
        <w:t xml:space="preserve">Supplementary </w:t>
      </w:r>
      <w:r w:rsidRPr="00F7352D">
        <w:rPr>
          <w:b/>
        </w:rPr>
        <w:t xml:space="preserve">Figure </w:t>
      </w:r>
      <w:r w:rsidR="009E681D">
        <w:rPr>
          <w:b/>
        </w:rPr>
        <w:t>6</w:t>
      </w:r>
      <w:r w:rsidRPr="00F7352D">
        <w:rPr>
          <w:b/>
        </w:rPr>
        <w:t>.</w:t>
      </w:r>
      <w:r>
        <w:rPr>
          <w:i/>
          <w:iCs/>
        </w:rPr>
        <w:t xml:space="preserve"> </w:t>
      </w:r>
      <w:r w:rsidR="00E0079E">
        <w:rPr>
          <w:b/>
        </w:rPr>
        <w:t xml:space="preserve">The thumbnail image for a podcast on Indigenous knowledge of human-polar bear coexistence from the present </w:t>
      </w:r>
      <w:proofErr w:type="gramStart"/>
      <w:r w:rsidR="00E0079E">
        <w:rPr>
          <w:b/>
        </w:rPr>
        <w:t>time period</w:t>
      </w:r>
      <w:proofErr w:type="gramEnd"/>
      <w:r w:rsidR="00E0079E">
        <w:rPr>
          <w:b/>
        </w:rPr>
        <w:t xml:space="preserve">. </w:t>
      </w:r>
      <w:r w:rsidR="00E0079E">
        <w:rPr>
          <w:i/>
          <w:iCs/>
        </w:rPr>
        <w:t xml:space="preserve"> </w:t>
      </w:r>
      <w:r w:rsidR="00E0079E">
        <w:t xml:space="preserve">Knowledge from the present is shared, weaving content by theme, through the voices of the knowledge holders that contributed to this study. </w:t>
      </w:r>
      <w:r>
        <w:t xml:space="preserve"> </w:t>
      </w:r>
      <w:r w:rsidR="00EC5EEA" w:rsidRPr="00EC5EEA">
        <w:t>Photo: Katharina M. Miller</w:t>
      </w:r>
    </w:p>
    <w:p w14:paraId="1722112B" w14:textId="32FAFA61" w:rsidR="00EC5EEA" w:rsidRPr="005C4A6C" w:rsidRDefault="00F74C0E" w:rsidP="005C4A6C">
      <w:pPr>
        <w:ind w:firstLine="0"/>
        <w:rPr>
          <w:rStyle w:val="Heading3Char"/>
          <w:b/>
          <w:bCs/>
          <w:i/>
          <w:iCs/>
          <w:color w:val="000000" w:themeColor="text1"/>
          <w:sz w:val="24"/>
          <w:szCs w:val="24"/>
        </w:rPr>
      </w:pPr>
      <w:bookmarkStart w:id="8" w:name="_Toc165744290"/>
      <w:r w:rsidRPr="005C4A6C">
        <w:rPr>
          <w:rStyle w:val="Heading3Char"/>
          <w:b/>
          <w:bCs/>
          <w:i/>
          <w:iCs/>
          <w:color w:val="000000" w:themeColor="text1"/>
          <w:sz w:val="24"/>
          <w:szCs w:val="24"/>
        </w:rPr>
        <w:t xml:space="preserve">Episode </w:t>
      </w:r>
      <w:r w:rsidR="004F4452">
        <w:rPr>
          <w:rStyle w:val="Heading3Char"/>
          <w:b/>
          <w:bCs/>
          <w:i/>
          <w:iCs/>
          <w:color w:val="000000" w:themeColor="text1"/>
          <w:sz w:val="24"/>
          <w:szCs w:val="24"/>
        </w:rPr>
        <w:t>3</w:t>
      </w:r>
      <w:r w:rsidRPr="005C4A6C">
        <w:rPr>
          <w:rStyle w:val="Heading3Char"/>
          <w:b/>
          <w:bCs/>
          <w:i/>
          <w:iCs/>
          <w:color w:val="000000" w:themeColor="text1"/>
          <w:sz w:val="24"/>
          <w:szCs w:val="24"/>
        </w:rPr>
        <w:t>: Present</w:t>
      </w:r>
      <w:bookmarkEnd w:id="8"/>
    </w:p>
    <w:p w14:paraId="568650BA" w14:textId="52F664B1" w:rsidR="00F74C0E" w:rsidRPr="00EC5EEA" w:rsidRDefault="00F74C0E" w:rsidP="00C40AD9">
      <w:r w:rsidRPr="00F74C0E">
        <w:t xml:space="preserve">In the </w:t>
      </w:r>
      <w:r w:rsidRPr="00270C01">
        <w:t>present</w:t>
      </w:r>
      <w:r w:rsidRPr="00F74C0E">
        <w:t xml:space="preserve">, defined as 2005–2022 for this study, most people’s knowledge of polar bears came through tourism and </w:t>
      </w:r>
      <w:r w:rsidR="00F646B5">
        <w:t>l</w:t>
      </w:r>
      <w:r w:rsidRPr="00F74C0E">
        <w:t>and-based activities.</w:t>
      </w:r>
      <w:r w:rsidR="00116D6E">
        <w:rPr>
          <w:vertAlign w:val="superscript"/>
        </w:rPr>
        <w:t>2</w:t>
      </w:r>
      <w:r w:rsidRPr="00F74C0E">
        <w:t xml:space="preserve"> Of </w:t>
      </w:r>
      <w:r w:rsidR="00EC5EEA">
        <w:t>knowledge holders</w:t>
      </w:r>
      <w:r w:rsidRPr="00F74C0E">
        <w:t xml:space="preserve">, 83% were connected to tourism through their job in some way. Unlike their parents, children are now told not to play in the rocks </w:t>
      </w:r>
      <w:r w:rsidR="00116D6E">
        <w:t xml:space="preserve">along the coastline </w:t>
      </w:r>
      <w:r w:rsidRPr="00F74C0E">
        <w:t xml:space="preserve">or walk on </w:t>
      </w:r>
      <w:r w:rsidR="00116D6E">
        <w:t>a local landmark frequently visited by polar bears known as “</w:t>
      </w:r>
      <w:r w:rsidRPr="00F74C0E">
        <w:t>the Pipeline.</w:t>
      </w:r>
      <w:r w:rsidR="00116D6E">
        <w:t>”</w:t>
      </w:r>
      <w:r w:rsidRPr="00F74C0E">
        <w:t xml:space="preserve"> Many parents now drive their kids around town, especially at night, and raise their kids to always be bear aware, including having an exit plan when they are walking around town and utilizing buildings and vehicles to stay safe. </w:t>
      </w:r>
      <w:r w:rsidR="00EC5EEA">
        <w:t>Contributors</w:t>
      </w:r>
      <w:r w:rsidRPr="00F74C0E">
        <w:t xml:space="preserve"> generally shared that living with polar bears is a normal part of life and emphasized that if the bears are </w:t>
      </w:r>
      <w:r w:rsidRPr="00F74C0E">
        <w:lastRenderedPageBreak/>
        <w:t xml:space="preserve">respected, they will reciprocate that respect. The Cree, Dene, and Métis </w:t>
      </w:r>
      <w:r w:rsidR="00EC5EEA">
        <w:t>knowledge holders</w:t>
      </w:r>
      <w:r w:rsidRPr="00F74C0E">
        <w:t xml:space="preserve"> expressed they have the utmost respect for Inuit culture related to polar bears, and specifically Inuit rights to harvest polar bears for cultural, economic, and subsistence purposes.</w:t>
      </w:r>
      <w:r w:rsidR="00C40AD9">
        <w:t xml:space="preserve"> </w:t>
      </w:r>
      <w:r w:rsidR="00C40AD9">
        <w:t xml:space="preserve">To listen to this </w:t>
      </w:r>
      <w:proofErr w:type="gramStart"/>
      <w:r w:rsidR="00C40AD9">
        <w:t>podcast</w:t>
      </w:r>
      <w:proofErr w:type="gramEnd"/>
      <w:r w:rsidR="00C40AD9">
        <w:t xml:space="preserve"> see Supplementary </w:t>
      </w:r>
      <w:r w:rsidR="00C40AD9">
        <w:t>Video</w:t>
      </w:r>
      <w:r w:rsidR="00C40AD9">
        <w:t xml:space="preserve"> </w:t>
      </w:r>
      <w:r w:rsidR="00C40AD9">
        <w:t>3</w:t>
      </w:r>
      <w:r w:rsidR="00C40AD9">
        <w:t>.</w:t>
      </w:r>
    </w:p>
    <w:p w14:paraId="01918F5A" w14:textId="395F62FC" w:rsidR="00F74C0E" w:rsidRPr="00F74C0E" w:rsidRDefault="00F74C0E" w:rsidP="005C4A6C">
      <w:pPr>
        <w:spacing w:line="240" w:lineRule="auto"/>
        <w:ind w:firstLine="0"/>
      </w:pPr>
      <w:r>
        <w:rPr>
          <w:noProof/>
        </w:rPr>
        <w:drawing>
          <wp:inline distT="0" distB="0" distL="0" distR="0" wp14:anchorId="1B653FDB" wp14:editId="3C9D8379">
            <wp:extent cx="5943600" cy="3343275"/>
            <wp:effectExtent l="12700" t="12700" r="12700" b="9525"/>
            <wp:docPr id="199783890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838909" name="Picture 1997838909"/>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54245" cy="3349263"/>
                    </a:xfrm>
                    <a:prstGeom prst="rect">
                      <a:avLst/>
                    </a:prstGeom>
                    <a:ln w="9525">
                      <a:solidFill>
                        <a:schemeClr val="tx1"/>
                      </a:solidFill>
                    </a:ln>
                  </pic:spPr>
                </pic:pic>
              </a:graphicData>
            </a:graphic>
          </wp:inline>
        </w:drawing>
      </w:r>
    </w:p>
    <w:p w14:paraId="292DDF09" w14:textId="4033960C" w:rsidR="00EC5EEA" w:rsidRPr="00EC5EEA" w:rsidRDefault="001A0417" w:rsidP="005C4A6C">
      <w:pPr>
        <w:spacing w:before="80" w:after="240" w:line="240" w:lineRule="auto"/>
        <w:ind w:firstLine="0"/>
      </w:pPr>
      <w:bookmarkStart w:id="9" w:name="_Toc165744291"/>
      <w:r>
        <w:rPr>
          <w:b/>
        </w:rPr>
        <w:t xml:space="preserve">Supplementary </w:t>
      </w:r>
      <w:r w:rsidRPr="00F7352D">
        <w:rPr>
          <w:b/>
        </w:rPr>
        <w:t xml:space="preserve">Figure </w:t>
      </w:r>
      <w:r w:rsidR="009E681D">
        <w:rPr>
          <w:b/>
        </w:rPr>
        <w:t>7</w:t>
      </w:r>
      <w:r w:rsidRPr="00F7352D">
        <w:rPr>
          <w:b/>
        </w:rPr>
        <w:t>.</w:t>
      </w:r>
      <w:r>
        <w:rPr>
          <w:i/>
          <w:iCs/>
        </w:rPr>
        <w:t xml:space="preserve"> </w:t>
      </w:r>
      <w:r w:rsidR="00E0079E">
        <w:rPr>
          <w:b/>
        </w:rPr>
        <w:t xml:space="preserve">The thumbnail image for a podcast on Indigenous knowledge of human-polar bear coexistence from the future </w:t>
      </w:r>
      <w:proofErr w:type="gramStart"/>
      <w:r w:rsidR="00E0079E">
        <w:rPr>
          <w:b/>
        </w:rPr>
        <w:t>time period</w:t>
      </w:r>
      <w:proofErr w:type="gramEnd"/>
      <w:r w:rsidR="00E0079E">
        <w:rPr>
          <w:b/>
        </w:rPr>
        <w:t xml:space="preserve">. </w:t>
      </w:r>
      <w:r w:rsidR="00E0079E">
        <w:rPr>
          <w:i/>
          <w:iCs/>
        </w:rPr>
        <w:t xml:space="preserve"> </w:t>
      </w:r>
      <w:r w:rsidR="00E0079E">
        <w:t xml:space="preserve">Knowledge for the future is shared, weaving content by theme, through the voices of the knowledge holders that contributed to this study. </w:t>
      </w:r>
      <w:r w:rsidR="00EC5EEA" w:rsidRPr="00EC5EEA">
        <w:t>Photo: Katharina M. Miller</w:t>
      </w:r>
    </w:p>
    <w:p w14:paraId="4C2A8396" w14:textId="225B067D" w:rsidR="00F74C0E" w:rsidRPr="005C4A6C" w:rsidRDefault="00F74C0E" w:rsidP="005C4A6C">
      <w:pPr>
        <w:ind w:firstLine="0"/>
        <w:rPr>
          <w:b/>
          <w:bCs/>
          <w:i/>
          <w:iCs/>
        </w:rPr>
      </w:pPr>
      <w:r w:rsidRPr="005C4A6C">
        <w:rPr>
          <w:b/>
          <w:bCs/>
          <w:i/>
          <w:iCs/>
        </w:rPr>
        <w:t xml:space="preserve">Episode </w:t>
      </w:r>
      <w:r w:rsidR="004F4452">
        <w:rPr>
          <w:b/>
          <w:bCs/>
          <w:i/>
          <w:iCs/>
        </w:rPr>
        <w:t>4</w:t>
      </w:r>
      <w:r w:rsidRPr="005C4A6C">
        <w:rPr>
          <w:b/>
          <w:bCs/>
          <w:i/>
          <w:iCs/>
        </w:rPr>
        <w:t>: Future</w:t>
      </w:r>
      <w:bookmarkEnd w:id="9"/>
    </w:p>
    <w:p w14:paraId="143C3F9B" w14:textId="46708F98" w:rsidR="00F74C0E" w:rsidRPr="00F74C0E" w:rsidRDefault="00EC5EEA" w:rsidP="008F573A">
      <w:r>
        <w:t>Knowledge holders</w:t>
      </w:r>
      <w:r w:rsidR="00F74C0E" w:rsidRPr="00F74C0E">
        <w:t xml:space="preserve"> had many visions for the </w:t>
      </w:r>
      <w:r w:rsidR="00F74C0E" w:rsidRPr="00270C01">
        <w:t>future</w:t>
      </w:r>
      <w:r w:rsidR="00F74C0E" w:rsidRPr="00F74C0E">
        <w:t xml:space="preserve"> of human–polar bear coexistence in Churchill, which synthesized into the five main themes: </w:t>
      </w:r>
    </w:p>
    <w:p w14:paraId="6660E8E9" w14:textId="5CFC4511" w:rsidR="00F74C0E" w:rsidRPr="00F74C0E" w:rsidRDefault="00F74C0E" w:rsidP="008F573A">
      <w:pPr>
        <w:pStyle w:val="ListParagraph"/>
        <w:numPr>
          <w:ilvl w:val="0"/>
          <w:numId w:val="1"/>
        </w:numPr>
      </w:pPr>
      <w:r w:rsidRPr="00F74C0E">
        <w:t>Protect tourism as an important industry and economy</w:t>
      </w:r>
      <w:r w:rsidR="00F646B5">
        <w:t>.</w:t>
      </w:r>
    </w:p>
    <w:p w14:paraId="2ED4170D" w14:textId="25CAE19C" w:rsidR="00F74C0E" w:rsidRPr="00F74C0E" w:rsidRDefault="00F74C0E" w:rsidP="008F573A">
      <w:pPr>
        <w:pStyle w:val="ListParagraph"/>
        <w:numPr>
          <w:ilvl w:val="0"/>
          <w:numId w:val="1"/>
        </w:numPr>
      </w:pPr>
      <w:r w:rsidRPr="00F74C0E">
        <w:t>Support proactive management and less invasive research</w:t>
      </w:r>
      <w:r w:rsidR="00F646B5">
        <w:t>.</w:t>
      </w:r>
    </w:p>
    <w:p w14:paraId="1985107D" w14:textId="0ADCD813" w:rsidR="00F74C0E" w:rsidRPr="00F74C0E" w:rsidRDefault="00F74C0E" w:rsidP="008F573A">
      <w:pPr>
        <w:pStyle w:val="ListParagraph"/>
        <w:numPr>
          <w:ilvl w:val="0"/>
          <w:numId w:val="1"/>
        </w:numPr>
      </w:pPr>
      <w:r w:rsidRPr="00F74C0E">
        <w:t>Elevate Indigenous knowledge in research and management</w:t>
      </w:r>
      <w:r w:rsidR="00F646B5">
        <w:t>.</w:t>
      </w:r>
    </w:p>
    <w:p w14:paraId="20D638D2" w14:textId="5F4F30D4" w:rsidR="00F74C0E" w:rsidRPr="00F74C0E" w:rsidRDefault="00F74C0E" w:rsidP="008F573A">
      <w:pPr>
        <w:pStyle w:val="ListParagraph"/>
        <w:numPr>
          <w:ilvl w:val="0"/>
          <w:numId w:val="1"/>
        </w:numPr>
      </w:pPr>
      <w:r w:rsidRPr="00F74C0E">
        <w:t>Improve bear safety education and awareness</w:t>
      </w:r>
      <w:r w:rsidR="00F646B5">
        <w:t>.</w:t>
      </w:r>
    </w:p>
    <w:p w14:paraId="554E869C" w14:textId="12B852E3" w:rsidR="00F74C0E" w:rsidRDefault="00F74C0E" w:rsidP="008F573A">
      <w:pPr>
        <w:pStyle w:val="ListParagraph"/>
        <w:numPr>
          <w:ilvl w:val="0"/>
          <w:numId w:val="1"/>
        </w:numPr>
      </w:pPr>
      <w:r w:rsidRPr="00F74C0E">
        <w:lastRenderedPageBreak/>
        <w:t>Cultivate a culture of coexistence</w:t>
      </w:r>
      <w:r w:rsidR="00F646B5">
        <w:t>.</w:t>
      </w:r>
    </w:p>
    <w:p w14:paraId="09EC09C1" w14:textId="14EF7D7D" w:rsidR="00C40AD9" w:rsidRPr="00F74C0E" w:rsidRDefault="00C40AD9" w:rsidP="00C40AD9">
      <w:pPr>
        <w:ind w:firstLine="0"/>
      </w:pPr>
      <w:r>
        <w:t xml:space="preserve">To listen to this </w:t>
      </w:r>
      <w:proofErr w:type="gramStart"/>
      <w:r>
        <w:t>podcast</w:t>
      </w:r>
      <w:proofErr w:type="gramEnd"/>
      <w:r>
        <w:t xml:space="preserve"> see Supplementary </w:t>
      </w:r>
      <w:r>
        <w:t>Video 4</w:t>
      </w:r>
      <w:r>
        <w:t>.</w:t>
      </w:r>
    </w:p>
    <w:p w14:paraId="585598BC" w14:textId="20380911" w:rsidR="00F74C0E" w:rsidRPr="005C4A6C" w:rsidRDefault="009E67F3" w:rsidP="005C4A6C">
      <w:pPr>
        <w:keepNext/>
        <w:keepLines/>
        <w:ind w:firstLine="0"/>
        <w:rPr>
          <w:b/>
          <w:bCs/>
        </w:rPr>
      </w:pPr>
      <w:bookmarkStart w:id="10" w:name="_Toc165744292"/>
      <w:r w:rsidRPr="005C4A6C">
        <w:rPr>
          <w:b/>
          <w:bCs/>
        </w:rPr>
        <w:t xml:space="preserve">Applied </w:t>
      </w:r>
      <w:r w:rsidR="004F4452" w:rsidRPr="005C4A6C">
        <w:rPr>
          <w:b/>
          <w:bCs/>
        </w:rPr>
        <w:t>research for conservation action</w:t>
      </w:r>
      <w:bookmarkEnd w:id="10"/>
    </w:p>
    <w:p w14:paraId="4AF6657D" w14:textId="7165CBB1" w:rsidR="00116D6E" w:rsidRDefault="00116D6E" w:rsidP="008F573A">
      <w:pPr>
        <w:rPr>
          <w:lang w:val="en-CA"/>
        </w:rPr>
      </w:pPr>
      <w:r>
        <w:rPr>
          <w:lang w:val="en-CA"/>
        </w:rPr>
        <w:t>Scholars suggest that research involving Indigenous people should have real-world applications</w:t>
      </w:r>
      <w:r>
        <w:rPr>
          <w:vertAlign w:val="superscript"/>
          <w:lang w:val="en-CA"/>
        </w:rPr>
        <w:t>5,4</w:t>
      </w:r>
      <w:r w:rsidR="00663E5F">
        <w:rPr>
          <w:vertAlign w:val="superscript"/>
          <w:lang w:val="en-CA"/>
        </w:rPr>
        <w:t>3</w:t>
      </w:r>
      <w:r>
        <w:rPr>
          <w:lang w:val="en-CA"/>
        </w:rPr>
        <w:t xml:space="preserve"> The inclusion of future visions in the research results provides recommendations for conservation action and support</w:t>
      </w:r>
      <w:r w:rsidR="00AC7C2A">
        <w:rPr>
          <w:lang w:val="en-CA"/>
        </w:rPr>
        <w:t>s</w:t>
      </w:r>
      <w:r>
        <w:rPr>
          <w:lang w:val="en-CA"/>
        </w:rPr>
        <w:t xml:space="preserve"> self-determination and reconciliation</w:t>
      </w:r>
      <w:r>
        <w:rPr>
          <w:vertAlign w:val="superscript"/>
          <w:lang w:val="en-CA"/>
        </w:rPr>
        <w:t>2,5</w:t>
      </w:r>
      <w:r>
        <w:rPr>
          <w:lang w:val="en-CA"/>
        </w:rPr>
        <w:t xml:space="preserve"> (see </w:t>
      </w:r>
      <w:r w:rsidR="003C4BCB">
        <w:rPr>
          <w:lang w:val="en-CA"/>
        </w:rPr>
        <w:t>Supplementary Figure 6</w:t>
      </w:r>
      <w:r>
        <w:rPr>
          <w:lang w:val="en-CA"/>
        </w:rPr>
        <w:t>).</w:t>
      </w:r>
    </w:p>
    <w:p w14:paraId="4131B56D" w14:textId="5A821F67" w:rsidR="001167AF" w:rsidRDefault="001167AF" w:rsidP="005C4A6C">
      <w:pPr>
        <w:ind w:firstLine="0"/>
        <w:rPr>
          <w:b/>
          <w:bCs/>
          <w:i/>
          <w:iCs/>
          <w:lang w:val="en-CA"/>
        </w:rPr>
      </w:pPr>
      <w:bookmarkStart w:id="11" w:name="_Toc165744293"/>
      <w:r w:rsidRPr="005C4A6C">
        <w:rPr>
          <w:b/>
          <w:bCs/>
          <w:i/>
          <w:iCs/>
          <w:lang w:val="en-CA"/>
        </w:rPr>
        <w:t xml:space="preserve">Future </w:t>
      </w:r>
      <w:r w:rsidR="004F4452" w:rsidRPr="005C4A6C">
        <w:rPr>
          <w:b/>
          <w:bCs/>
          <w:i/>
          <w:iCs/>
          <w:lang w:val="en-CA"/>
        </w:rPr>
        <w:t>visions</w:t>
      </w:r>
      <w:bookmarkEnd w:id="11"/>
      <w:r w:rsidR="00E0079E" w:rsidRPr="001167AF">
        <w:rPr>
          <w:noProof/>
          <w:lang w:val="en-CA"/>
        </w:rPr>
        <w:drawing>
          <wp:inline distT="0" distB="0" distL="0" distR="0" wp14:anchorId="4CFB9B04" wp14:editId="22261A46">
            <wp:extent cx="5943600" cy="976630"/>
            <wp:effectExtent l="0" t="0" r="0" b="1270"/>
            <wp:docPr id="436139263"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139263" name="Picture 2" descr="A screenshot of a computer screen&#10;&#10;Description automatically generated"/>
                    <pic:cNvPicPr/>
                  </pic:nvPicPr>
                  <pic:blipFill rotWithShape="1">
                    <a:blip r:embed="rId15" cstate="print">
                      <a:extLst>
                        <a:ext uri="{28A0092B-C50C-407E-A947-70E740481C1C}">
                          <a14:useLocalDpi xmlns:a14="http://schemas.microsoft.com/office/drawing/2010/main" val="0"/>
                        </a:ext>
                      </a:extLst>
                    </a:blip>
                    <a:srcRect t="1" b="91448"/>
                    <a:stretch/>
                  </pic:blipFill>
                  <pic:spPr bwMode="auto">
                    <a:xfrm>
                      <a:off x="0" y="0"/>
                      <a:ext cx="5943600" cy="976630"/>
                    </a:xfrm>
                    <a:prstGeom prst="rect">
                      <a:avLst/>
                    </a:prstGeom>
                    <a:ln>
                      <a:noFill/>
                    </a:ln>
                    <a:extLst>
                      <a:ext uri="{53640926-AAD7-44D8-BBD7-CCE9431645EC}">
                        <a14:shadowObscured xmlns:a14="http://schemas.microsoft.com/office/drawing/2010/main"/>
                      </a:ext>
                    </a:extLst>
                  </pic:spPr>
                </pic:pic>
              </a:graphicData>
            </a:graphic>
          </wp:inline>
        </w:drawing>
      </w:r>
      <w:r w:rsidR="00E0079E" w:rsidRPr="001167AF">
        <w:rPr>
          <w:noProof/>
          <w:lang w:val="en-CA"/>
        </w:rPr>
        <w:drawing>
          <wp:inline distT="0" distB="0" distL="0" distR="0" wp14:anchorId="60EDB8B2" wp14:editId="1AD37608">
            <wp:extent cx="5938520" cy="932507"/>
            <wp:effectExtent l="0" t="0" r="0" b="0"/>
            <wp:docPr id="625070448"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070448" name="Picture 3" descr="A screenshot of a computer screen&#10;&#10;Description automatically generated"/>
                    <pic:cNvPicPr/>
                  </pic:nvPicPr>
                  <pic:blipFill rotWithShape="1">
                    <a:blip r:embed="rId16" cstate="print">
                      <a:extLst>
                        <a:ext uri="{28A0092B-C50C-407E-A947-70E740481C1C}">
                          <a14:useLocalDpi xmlns:a14="http://schemas.microsoft.com/office/drawing/2010/main" val="0"/>
                        </a:ext>
                      </a:extLst>
                    </a:blip>
                    <a:srcRect t="58889" b="32946"/>
                    <a:stretch/>
                  </pic:blipFill>
                  <pic:spPr bwMode="auto">
                    <a:xfrm>
                      <a:off x="0" y="0"/>
                      <a:ext cx="6119593" cy="960940"/>
                    </a:xfrm>
                    <a:prstGeom prst="rect">
                      <a:avLst/>
                    </a:prstGeom>
                    <a:ln>
                      <a:noFill/>
                    </a:ln>
                    <a:extLst>
                      <a:ext uri="{53640926-AAD7-44D8-BBD7-CCE9431645EC}">
                        <a14:shadowObscured xmlns:a14="http://schemas.microsoft.com/office/drawing/2010/main"/>
                      </a:ext>
                    </a:extLst>
                  </pic:spPr>
                </pic:pic>
              </a:graphicData>
            </a:graphic>
          </wp:inline>
        </w:drawing>
      </w:r>
      <w:r w:rsidR="00E0079E" w:rsidRPr="001167AF">
        <w:rPr>
          <w:noProof/>
          <w:lang w:val="en-CA"/>
        </w:rPr>
        <w:drawing>
          <wp:inline distT="0" distB="0" distL="0" distR="0" wp14:anchorId="772CA7D8" wp14:editId="072FFE70">
            <wp:extent cx="5942965" cy="1719955"/>
            <wp:effectExtent l="0" t="0" r="635" b="0"/>
            <wp:docPr id="29700544"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139263" name="Picture 2" descr="A screenshot of a computer screen&#10;&#10;Description automatically generated"/>
                    <pic:cNvPicPr/>
                  </pic:nvPicPr>
                  <pic:blipFill rotWithShape="1">
                    <a:blip r:embed="rId15" cstate="print">
                      <a:extLst>
                        <a:ext uri="{28A0092B-C50C-407E-A947-70E740481C1C}">
                          <a14:useLocalDpi xmlns:a14="http://schemas.microsoft.com/office/drawing/2010/main" val="0"/>
                        </a:ext>
                      </a:extLst>
                    </a:blip>
                    <a:srcRect t="8397" b="76554"/>
                    <a:stretch/>
                  </pic:blipFill>
                  <pic:spPr bwMode="auto">
                    <a:xfrm>
                      <a:off x="0" y="0"/>
                      <a:ext cx="5943600" cy="1720139"/>
                    </a:xfrm>
                    <a:prstGeom prst="rect">
                      <a:avLst/>
                    </a:prstGeom>
                    <a:ln>
                      <a:noFill/>
                    </a:ln>
                    <a:extLst>
                      <a:ext uri="{53640926-AAD7-44D8-BBD7-CCE9431645EC}">
                        <a14:shadowObscured xmlns:a14="http://schemas.microsoft.com/office/drawing/2010/main"/>
                      </a:ext>
                    </a:extLst>
                  </pic:spPr>
                </pic:pic>
              </a:graphicData>
            </a:graphic>
          </wp:inline>
        </w:drawing>
      </w:r>
    </w:p>
    <w:p w14:paraId="4FFBC13A" w14:textId="0744AA8E" w:rsidR="00663E5F" w:rsidRDefault="00E0079E" w:rsidP="005C4A6C">
      <w:pPr>
        <w:ind w:firstLine="0"/>
        <w:rPr>
          <w:lang w:val="en-CA"/>
        </w:rPr>
      </w:pPr>
      <w:r w:rsidRPr="001167AF">
        <w:rPr>
          <w:noProof/>
          <w:lang w:val="en-CA"/>
        </w:rPr>
        <w:lastRenderedPageBreak/>
        <w:drawing>
          <wp:inline distT="0" distB="0" distL="0" distR="0" wp14:anchorId="704FB3C5" wp14:editId="3CB07085">
            <wp:extent cx="5942965" cy="4078605"/>
            <wp:effectExtent l="0" t="0" r="635" b="0"/>
            <wp:docPr id="1610666925" name="Picture 2"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6139263" name="Picture 2" descr="A screenshot of a computer screen&#10;&#10;Description automatically generated"/>
                    <pic:cNvPicPr/>
                  </pic:nvPicPr>
                  <pic:blipFill rotWithShape="1">
                    <a:blip r:embed="rId15" cstate="print">
                      <a:extLst>
                        <a:ext uri="{28A0092B-C50C-407E-A947-70E740481C1C}">
                          <a14:useLocalDpi xmlns:a14="http://schemas.microsoft.com/office/drawing/2010/main" val="0"/>
                        </a:ext>
                      </a:extLst>
                    </a:blip>
                    <a:srcRect t="23288" b="41025"/>
                    <a:stretch/>
                  </pic:blipFill>
                  <pic:spPr bwMode="auto">
                    <a:xfrm>
                      <a:off x="0" y="0"/>
                      <a:ext cx="5943600" cy="4079041"/>
                    </a:xfrm>
                    <a:prstGeom prst="rect">
                      <a:avLst/>
                    </a:prstGeom>
                    <a:ln>
                      <a:noFill/>
                    </a:ln>
                    <a:extLst>
                      <a:ext uri="{53640926-AAD7-44D8-BBD7-CCE9431645EC}">
                        <a14:shadowObscured xmlns:a14="http://schemas.microsoft.com/office/drawing/2010/main"/>
                      </a:ext>
                    </a:extLst>
                  </pic:spPr>
                </pic:pic>
              </a:graphicData>
            </a:graphic>
          </wp:inline>
        </w:drawing>
      </w:r>
      <w:r w:rsidR="00663E5F" w:rsidRPr="001167AF">
        <w:rPr>
          <w:noProof/>
          <w:lang w:val="en-CA"/>
        </w:rPr>
        <w:drawing>
          <wp:inline distT="0" distB="0" distL="0" distR="0" wp14:anchorId="196460DD" wp14:editId="309A757D">
            <wp:extent cx="5937629" cy="2833734"/>
            <wp:effectExtent l="0" t="0" r="0" b="0"/>
            <wp:docPr id="1736451063"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070448" name="Picture 3" descr="A screenshot of a computer screen&#10;&#10;Description automatically generated"/>
                    <pic:cNvPicPr/>
                  </pic:nvPicPr>
                  <pic:blipFill rotWithShape="1">
                    <a:blip r:embed="rId16" cstate="print">
                      <a:extLst>
                        <a:ext uri="{28A0092B-C50C-407E-A947-70E740481C1C}">
                          <a14:useLocalDpi xmlns:a14="http://schemas.microsoft.com/office/drawing/2010/main" val="0"/>
                        </a:ext>
                      </a:extLst>
                    </a:blip>
                    <a:srcRect t="66895" b="8288"/>
                    <a:stretch/>
                  </pic:blipFill>
                  <pic:spPr bwMode="auto">
                    <a:xfrm>
                      <a:off x="0" y="0"/>
                      <a:ext cx="6119593" cy="2920576"/>
                    </a:xfrm>
                    <a:prstGeom prst="rect">
                      <a:avLst/>
                    </a:prstGeom>
                    <a:ln>
                      <a:noFill/>
                    </a:ln>
                    <a:extLst>
                      <a:ext uri="{53640926-AAD7-44D8-BBD7-CCE9431645EC}">
                        <a14:shadowObscured xmlns:a14="http://schemas.microsoft.com/office/drawing/2010/main"/>
                      </a:ext>
                    </a:extLst>
                  </pic:spPr>
                </pic:pic>
              </a:graphicData>
            </a:graphic>
          </wp:inline>
        </w:drawing>
      </w:r>
    </w:p>
    <w:p w14:paraId="132D694F" w14:textId="60DE0D4D" w:rsidR="00663E5F" w:rsidRPr="001167AF" w:rsidRDefault="00663E5F" w:rsidP="00E0079E">
      <w:pPr>
        <w:ind w:firstLine="0"/>
        <w:rPr>
          <w:lang w:val="en-CA"/>
        </w:rPr>
      </w:pPr>
      <w:r w:rsidRPr="001167AF">
        <w:rPr>
          <w:noProof/>
          <w:lang w:val="en-CA"/>
        </w:rPr>
        <w:drawing>
          <wp:inline distT="0" distB="0" distL="0" distR="0" wp14:anchorId="332969E0" wp14:editId="2ADEC572">
            <wp:extent cx="5937629" cy="964527"/>
            <wp:effectExtent l="0" t="0" r="0" b="1270"/>
            <wp:docPr id="1845341436" name="Picture 3"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5070448" name="Picture 3" descr="A screenshot of a computer screen&#10;&#10;Description automatically generated"/>
                    <pic:cNvPicPr/>
                  </pic:nvPicPr>
                  <pic:blipFill rotWithShape="1">
                    <a:blip r:embed="rId16" cstate="print">
                      <a:extLst>
                        <a:ext uri="{28A0092B-C50C-407E-A947-70E740481C1C}">
                          <a14:useLocalDpi xmlns:a14="http://schemas.microsoft.com/office/drawing/2010/main" val="0"/>
                        </a:ext>
                      </a:extLst>
                    </a:blip>
                    <a:srcRect t="91553"/>
                    <a:stretch/>
                  </pic:blipFill>
                  <pic:spPr bwMode="auto">
                    <a:xfrm>
                      <a:off x="0" y="0"/>
                      <a:ext cx="6119593" cy="994086"/>
                    </a:xfrm>
                    <a:prstGeom prst="rect">
                      <a:avLst/>
                    </a:prstGeom>
                    <a:ln>
                      <a:noFill/>
                    </a:ln>
                    <a:extLst>
                      <a:ext uri="{53640926-AAD7-44D8-BBD7-CCE9431645EC}">
                        <a14:shadowObscured xmlns:a14="http://schemas.microsoft.com/office/drawing/2010/main"/>
                      </a:ext>
                    </a:extLst>
                  </pic:spPr>
                </pic:pic>
              </a:graphicData>
            </a:graphic>
          </wp:inline>
        </w:drawing>
      </w:r>
    </w:p>
    <w:p w14:paraId="24C01077" w14:textId="0557BE0C" w:rsidR="00EC5EEA" w:rsidRPr="00663E5F" w:rsidRDefault="001A0417" w:rsidP="00663E5F">
      <w:pPr>
        <w:spacing w:before="80" w:after="240" w:line="240" w:lineRule="auto"/>
        <w:ind w:firstLine="0"/>
        <w:rPr>
          <w:lang w:val="en-CA"/>
        </w:rPr>
      </w:pPr>
      <w:r>
        <w:rPr>
          <w:b/>
        </w:rPr>
        <w:lastRenderedPageBreak/>
        <w:t xml:space="preserve">Supplementary </w:t>
      </w:r>
      <w:r w:rsidRPr="00F7352D">
        <w:rPr>
          <w:b/>
        </w:rPr>
        <w:t xml:space="preserve">Figure </w:t>
      </w:r>
      <w:r w:rsidR="009E681D">
        <w:rPr>
          <w:b/>
        </w:rPr>
        <w:t>8</w:t>
      </w:r>
      <w:r w:rsidRPr="00F7352D">
        <w:rPr>
          <w:b/>
        </w:rPr>
        <w:t>.</w:t>
      </w:r>
      <w:r>
        <w:rPr>
          <w:i/>
          <w:iCs/>
        </w:rPr>
        <w:t xml:space="preserve"> </w:t>
      </w:r>
      <w:bookmarkStart w:id="12" w:name="_Toc148697556"/>
      <w:r w:rsidRPr="00663E5F">
        <w:rPr>
          <w:b/>
          <w:bCs/>
          <w:lang w:val="en-CA"/>
        </w:rPr>
        <w:t xml:space="preserve">Future visions research results for human–polar bear coexistence in Churchill, Canada as articulated by </w:t>
      </w:r>
      <w:bookmarkEnd w:id="12"/>
      <w:r w:rsidR="00B47385">
        <w:rPr>
          <w:b/>
          <w:bCs/>
          <w:lang w:val="en-CA"/>
        </w:rPr>
        <w:t>knowledge holders</w:t>
      </w:r>
      <w:r w:rsidRPr="001167AF">
        <w:rPr>
          <w:lang w:val="en-CA"/>
        </w:rPr>
        <w:t xml:space="preserve">. </w:t>
      </w:r>
      <w:r>
        <w:rPr>
          <w:lang w:val="en-CA"/>
        </w:rPr>
        <w:t>The</w:t>
      </w:r>
      <w:r w:rsidRPr="00116D6E">
        <w:rPr>
          <w:lang w:val="en-CA"/>
        </w:rPr>
        <w:t xml:space="preserve"> details</w:t>
      </w:r>
      <w:r>
        <w:rPr>
          <w:lang w:val="en-CA"/>
        </w:rPr>
        <w:t xml:space="preserve"> </w:t>
      </w:r>
      <w:r w:rsidR="00F646B5">
        <w:rPr>
          <w:lang w:val="en-CA"/>
        </w:rPr>
        <w:t>in this figure</w:t>
      </w:r>
      <w:r>
        <w:rPr>
          <w:lang w:val="en-CA"/>
        </w:rPr>
        <w:t xml:space="preserve"> </w:t>
      </w:r>
      <w:r w:rsidRPr="00116D6E">
        <w:rPr>
          <w:lang w:val="en-CA"/>
        </w:rPr>
        <w:t xml:space="preserve">relate to </w:t>
      </w:r>
      <w:r w:rsidR="00B47385">
        <w:rPr>
          <w:lang w:val="en-CA"/>
        </w:rPr>
        <w:t>contributor’s</w:t>
      </w:r>
      <w:r w:rsidRPr="00116D6E">
        <w:rPr>
          <w:lang w:val="en-CA"/>
        </w:rPr>
        <w:t xml:space="preserve"> future visions of human</w:t>
      </w:r>
      <w:r>
        <w:rPr>
          <w:lang w:val="en-CA"/>
        </w:rPr>
        <w:t>–</w:t>
      </w:r>
      <w:r w:rsidRPr="00116D6E">
        <w:rPr>
          <w:lang w:val="en-CA"/>
        </w:rPr>
        <w:t>polar bear coexistence</w:t>
      </w:r>
      <w:r>
        <w:rPr>
          <w:lang w:val="en-CA"/>
        </w:rPr>
        <w:t>, which</w:t>
      </w:r>
      <w:r w:rsidRPr="00116D6E">
        <w:rPr>
          <w:lang w:val="en-CA"/>
        </w:rPr>
        <w:t xml:space="preserve"> may be relevant to specific audiences.</w:t>
      </w:r>
      <w:r>
        <w:rPr>
          <w:lang w:val="en-CA"/>
        </w:rPr>
        <w:t xml:space="preserve"> </w:t>
      </w:r>
      <w:r>
        <w:t>Graphic</w:t>
      </w:r>
      <w:r w:rsidRPr="00EC5EEA">
        <w:t>: Katharina M. Mil</w:t>
      </w:r>
      <w:r>
        <w:t>ler.</w:t>
      </w:r>
      <w:bookmarkStart w:id="13" w:name="_Toc165744294"/>
    </w:p>
    <w:p w14:paraId="19134D22" w14:textId="5E9E0606" w:rsidR="009E67F3" w:rsidRPr="005C4A6C" w:rsidRDefault="009E67F3" w:rsidP="005C4A6C">
      <w:pPr>
        <w:ind w:firstLine="0"/>
        <w:rPr>
          <w:b/>
          <w:bCs/>
        </w:rPr>
      </w:pPr>
      <w:r w:rsidRPr="005C4A6C">
        <w:rPr>
          <w:b/>
          <w:bCs/>
        </w:rPr>
        <w:t>References</w:t>
      </w:r>
      <w:bookmarkEnd w:id="13"/>
    </w:p>
    <w:p w14:paraId="3ED14BD0" w14:textId="49935EFC" w:rsidR="004A79E3" w:rsidRPr="005C4A6C" w:rsidRDefault="004A79E3" w:rsidP="005C4A6C">
      <w:pPr>
        <w:pStyle w:val="Bibliography"/>
        <w:numPr>
          <w:ilvl w:val="0"/>
          <w:numId w:val="2"/>
        </w:numPr>
        <w:ind w:left="720" w:hanging="720"/>
      </w:pPr>
      <w:r w:rsidRPr="005C4A6C">
        <w:t xml:space="preserve">Miller, K. M. </w:t>
      </w:r>
      <w:r w:rsidRPr="005C4A6C">
        <w:rPr>
          <w:i/>
          <w:iCs/>
        </w:rPr>
        <w:t>Indigenous Knowledge of Human-polar Bear Coexistence in Churchill, Manitoba:</w:t>
      </w:r>
      <w:r w:rsidRPr="005C4A6C">
        <w:t xml:space="preserve"> </w:t>
      </w:r>
      <w:r w:rsidRPr="005C4A6C">
        <w:rPr>
          <w:i/>
          <w:iCs/>
        </w:rPr>
        <w:t>Churchill Storywork Project.</w:t>
      </w:r>
      <w:r w:rsidRPr="005C4A6C">
        <w:t xml:space="preserve"> https://www.churchillpolarbearcoexistence.com (2023).</w:t>
      </w:r>
    </w:p>
    <w:p w14:paraId="48B105EA" w14:textId="5EC669CA" w:rsidR="0008618D" w:rsidRPr="005C4A6C" w:rsidRDefault="0008618D" w:rsidP="005C4A6C">
      <w:pPr>
        <w:pStyle w:val="Bibliography"/>
        <w:numPr>
          <w:ilvl w:val="0"/>
          <w:numId w:val="2"/>
        </w:numPr>
        <w:ind w:left="720" w:hanging="720"/>
      </w:pPr>
      <w:r w:rsidRPr="005C4A6C">
        <w:t xml:space="preserve">Miller, K. </w:t>
      </w:r>
      <w:r w:rsidRPr="005C4A6C">
        <w:rPr>
          <w:i/>
          <w:iCs/>
        </w:rPr>
        <w:t>Indigenous Knowledge of Human–Polar Bear Coexistence in Churchill, Manitoba.</w:t>
      </w:r>
      <w:r w:rsidRPr="005C4A6C">
        <w:t xml:space="preserve"> </w:t>
      </w:r>
      <w:r w:rsidR="002F78B8" w:rsidRPr="005C4A6C">
        <w:t>Master’s thesis. (</w:t>
      </w:r>
      <w:r w:rsidRPr="005C4A6C">
        <w:t>Royal Roads University</w:t>
      </w:r>
      <w:r w:rsidR="002F78B8" w:rsidRPr="005C4A6C">
        <w:t xml:space="preserve">, </w:t>
      </w:r>
      <w:r w:rsidR="00AB3BA7" w:rsidRPr="005C4A6C">
        <w:t>2023).</w:t>
      </w:r>
    </w:p>
    <w:p w14:paraId="6BE3C79D" w14:textId="7C616138" w:rsidR="001A7E01" w:rsidRPr="005C4A6C" w:rsidRDefault="001A7E01" w:rsidP="005C4A6C">
      <w:pPr>
        <w:pStyle w:val="Bibliography"/>
        <w:numPr>
          <w:ilvl w:val="0"/>
          <w:numId w:val="2"/>
        </w:numPr>
        <w:ind w:left="720" w:hanging="720"/>
      </w:pPr>
      <w:proofErr w:type="spellStart"/>
      <w:r w:rsidRPr="005C4A6C">
        <w:t>Rantanen</w:t>
      </w:r>
      <w:proofErr w:type="spellEnd"/>
      <w:r w:rsidRPr="005C4A6C">
        <w:t xml:space="preserve">, M. </w:t>
      </w:r>
      <w:r w:rsidRPr="006059D3">
        <w:t>et al.</w:t>
      </w:r>
      <w:r w:rsidR="006059D3">
        <w:t xml:space="preserve"> </w:t>
      </w:r>
      <w:r w:rsidRPr="005C4A6C">
        <w:t>The Arctic has warmed nearly four times faster than the globe since 1979.</w:t>
      </w:r>
      <w:r w:rsidR="006059D3">
        <w:t xml:space="preserve"> </w:t>
      </w:r>
      <w:r w:rsidRPr="005C4A6C">
        <w:rPr>
          <w:i/>
          <w:iCs/>
        </w:rPr>
        <w:t>Commun Earth Environ</w:t>
      </w:r>
      <w:r w:rsidR="006059D3">
        <w:t xml:space="preserve"> </w:t>
      </w:r>
      <w:r w:rsidRPr="006059D3">
        <w:rPr>
          <w:b/>
          <w:bCs/>
        </w:rPr>
        <w:t>3</w:t>
      </w:r>
      <w:r w:rsidRPr="005C4A6C">
        <w:t>, 168 (2022). https://doi.org/10.1038/s43247-022-00498-3</w:t>
      </w:r>
    </w:p>
    <w:p w14:paraId="2B581045" w14:textId="2666565F" w:rsidR="0008618D" w:rsidRPr="005C4A6C" w:rsidRDefault="0008618D" w:rsidP="005C4A6C">
      <w:pPr>
        <w:pStyle w:val="Bibliography"/>
        <w:numPr>
          <w:ilvl w:val="0"/>
          <w:numId w:val="2"/>
        </w:numPr>
        <w:ind w:left="720" w:hanging="720"/>
      </w:pPr>
      <w:r w:rsidRPr="005C4A6C">
        <w:t>Mayer, P.</w:t>
      </w:r>
      <w:r w:rsidR="006059D3">
        <w:t xml:space="preserve"> et al.</w:t>
      </w:r>
      <w:r w:rsidRPr="005C4A6C">
        <w:t xml:space="preserve"> Mapping human-and bear-centered perspectives on coexistence using a participatory Bayesian framework. </w:t>
      </w:r>
      <w:r w:rsidRPr="005C4A6C">
        <w:rPr>
          <w:i/>
          <w:iCs/>
        </w:rPr>
        <w:t>J</w:t>
      </w:r>
      <w:r w:rsidR="006059D3">
        <w:rPr>
          <w:i/>
          <w:iCs/>
        </w:rPr>
        <w:t>.</w:t>
      </w:r>
      <w:r w:rsidRPr="005C4A6C">
        <w:rPr>
          <w:i/>
          <w:iCs/>
        </w:rPr>
        <w:t xml:space="preserve"> Nat</w:t>
      </w:r>
      <w:r w:rsidR="006059D3">
        <w:rPr>
          <w:i/>
          <w:iCs/>
        </w:rPr>
        <w:t>.</w:t>
      </w:r>
      <w:r w:rsidRPr="005C4A6C">
        <w:rPr>
          <w:i/>
          <w:iCs/>
        </w:rPr>
        <w:t xml:space="preserve"> </w:t>
      </w:r>
      <w:proofErr w:type="spellStart"/>
      <w:r w:rsidRPr="005C4A6C">
        <w:rPr>
          <w:i/>
          <w:iCs/>
        </w:rPr>
        <w:t>Conserv</w:t>
      </w:r>
      <w:proofErr w:type="spellEnd"/>
      <w:r w:rsidR="006059D3">
        <w:rPr>
          <w:i/>
          <w:iCs/>
        </w:rPr>
        <w:t>.</w:t>
      </w:r>
      <w:r w:rsidRPr="005C4A6C">
        <w:t xml:space="preserve"> </w:t>
      </w:r>
      <w:r w:rsidRPr="00270C01">
        <w:rPr>
          <w:b/>
          <w:bCs/>
        </w:rPr>
        <w:t>73</w:t>
      </w:r>
      <w:r w:rsidRPr="005C4A6C">
        <w:t>, 126387 (2023).</w:t>
      </w:r>
    </w:p>
    <w:p w14:paraId="50EBBEBB" w14:textId="130F9FEF" w:rsidR="0008618D" w:rsidRPr="00AC7C2A" w:rsidRDefault="0008618D" w:rsidP="005C4A6C">
      <w:pPr>
        <w:pStyle w:val="Bibliography"/>
        <w:numPr>
          <w:ilvl w:val="0"/>
          <w:numId w:val="2"/>
        </w:numPr>
        <w:ind w:left="720" w:hanging="720"/>
      </w:pPr>
      <w:r w:rsidRPr="005C4A6C">
        <w:t xml:space="preserve">Gagnon, C. A. et al. Climate, caribou and human needs linked by analysis of Indigenous </w:t>
      </w:r>
      <w:r w:rsidRPr="00AC7C2A">
        <w:t xml:space="preserve">and scientific knowledge. </w:t>
      </w:r>
      <w:r w:rsidRPr="00AC7C2A">
        <w:rPr>
          <w:i/>
          <w:iCs/>
        </w:rPr>
        <w:t>Nat</w:t>
      </w:r>
      <w:r w:rsidR="006059D3" w:rsidRPr="00AC7C2A">
        <w:rPr>
          <w:i/>
          <w:iCs/>
        </w:rPr>
        <w:t>.</w:t>
      </w:r>
      <w:r w:rsidRPr="00AC7C2A">
        <w:rPr>
          <w:i/>
          <w:iCs/>
        </w:rPr>
        <w:t xml:space="preserve"> Sustain</w:t>
      </w:r>
      <w:r w:rsidRPr="00AC7C2A">
        <w:t xml:space="preserve">. </w:t>
      </w:r>
      <w:r w:rsidRPr="00AC7C2A">
        <w:rPr>
          <w:b/>
          <w:bCs/>
        </w:rPr>
        <w:t>6</w:t>
      </w:r>
      <w:r w:rsidRPr="00AC7C2A">
        <w:t>, 769–779 (2023).</w:t>
      </w:r>
    </w:p>
    <w:p w14:paraId="72AD78A4" w14:textId="64D4C709" w:rsidR="00C542B8" w:rsidRPr="00AC7C2A" w:rsidRDefault="00C542B8" w:rsidP="005C4A6C">
      <w:pPr>
        <w:pStyle w:val="Bibliography"/>
        <w:numPr>
          <w:ilvl w:val="0"/>
          <w:numId w:val="2"/>
        </w:numPr>
        <w:ind w:left="720" w:hanging="720"/>
      </w:pPr>
      <w:r w:rsidRPr="00AC7C2A">
        <w:t xml:space="preserve">Anderson, J. M., &amp; Hodgetts, L. M. Pre-Dorset technological organization and land use in Southwestern Hudson Bay. </w:t>
      </w:r>
      <w:proofErr w:type="spellStart"/>
      <w:r w:rsidRPr="00AC7C2A">
        <w:rPr>
          <w:i/>
          <w:iCs/>
        </w:rPr>
        <w:t>Canad</w:t>
      </w:r>
      <w:proofErr w:type="spellEnd"/>
      <w:r w:rsidR="006059D3" w:rsidRPr="00AC7C2A">
        <w:rPr>
          <w:i/>
          <w:iCs/>
        </w:rPr>
        <w:t>.</w:t>
      </w:r>
      <w:r w:rsidRPr="00AC7C2A">
        <w:rPr>
          <w:i/>
          <w:iCs/>
        </w:rPr>
        <w:t xml:space="preserve"> J</w:t>
      </w:r>
      <w:r w:rsidR="006059D3" w:rsidRPr="00AC7C2A">
        <w:rPr>
          <w:i/>
          <w:iCs/>
        </w:rPr>
        <w:t>.</w:t>
      </w:r>
      <w:r w:rsidRPr="00AC7C2A">
        <w:rPr>
          <w:i/>
          <w:iCs/>
        </w:rPr>
        <w:t xml:space="preserve"> </w:t>
      </w:r>
      <w:proofErr w:type="spellStart"/>
      <w:r w:rsidRPr="00AC7C2A">
        <w:rPr>
          <w:i/>
          <w:iCs/>
        </w:rPr>
        <w:t>Archaeol</w:t>
      </w:r>
      <w:proofErr w:type="spellEnd"/>
      <w:r w:rsidR="006059D3" w:rsidRPr="00AC7C2A">
        <w:rPr>
          <w:i/>
          <w:iCs/>
        </w:rPr>
        <w:t>.</w:t>
      </w:r>
      <w:r w:rsidRPr="00AC7C2A">
        <w:t xml:space="preserve"> </w:t>
      </w:r>
      <w:r w:rsidR="006059D3" w:rsidRPr="00AC7C2A">
        <w:rPr>
          <w:b/>
          <w:bCs/>
        </w:rPr>
        <w:t>31</w:t>
      </w:r>
      <w:r w:rsidR="006059D3" w:rsidRPr="00AC7C2A">
        <w:t xml:space="preserve">, </w:t>
      </w:r>
      <w:r w:rsidRPr="00AC7C2A">
        <w:t>224–249.</w:t>
      </w:r>
      <w:r w:rsidR="006059D3" w:rsidRPr="00AC7C2A">
        <w:t xml:space="preserve"> (2007).</w:t>
      </w:r>
    </w:p>
    <w:p w14:paraId="157C4B7B" w14:textId="77777777" w:rsidR="004A79E3" w:rsidRPr="00AC7C2A" w:rsidRDefault="004A79E3" w:rsidP="005C4A6C">
      <w:pPr>
        <w:pStyle w:val="Bibliography"/>
        <w:numPr>
          <w:ilvl w:val="0"/>
          <w:numId w:val="2"/>
        </w:numPr>
        <w:ind w:left="720" w:hanging="720"/>
      </w:pPr>
      <w:r w:rsidRPr="00AC7C2A">
        <w:t>Meyer, D. A. Pre-Dorset Settlements at the Seahorse Gully Site (Univ. of Ottawa Press, 1970).</w:t>
      </w:r>
    </w:p>
    <w:p w14:paraId="031BF67C" w14:textId="77777777" w:rsidR="004A79E3" w:rsidRPr="00AC7C2A" w:rsidRDefault="004A79E3" w:rsidP="005C4A6C">
      <w:pPr>
        <w:pStyle w:val="Bibliography"/>
        <w:numPr>
          <w:ilvl w:val="0"/>
          <w:numId w:val="2"/>
        </w:numPr>
        <w:ind w:left="720" w:hanging="720"/>
      </w:pPr>
      <w:r w:rsidRPr="00AC7C2A">
        <w:t>Brandson, L. E. Churchill Hudson Bay: A Guide to Natural and Cultural Heritage (Churchill Eskimo Museum Inc., 2012).</w:t>
      </w:r>
    </w:p>
    <w:p w14:paraId="644028BC" w14:textId="485F5010" w:rsidR="001A7E01" w:rsidRPr="00AC7C2A" w:rsidRDefault="001A7E01" w:rsidP="005C4A6C">
      <w:pPr>
        <w:pStyle w:val="Bibliography"/>
        <w:numPr>
          <w:ilvl w:val="0"/>
          <w:numId w:val="2"/>
        </w:numPr>
        <w:ind w:left="720" w:hanging="720"/>
      </w:pPr>
      <w:r w:rsidRPr="00AC7C2A">
        <w:lastRenderedPageBreak/>
        <w:t xml:space="preserve">Jens Munk North-West Passage expedition 1619–20. </w:t>
      </w:r>
      <w:r w:rsidRPr="00AC7C2A">
        <w:rPr>
          <w:i/>
          <w:iCs/>
        </w:rPr>
        <w:t xml:space="preserve">Royal Museums Greenwich. </w:t>
      </w:r>
      <w:r w:rsidRPr="00AC7C2A">
        <w:t xml:space="preserve">https://www.rmg.co.uk/stories/topics/jens-munk-north-west-passage-expedition-1619-20 (2024). </w:t>
      </w:r>
    </w:p>
    <w:p w14:paraId="0ACEB193" w14:textId="13CA1CD7" w:rsidR="00883CFF" w:rsidRPr="00AC7C2A" w:rsidRDefault="00883CFF" w:rsidP="005C4A6C">
      <w:pPr>
        <w:pStyle w:val="Bibliography"/>
        <w:numPr>
          <w:ilvl w:val="0"/>
          <w:numId w:val="2"/>
        </w:numPr>
        <w:ind w:left="720" w:hanging="720"/>
      </w:pPr>
      <w:r w:rsidRPr="00AC7C2A">
        <w:t>Thanadelthur</w:t>
      </w:r>
      <w:r w:rsidR="001A7E01" w:rsidRPr="00AC7C2A">
        <w:t>.</w:t>
      </w:r>
      <w:r w:rsidR="001A7E01" w:rsidRPr="00AC7C2A">
        <w:rPr>
          <w:i/>
          <w:iCs/>
        </w:rPr>
        <w:t xml:space="preserve"> Hudson’s Bay Company History Foundation. </w:t>
      </w:r>
      <w:r w:rsidR="001A7E01" w:rsidRPr="00AC7C2A">
        <w:t>https://www.hbcheritage.ca/people/women/thanadelthur (2024).</w:t>
      </w:r>
      <w:r w:rsidR="001A7E01" w:rsidRPr="00AC7C2A">
        <w:rPr>
          <w:i/>
          <w:iCs/>
        </w:rPr>
        <w:t xml:space="preserve"> </w:t>
      </w:r>
    </w:p>
    <w:p w14:paraId="2B800EBE" w14:textId="0927455D" w:rsidR="00D44FA0" w:rsidRPr="00AC7C2A" w:rsidRDefault="00D44FA0" w:rsidP="005C4A6C">
      <w:pPr>
        <w:pStyle w:val="Bibliography"/>
        <w:numPr>
          <w:ilvl w:val="0"/>
          <w:numId w:val="2"/>
        </w:numPr>
        <w:ind w:left="720" w:hanging="720"/>
      </w:pPr>
      <w:r w:rsidRPr="00AC7C2A">
        <w:t>Indian Act of Canada</w:t>
      </w:r>
      <w:r w:rsidR="001A7E01" w:rsidRPr="00AC7C2A">
        <w:t xml:space="preserve">. </w:t>
      </w:r>
      <w:r w:rsidR="001A7E01" w:rsidRPr="00AC7C2A">
        <w:rPr>
          <w:i/>
          <w:iCs/>
        </w:rPr>
        <w:t>National Centre for Truth and Reconciliation.</w:t>
      </w:r>
      <w:r w:rsidR="001A7E01" w:rsidRPr="00AC7C2A">
        <w:t xml:space="preserve"> https://nctr.ca/wp-content/uploads/2021/04/1876_Indian_Act_Reduced_Size.pdf (2024).</w:t>
      </w:r>
    </w:p>
    <w:p w14:paraId="05022CFA" w14:textId="1088787A" w:rsidR="00883CFF" w:rsidRPr="00AC7C2A" w:rsidRDefault="004510B1" w:rsidP="005C4A6C">
      <w:pPr>
        <w:pStyle w:val="Bibliography"/>
        <w:numPr>
          <w:ilvl w:val="0"/>
          <w:numId w:val="2"/>
        </w:numPr>
        <w:ind w:left="720" w:hanging="720"/>
      </w:pPr>
      <w:r w:rsidRPr="00AC7C2A">
        <w:t>Manitoba Timeline.</w:t>
      </w:r>
      <w:r w:rsidRPr="00AC7C2A">
        <w:rPr>
          <w:i/>
          <w:iCs/>
        </w:rPr>
        <w:t xml:space="preserve"> Manitoba Historical Society Archives. </w:t>
      </w:r>
      <w:r w:rsidRPr="00AC7C2A">
        <w:t xml:space="preserve">https://www.mhs.mb.ca/docs/features/timeline.shtml (2024). </w:t>
      </w:r>
    </w:p>
    <w:p w14:paraId="2DF23E5C" w14:textId="77777777" w:rsidR="004A79E3" w:rsidRPr="00AC7C2A" w:rsidRDefault="004A79E3" w:rsidP="005C4A6C">
      <w:pPr>
        <w:pStyle w:val="Bibliography"/>
        <w:numPr>
          <w:ilvl w:val="0"/>
          <w:numId w:val="2"/>
        </w:numPr>
        <w:ind w:left="720" w:hanging="720"/>
        <w:rPr>
          <w:lang w:val="en-CA"/>
        </w:rPr>
      </w:pPr>
      <w:r w:rsidRPr="00AC7C2A">
        <w:t xml:space="preserve">Lemelin, R. H. Human-polar bear interactions in Churchill, Manitoba: The socio-ecological perspective in </w:t>
      </w:r>
      <w:r w:rsidRPr="00AC7C2A">
        <w:rPr>
          <w:i/>
          <w:iCs/>
        </w:rPr>
        <w:t>Marine Wildlife and Tourism Management: Insights from the Natural and Social Sciences</w:t>
      </w:r>
      <w:r w:rsidRPr="00AC7C2A">
        <w:t>. 91–108 (CAB International, 2007).</w:t>
      </w:r>
    </w:p>
    <w:p w14:paraId="2F169087" w14:textId="0ECF2552" w:rsidR="008C43F8" w:rsidRPr="00AC7C2A" w:rsidRDefault="008C43F8" w:rsidP="005C4A6C">
      <w:pPr>
        <w:pStyle w:val="Bibliography"/>
        <w:numPr>
          <w:ilvl w:val="0"/>
          <w:numId w:val="2"/>
        </w:numPr>
        <w:ind w:left="720" w:hanging="720"/>
        <w:rPr>
          <w:lang w:val="en-CA"/>
        </w:rPr>
      </w:pPr>
      <w:r w:rsidRPr="00AC7C2A">
        <w:t>Natural</w:t>
      </w:r>
      <w:r w:rsidRPr="00AC7C2A">
        <w:rPr>
          <w:lang w:val="en-CA"/>
        </w:rPr>
        <w:t xml:space="preserve"> Resources Agreement Act, 1938, CCSM c N40 [Manitoba]. https://www.canlii.org/en/mb/laws/stat/ccsm-c-n40/latest/ccsm-c-n40.html</w:t>
      </w:r>
      <w:r w:rsidR="002F78B8" w:rsidRPr="00AC7C2A">
        <w:rPr>
          <w:lang w:val="en-CA"/>
        </w:rPr>
        <w:t xml:space="preserve"> </w:t>
      </w:r>
    </w:p>
    <w:p w14:paraId="7FA98C6A" w14:textId="2E65818B" w:rsidR="00883CFF" w:rsidRPr="00AC7C2A" w:rsidRDefault="004510B1" w:rsidP="005C4A6C">
      <w:pPr>
        <w:pStyle w:val="Bibliography"/>
        <w:numPr>
          <w:ilvl w:val="0"/>
          <w:numId w:val="2"/>
        </w:numPr>
        <w:ind w:left="720" w:hanging="720"/>
      </w:pPr>
      <w:r w:rsidRPr="00AC7C2A">
        <w:t>Fort</w:t>
      </w:r>
      <w:r w:rsidR="00883CFF" w:rsidRPr="00AC7C2A">
        <w:t xml:space="preserve"> Churchill</w:t>
      </w:r>
      <w:r w:rsidRPr="00AC7C2A">
        <w:t xml:space="preserve">. </w:t>
      </w:r>
      <w:r w:rsidRPr="00AC7C2A">
        <w:rPr>
          <w:i/>
          <w:iCs/>
        </w:rPr>
        <w:t xml:space="preserve">Manitoba Historical Society Archives. </w:t>
      </w:r>
      <w:r w:rsidR="00283C64" w:rsidRPr="00AC7C2A">
        <w:rPr>
          <w:i/>
          <w:iCs/>
        </w:rPr>
        <w:t xml:space="preserve"> </w:t>
      </w:r>
      <w:r w:rsidRPr="00AC7C2A">
        <w:t xml:space="preserve">https://www.mhs.mb.ca/docs/sites/fortchurchill.shtml (2024). </w:t>
      </w:r>
    </w:p>
    <w:p w14:paraId="6E017CFD" w14:textId="2428D8FC" w:rsidR="008C43F8" w:rsidRPr="00AC7C2A" w:rsidRDefault="004510B1" w:rsidP="005C4A6C">
      <w:pPr>
        <w:pStyle w:val="Bibliography"/>
        <w:numPr>
          <w:ilvl w:val="0"/>
          <w:numId w:val="2"/>
        </w:numPr>
        <w:ind w:left="720" w:hanging="720"/>
      </w:pPr>
      <w:r w:rsidRPr="00AC7C2A">
        <w:t xml:space="preserve">Polar Bears. </w:t>
      </w:r>
      <w:r w:rsidRPr="00AC7C2A">
        <w:rPr>
          <w:i/>
          <w:iCs/>
        </w:rPr>
        <w:t>Government of Manitoba</w:t>
      </w:r>
      <w:r w:rsidRPr="00AC7C2A">
        <w:t xml:space="preserve">. https://www.gov.mb.ca/nrnd/fish-wildlife/polar_bears/index.html (2024). </w:t>
      </w:r>
    </w:p>
    <w:p w14:paraId="1D377D8B" w14:textId="77777777" w:rsidR="004A79E3" w:rsidRPr="00AC7C2A" w:rsidRDefault="004A79E3" w:rsidP="005C4A6C">
      <w:pPr>
        <w:pStyle w:val="Bibliography"/>
        <w:numPr>
          <w:ilvl w:val="0"/>
          <w:numId w:val="2"/>
        </w:numPr>
        <w:ind w:left="720" w:hanging="720"/>
      </w:pPr>
      <w:r w:rsidRPr="00AC7C2A">
        <w:t xml:space="preserve">Petch, V. P. </w:t>
      </w:r>
      <w:r w:rsidRPr="00AC7C2A">
        <w:rPr>
          <w:i/>
          <w:iCs/>
        </w:rPr>
        <w:t xml:space="preserve">Relocation and Loss of Homeland: The Story of the Sayisi Dene of Northern Manitoba </w:t>
      </w:r>
      <w:r w:rsidRPr="00AC7C2A">
        <w:t>Doctoral diss. (University of Manitoba, 1998).</w:t>
      </w:r>
    </w:p>
    <w:p w14:paraId="3E89F942" w14:textId="610592AA" w:rsidR="004510B1" w:rsidRPr="00AC7C2A" w:rsidRDefault="004510B1" w:rsidP="005C4A6C">
      <w:pPr>
        <w:pStyle w:val="Bibliography"/>
        <w:numPr>
          <w:ilvl w:val="0"/>
          <w:numId w:val="2"/>
        </w:numPr>
        <w:ind w:left="720" w:hanging="720"/>
      </w:pPr>
      <w:r w:rsidRPr="00AC7C2A">
        <w:t xml:space="preserve">Bussidor, I., &amp; Bilgen-Reinart, U. </w:t>
      </w:r>
      <w:r w:rsidRPr="00AC7C2A">
        <w:rPr>
          <w:i/>
          <w:iCs/>
        </w:rPr>
        <w:t>Night spirits: The story of the relocation of the Sayisi Dene</w:t>
      </w:r>
      <w:r w:rsidR="006059D3" w:rsidRPr="00AC7C2A">
        <w:t xml:space="preserve"> </w:t>
      </w:r>
      <w:r w:rsidRPr="00AC7C2A">
        <w:t xml:space="preserve">(Vol. 10). </w:t>
      </w:r>
      <w:r w:rsidR="002F78B8" w:rsidRPr="00AC7C2A">
        <w:t>(</w:t>
      </w:r>
      <w:r w:rsidRPr="00AC7C2A">
        <w:t>Univ. of Manitoba Press</w:t>
      </w:r>
      <w:r w:rsidR="002F78B8" w:rsidRPr="00AC7C2A">
        <w:t xml:space="preserve">, </w:t>
      </w:r>
      <w:r w:rsidR="004A79E3" w:rsidRPr="00AC7C2A">
        <w:t>2000).</w:t>
      </w:r>
      <w:r w:rsidR="006059D3" w:rsidRPr="00AC7C2A">
        <w:t xml:space="preserve"> </w:t>
      </w:r>
    </w:p>
    <w:p w14:paraId="1EBC9CAB" w14:textId="28A35BF3" w:rsidR="004A79E3" w:rsidRPr="00AC7C2A" w:rsidRDefault="004A79E3" w:rsidP="005C4A6C">
      <w:pPr>
        <w:pStyle w:val="Bibliography"/>
        <w:numPr>
          <w:ilvl w:val="0"/>
          <w:numId w:val="2"/>
        </w:numPr>
        <w:ind w:left="720" w:hanging="720"/>
        <w:rPr>
          <w:lang w:val="en-CA"/>
        </w:rPr>
      </w:pPr>
      <w:r w:rsidRPr="00AC7C2A">
        <w:lastRenderedPageBreak/>
        <w:t xml:space="preserve">Beardy, F., &amp; Coutts, R. </w:t>
      </w:r>
      <w:r w:rsidRPr="00AC7C2A">
        <w:rPr>
          <w:i/>
          <w:iCs/>
        </w:rPr>
        <w:t>Voices from Hudson Bay: Cree Stories from York Factory</w:t>
      </w:r>
      <w:r w:rsidRPr="00AC7C2A">
        <w:t xml:space="preserve"> </w:t>
      </w:r>
      <w:r w:rsidR="006059D3" w:rsidRPr="00AC7C2A">
        <w:t>(</w:t>
      </w:r>
      <w:r w:rsidRPr="00AC7C2A">
        <w:t>Vol. 5</w:t>
      </w:r>
      <w:r w:rsidR="006059D3" w:rsidRPr="00AC7C2A">
        <w:t>).</w:t>
      </w:r>
      <w:r w:rsidRPr="00AC7C2A">
        <w:t xml:space="preserve"> (McGill-Queen’s University Press, 1996).</w:t>
      </w:r>
    </w:p>
    <w:p w14:paraId="48F219EF" w14:textId="14054C9B" w:rsidR="00B95442" w:rsidRPr="00AC7C2A" w:rsidRDefault="00B95442" w:rsidP="005C4A6C">
      <w:pPr>
        <w:pStyle w:val="Bibliography"/>
        <w:numPr>
          <w:ilvl w:val="0"/>
          <w:numId w:val="2"/>
        </w:numPr>
        <w:ind w:left="720" w:hanging="720"/>
        <w:rPr>
          <w:lang w:val="en-CA"/>
        </w:rPr>
      </w:pPr>
      <w:r w:rsidRPr="00AC7C2A">
        <w:t>Where</w:t>
      </w:r>
      <w:r w:rsidRPr="00AC7C2A">
        <w:rPr>
          <w:lang w:val="en-CA"/>
        </w:rPr>
        <w:t xml:space="preserve"> were Manitoba’s residential schools—and what stands there now? </w:t>
      </w:r>
      <w:r w:rsidRPr="00AC7C2A">
        <w:rPr>
          <w:i/>
          <w:iCs/>
          <w:lang w:val="en-CA"/>
        </w:rPr>
        <w:t>CBC News</w:t>
      </w:r>
      <w:r w:rsidRPr="00AC7C2A">
        <w:rPr>
          <w:lang w:val="en-CA"/>
        </w:rPr>
        <w:t>. https://www.cbc.ca/news/canada/manitoba/residential-schools-list-1.6053586</w:t>
      </w:r>
      <w:r w:rsidR="004A79E3" w:rsidRPr="00AC7C2A">
        <w:rPr>
          <w:lang w:val="en-CA"/>
        </w:rPr>
        <w:t xml:space="preserve"> (2021).</w:t>
      </w:r>
    </w:p>
    <w:p w14:paraId="5BF20A45" w14:textId="4F496A09" w:rsidR="00283C64" w:rsidRPr="00AC7C2A" w:rsidRDefault="00B95442" w:rsidP="005C4A6C">
      <w:pPr>
        <w:pStyle w:val="Bibliography"/>
        <w:numPr>
          <w:ilvl w:val="0"/>
          <w:numId w:val="2"/>
        </w:numPr>
        <w:ind w:left="720" w:hanging="720"/>
      </w:pPr>
      <w:r w:rsidRPr="00AC7C2A">
        <w:t xml:space="preserve">Polar Bear. </w:t>
      </w:r>
      <w:r w:rsidRPr="00AC7C2A">
        <w:rPr>
          <w:i/>
          <w:iCs/>
        </w:rPr>
        <w:t xml:space="preserve">Convention on International Trade in Endangered Species of Wild Fauna and Flora. </w:t>
      </w:r>
      <w:r w:rsidRPr="00AC7C2A">
        <w:t xml:space="preserve">https://cites.org/eng/gallery/species/mammal/polar_bear.html (2021). </w:t>
      </w:r>
    </w:p>
    <w:p w14:paraId="1BDEAA9A" w14:textId="0639D342" w:rsidR="00283C64" w:rsidRPr="00AC7C2A" w:rsidRDefault="00B95442" w:rsidP="005C4A6C">
      <w:pPr>
        <w:pStyle w:val="Bibliography"/>
        <w:numPr>
          <w:ilvl w:val="0"/>
          <w:numId w:val="2"/>
        </w:numPr>
        <w:ind w:left="720" w:hanging="720"/>
      </w:pPr>
      <w:r w:rsidRPr="00AC7C2A">
        <w:t xml:space="preserve">Polar Bear Range States. </w:t>
      </w:r>
      <w:r w:rsidRPr="00AC7C2A">
        <w:rPr>
          <w:i/>
          <w:iCs/>
        </w:rPr>
        <w:t>The 1973 Agreement on the Conservation of Polar Bears.</w:t>
      </w:r>
      <w:r w:rsidR="0020709C" w:rsidRPr="00AC7C2A">
        <w:t xml:space="preserve"> </w:t>
      </w:r>
      <w:r w:rsidRPr="00AC7C2A">
        <w:t xml:space="preserve">https://polarbearagreement.org/about-us/1973-agreement (1973). </w:t>
      </w:r>
    </w:p>
    <w:p w14:paraId="5AF23A31" w14:textId="2D51C0C9" w:rsidR="008C43F8" w:rsidRPr="00AC7C2A" w:rsidRDefault="00B95442" w:rsidP="005C4A6C">
      <w:pPr>
        <w:pStyle w:val="Bibliography"/>
        <w:numPr>
          <w:ilvl w:val="0"/>
          <w:numId w:val="2"/>
        </w:numPr>
        <w:ind w:left="720" w:hanging="720"/>
      </w:pPr>
      <w:r w:rsidRPr="00AC7C2A">
        <w:t>Savage</w:t>
      </w:r>
      <w:r w:rsidR="004A79E3" w:rsidRPr="00AC7C2A">
        <w:rPr>
          <w:color w:val="000000" w:themeColor="text1"/>
        </w:rPr>
        <w:t>, J</w:t>
      </w:r>
      <w:r w:rsidRPr="00AC7C2A">
        <w:rPr>
          <w:color w:val="000000" w:themeColor="text1"/>
        </w:rPr>
        <w:t xml:space="preserve">. </w:t>
      </w:r>
      <w:r w:rsidRPr="00AC7C2A">
        <w:rPr>
          <w:i/>
          <w:iCs/>
        </w:rPr>
        <w:t xml:space="preserve">Tundra Buggy Adventure Tour: How </w:t>
      </w:r>
      <w:r w:rsidR="004A79E3" w:rsidRPr="00AC7C2A">
        <w:rPr>
          <w:i/>
          <w:iCs/>
        </w:rPr>
        <w:t>t</w:t>
      </w:r>
      <w:r w:rsidRPr="00AC7C2A">
        <w:rPr>
          <w:i/>
          <w:iCs/>
        </w:rPr>
        <w:t xml:space="preserve">o </w:t>
      </w:r>
      <w:r w:rsidR="004A79E3" w:rsidRPr="00AC7C2A">
        <w:rPr>
          <w:i/>
          <w:iCs/>
        </w:rPr>
        <w:t>h</w:t>
      </w:r>
      <w:r w:rsidRPr="00AC7C2A">
        <w:rPr>
          <w:i/>
          <w:iCs/>
        </w:rPr>
        <w:t xml:space="preserve">ave </w:t>
      </w:r>
      <w:r w:rsidR="004A79E3" w:rsidRPr="00AC7C2A">
        <w:rPr>
          <w:i/>
          <w:iCs/>
        </w:rPr>
        <w:t>t</w:t>
      </w:r>
      <w:r w:rsidRPr="00AC7C2A">
        <w:rPr>
          <w:i/>
          <w:iCs/>
        </w:rPr>
        <w:t xml:space="preserve">he Ultimate Family Subarctic Experience </w:t>
      </w:r>
      <w:r w:rsidR="004A79E3" w:rsidRPr="00AC7C2A">
        <w:rPr>
          <w:i/>
          <w:iCs/>
        </w:rPr>
        <w:t>i</w:t>
      </w:r>
      <w:r w:rsidRPr="00AC7C2A">
        <w:rPr>
          <w:i/>
          <w:iCs/>
        </w:rPr>
        <w:t>n Churchill.</w:t>
      </w:r>
      <w:r w:rsidRPr="00AC7C2A">
        <w:t xml:space="preserve"> </w:t>
      </w:r>
      <w:r w:rsidR="0020709C" w:rsidRPr="00AC7C2A">
        <w:t>https://adventureawaits.ca/tundra-buggy-adventure/</w:t>
      </w:r>
      <w:r w:rsidRPr="00AC7C2A">
        <w:t xml:space="preserve"> (2022). </w:t>
      </w:r>
    </w:p>
    <w:p w14:paraId="4CBA771B" w14:textId="77777777" w:rsidR="004A79E3" w:rsidRPr="00AC7C2A" w:rsidRDefault="004A79E3" w:rsidP="005C4A6C">
      <w:pPr>
        <w:pStyle w:val="Bibliography"/>
        <w:numPr>
          <w:ilvl w:val="0"/>
          <w:numId w:val="2"/>
        </w:numPr>
        <w:ind w:left="720" w:hanging="720"/>
      </w:pPr>
      <w:r w:rsidRPr="00AC7C2A">
        <w:t xml:space="preserve">Lemelin, R. H. The gawk, the glance, and the gaze: Ocular consumption and polar bear tourism in Churchill, Manitoba, Canada. </w:t>
      </w:r>
      <w:r w:rsidRPr="00AC7C2A">
        <w:rPr>
          <w:i/>
          <w:iCs/>
        </w:rPr>
        <w:t>Curr. Issues Tour</w:t>
      </w:r>
      <w:r w:rsidRPr="00AC7C2A">
        <w:t xml:space="preserve">. </w:t>
      </w:r>
      <w:r w:rsidRPr="00AC7C2A">
        <w:rPr>
          <w:b/>
          <w:bCs/>
        </w:rPr>
        <w:t>9</w:t>
      </w:r>
      <w:r w:rsidRPr="00AC7C2A">
        <w:t>, 516–534 (2006).</w:t>
      </w:r>
    </w:p>
    <w:p w14:paraId="4794C53B" w14:textId="65A95A29" w:rsidR="0005255C" w:rsidRPr="00AC7C2A" w:rsidRDefault="0005255C" w:rsidP="005C4A6C">
      <w:pPr>
        <w:pStyle w:val="Bibliography"/>
        <w:numPr>
          <w:ilvl w:val="0"/>
          <w:numId w:val="2"/>
        </w:numPr>
        <w:ind w:left="720" w:hanging="720"/>
      </w:pPr>
      <w:r w:rsidRPr="00AC7C2A">
        <w:t>Hurst, R. J., Watts, P. D., &amp; Oritsland, N. A. Metabolic compensation in oil-exposed polar bears.</w:t>
      </w:r>
      <w:r w:rsidR="006059D3" w:rsidRPr="00AC7C2A">
        <w:t xml:space="preserve"> </w:t>
      </w:r>
      <w:r w:rsidR="006059D3" w:rsidRPr="00AC7C2A">
        <w:rPr>
          <w:i/>
          <w:iCs/>
        </w:rPr>
        <w:t>J.</w:t>
      </w:r>
      <w:r w:rsidRPr="00AC7C2A">
        <w:rPr>
          <w:i/>
          <w:iCs/>
        </w:rPr>
        <w:t xml:space="preserve"> Therm</w:t>
      </w:r>
      <w:r w:rsidR="006059D3" w:rsidRPr="00AC7C2A">
        <w:rPr>
          <w:i/>
          <w:iCs/>
        </w:rPr>
        <w:t>.</w:t>
      </w:r>
      <w:r w:rsidRPr="00AC7C2A">
        <w:rPr>
          <w:i/>
          <w:iCs/>
        </w:rPr>
        <w:t xml:space="preserve"> Biol</w:t>
      </w:r>
      <w:r w:rsidR="006059D3" w:rsidRPr="00AC7C2A">
        <w:t xml:space="preserve">. </w:t>
      </w:r>
      <w:r w:rsidRPr="00AC7C2A">
        <w:rPr>
          <w:b/>
          <w:bCs/>
        </w:rPr>
        <w:t>16</w:t>
      </w:r>
      <w:r w:rsidRPr="00AC7C2A">
        <w:t>, 53</w:t>
      </w:r>
      <w:r w:rsidR="006059D3" w:rsidRPr="00AC7C2A">
        <w:t>–</w:t>
      </w:r>
      <w:r w:rsidRPr="00AC7C2A">
        <w:t>56</w:t>
      </w:r>
      <w:r w:rsidR="002F78B8" w:rsidRPr="00AC7C2A">
        <w:t xml:space="preserve"> (1991).</w:t>
      </w:r>
    </w:p>
    <w:p w14:paraId="0457777B" w14:textId="3CE6989B" w:rsidR="00D44FA0" w:rsidRPr="00AC7C2A" w:rsidRDefault="0020709C" w:rsidP="005C4A6C">
      <w:pPr>
        <w:pStyle w:val="Bibliography"/>
        <w:numPr>
          <w:ilvl w:val="0"/>
          <w:numId w:val="2"/>
        </w:numPr>
        <w:ind w:left="720" w:hanging="720"/>
      </w:pPr>
      <w:r w:rsidRPr="00AC7C2A">
        <w:t>Watchee Expeditions.</w:t>
      </w:r>
      <w:r w:rsidR="002F78B8" w:rsidRPr="00AC7C2A">
        <w:t xml:space="preserve"> </w:t>
      </w:r>
      <w:r w:rsidR="002F78B8" w:rsidRPr="00AC7C2A">
        <w:rPr>
          <w:i/>
          <w:iCs/>
        </w:rPr>
        <w:t>Home.</w:t>
      </w:r>
      <w:r w:rsidRPr="00AC7C2A">
        <w:t xml:space="preserve"> </w:t>
      </w:r>
      <w:r w:rsidR="004A79E3" w:rsidRPr="00AC7C2A">
        <w:t xml:space="preserve">https://www.watchee.com (2018). </w:t>
      </w:r>
    </w:p>
    <w:p w14:paraId="570F56CF" w14:textId="41F90227" w:rsidR="0005255C" w:rsidRPr="00AC7C2A" w:rsidRDefault="004A79E3" w:rsidP="005C4A6C">
      <w:pPr>
        <w:pStyle w:val="Bibliography"/>
        <w:numPr>
          <w:ilvl w:val="0"/>
          <w:numId w:val="2"/>
        </w:numPr>
        <w:ind w:left="720" w:hanging="720"/>
      </w:pPr>
      <w:r w:rsidRPr="00AC7C2A">
        <w:t xml:space="preserve">Parks Canada History. </w:t>
      </w:r>
      <w:r w:rsidR="0005255C" w:rsidRPr="00AC7C2A">
        <w:rPr>
          <w:i/>
          <w:iCs/>
        </w:rPr>
        <w:t xml:space="preserve">Wapusk National Park of Canada Pronounced “Waa-pusk.” </w:t>
      </w:r>
      <w:r w:rsidR="0005255C" w:rsidRPr="00AC7C2A">
        <w:t xml:space="preserve">http://parkscanadahistory.com/publications/fact-sheets/eng/wapusk.pdf (2024).  </w:t>
      </w:r>
    </w:p>
    <w:p w14:paraId="3BEE21CD" w14:textId="2CF4B66E" w:rsidR="0020709C" w:rsidRPr="00AC7C2A" w:rsidRDefault="004A79E3" w:rsidP="005C4A6C">
      <w:pPr>
        <w:pStyle w:val="Bibliography"/>
        <w:numPr>
          <w:ilvl w:val="0"/>
          <w:numId w:val="2"/>
        </w:numPr>
        <w:ind w:left="720" w:hanging="720"/>
      </w:pPr>
      <w:r w:rsidRPr="00AC7C2A">
        <w:t xml:space="preserve">The Legislative Assembly of Manitoba.  </w:t>
      </w:r>
      <w:r w:rsidR="0005255C" w:rsidRPr="00AC7C2A">
        <w:rPr>
          <w:i/>
          <w:iCs/>
        </w:rPr>
        <w:t xml:space="preserve">Bill 43: </w:t>
      </w:r>
      <w:r w:rsidR="0020709C" w:rsidRPr="00AC7C2A">
        <w:rPr>
          <w:i/>
          <w:iCs/>
        </w:rPr>
        <w:t>Polar Bear Protection Act</w:t>
      </w:r>
      <w:r w:rsidR="0005255C" w:rsidRPr="00AC7C2A">
        <w:rPr>
          <w:i/>
          <w:iCs/>
        </w:rPr>
        <w:t>.</w:t>
      </w:r>
      <w:r w:rsidR="00DA1B0E" w:rsidRPr="00AC7C2A">
        <w:rPr>
          <w:i/>
          <w:iCs/>
        </w:rPr>
        <w:t xml:space="preserve"> </w:t>
      </w:r>
      <w:r w:rsidR="0005255C" w:rsidRPr="00AC7C2A">
        <w:t xml:space="preserve">https://web2.gov.mb.ca/bills/37-3/b043e.php (2002). </w:t>
      </w:r>
    </w:p>
    <w:p w14:paraId="25F9364F" w14:textId="12C68DB5" w:rsidR="0020709C" w:rsidRPr="00AC7C2A" w:rsidRDefault="004A79E3" w:rsidP="005C4A6C">
      <w:pPr>
        <w:pStyle w:val="Bibliography"/>
        <w:numPr>
          <w:ilvl w:val="0"/>
          <w:numId w:val="2"/>
        </w:numPr>
        <w:ind w:left="720" w:hanging="720"/>
      </w:pPr>
      <w:r w:rsidRPr="00AC7C2A">
        <w:t>The Legislative Assembly of Manitoba</w:t>
      </w:r>
      <w:r w:rsidRPr="00AC7C2A">
        <w:rPr>
          <w:i/>
          <w:iCs/>
        </w:rPr>
        <w:t>.</w:t>
      </w:r>
      <w:r w:rsidRPr="00AC7C2A">
        <w:t xml:space="preserve"> </w:t>
      </w:r>
      <w:r w:rsidR="00DA1B0E" w:rsidRPr="00AC7C2A">
        <w:rPr>
          <w:i/>
          <w:iCs/>
        </w:rPr>
        <w:t xml:space="preserve">Bill 50: </w:t>
      </w:r>
      <w:r w:rsidR="0020709C" w:rsidRPr="00AC7C2A">
        <w:rPr>
          <w:i/>
          <w:iCs/>
        </w:rPr>
        <w:t>Resource Tourism Operators Act</w:t>
      </w:r>
      <w:r w:rsidR="00DA1B0E" w:rsidRPr="00AC7C2A">
        <w:rPr>
          <w:i/>
          <w:iCs/>
        </w:rPr>
        <w:t xml:space="preserve">. </w:t>
      </w:r>
      <w:r w:rsidR="00DA1B0E" w:rsidRPr="00AC7C2A">
        <w:t xml:space="preserve">https://web2.gov.mb.ca/laws/statutes/2002/c04602e.php (2002). </w:t>
      </w:r>
    </w:p>
    <w:p w14:paraId="0EFF6655" w14:textId="5B0D629D" w:rsidR="0020709C" w:rsidRPr="00AC7C2A" w:rsidRDefault="00DA1B0E" w:rsidP="005C4A6C">
      <w:pPr>
        <w:pStyle w:val="Bibliography"/>
        <w:numPr>
          <w:ilvl w:val="0"/>
          <w:numId w:val="2"/>
        </w:numPr>
        <w:ind w:left="720" w:hanging="720"/>
      </w:pPr>
      <w:r w:rsidRPr="00AC7C2A">
        <w:t>Brody, M.</w:t>
      </w:r>
      <w:r w:rsidRPr="00AC7C2A">
        <w:rPr>
          <w:i/>
          <w:iCs/>
        </w:rPr>
        <w:t xml:space="preserve"> Bozeman’s White Bears. </w:t>
      </w:r>
      <w:r w:rsidRPr="00AC7C2A">
        <w:t xml:space="preserve">https://www.mtoutlaw.com/environment-bozemans-white-bears (2024). </w:t>
      </w:r>
    </w:p>
    <w:p w14:paraId="2A39E96D" w14:textId="279053AC" w:rsidR="00DA1B0E" w:rsidRPr="00AC7C2A" w:rsidRDefault="00DA1B0E" w:rsidP="005C4A6C">
      <w:pPr>
        <w:pStyle w:val="Bibliography"/>
        <w:numPr>
          <w:ilvl w:val="0"/>
          <w:numId w:val="2"/>
        </w:numPr>
        <w:ind w:left="720" w:hanging="720"/>
      </w:pPr>
      <w:r w:rsidRPr="00AC7C2A">
        <w:lastRenderedPageBreak/>
        <w:t>Derocher,</w:t>
      </w:r>
      <w:r w:rsidR="004A79E3" w:rsidRPr="00AC7C2A">
        <w:t xml:space="preserve"> A. E.,</w:t>
      </w:r>
      <w:r w:rsidRPr="00AC7C2A">
        <w:t xml:space="preserve"> Lunn,</w:t>
      </w:r>
      <w:r w:rsidR="004A79E3" w:rsidRPr="00AC7C2A">
        <w:t xml:space="preserve"> N. J.,</w:t>
      </w:r>
      <w:r w:rsidRPr="00AC7C2A">
        <w:t xml:space="preserve"> Stirling,</w:t>
      </w:r>
      <w:r w:rsidR="004A79E3" w:rsidRPr="00AC7C2A">
        <w:t xml:space="preserve"> I.</w:t>
      </w:r>
      <w:r w:rsidRPr="00AC7C2A">
        <w:t xml:space="preserve"> Polar Bears in a Warming Climate</w:t>
      </w:r>
      <w:r w:rsidR="004A79E3" w:rsidRPr="00AC7C2A">
        <w:t>.</w:t>
      </w:r>
      <w:r w:rsidR="006059D3" w:rsidRPr="00AC7C2A">
        <w:t xml:space="preserve"> </w:t>
      </w:r>
      <w:proofErr w:type="spellStart"/>
      <w:r w:rsidRPr="00AC7C2A">
        <w:rPr>
          <w:i/>
          <w:iCs/>
        </w:rPr>
        <w:t>Integr</w:t>
      </w:r>
      <w:proofErr w:type="spellEnd"/>
      <w:r w:rsidR="006059D3" w:rsidRPr="00AC7C2A">
        <w:rPr>
          <w:i/>
          <w:iCs/>
        </w:rPr>
        <w:t>.</w:t>
      </w:r>
      <w:r w:rsidRPr="00AC7C2A">
        <w:rPr>
          <w:i/>
          <w:iCs/>
        </w:rPr>
        <w:t xml:space="preserve"> Comp</w:t>
      </w:r>
      <w:r w:rsidR="006059D3" w:rsidRPr="00AC7C2A">
        <w:rPr>
          <w:i/>
          <w:iCs/>
        </w:rPr>
        <w:t>.</w:t>
      </w:r>
      <w:r w:rsidRPr="00AC7C2A">
        <w:rPr>
          <w:i/>
          <w:iCs/>
        </w:rPr>
        <w:t xml:space="preserve"> Biol</w:t>
      </w:r>
      <w:r w:rsidR="006059D3" w:rsidRPr="00AC7C2A">
        <w:rPr>
          <w:i/>
          <w:iCs/>
        </w:rPr>
        <w:t>.</w:t>
      </w:r>
      <w:r w:rsidRPr="00AC7C2A">
        <w:t xml:space="preserve"> </w:t>
      </w:r>
      <w:r w:rsidRPr="00AC7C2A">
        <w:rPr>
          <w:b/>
          <w:bCs/>
        </w:rPr>
        <w:t>44</w:t>
      </w:r>
      <w:r w:rsidRPr="00AC7C2A">
        <w:t>, 163</w:t>
      </w:r>
      <w:r w:rsidR="006059D3" w:rsidRPr="00AC7C2A">
        <w:t>–</w:t>
      </w:r>
      <w:r w:rsidRPr="00AC7C2A">
        <w:t>176</w:t>
      </w:r>
      <w:r w:rsidR="004A79E3" w:rsidRPr="00AC7C2A">
        <w:t xml:space="preserve"> (2004). </w:t>
      </w:r>
    </w:p>
    <w:p w14:paraId="53CDC714" w14:textId="3FFFCD97" w:rsidR="004A79E3" w:rsidRPr="00AC7C2A" w:rsidRDefault="004A79E3" w:rsidP="005C4A6C">
      <w:pPr>
        <w:pStyle w:val="Bibliography"/>
        <w:numPr>
          <w:ilvl w:val="0"/>
          <w:numId w:val="2"/>
        </w:numPr>
        <w:ind w:left="720" w:hanging="720"/>
      </w:pPr>
      <w:r w:rsidRPr="00AC7C2A">
        <w:t xml:space="preserve">Smith, T. S., et al. Anthropogenic food: An emerging threat to polar bears. </w:t>
      </w:r>
      <w:r w:rsidRPr="00AC7C2A">
        <w:rPr>
          <w:i/>
          <w:iCs/>
        </w:rPr>
        <w:t>Oryx</w:t>
      </w:r>
      <w:r w:rsidRPr="00AC7C2A">
        <w:t>.</w:t>
      </w:r>
      <w:r w:rsidR="006059D3" w:rsidRPr="00AC7C2A">
        <w:t xml:space="preserve"> </w:t>
      </w:r>
      <w:r w:rsidR="006059D3" w:rsidRPr="00AC7C2A">
        <w:rPr>
          <w:b/>
          <w:bCs/>
        </w:rPr>
        <w:t>57</w:t>
      </w:r>
      <w:r w:rsidR="006059D3" w:rsidRPr="00AC7C2A">
        <w:t>,</w:t>
      </w:r>
      <w:r w:rsidRPr="00AC7C2A">
        <w:t xml:space="preserve"> 1–10 (2022).</w:t>
      </w:r>
    </w:p>
    <w:p w14:paraId="1A06D675" w14:textId="30899B9C" w:rsidR="00DA1B0E" w:rsidRPr="00AC7C2A" w:rsidRDefault="00DA1B0E" w:rsidP="005C4A6C">
      <w:pPr>
        <w:pStyle w:val="Bibliography"/>
        <w:numPr>
          <w:ilvl w:val="0"/>
          <w:numId w:val="2"/>
        </w:numPr>
        <w:ind w:left="720" w:hanging="720"/>
      </w:pPr>
      <w:r w:rsidRPr="00AC7C2A">
        <w:t xml:space="preserve">Truth and Reconciliation Commission of Canada. </w:t>
      </w:r>
      <w:r w:rsidRPr="00AC7C2A">
        <w:rPr>
          <w:i/>
          <w:iCs/>
        </w:rPr>
        <w:t>Calls to Action.</w:t>
      </w:r>
      <w:r w:rsidRPr="00AC7C2A">
        <w:t xml:space="preserve">  https://publications.gc.ca/collections/collection_2015/trc/IR4-8-2015-eng.pdf (2015). </w:t>
      </w:r>
    </w:p>
    <w:p w14:paraId="04E85650" w14:textId="24C0A977" w:rsidR="00D44FA0" w:rsidRPr="00AC7C2A" w:rsidRDefault="00DA1B0E" w:rsidP="005C4A6C">
      <w:pPr>
        <w:pStyle w:val="Bibliography"/>
        <w:numPr>
          <w:ilvl w:val="0"/>
          <w:numId w:val="2"/>
        </w:numPr>
        <w:ind w:left="720" w:hanging="720"/>
      </w:pPr>
      <w:r w:rsidRPr="00AC7C2A">
        <w:t xml:space="preserve">Selden, S. </w:t>
      </w:r>
      <w:r w:rsidRPr="00AC7C2A">
        <w:rPr>
          <w:i/>
          <w:iCs/>
        </w:rPr>
        <w:t>Churchill Loses a Legend.</w:t>
      </w:r>
      <w:r w:rsidRPr="00AC7C2A">
        <w:t xml:space="preserve"> https://churchillpolarbears.org/tag/brian-ladoon/ (2018). </w:t>
      </w:r>
    </w:p>
    <w:p w14:paraId="6CDE9A95" w14:textId="3A3C7AAE" w:rsidR="00D44FA0" w:rsidRPr="00AC7C2A" w:rsidRDefault="00D44FA0" w:rsidP="005C4A6C">
      <w:pPr>
        <w:pStyle w:val="Bibliography"/>
        <w:numPr>
          <w:ilvl w:val="0"/>
          <w:numId w:val="2"/>
        </w:numPr>
        <w:ind w:left="720" w:hanging="720"/>
      </w:pPr>
      <w:r w:rsidRPr="00AC7C2A">
        <w:t>Seal River Watershed</w:t>
      </w:r>
      <w:r w:rsidR="0009469A" w:rsidRPr="00AC7C2A">
        <w:t xml:space="preserve">. </w:t>
      </w:r>
      <w:r w:rsidR="0009469A" w:rsidRPr="00AC7C2A">
        <w:rPr>
          <w:i/>
          <w:iCs/>
        </w:rPr>
        <w:t>Seal River Watershed &amp; Ancestral Lands Protected Area.</w:t>
      </w:r>
      <w:r w:rsidR="00DA1B0E" w:rsidRPr="00AC7C2A">
        <w:t xml:space="preserve"> https://www.sealriverwatershed.ca/vision (2019). </w:t>
      </w:r>
    </w:p>
    <w:p w14:paraId="68E0D619" w14:textId="4B531D91" w:rsidR="00D44FA0" w:rsidRPr="00AC7C2A" w:rsidRDefault="0009469A" w:rsidP="005C4A6C">
      <w:pPr>
        <w:pStyle w:val="Bibliography"/>
        <w:numPr>
          <w:ilvl w:val="0"/>
          <w:numId w:val="2"/>
        </w:numPr>
        <w:ind w:left="720" w:hanging="720"/>
      </w:pPr>
      <w:r w:rsidRPr="00AC7C2A">
        <w:t xml:space="preserve">Kitaskeenan Kaweekanawaynichikatek - Our Land We Want to Protect. </w:t>
      </w:r>
      <w:r w:rsidRPr="00AC7C2A">
        <w:rPr>
          <w:i/>
          <w:iCs/>
        </w:rPr>
        <w:t xml:space="preserve">Vision Document. </w:t>
      </w:r>
      <w:r w:rsidRPr="00AC7C2A">
        <w:t xml:space="preserve">https://www.kitaskeenan.ca/vision_overview.html (2023). </w:t>
      </w:r>
    </w:p>
    <w:p w14:paraId="73C1C4BC" w14:textId="1BDCF29A" w:rsidR="00D44FA0" w:rsidRPr="00AC7C2A" w:rsidRDefault="00D44FA0" w:rsidP="005C4A6C">
      <w:pPr>
        <w:pStyle w:val="Bibliography"/>
        <w:numPr>
          <w:ilvl w:val="0"/>
          <w:numId w:val="2"/>
        </w:numPr>
        <w:ind w:left="720" w:hanging="720"/>
      </w:pPr>
      <w:r w:rsidRPr="00AC7C2A">
        <w:t xml:space="preserve">Churchill Bear Smart Manitoba. </w:t>
      </w:r>
      <w:r w:rsidRPr="00AC7C2A">
        <w:rPr>
          <w:i/>
          <w:iCs/>
        </w:rPr>
        <w:t>Home</w:t>
      </w:r>
      <w:r w:rsidRPr="00AC7C2A">
        <w:t xml:space="preserve">. </w:t>
      </w:r>
      <w:r w:rsidR="004A79E3" w:rsidRPr="00AC7C2A">
        <w:t>https://churchillbearsmart.ca (2023).</w:t>
      </w:r>
    </w:p>
    <w:p w14:paraId="0DB8502F" w14:textId="5D6048FF" w:rsidR="00792061" w:rsidRPr="00AC7C2A" w:rsidRDefault="00792061" w:rsidP="005C4A6C">
      <w:pPr>
        <w:pStyle w:val="Bibliography"/>
        <w:numPr>
          <w:ilvl w:val="0"/>
          <w:numId w:val="2"/>
        </w:numPr>
        <w:ind w:left="720" w:hanging="720"/>
      </w:pPr>
      <w:r w:rsidRPr="00AC7C2A">
        <w:t>World Hea</w:t>
      </w:r>
      <w:r w:rsidR="00C80720" w:rsidRPr="00AC7C2A">
        <w:t>l</w:t>
      </w:r>
      <w:r w:rsidRPr="00AC7C2A">
        <w:t>th Organizati</w:t>
      </w:r>
      <w:r w:rsidR="004A79E3" w:rsidRPr="00AC7C2A">
        <w:t>o</w:t>
      </w:r>
      <w:r w:rsidRPr="00AC7C2A">
        <w:t xml:space="preserve">n. </w:t>
      </w:r>
      <w:r w:rsidRPr="00AC7C2A">
        <w:rPr>
          <w:i/>
          <w:iCs/>
        </w:rPr>
        <w:t>Coronavirus Disease 2019 (COVID-19) Pandemic</w:t>
      </w:r>
      <w:r w:rsidRPr="00AC7C2A">
        <w:t xml:space="preserve">. https://www.who.int/europe/emergencies/situations/covid-19 (2024). </w:t>
      </w:r>
    </w:p>
    <w:p w14:paraId="50ADC5EC" w14:textId="311A5919" w:rsidR="00D44FA0" w:rsidRPr="00AC7C2A" w:rsidRDefault="00792061" w:rsidP="005C4A6C">
      <w:pPr>
        <w:pStyle w:val="Bibliography"/>
        <w:numPr>
          <w:ilvl w:val="0"/>
          <w:numId w:val="2"/>
        </w:numPr>
        <w:ind w:left="720" w:hanging="720"/>
      </w:pPr>
      <w:r w:rsidRPr="00AC7C2A">
        <w:t xml:space="preserve">Hill, E., et al. How George Floyd </w:t>
      </w:r>
      <w:r w:rsidR="00B41AD7" w:rsidRPr="00AC7C2A">
        <w:t>was Killed in Police Custody</w:t>
      </w:r>
      <w:r w:rsidRPr="00AC7C2A">
        <w:t xml:space="preserve">. </w:t>
      </w:r>
      <w:r w:rsidRPr="00AC7C2A">
        <w:rPr>
          <w:i/>
          <w:iCs/>
        </w:rPr>
        <w:t>The New York Times.</w:t>
      </w:r>
      <w:r w:rsidRPr="00AC7C2A">
        <w:t xml:space="preserve"> https://www.nytimes.com/2020/05/31/us/george-floyd-investigation.html (2020).</w:t>
      </w:r>
    </w:p>
    <w:p w14:paraId="42EDB2D9" w14:textId="56D2B66C" w:rsidR="00D44FA0" w:rsidRPr="00AC7C2A" w:rsidRDefault="0074077D" w:rsidP="005C4A6C">
      <w:pPr>
        <w:pStyle w:val="Bibliography"/>
        <w:numPr>
          <w:ilvl w:val="0"/>
          <w:numId w:val="2"/>
        </w:numPr>
        <w:ind w:left="720" w:hanging="720"/>
      </w:pPr>
      <w:r w:rsidRPr="00AC7C2A">
        <w:t xml:space="preserve">Parliament of Canada. Chapter 11: An Act to amend the Bills of Exchange Act, the Interpretation Act and the Canada Labour Code (National Day for Truth and Reconciliation). https://www.parl.ca/DocumentViewer/en/43-2/bill/C-5/royal-assent (2021). </w:t>
      </w:r>
    </w:p>
    <w:p w14:paraId="50E28046" w14:textId="66E6B9C2" w:rsidR="0074077D" w:rsidRPr="00AC7C2A" w:rsidRDefault="00B95442" w:rsidP="005C4A6C">
      <w:pPr>
        <w:pStyle w:val="Bibliography"/>
        <w:numPr>
          <w:ilvl w:val="0"/>
          <w:numId w:val="2"/>
        </w:numPr>
        <w:ind w:left="720" w:hanging="720"/>
        <w:rPr>
          <w:lang w:val="en-CA"/>
        </w:rPr>
      </w:pPr>
      <w:r w:rsidRPr="00AC7C2A">
        <w:t>Cooper</w:t>
      </w:r>
      <w:r w:rsidRPr="00AC7C2A">
        <w:rPr>
          <w:lang w:val="en-CA"/>
        </w:rPr>
        <w:t xml:space="preserve">, A. </w:t>
      </w:r>
      <w:r w:rsidRPr="00AC7C2A">
        <w:rPr>
          <w:i/>
          <w:iCs/>
          <w:lang w:val="en-CA"/>
        </w:rPr>
        <w:t>Canada’s unmarked graves: How residential schools carried out “cultural genocide” against indigenous children</w:t>
      </w:r>
      <w:r w:rsidRPr="00AC7C2A">
        <w:rPr>
          <w:lang w:val="en-CA"/>
        </w:rPr>
        <w:t xml:space="preserve">. CBS News. </w:t>
      </w:r>
      <w:r w:rsidRPr="00AC7C2A">
        <w:rPr>
          <w:lang w:val="en-CA"/>
        </w:rPr>
        <w:lastRenderedPageBreak/>
        <w:t>https://www.cbsnews.com/news/canada-residential-schools-unmarked-graves-indigenous-children-60-minutes-2022-02-06</w:t>
      </w:r>
      <w:r w:rsidR="00B41AD7" w:rsidRPr="00AC7C2A">
        <w:rPr>
          <w:lang w:val="en-CA"/>
        </w:rPr>
        <w:t xml:space="preserve"> (2022, February 6).</w:t>
      </w:r>
    </w:p>
    <w:p w14:paraId="13698A87" w14:textId="767FA0A3" w:rsidR="0074077D" w:rsidRPr="00AC7C2A" w:rsidRDefault="0074077D" w:rsidP="005C4A6C">
      <w:pPr>
        <w:pStyle w:val="Bibliography"/>
        <w:numPr>
          <w:ilvl w:val="0"/>
          <w:numId w:val="2"/>
        </w:numPr>
        <w:ind w:left="720" w:hanging="720"/>
      </w:pPr>
      <w:r w:rsidRPr="00AC7C2A">
        <w:t xml:space="preserve">Athabasca Basin Development. </w:t>
      </w:r>
      <w:r w:rsidRPr="00AC7C2A">
        <w:rPr>
          <w:i/>
          <w:iCs/>
        </w:rPr>
        <w:t xml:space="preserve">Thanadelthur Square Gathering. </w:t>
      </w:r>
      <w:r w:rsidRPr="00AC7C2A">
        <w:t xml:space="preserve">https://athabascabasin.ca/giving-back/thanadelthur-square-gathering (2022). </w:t>
      </w:r>
    </w:p>
    <w:p w14:paraId="08E2AC3B" w14:textId="62F70BC9" w:rsidR="008C43F8" w:rsidRPr="00AC7C2A" w:rsidRDefault="008C43F8" w:rsidP="005C4A6C">
      <w:pPr>
        <w:pStyle w:val="Bibliography"/>
        <w:numPr>
          <w:ilvl w:val="0"/>
          <w:numId w:val="2"/>
        </w:numPr>
        <w:ind w:left="720" w:hanging="720"/>
        <w:rPr>
          <w:lang w:val="en-CA"/>
        </w:rPr>
      </w:pPr>
      <w:r w:rsidRPr="00AC7C2A">
        <w:rPr>
          <w:lang w:val="en-CA"/>
        </w:rPr>
        <w:t>Yua, E.</w:t>
      </w:r>
      <w:r w:rsidR="00B41AD7" w:rsidRPr="00AC7C2A">
        <w:rPr>
          <w:lang w:val="en-CA"/>
        </w:rPr>
        <w:t xml:space="preserve"> et al.</w:t>
      </w:r>
      <w:r w:rsidRPr="00AC7C2A">
        <w:rPr>
          <w:lang w:val="en-CA"/>
        </w:rPr>
        <w:t xml:space="preserve"> A framework for co-production of knowledge in the context of Arctic research. </w:t>
      </w:r>
      <w:r w:rsidRPr="00AC7C2A">
        <w:rPr>
          <w:i/>
          <w:iCs/>
          <w:lang w:val="en-CA"/>
        </w:rPr>
        <w:t>Ecol</w:t>
      </w:r>
      <w:r w:rsidR="00B41AD7" w:rsidRPr="00AC7C2A">
        <w:rPr>
          <w:i/>
          <w:iCs/>
          <w:lang w:val="en-CA"/>
        </w:rPr>
        <w:t>.</w:t>
      </w:r>
      <w:r w:rsidRPr="00AC7C2A">
        <w:rPr>
          <w:i/>
          <w:iCs/>
          <w:lang w:val="en-CA"/>
        </w:rPr>
        <w:t xml:space="preserve"> Soc</w:t>
      </w:r>
      <w:r w:rsidR="00B41AD7" w:rsidRPr="00AC7C2A">
        <w:rPr>
          <w:lang w:val="en-CA"/>
        </w:rPr>
        <w:t>.</w:t>
      </w:r>
      <w:r w:rsidRPr="00AC7C2A">
        <w:rPr>
          <w:lang w:val="en-CA"/>
        </w:rPr>
        <w:t xml:space="preserve"> </w:t>
      </w:r>
      <w:r w:rsidRPr="00AC7C2A">
        <w:rPr>
          <w:b/>
          <w:bCs/>
          <w:lang w:val="en-CA"/>
        </w:rPr>
        <w:t>27</w:t>
      </w:r>
      <w:r w:rsidR="00B41AD7" w:rsidRPr="00AC7C2A">
        <w:rPr>
          <w:lang w:val="en-CA"/>
        </w:rPr>
        <w:t>, 34</w:t>
      </w:r>
      <w:r w:rsidRPr="00AC7C2A">
        <w:rPr>
          <w:lang w:val="en-CA"/>
        </w:rPr>
        <w:t xml:space="preserve">. </w:t>
      </w:r>
      <w:r w:rsidR="00B41AD7" w:rsidRPr="00AC7C2A">
        <w:rPr>
          <w:lang w:val="en-CA"/>
        </w:rPr>
        <w:t>(2022).</w:t>
      </w:r>
    </w:p>
    <w:p w14:paraId="5805B785" w14:textId="19CA81CF" w:rsidR="00C80F0E" w:rsidRPr="00116D6E" w:rsidRDefault="00C80F0E" w:rsidP="008F573A">
      <w:pPr>
        <w:pStyle w:val="ListParagraph"/>
      </w:pPr>
    </w:p>
    <w:sectPr w:rsidR="00C80F0E" w:rsidRPr="00116D6E" w:rsidSect="00663E5F">
      <w:headerReference w:type="default" r:id="rId17"/>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EAAD77" w14:textId="77777777" w:rsidR="00391E46" w:rsidRDefault="00391E46" w:rsidP="00B41AD7">
      <w:pPr>
        <w:spacing w:line="240" w:lineRule="auto"/>
      </w:pPr>
      <w:r>
        <w:separator/>
      </w:r>
    </w:p>
  </w:endnote>
  <w:endnote w:type="continuationSeparator" w:id="0">
    <w:p w14:paraId="2BEA838C" w14:textId="77777777" w:rsidR="00391E46" w:rsidRDefault="00391E46" w:rsidP="00B41AD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8FC97B" w14:textId="77777777" w:rsidR="00391E46" w:rsidRDefault="00391E46" w:rsidP="00B41AD7">
      <w:pPr>
        <w:spacing w:line="240" w:lineRule="auto"/>
      </w:pPr>
      <w:r>
        <w:separator/>
      </w:r>
    </w:p>
  </w:footnote>
  <w:footnote w:type="continuationSeparator" w:id="0">
    <w:p w14:paraId="452B47E7" w14:textId="77777777" w:rsidR="00391E46" w:rsidRDefault="00391E46" w:rsidP="00B41AD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2235237"/>
      <w:docPartObj>
        <w:docPartGallery w:val="Page Numbers (Top of Page)"/>
        <w:docPartUnique/>
      </w:docPartObj>
    </w:sdtPr>
    <w:sdtEndPr>
      <w:rPr>
        <w:rStyle w:val="PageNumber"/>
        <w:sz w:val="20"/>
        <w:szCs w:val="20"/>
      </w:rPr>
    </w:sdtEndPr>
    <w:sdtContent>
      <w:p w14:paraId="37E74886" w14:textId="76C3C2D5" w:rsidR="00B41AD7" w:rsidRDefault="00B41AD7" w:rsidP="00B41AD7">
        <w:pPr>
          <w:pStyle w:val="Header"/>
          <w:jc w:val="right"/>
        </w:pPr>
        <w:r w:rsidRPr="008A1CF4">
          <w:rPr>
            <w:rStyle w:val="PageNumber"/>
          </w:rPr>
          <w:fldChar w:fldCharType="begin"/>
        </w:r>
        <w:r w:rsidRPr="008A1CF4">
          <w:rPr>
            <w:rStyle w:val="PageNumber"/>
          </w:rPr>
          <w:instrText xml:space="preserve"> PAGE </w:instrText>
        </w:r>
        <w:r w:rsidRPr="008A1CF4">
          <w:rPr>
            <w:rStyle w:val="PageNumber"/>
          </w:rPr>
          <w:fldChar w:fldCharType="separate"/>
        </w:r>
        <w:r>
          <w:rPr>
            <w:rStyle w:val="PageNumber"/>
          </w:rPr>
          <w:t>30</w:t>
        </w:r>
        <w:r w:rsidRPr="008A1CF4">
          <w:rPr>
            <w:rStyle w:val="PageNumber"/>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32847"/>
    <w:multiLevelType w:val="hybridMultilevel"/>
    <w:tmpl w:val="04AA2E04"/>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59AC667D"/>
    <w:multiLevelType w:val="multilevel"/>
    <w:tmpl w:val="0D12C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51286610">
    <w:abstractNumId w:val="1"/>
  </w:num>
  <w:num w:numId="2" w16cid:durableId="973175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0F0E"/>
    <w:rsid w:val="0005255C"/>
    <w:rsid w:val="00061929"/>
    <w:rsid w:val="0008618D"/>
    <w:rsid w:val="0009469A"/>
    <w:rsid w:val="001167AF"/>
    <w:rsid w:val="00116D6E"/>
    <w:rsid w:val="001A0417"/>
    <w:rsid w:val="001A7E01"/>
    <w:rsid w:val="001E307F"/>
    <w:rsid w:val="001F60AF"/>
    <w:rsid w:val="0020709C"/>
    <w:rsid w:val="0022372D"/>
    <w:rsid w:val="00270C01"/>
    <w:rsid w:val="00272914"/>
    <w:rsid w:val="00283C64"/>
    <w:rsid w:val="002D21FA"/>
    <w:rsid w:val="002F78B8"/>
    <w:rsid w:val="003235B1"/>
    <w:rsid w:val="00324D29"/>
    <w:rsid w:val="003617DB"/>
    <w:rsid w:val="00370607"/>
    <w:rsid w:val="003849D4"/>
    <w:rsid w:val="00391E46"/>
    <w:rsid w:val="003C4BCB"/>
    <w:rsid w:val="00445E19"/>
    <w:rsid w:val="004510B1"/>
    <w:rsid w:val="004644AD"/>
    <w:rsid w:val="00471B84"/>
    <w:rsid w:val="004A79E3"/>
    <w:rsid w:val="004B372C"/>
    <w:rsid w:val="004F4452"/>
    <w:rsid w:val="00525B9D"/>
    <w:rsid w:val="0056736C"/>
    <w:rsid w:val="005C4A6C"/>
    <w:rsid w:val="006059D3"/>
    <w:rsid w:val="00643779"/>
    <w:rsid w:val="006453BE"/>
    <w:rsid w:val="00663E5F"/>
    <w:rsid w:val="007240FE"/>
    <w:rsid w:val="0074077D"/>
    <w:rsid w:val="00792061"/>
    <w:rsid w:val="007D4A4A"/>
    <w:rsid w:val="007F062D"/>
    <w:rsid w:val="008116A3"/>
    <w:rsid w:val="00832D36"/>
    <w:rsid w:val="00850AF1"/>
    <w:rsid w:val="00883CFF"/>
    <w:rsid w:val="00893207"/>
    <w:rsid w:val="0089622D"/>
    <w:rsid w:val="008C43F8"/>
    <w:rsid w:val="008F573A"/>
    <w:rsid w:val="009271FF"/>
    <w:rsid w:val="00950C24"/>
    <w:rsid w:val="009E67F3"/>
    <w:rsid w:val="009E681D"/>
    <w:rsid w:val="009F0B82"/>
    <w:rsid w:val="00A30E47"/>
    <w:rsid w:val="00A71C35"/>
    <w:rsid w:val="00AB3BA7"/>
    <w:rsid w:val="00AC7C2A"/>
    <w:rsid w:val="00B403AD"/>
    <w:rsid w:val="00B41AD7"/>
    <w:rsid w:val="00B47385"/>
    <w:rsid w:val="00B76DA2"/>
    <w:rsid w:val="00B95442"/>
    <w:rsid w:val="00C40AD9"/>
    <w:rsid w:val="00C542B8"/>
    <w:rsid w:val="00C7427E"/>
    <w:rsid w:val="00C80720"/>
    <w:rsid w:val="00C80810"/>
    <w:rsid w:val="00C80F0E"/>
    <w:rsid w:val="00CC5B3D"/>
    <w:rsid w:val="00CE5161"/>
    <w:rsid w:val="00D44FA0"/>
    <w:rsid w:val="00D90CBE"/>
    <w:rsid w:val="00DA1B0E"/>
    <w:rsid w:val="00DA3D1F"/>
    <w:rsid w:val="00DB6CA7"/>
    <w:rsid w:val="00E0079E"/>
    <w:rsid w:val="00E354F3"/>
    <w:rsid w:val="00E606E6"/>
    <w:rsid w:val="00EC3214"/>
    <w:rsid w:val="00EC5EEA"/>
    <w:rsid w:val="00F25E5A"/>
    <w:rsid w:val="00F646B5"/>
    <w:rsid w:val="00F74C0E"/>
    <w:rsid w:val="00FC63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4B406B"/>
  <w15:chartTrackingRefBased/>
  <w15:docId w15:val="{3B726921-AD03-0A4C-8435-C737CF7AF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573A"/>
    <w:pPr>
      <w:spacing w:line="480" w:lineRule="auto"/>
      <w:ind w:firstLine="720"/>
    </w:pPr>
    <w:rPr>
      <w:rFonts w:ascii="Times New Roman" w:hAnsi="Times New Roman" w:cs="Times New Roman"/>
    </w:rPr>
  </w:style>
  <w:style w:type="paragraph" w:styleId="Heading1">
    <w:name w:val="heading 1"/>
    <w:basedOn w:val="Normal"/>
    <w:next w:val="Normal"/>
    <w:link w:val="Heading1Char"/>
    <w:uiPriority w:val="9"/>
    <w:qFormat/>
    <w:rsid w:val="008F573A"/>
    <w:pPr>
      <w:keepNext/>
      <w:keepLines/>
      <w:ind w:firstLine="0"/>
      <w:outlineLvl w:val="0"/>
    </w:pPr>
    <w:rPr>
      <w:rFonts w:eastAsiaTheme="majorEastAsia"/>
      <w:b/>
      <w:bCs/>
      <w:color w:val="000000" w:themeColor="text1"/>
    </w:rPr>
  </w:style>
  <w:style w:type="paragraph" w:styleId="Heading2">
    <w:name w:val="heading 2"/>
    <w:basedOn w:val="Normal"/>
    <w:next w:val="Normal"/>
    <w:link w:val="Heading2Char"/>
    <w:uiPriority w:val="9"/>
    <w:unhideWhenUsed/>
    <w:qFormat/>
    <w:rsid w:val="008F573A"/>
    <w:pPr>
      <w:keepNext/>
      <w:keepLines/>
      <w:ind w:firstLine="0"/>
      <w:outlineLvl w:val="1"/>
    </w:pPr>
    <w:rPr>
      <w:rFonts w:eastAsiaTheme="majorEastAsia"/>
      <w:b/>
      <w:bCs/>
      <w:i/>
      <w:iCs/>
    </w:rPr>
  </w:style>
  <w:style w:type="paragraph" w:styleId="Heading3">
    <w:name w:val="heading 3"/>
    <w:basedOn w:val="Normal"/>
    <w:next w:val="Normal"/>
    <w:link w:val="Heading3Char"/>
    <w:uiPriority w:val="9"/>
    <w:unhideWhenUsed/>
    <w:qFormat/>
    <w:rsid w:val="00C80F0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80F0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80F0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80F0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80F0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80F0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80F0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F573A"/>
    <w:rPr>
      <w:rFonts w:ascii="Times New Roman" w:eastAsiaTheme="majorEastAsia" w:hAnsi="Times New Roman" w:cs="Times New Roman"/>
      <w:b/>
      <w:bCs/>
      <w:color w:val="000000" w:themeColor="text1"/>
    </w:rPr>
  </w:style>
  <w:style w:type="character" w:customStyle="1" w:styleId="Heading2Char">
    <w:name w:val="Heading 2 Char"/>
    <w:basedOn w:val="DefaultParagraphFont"/>
    <w:link w:val="Heading2"/>
    <w:uiPriority w:val="9"/>
    <w:rsid w:val="008F573A"/>
    <w:rPr>
      <w:rFonts w:ascii="Times New Roman" w:eastAsiaTheme="majorEastAsia" w:hAnsi="Times New Roman" w:cs="Times New Roman"/>
      <w:b/>
      <w:bCs/>
      <w:i/>
      <w:iCs/>
    </w:rPr>
  </w:style>
  <w:style w:type="character" w:customStyle="1" w:styleId="Heading3Char">
    <w:name w:val="Heading 3 Char"/>
    <w:basedOn w:val="DefaultParagraphFont"/>
    <w:link w:val="Heading3"/>
    <w:uiPriority w:val="9"/>
    <w:rsid w:val="00C80F0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80F0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80F0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80F0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80F0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80F0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80F0E"/>
    <w:rPr>
      <w:rFonts w:eastAsiaTheme="majorEastAsia" w:cstheme="majorBidi"/>
      <w:color w:val="272727" w:themeColor="text1" w:themeTint="D8"/>
    </w:rPr>
  </w:style>
  <w:style w:type="paragraph" w:styleId="Title">
    <w:name w:val="Title"/>
    <w:basedOn w:val="Normal"/>
    <w:next w:val="Normal"/>
    <w:link w:val="TitleChar"/>
    <w:uiPriority w:val="10"/>
    <w:qFormat/>
    <w:rsid w:val="00C80F0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80F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80F0E"/>
    <w:pPr>
      <w:numPr>
        <w:ilvl w:val="1"/>
      </w:numPr>
      <w:spacing w:after="160"/>
      <w:ind w:firstLine="72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80F0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80F0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80F0E"/>
    <w:rPr>
      <w:i/>
      <w:iCs/>
      <w:color w:val="404040" w:themeColor="text1" w:themeTint="BF"/>
    </w:rPr>
  </w:style>
  <w:style w:type="paragraph" w:styleId="ListParagraph">
    <w:name w:val="List Paragraph"/>
    <w:basedOn w:val="Normal"/>
    <w:uiPriority w:val="34"/>
    <w:qFormat/>
    <w:rsid w:val="00C80F0E"/>
    <w:pPr>
      <w:ind w:left="720"/>
      <w:contextualSpacing/>
    </w:pPr>
  </w:style>
  <w:style w:type="character" w:styleId="IntenseEmphasis">
    <w:name w:val="Intense Emphasis"/>
    <w:basedOn w:val="DefaultParagraphFont"/>
    <w:uiPriority w:val="21"/>
    <w:qFormat/>
    <w:rsid w:val="00C80F0E"/>
    <w:rPr>
      <w:i/>
      <w:iCs/>
      <w:color w:val="0F4761" w:themeColor="accent1" w:themeShade="BF"/>
    </w:rPr>
  </w:style>
  <w:style w:type="paragraph" w:styleId="IntenseQuote">
    <w:name w:val="Intense Quote"/>
    <w:basedOn w:val="Normal"/>
    <w:next w:val="Normal"/>
    <w:link w:val="IntenseQuoteChar"/>
    <w:uiPriority w:val="30"/>
    <w:qFormat/>
    <w:rsid w:val="00C80F0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80F0E"/>
    <w:rPr>
      <w:i/>
      <w:iCs/>
      <w:color w:val="0F4761" w:themeColor="accent1" w:themeShade="BF"/>
    </w:rPr>
  </w:style>
  <w:style w:type="character" w:styleId="IntenseReference">
    <w:name w:val="Intense Reference"/>
    <w:basedOn w:val="DefaultParagraphFont"/>
    <w:uiPriority w:val="32"/>
    <w:qFormat/>
    <w:rsid w:val="00C80F0E"/>
    <w:rPr>
      <w:b/>
      <w:bCs/>
      <w:smallCaps/>
      <w:color w:val="0F4761" w:themeColor="accent1" w:themeShade="BF"/>
      <w:spacing w:val="5"/>
    </w:rPr>
  </w:style>
  <w:style w:type="paragraph" w:styleId="TOCHeading">
    <w:name w:val="TOC Heading"/>
    <w:basedOn w:val="Heading1"/>
    <w:next w:val="Normal"/>
    <w:uiPriority w:val="39"/>
    <w:unhideWhenUsed/>
    <w:qFormat/>
    <w:rsid w:val="009E67F3"/>
    <w:pPr>
      <w:spacing w:before="480" w:line="276" w:lineRule="auto"/>
      <w:outlineLvl w:val="9"/>
    </w:pPr>
    <w:rPr>
      <w:b w:val="0"/>
      <w:bCs w:val="0"/>
      <w:kern w:val="0"/>
      <w:sz w:val="28"/>
      <w:szCs w:val="28"/>
      <w14:ligatures w14:val="none"/>
    </w:rPr>
  </w:style>
  <w:style w:type="paragraph" w:styleId="TOC1">
    <w:name w:val="toc 1"/>
    <w:basedOn w:val="Normal"/>
    <w:next w:val="Normal"/>
    <w:autoRedefine/>
    <w:uiPriority w:val="39"/>
    <w:unhideWhenUsed/>
    <w:rsid w:val="009E67F3"/>
    <w:pPr>
      <w:spacing w:before="120" w:after="120"/>
    </w:pPr>
    <w:rPr>
      <w:b/>
      <w:bCs/>
      <w:caps/>
      <w:sz w:val="20"/>
      <w:szCs w:val="20"/>
    </w:rPr>
  </w:style>
  <w:style w:type="character" w:styleId="Hyperlink">
    <w:name w:val="Hyperlink"/>
    <w:basedOn w:val="DefaultParagraphFont"/>
    <w:uiPriority w:val="99"/>
    <w:unhideWhenUsed/>
    <w:rsid w:val="009E67F3"/>
    <w:rPr>
      <w:color w:val="467886" w:themeColor="hyperlink"/>
      <w:u w:val="single"/>
    </w:rPr>
  </w:style>
  <w:style w:type="paragraph" w:styleId="TOC2">
    <w:name w:val="toc 2"/>
    <w:basedOn w:val="Normal"/>
    <w:next w:val="Normal"/>
    <w:autoRedefine/>
    <w:uiPriority w:val="39"/>
    <w:unhideWhenUsed/>
    <w:rsid w:val="009E67F3"/>
    <w:pPr>
      <w:ind w:left="240"/>
    </w:pPr>
    <w:rPr>
      <w:smallCaps/>
      <w:sz w:val="20"/>
      <w:szCs w:val="20"/>
    </w:rPr>
  </w:style>
  <w:style w:type="paragraph" w:styleId="TOC3">
    <w:name w:val="toc 3"/>
    <w:basedOn w:val="Normal"/>
    <w:next w:val="Normal"/>
    <w:autoRedefine/>
    <w:uiPriority w:val="39"/>
    <w:unhideWhenUsed/>
    <w:rsid w:val="009E67F3"/>
    <w:pPr>
      <w:ind w:left="480"/>
    </w:pPr>
    <w:rPr>
      <w:i/>
      <w:iCs/>
      <w:sz w:val="20"/>
      <w:szCs w:val="20"/>
    </w:rPr>
  </w:style>
  <w:style w:type="paragraph" w:styleId="TOC4">
    <w:name w:val="toc 4"/>
    <w:basedOn w:val="Normal"/>
    <w:next w:val="Normal"/>
    <w:autoRedefine/>
    <w:uiPriority w:val="39"/>
    <w:semiHidden/>
    <w:unhideWhenUsed/>
    <w:rsid w:val="009E67F3"/>
    <w:pPr>
      <w:ind w:left="720"/>
    </w:pPr>
    <w:rPr>
      <w:sz w:val="18"/>
      <w:szCs w:val="18"/>
    </w:rPr>
  </w:style>
  <w:style w:type="paragraph" w:styleId="TOC5">
    <w:name w:val="toc 5"/>
    <w:basedOn w:val="Normal"/>
    <w:next w:val="Normal"/>
    <w:autoRedefine/>
    <w:uiPriority w:val="39"/>
    <w:semiHidden/>
    <w:unhideWhenUsed/>
    <w:rsid w:val="009E67F3"/>
    <w:pPr>
      <w:ind w:left="960"/>
    </w:pPr>
    <w:rPr>
      <w:sz w:val="18"/>
      <w:szCs w:val="18"/>
    </w:rPr>
  </w:style>
  <w:style w:type="paragraph" w:styleId="TOC6">
    <w:name w:val="toc 6"/>
    <w:basedOn w:val="Normal"/>
    <w:next w:val="Normal"/>
    <w:autoRedefine/>
    <w:uiPriority w:val="39"/>
    <w:semiHidden/>
    <w:unhideWhenUsed/>
    <w:rsid w:val="009E67F3"/>
    <w:pPr>
      <w:ind w:left="1200"/>
    </w:pPr>
    <w:rPr>
      <w:sz w:val="18"/>
      <w:szCs w:val="18"/>
    </w:rPr>
  </w:style>
  <w:style w:type="paragraph" w:styleId="TOC7">
    <w:name w:val="toc 7"/>
    <w:basedOn w:val="Normal"/>
    <w:next w:val="Normal"/>
    <w:autoRedefine/>
    <w:uiPriority w:val="39"/>
    <w:semiHidden/>
    <w:unhideWhenUsed/>
    <w:rsid w:val="009E67F3"/>
    <w:pPr>
      <w:ind w:left="1440"/>
    </w:pPr>
    <w:rPr>
      <w:sz w:val="18"/>
      <w:szCs w:val="18"/>
    </w:rPr>
  </w:style>
  <w:style w:type="paragraph" w:styleId="TOC8">
    <w:name w:val="toc 8"/>
    <w:basedOn w:val="Normal"/>
    <w:next w:val="Normal"/>
    <w:autoRedefine/>
    <w:uiPriority w:val="39"/>
    <w:semiHidden/>
    <w:unhideWhenUsed/>
    <w:rsid w:val="009E67F3"/>
    <w:pPr>
      <w:ind w:left="1680"/>
    </w:pPr>
    <w:rPr>
      <w:sz w:val="18"/>
      <w:szCs w:val="18"/>
    </w:rPr>
  </w:style>
  <w:style w:type="paragraph" w:styleId="TOC9">
    <w:name w:val="toc 9"/>
    <w:basedOn w:val="Normal"/>
    <w:next w:val="Normal"/>
    <w:autoRedefine/>
    <w:uiPriority w:val="39"/>
    <w:semiHidden/>
    <w:unhideWhenUsed/>
    <w:rsid w:val="009E67F3"/>
    <w:pPr>
      <w:ind w:left="1920"/>
    </w:pPr>
    <w:rPr>
      <w:sz w:val="18"/>
      <w:szCs w:val="18"/>
    </w:rPr>
  </w:style>
  <w:style w:type="paragraph" w:styleId="Bibliography">
    <w:name w:val="Bibliography"/>
    <w:basedOn w:val="Normal"/>
    <w:next w:val="Normal"/>
    <w:uiPriority w:val="37"/>
    <w:unhideWhenUsed/>
    <w:rsid w:val="00C7427E"/>
    <w:pPr>
      <w:ind w:left="720" w:hanging="720"/>
    </w:pPr>
  </w:style>
  <w:style w:type="character" w:styleId="UnresolvedMention">
    <w:name w:val="Unresolved Mention"/>
    <w:basedOn w:val="DefaultParagraphFont"/>
    <w:uiPriority w:val="99"/>
    <w:semiHidden/>
    <w:unhideWhenUsed/>
    <w:rsid w:val="00832D36"/>
    <w:rPr>
      <w:color w:val="605E5C"/>
      <w:shd w:val="clear" w:color="auto" w:fill="E1DFDD"/>
    </w:rPr>
  </w:style>
  <w:style w:type="character" w:styleId="FollowedHyperlink">
    <w:name w:val="FollowedHyperlink"/>
    <w:basedOn w:val="DefaultParagraphFont"/>
    <w:uiPriority w:val="99"/>
    <w:semiHidden/>
    <w:unhideWhenUsed/>
    <w:rsid w:val="00D44FA0"/>
    <w:rPr>
      <w:color w:val="96607D" w:themeColor="followedHyperlink"/>
      <w:u w:val="single"/>
    </w:rPr>
  </w:style>
  <w:style w:type="character" w:customStyle="1" w:styleId="css-1baulvz">
    <w:name w:val="css-1baulvz"/>
    <w:basedOn w:val="DefaultParagraphFont"/>
    <w:rsid w:val="00792061"/>
  </w:style>
  <w:style w:type="paragraph" w:styleId="CommentText">
    <w:name w:val="annotation text"/>
    <w:basedOn w:val="Normal"/>
    <w:link w:val="CommentTextChar"/>
    <w:uiPriority w:val="99"/>
    <w:unhideWhenUsed/>
    <w:rsid w:val="004A79E3"/>
    <w:rPr>
      <w:sz w:val="20"/>
      <w:szCs w:val="20"/>
    </w:rPr>
  </w:style>
  <w:style w:type="character" w:customStyle="1" w:styleId="CommentTextChar">
    <w:name w:val="Comment Text Char"/>
    <w:basedOn w:val="DefaultParagraphFont"/>
    <w:link w:val="CommentText"/>
    <w:uiPriority w:val="99"/>
    <w:rsid w:val="004A79E3"/>
    <w:rPr>
      <w:sz w:val="20"/>
      <w:szCs w:val="20"/>
    </w:rPr>
  </w:style>
  <w:style w:type="character" w:styleId="CommentReference">
    <w:name w:val="annotation reference"/>
    <w:basedOn w:val="DefaultParagraphFont"/>
    <w:unhideWhenUsed/>
    <w:rsid w:val="004A79E3"/>
    <w:rPr>
      <w:sz w:val="16"/>
      <w:szCs w:val="16"/>
    </w:rPr>
  </w:style>
  <w:style w:type="paragraph" w:styleId="CommentSubject">
    <w:name w:val="annotation subject"/>
    <w:basedOn w:val="CommentText"/>
    <w:next w:val="CommentText"/>
    <w:link w:val="CommentSubjectChar"/>
    <w:uiPriority w:val="99"/>
    <w:semiHidden/>
    <w:unhideWhenUsed/>
    <w:rsid w:val="008F573A"/>
    <w:pPr>
      <w:spacing w:line="240" w:lineRule="auto"/>
    </w:pPr>
    <w:rPr>
      <w:b/>
      <w:bCs/>
    </w:rPr>
  </w:style>
  <w:style w:type="character" w:customStyle="1" w:styleId="CommentSubjectChar">
    <w:name w:val="Comment Subject Char"/>
    <w:basedOn w:val="CommentTextChar"/>
    <w:link w:val="CommentSubject"/>
    <w:uiPriority w:val="99"/>
    <w:semiHidden/>
    <w:rsid w:val="008F573A"/>
    <w:rPr>
      <w:rFonts w:ascii="Times New Roman" w:hAnsi="Times New Roman" w:cs="Times New Roman"/>
      <w:b/>
      <w:bCs/>
      <w:sz w:val="20"/>
      <w:szCs w:val="20"/>
    </w:rPr>
  </w:style>
  <w:style w:type="paragraph" w:styleId="Revision">
    <w:name w:val="Revision"/>
    <w:hidden/>
    <w:uiPriority w:val="99"/>
    <w:semiHidden/>
    <w:rsid w:val="005C4A6C"/>
    <w:rPr>
      <w:rFonts w:ascii="Times New Roman" w:hAnsi="Times New Roman" w:cs="Times New Roman"/>
    </w:rPr>
  </w:style>
  <w:style w:type="paragraph" w:styleId="Header">
    <w:name w:val="header"/>
    <w:basedOn w:val="Normal"/>
    <w:link w:val="HeaderChar"/>
    <w:uiPriority w:val="99"/>
    <w:unhideWhenUsed/>
    <w:rsid w:val="00B41AD7"/>
    <w:pPr>
      <w:tabs>
        <w:tab w:val="center" w:pos="4680"/>
        <w:tab w:val="right" w:pos="9360"/>
      </w:tabs>
      <w:spacing w:line="240" w:lineRule="auto"/>
    </w:pPr>
  </w:style>
  <w:style w:type="character" w:customStyle="1" w:styleId="HeaderChar">
    <w:name w:val="Header Char"/>
    <w:basedOn w:val="DefaultParagraphFont"/>
    <w:link w:val="Header"/>
    <w:uiPriority w:val="99"/>
    <w:rsid w:val="00B41AD7"/>
    <w:rPr>
      <w:rFonts w:ascii="Times New Roman" w:hAnsi="Times New Roman" w:cs="Times New Roman"/>
    </w:rPr>
  </w:style>
  <w:style w:type="paragraph" w:styleId="Footer">
    <w:name w:val="footer"/>
    <w:basedOn w:val="Normal"/>
    <w:link w:val="FooterChar"/>
    <w:uiPriority w:val="99"/>
    <w:unhideWhenUsed/>
    <w:rsid w:val="00B41AD7"/>
    <w:pPr>
      <w:tabs>
        <w:tab w:val="center" w:pos="4680"/>
        <w:tab w:val="right" w:pos="9360"/>
      </w:tabs>
      <w:spacing w:line="240" w:lineRule="auto"/>
    </w:pPr>
  </w:style>
  <w:style w:type="character" w:customStyle="1" w:styleId="FooterChar">
    <w:name w:val="Footer Char"/>
    <w:basedOn w:val="DefaultParagraphFont"/>
    <w:link w:val="Footer"/>
    <w:uiPriority w:val="99"/>
    <w:rsid w:val="00B41AD7"/>
    <w:rPr>
      <w:rFonts w:ascii="Times New Roman" w:hAnsi="Times New Roman" w:cs="Times New Roman"/>
    </w:rPr>
  </w:style>
  <w:style w:type="character" w:styleId="PageNumber">
    <w:name w:val="page number"/>
    <w:basedOn w:val="DefaultParagraphFont"/>
    <w:uiPriority w:val="99"/>
    <w:semiHidden/>
    <w:unhideWhenUsed/>
    <w:rsid w:val="00B41AD7"/>
  </w:style>
  <w:style w:type="paragraph" w:customStyle="1" w:styleId="ExecSumm">
    <w:name w:val="ExecSumm"/>
    <w:basedOn w:val="Normal"/>
    <w:qFormat/>
    <w:rsid w:val="00272914"/>
    <w:pPr>
      <w:autoSpaceDE w:val="0"/>
      <w:autoSpaceDN w:val="0"/>
      <w:adjustRightInd w:val="0"/>
      <w:spacing w:after="200"/>
    </w:pPr>
    <w:rPr>
      <w:rFonts w:eastAsia="Times New Roman"/>
      <w:kern w:val="0"/>
      <w:shd w:val="clear" w:color="auto" w:fill="FFFFFF"/>
      <w:lang w:val="en-CA" w:eastAsia="en-CA"/>
      <w14:ligatures w14:val="none"/>
    </w:rPr>
  </w:style>
  <w:style w:type="table" w:styleId="TableGrid">
    <w:name w:val="Table Grid"/>
    <w:basedOn w:val="TableNormal"/>
    <w:uiPriority w:val="39"/>
    <w:rsid w:val="007240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21089">
      <w:bodyDiv w:val="1"/>
      <w:marLeft w:val="0"/>
      <w:marRight w:val="0"/>
      <w:marTop w:val="0"/>
      <w:marBottom w:val="0"/>
      <w:divBdr>
        <w:top w:val="none" w:sz="0" w:space="0" w:color="auto"/>
        <w:left w:val="none" w:sz="0" w:space="0" w:color="auto"/>
        <w:bottom w:val="none" w:sz="0" w:space="0" w:color="auto"/>
        <w:right w:val="none" w:sz="0" w:space="0" w:color="auto"/>
      </w:divBdr>
    </w:div>
    <w:div w:id="131294151">
      <w:bodyDiv w:val="1"/>
      <w:marLeft w:val="0"/>
      <w:marRight w:val="0"/>
      <w:marTop w:val="0"/>
      <w:marBottom w:val="0"/>
      <w:divBdr>
        <w:top w:val="none" w:sz="0" w:space="0" w:color="auto"/>
        <w:left w:val="none" w:sz="0" w:space="0" w:color="auto"/>
        <w:bottom w:val="none" w:sz="0" w:space="0" w:color="auto"/>
        <w:right w:val="none" w:sz="0" w:space="0" w:color="auto"/>
      </w:divBdr>
    </w:div>
    <w:div w:id="157429624">
      <w:bodyDiv w:val="1"/>
      <w:marLeft w:val="0"/>
      <w:marRight w:val="0"/>
      <w:marTop w:val="0"/>
      <w:marBottom w:val="0"/>
      <w:divBdr>
        <w:top w:val="none" w:sz="0" w:space="0" w:color="auto"/>
        <w:left w:val="none" w:sz="0" w:space="0" w:color="auto"/>
        <w:bottom w:val="none" w:sz="0" w:space="0" w:color="auto"/>
        <w:right w:val="none" w:sz="0" w:space="0" w:color="auto"/>
      </w:divBdr>
      <w:divsChild>
        <w:div w:id="1921596480">
          <w:marLeft w:val="0"/>
          <w:marRight w:val="0"/>
          <w:marTop w:val="480"/>
          <w:marBottom w:val="0"/>
          <w:divBdr>
            <w:top w:val="none" w:sz="0" w:space="0" w:color="auto"/>
            <w:left w:val="none" w:sz="0" w:space="0" w:color="auto"/>
            <w:bottom w:val="none" w:sz="0" w:space="0" w:color="auto"/>
            <w:right w:val="none" w:sz="0" w:space="0" w:color="auto"/>
          </w:divBdr>
        </w:div>
      </w:divsChild>
    </w:div>
    <w:div w:id="731270429">
      <w:bodyDiv w:val="1"/>
      <w:marLeft w:val="0"/>
      <w:marRight w:val="0"/>
      <w:marTop w:val="0"/>
      <w:marBottom w:val="0"/>
      <w:divBdr>
        <w:top w:val="none" w:sz="0" w:space="0" w:color="auto"/>
        <w:left w:val="none" w:sz="0" w:space="0" w:color="auto"/>
        <w:bottom w:val="none" w:sz="0" w:space="0" w:color="auto"/>
        <w:right w:val="none" w:sz="0" w:space="0" w:color="auto"/>
      </w:divBdr>
    </w:div>
    <w:div w:id="783616524">
      <w:bodyDiv w:val="1"/>
      <w:marLeft w:val="0"/>
      <w:marRight w:val="0"/>
      <w:marTop w:val="0"/>
      <w:marBottom w:val="0"/>
      <w:divBdr>
        <w:top w:val="none" w:sz="0" w:space="0" w:color="auto"/>
        <w:left w:val="none" w:sz="0" w:space="0" w:color="auto"/>
        <w:bottom w:val="none" w:sz="0" w:space="0" w:color="auto"/>
        <w:right w:val="none" w:sz="0" w:space="0" w:color="auto"/>
      </w:divBdr>
      <w:divsChild>
        <w:div w:id="1132401286">
          <w:marLeft w:val="0"/>
          <w:marRight w:val="0"/>
          <w:marTop w:val="480"/>
          <w:marBottom w:val="0"/>
          <w:divBdr>
            <w:top w:val="none" w:sz="0" w:space="0" w:color="auto"/>
            <w:left w:val="none" w:sz="0" w:space="0" w:color="auto"/>
            <w:bottom w:val="none" w:sz="0" w:space="0" w:color="auto"/>
            <w:right w:val="none" w:sz="0" w:space="0" w:color="auto"/>
          </w:divBdr>
        </w:div>
      </w:divsChild>
    </w:div>
    <w:div w:id="788285560">
      <w:bodyDiv w:val="1"/>
      <w:marLeft w:val="0"/>
      <w:marRight w:val="0"/>
      <w:marTop w:val="0"/>
      <w:marBottom w:val="0"/>
      <w:divBdr>
        <w:top w:val="none" w:sz="0" w:space="0" w:color="auto"/>
        <w:left w:val="none" w:sz="0" w:space="0" w:color="auto"/>
        <w:bottom w:val="none" w:sz="0" w:space="0" w:color="auto"/>
        <w:right w:val="none" w:sz="0" w:space="0" w:color="auto"/>
      </w:divBdr>
    </w:div>
    <w:div w:id="836774252">
      <w:bodyDiv w:val="1"/>
      <w:marLeft w:val="0"/>
      <w:marRight w:val="0"/>
      <w:marTop w:val="0"/>
      <w:marBottom w:val="0"/>
      <w:divBdr>
        <w:top w:val="none" w:sz="0" w:space="0" w:color="auto"/>
        <w:left w:val="none" w:sz="0" w:space="0" w:color="auto"/>
        <w:bottom w:val="none" w:sz="0" w:space="0" w:color="auto"/>
        <w:right w:val="none" w:sz="0" w:space="0" w:color="auto"/>
      </w:divBdr>
    </w:div>
    <w:div w:id="1213079717">
      <w:bodyDiv w:val="1"/>
      <w:marLeft w:val="0"/>
      <w:marRight w:val="0"/>
      <w:marTop w:val="0"/>
      <w:marBottom w:val="0"/>
      <w:divBdr>
        <w:top w:val="none" w:sz="0" w:space="0" w:color="auto"/>
        <w:left w:val="none" w:sz="0" w:space="0" w:color="auto"/>
        <w:bottom w:val="none" w:sz="0" w:space="0" w:color="auto"/>
        <w:right w:val="none" w:sz="0" w:space="0" w:color="auto"/>
      </w:divBdr>
    </w:div>
    <w:div w:id="1264992447">
      <w:bodyDiv w:val="1"/>
      <w:marLeft w:val="0"/>
      <w:marRight w:val="0"/>
      <w:marTop w:val="0"/>
      <w:marBottom w:val="0"/>
      <w:divBdr>
        <w:top w:val="none" w:sz="0" w:space="0" w:color="auto"/>
        <w:left w:val="none" w:sz="0" w:space="0" w:color="auto"/>
        <w:bottom w:val="none" w:sz="0" w:space="0" w:color="auto"/>
        <w:right w:val="none" w:sz="0" w:space="0" w:color="auto"/>
      </w:divBdr>
    </w:div>
    <w:div w:id="1715732528">
      <w:bodyDiv w:val="1"/>
      <w:marLeft w:val="0"/>
      <w:marRight w:val="0"/>
      <w:marTop w:val="0"/>
      <w:marBottom w:val="0"/>
      <w:divBdr>
        <w:top w:val="none" w:sz="0" w:space="0" w:color="auto"/>
        <w:left w:val="none" w:sz="0" w:space="0" w:color="auto"/>
        <w:bottom w:val="none" w:sz="0" w:space="0" w:color="auto"/>
        <w:right w:val="none" w:sz="0" w:space="0" w:color="auto"/>
      </w:divBdr>
    </w:div>
    <w:div w:id="1882597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545D4A-BED5-6941-9049-0B06FA2257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21</Pages>
  <Words>3127</Words>
  <Characters>17829</Characters>
  <Application>Microsoft Office Word</Application>
  <DocSecurity>0</DocSecurity>
  <Lines>148</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Kt 7miller</dc:creator>
  <cp:keywords/>
  <dc:description/>
  <cp:lastModifiedBy>Kt 7miller</cp:lastModifiedBy>
  <cp:revision>3</cp:revision>
  <dcterms:created xsi:type="dcterms:W3CDTF">2024-06-26T03:58:00Z</dcterms:created>
  <dcterms:modified xsi:type="dcterms:W3CDTF">2024-06-26T19:40:00Z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id="QCAtzzGN"/&gt;&lt;style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