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9CFB2" w14:textId="5DBFFF1A" w:rsidR="006C2D02" w:rsidRDefault="006C2D02" w:rsidP="006C2D02">
      <w:pPr>
        <w:spacing w:after="0" w:line="480" w:lineRule="auto"/>
        <w:jc w:val="both"/>
        <w:rPr>
          <w:rFonts w:cs="Calibri"/>
          <w:b/>
          <w:bCs/>
          <w:sz w:val="28"/>
          <w:szCs w:val="28"/>
          <w:lang w:val="en-GB" w:eastAsia="it-IT"/>
        </w:rPr>
      </w:pPr>
      <w:r w:rsidRPr="00136DF8">
        <w:rPr>
          <w:rFonts w:cs="Calibri"/>
          <w:sz w:val="28"/>
          <w:szCs w:val="28"/>
          <w:vertAlign w:val="superscript"/>
          <w:lang w:val="en-GB" w:eastAsia="it-IT"/>
        </w:rPr>
        <w:t>1</w:t>
      </w:r>
      <w:r w:rsidRPr="00136DF8">
        <w:rPr>
          <w:rFonts w:cs="Calibri"/>
          <w:sz w:val="28"/>
          <w:szCs w:val="28"/>
          <w:lang w:val="en-GB" w:eastAsia="it-IT"/>
        </w:rPr>
        <w:t>H</w:t>
      </w:r>
      <w:r>
        <w:rPr>
          <w:rFonts w:cs="Calibri"/>
          <w:sz w:val="28"/>
          <w:szCs w:val="28"/>
          <w:lang w:val="en-GB" w:eastAsia="it-IT"/>
        </w:rPr>
        <w:t xml:space="preserve"> NMR</w:t>
      </w:r>
      <w:r w:rsidRPr="00136DF8">
        <w:rPr>
          <w:rFonts w:cs="Calibri"/>
          <w:sz w:val="28"/>
          <w:szCs w:val="28"/>
          <w:lang w:val="en-GB" w:eastAsia="it-IT"/>
        </w:rPr>
        <w:t xml:space="preserve">, </w:t>
      </w:r>
      <w:smartTag w:uri="urn:schemas-microsoft-com:office:smarttags" w:element="metricconverter">
        <w:smartTagPr>
          <w:attr w:name="ProductID" w:val="13C"/>
        </w:smartTagPr>
        <w:r w:rsidRPr="00136DF8">
          <w:rPr>
            <w:rFonts w:cs="Calibri"/>
            <w:sz w:val="28"/>
            <w:szCs w:val="28"/>
            <w:vertAlign w:val="superscript"/>
            <w:lang w:val="en-GB" w:eastAsia="it-IT"/>
          </w:rPr>
          <w:t>13</w:t>
        </w:r>
        <w:r w:rsidRPr="00136DF8">
          <w:rPr>
            <w:rFonts w:cs="Calibri"/>
            <w:sz w:val="28"/>
            <w:szCs w:val="28"/>
            <w:lang w:val="en-GB" w:eastAsia="it-IT"/>
          </w:rPr>
          <w:t>C</w:t>
        </w:r>
      </w:smartTag>
      <w:r>
        <w:rPr>
          <w:rFonts w:cs="Calibri"/>
          <w:sz w:val="28"/>
          <w:szCs w:val="28"/>
          <w:lang w:val="en-GB" w:eastAsia="it-IT"/>
        </w:rPr>
        <w:t xml:space="preserve"> NMR,</w:t>
      </w:r>
      <w:r w:rsidRPr="00136DF8">
        <w:rPr>
          <w:rFonts w:cs="Calibri"/>
          <w:sz w:val="28"/>
          <w:szCs w:val="28"/>
          <w:lang w:val="en-GB" w:eastAsia="it-IT"/>
        </w:rPr>
        <w:t xml:space="preserve"> </w:t>
      </w:r>
      <w:smartTag w:uri="urn:schemas-microsoft-com:office:smarttags" w:element="metricconverter">
        <w:smartTagPr>
          <w:attr w:name="ProductID" w:val="19F"/>
        </w:smartTagPr>
        <w:r w:rsidRPr="00136DF8">
          <w:rPr>
            <w:rFonts w:cs="Calibri"/>
            <w:sz w:val="28"/>
            <w:szCs w:val="28"/>
            <w:vertAlign w:val="superscript"/>
            <w:lang w:val="en-GB" w:eastAsia="it-IT"/>
          </w:rPr>
          <w:t>19</w:t>
        </w:r>
        <w:r w:rsidRPr="00136DF8">
          <w:rPr>
            <w:rFonts w:cs="Calibri"/>
            <w:sz w:val="28"/>
            <w:szCs w:val="28"/>
            <w:lang w:val="en-GB" w:eastAsia="it-IT"/>
          </w:rPr>
          <w:t>F</w:t>
        </w:r>
      </w:smartTag>
      <w:r w:rsidRPr="00136DF8">
        <w:rPr>
          <w:rFonts w:cs="Calibri"/>
          <w:sz w:val="28"/>
          <w:szCs w:val="28"/>
          <w:lang w:val="en-GB" w:eastAsia="it-IT"/>
        </w:rPr>
        <w:t xml:space="preserve"> NMR </w:t>
      </w:r>
      <w:r w:rsidRPr="005D2BE9">
        <w:rPr>
          <w:rFonts w:cs="Calibri"/>
          <w:sz w:val="28"/>
          <w:szCs w:val="28"/>
          <w:lang w:val="en-GB" w:eastAsia="it-IT"/>
        </w:rPr>
        <w:t xml:space="preserve">and IR spectra of compound </w:t>
      </w:r>
      <w:r>
        <w:rPr>
          <w:rFonts w:cs="Calibri"/>
          <w:b/>
          <w:bCs/>
          <w:sz w:val="28"/>
          <w:szCs w:val="28"/>
          <w:lang w:val="en-GB" w:eastAsia="it-IT"/>
        </w:rPr>
        <w:t>1</w:t>
      </w:r>
    </w:p>
    <w:p w14:paraId="1C6E6C2F" w14:textId="3571BA2F" w:rsidR="009C4522" w:rsidRDefault="006C2D02">
      <w:r>
        <w:rPr>
          <w:rFonts w:cs="Calibri"/>
          <w:b/>
          <w:bCs/>
          <w:noProof/>
          <w:sz w:val="28"/>
          <w:szCs w:val="28"/>
          <w:lang w:val="en-GB" w:eastAsia="it-IT"/>
        </w:rPr>
        <w:drawing>
          <wp:inline distT="0" distB="0" distL="0" distR="0" wp14:anchorId="49CDFABF" wp14:editId="4651912B">
            <wp:extent cx="5731510" cy="3999558"/>
            <wp:effectExtent l="0" t="0" r="254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99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0653A" w14:textId="4A4E215D" w:rsidR="006C2D02" w:rsidRDefault="006C2D02">
      <w:r>
        <w:rPr>
          <w:rFonts w:cs="Calibri"/>
          <w:b/>
          <w:bCs/>
          <w:noProof/>
          <w:sz w:val="28"/>
          <w:szCs w:val="28"/>
          <w:lang w:val="en-GB" w:eastAsia="it-IT"/>
        </w:rPr>
        <w:drawing>
          <wp:inline distT="0" distB="0" distL="0" distR="0" wp14:anchorId="0D86FEA8" wp14:editId="16E0D4BD">
            <wp:extent cx="5731510" cy="3999558"/>
            <wp:effectExtent l="0" t="0" r="254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99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2CA4C" w14:textId="6FDE1B38" w:rsidR="006C2D02" w:rsidRDefault="006C2D02">
      <w:r>
        <w:rPr>
          <w:rFonts w:cs="Calibri"/>
          <w:b/>
          <w:bCs/>
          <w:noProof/>
          <w:sz w:val="28"/>
          <w:szCs w:val="28"/>
          <w:lang w:val="en-GB" w:eastAsia="it-IT"/>
        </w:rPr>
        <w:lastRenderedPageBreak/>
        <w:drawing>
          <wp:inline distT="0" distB="0" distL="0" distR="0" wp14:anchorId="208C253F" wp14:editId="6FBE3AAE">
            <wp:extent cx="5731510" cy="3999558"/>
            <wp:effectExtent l="0" t="0" r="2540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99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736D8" w14:textId="0C7277A3" w:rsidR="006C2D02" w:rsidRDefault="006C2D02">
      <w:r>
        <w:rPr>
          <w:rFonts w:cs="Calibri"/>
          <w:b/>
          <w:bCs/>
          <w:noProof/>
          <w:sz w:val="28"/>
          <w:szCs w:val="28"/>
          <w:lang w:val="en-GB" w:eastAsia="it-IT"/>
        </w:rPr>
        <w:drawing>
          <wp:inline distT="0" distB="0" distL="0" distR="0" wp14:anchorId="1E646BE1" wp14:editId="0D3147BD">
            <wp:extent cx="5731510" cy="3896342"/>
            <wp:effectExtent l="0" t="0" r="254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96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C2D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D02"/>
    <w:rsid w:val="0018389A"/>
    <w:rsid w:val="00240EC7"/>
    <w:rsid w:val="006C2D02"/>
    <w:rsid w:val="009C4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4:docId w14:val="4C0AA3BB"/>
  <w15:chartTrackingRefBased/>
  <w15:docId w15:val="{6CAB32D6-D6EB-47CE-B512-A64DAF739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2D02"/>
    <w:rPr>
      <w:rFonts w:ascii="Calibri" w:eastAsia="Calibri" w:hAnsi="Calibri" w:cs="Times New Roman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Caprifico</dc:creator>
  <cp:keywords/>
  <dc:description/>
  <cp:lastModifiedBy>Anna Caprifico</cp:lastModifiedBy>
  <cp:revision>1</cp:revision>
  <dcterms:created xsi:type="dcterms:W3CDTF">2024-06-26T15:45:00Z</dcterms:created>
  <dcterms:modified xsi:type="dcterms:W3CDTF">2024-06-26T15:52:00Z</dcterms:modified>
</cp:coreProperties>
</file>