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651803" w14:textId="77777777" w:rsidR="00166EAE" w:rsidRDefault="00166EAE">
      <w:pPr>
        <w:spacing w:line="360" w:lineRule="auto"/>
        <w:rPr>
          <w:rFonts w:ascii="Times New Roman" w:hAnsi="Times New Roman"/>
        </w:rPr>
      </w:pPr>
    </w:p>
    <w:p w14:paraId="77570693" w14:textId="77777777" w:rsidR="00166EAE" w:rsidRDefault="00027B3E">
      <w:pPr>
        <w:tabs>
          <w:tab w:val="left" w:pos="1428"/>
        </w:tabs>
        <w:spacing w:line="360" w:lineRule="auto"/>
        <w:jc w:val="center"/>
        <w:rPr>
          <w:rFonts w:ascii="Times New Roman" w:eastAsia="宋体" w:hAnsi="Times New Roman" w:cs="Times New Roman"/>
          <w:color w:val="C00000"/>
          <w:sz w:val="24"/>
        </w:rPr>
      </w:pPr>
      <w:bookmarkStart w:id="0" w:name="_GoBack"/>
      <w:r>
        <w:rPr>
          <w:rFonts w:ascii="Times New Roman" w:eastAsia="宋体" w:hAnsi="Times New Roman" w:cs="Times New Roman"/>
          <w:noProof/>
          <w:color w:val="C00000"/>
          <w:sz w:val="24"/>
        </w:rPr>
        <w:drawing>
          <wp:inline distT="0" distB="0" distL="114300" distR="114300" wp14:anchorId="277328B6" wp14:editId="18FB9C9A">
            <wp:extent cx="3281119" cy="4320000"/>
            <wp:effectExtent l="0" t="0" r="0" b="4445"/>
            <wp:docPr id="46" name="图片 46" descr="Fig 10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Fig 10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81119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0A42D49" w14:textId="0361F22A" w:rsidR="00166EAE" w:rsidRDefault="00027B3E">
      <w:pPr>
        <w:tabs>
          <w:tab w:val="left" w:pos="1428"/>
        </w:tabs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t>Supplementary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Fig. </w:t>
      </w:r>
      <w:r>
        <w:rPr>
          <w:rFonts w:ascii="Times New Roman" w:eastAsia="宋体" w:hAnsi="Times New Roman" w:cs="Times New Roman" w:hint="eastAsia"/>
          <w:b/>
          <w:bCs/>
          <w:sz w:val="24"/>
        </w:rPr>
        <w:t>5</w:t>
      </w:r>
      <w:r>
        <w:rPr>
          <w:rFonts w:ascii="Times New Roman" w:eastAsia="宋体" w:hAnsi="Times New Roman" w:cs="Times New Roman"/>
          <w:sz w:val="24"/>
        </w:rPr>
        <w:t xml:space="preserve"> </w:t>
      </w:r>
      <w:bookmarkStart w:id="1" w:name="OLE_LINK1"/>
      <w:r>
        <w:rPr>
          <w:rFonts w:ascii="Times New Roman" w:eastAsia="宋体" w:hAnsi="Times New Roman" w:cs="Times New Roman"/>
          <w:sz w:val="24"/>
        </w:rPr>
        <w:t>Heat map showing the abundances of the bacterial communities in</w:t>
      </w:r>
      <w:r w:rsidR="00EA7A65">
        <w:rPr>
          <w:rFonts w:ascii="Times New Roman" w:eastAsia="宋体" w:hAnsi="Times New Roman" w:cs="Times New Roman" w:hint="eastAsia"/>
          <w:sz w:val="24"/>
        </w:rPr>
        <w:t xml:space="preserve"> sugarcane</w:t>
      </w:r>
      <w:r>
        <w:rPr>
          <w:rFonts w:ascii="Times New Roman" w:eastAsia="宋体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sz w:val="24"/>
        </w:rPr>
        <w:t>rhizosphere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soil </w:t>
      </w:r>
      <w:r>
        <w:rPr>
          <w:rFonts w:ascii="Times New Roman" w:eastAsia="宋体" w:hAnsi="Times New Roman" w:cs="Times New Roman" w:hint="eastAsia"/>
          <w:sz w:val="24"/>
        </w:rPr>
        <w:t>at</w:t>
      </w:r>
      <w:r>
        <w:rPr>
          <w:rFonts w:ascii="Times New Roman" w:eastAsia="宋体" w:hAnsi="Times New Roman" w:cs="Times New Roman"/>
          <w:sz w:val="24"/>
        </w:rPr>
        <w:t xml:space="preserve"> seedling stage. </w:t>
      </w:r>
      <w:bookmarkEnd w:id="1"/>
      <w:proofErr w:type="gramStart"/>
      <w:r>
        <w:rPr>
          <w:rFonts w:ascii="Times New Roman" w:eastAsia="宋体" w:hAnsi="Times New Roman" w:cs="Times New Roman"/>
          <w:sz w:val="24"/>
        </w:rPr>
        <w:t>(a) Phylum level</w:t>
      </w:r>
      <w:r>
        <w:rPr>
          <w:rFonts w:ascii="Times New Roman" w:eastAsia="宋体" w:hAnsi="Times New Roman" w:cs="Times New Roman" w:hint="eastAsia"/>
          <w:sz w:val="24"/>
        </w:rPr>
        <w:t>;</w:t>
      </w:r>
      <w:r>
        <w:rPr>
          <w:rFonts w:ascii="Times New Roman" w:eastAsia="宋体" w:hAnsi="Times New Roman" w:cs="Times New Roman"/>
          <w:sz w:val="24"/>
        </w:rPr>
        <w:t xml:space="preserve"> (b) Genus level.</w:t>
      </w:r>
      <w:proofErr w:type="gramEnd"/>
      <w:r>
        <w:rPr>
          <w:rFonts w:ascii="Times New Roman" w:eastAsia="宋体" w:hAnsi="Times New Roman" w:cs="Times New Roman" w:hint="eastAsia"/>
          <w:sz w:val="24"/>
        </w:rPr>
        <w:t xml:space="preserve"> </w:t>
      </w:r>
      <w:r w:rsidR="00D83D37">
        <w:rPr>
          <w:rFonts w:ascii="Times New Roman" w:eastAsia="宋体" w:hAnsi="Times New Roman" w:cs="Times New Roman"/>
          <w:sz w:val="24"/>
        </w:rPr>
        <w:t xml:space="preserve">BCK, control (sterile water) for sugarcane variety B8; BT0,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="00D83D37">
        <w:rPr>
          <w:rFonts w:ascii="Times New Roman" w:eastAsia="宋体" w:hAnsi="Times New Roman" w:cs="Times New Roman"/>
          <w:sz w:val="24"/>
        </w:rPr>
        <w:t xml:space="preserve"> PAL5 for sugarcane variety B8; BT1, </w:t>
      </w:r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D83D37">
        <w:rPr>
          <w:rFonts w:ascii="Times New Roman" w:eastAsia="宋体" w:hAnsi="Times New Roman" w:cs="Times New Roman"/>
          <w:sz w:val="24"/>
        </w:rPr>
        <w:t xml:space="preserve"> WZS021 for sugarcane variety B8; BT2, </w:t>
      </w:r>
      <w:r w:rsidR="00D83D37">
        <w:rPr>
          <w:rFonts w:ascii="Times New Roman" w:eastAsia="宋体" w:hAnsi="Times New Roman" w:cs="Times New Roman"/>
          <w:i/>
          <w:iCs/>
          <w:sz w:val="24"/>
        </w:rPr>
        <w:t>Bacillus</w:t>
      </w:r>
      <w:r w:rsidR="00D83D37">
        <w:rPr>
          <w:rFonts w:ascii="Times New Roman" w:eastAsia="宋体" w:hAnsi="Times New Roman" w:cs="Times New Roman"/>
          <w:sz w:val="24"/>
        </w:rPr>
        <w:t xml:space="preserve"> spp. CA1 + </w:t>
      </w:r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D83D37">
        <w:rPr>
          <w:rFonts w:ascii="Times New Roman" w:eastAsia="宋体" w:hAnsi="Times New Roman" w:cs="Times New Roman"/>
          <w:sz w:val="24"/>
        </w:rPr>
        <w:t xml:space="preserve"> CN11 for sugarcane variety B8; BT3, </w:t>
      </w:r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D83D37">
        <w:rPr>
          <w:rFonts w:ascii="Times New Roman" w:eastAsia="宋体" w:hAnsi="Times New Roman" w:cs="Times New Roman"/>
          <w:sz w:val="24"/>
        </w:rPr>
        <w:t xml:space="preserve">CN11 + </w:t>
      </w:r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D83D37">
        <w:rPr>
          <w:rFonts w:ascii="Times New Roman" w:eastAsia="宋体" w:hAnsi="Times New Roman" w:cs="Times New Roman"/>
          <w:sz w:val="24"/>
        </w:rPr>
        <w:t xml:space="preserve">WZS021 for sugarcane variety B8. RCK, control (sterile water) for sugarcane variety ROC22; RT0,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D83D37">
        <w:rPr>
          <w:rFonts w:ascii="Times New Roman" w:eastAsia="宋体" w:hAnsi="Times New Roman" w:cs="Times New Roman"/>
          <w:sz w:val="24"/>
        </w:rPr>
        <w:t xml:space="preserve">PAL5 for sugarcane variety ROC22; RT1, </w:t>
      </w:r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D83D37">
        <w:rPr>
          <w:rFonts w:ascii="Times New Roman" w:eastAsia="宋体" w:hAnsi="Times New Roman" w:cs="Times New Roman"/>
          <w:sz w:val="24"/>
        </w:rPr>
        <w:t xml:space="preserve"> WZS021 for sugarcane variety ROC22; RT2, </w:t>
      </w:r>
      <w:r w:rsidR="00D83D37">
        <w:rPr>
          <w:rFonts w:ascii="Times New Roman" w:eastAsia="宋体" w:hAnsi="Times New Roman" w:cs="Times New Roman"/>
          <w:i/>
          <w:iCs/>
          <w:sz w:val="24"/>
        </w:rPr>
        <w:t>Bacillus</w:t>
      </w:r>
      <w:r w:rsidR="00D83D37">
        <w:rPr>
          <w:rFonts w:ascii="Times New Roman" w:eastAsia="宋体" w:hAnsi="Times New Roman" w:cs="Times New Roman"/>
          <w:sz w:val="24"/>
        </w:rPr>
        <w:t xml:space="preserve"> spp. CA1 + </w:t>
      </w:r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D83D37">
        <w:rPr>
          <w:rFonts w:ascii="Times New Roman" w:eastAsia="宋体" w:hAnsi="Times New Roman" w:cs="Times New Roman"/>
          <w:sz w:val="24"/>
        </w:rPr>
        <w:t xml:space="preserve"> CN11 for sugarcane variety ROC22; RT3, </w:t>
      </w:r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D83D37">
        <w:rPr>
          <w:rFonts w:ascii="Times New Roman" w:eastAsia="宋体" w:hAnsi="Times New Roman" w:cs="Times New Roman"/>
          <w:sz w:val="24"/>
        </w:rPr>
        <w:t xml:space="preserve">CN11 + </w:t>
      </w:r>
      <w:r w:rsidR="00D83D37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D83D37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D83D37">
        <w:rPr>
          <w:rFonts w:ascii="Times New Roman" w:eastAsia="宋体" w:hAnsi="Times New Roman" w:cs="Times New Roman"/>
          <w:sz w:val="24"/>
        </w:rPr>
        <w:t xml:space="preserve"> WZS021 for sugarcane variety ROC22.</w:t>
      </w:r>
    </w:p>
    <w:p w14:paraId="156A3B57" w14:textId="77777777" w:rsidR="00166EAE" w:rsidRDefault="00027B3E"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sectPr w:rsidR="00166E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瑞 李">
    <w15:presenceInfo w15:providerId="Windows Live" w15:userId="cbef81f7e65989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OTg5MTE1ZWFjYjI1MWZjM2YxM2I1MTFmNjE0ZTAifQ=="/>
  </w:docVars>
  <w:rsids>
    <w:rsidRoot w:val="00D1190D"/>
    <w:rsid w:val="00027B3E"/>
    <w:rsid w:val="00166EAE"/>
    <w:rsid w:val="00372EA2"/>
    <w:rsid w:val="006E7431"/>
    <w:rsid w:val="009574BF"/>
    <w:rsid w:val="00C60B5D"/>
    <w:rsid w:val="00D1190D"/>
    <w:rsid w:val="00D83D37"/>
    <w:rsid w:val="00E62F6D"/>
    <w:rsid w:val="00EA7A65"/>
    <w:rsid w:val="05133972"/>
    <w:rsid w:val="08830BC5"/>
    <w:rsid w:val="46D37494"/>
    <w:rsid w:val="524D5AFB"/>
    <w:rsid w:val="576F1B0E"/>
    <w:rsid w:val="715A2CFA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168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Balloon Text"/>
    <w:basedOn w:val="a"/>
    <w:link w:val="Char2"/>
    <w:uiPriority w:val="99"/>
    <w:semiHidden/>
    <w:unhideWhenUsed/>
    <w:rsid w:val="00027B3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27B3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unhideWhenUsed/>
    <w:rsid w:val="00D83D37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Balloon Text"/>
    <w:basedOn w:val="a"/>
    <w:link w:val="Char2"/>
    <w:uiPriority w:val="99"/>
    <w:semiHidden/>
    <w:unhideWhenUsed/>
    <w:rsid w:val="00027B3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27B3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unhideWhenUsed/>
    <w:rsid w:val="00D83D37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6</cp:revision>
  <dcterms:created xsi:type="dcterms:W3CDTF">2023-11-02T08:07:00Z</dcterms:created>
  <dcterms:modified xsi:type="dcterms:W3CDTF">2023-12-16T09:15:00Z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860B4880D370402CAFCA54C6DBC19C53_12</vt:lpwstr>
  </property>
</Properties>
</file>