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3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1021"/>
        <w:gridCol w:w="5479"/>
        <w:gridCol w:w="1761"/>
        <w:gridCol w:w="1740"/>
        <w:gridCol w:w="2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"https://gwas.mrcieu.ac.uk/datasets/?trait__icontains=Educational+attainment&amp;sort=-gwas_id" \o "https://gwas.mrcieu.ac.uk/datasets/?trait__icontains=Educational+attainment&amp;sort=-gwas_id"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GWAS ID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"https://gwas.mrcieu.ac.uk/datasets/?trait__icontains=Educational+attainment&amp;sort=year" \o "https://gwas.mrcieu.ac.uk/datasets/?trait__icontains=Educational+attainment&amp;sort=year"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Year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54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"https://gwas.mrcieu.ac.uk/datasets/?trait__icontains=Educational+attainment&amp;sort=-trait" \o "https://gwas.mrcieu.ac.uk/datasets/?trait__icontains=Educational+attainment&amp;sort=-trait"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Trait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"https://gwas.mrcieu.ac.uk/datasets/?trait__icontains=Educational+attainment&amp;sort=consortium" \o "https://gwas.mrcieu.ac.uk/datasets/?trait__icontains=Educational+attainment&amp;sort=consortium"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Consortium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"https://gwas.mrcieu.ac.uk/datasets/?trait__icontains=Educational+attainment&amp;sort=sample_size" \o "https://gwas.mrcieu.ac.uk/datasets/?trait__icontains=Educational+attainment&amp;sort=sample_size"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Sample size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66CC"/>
                <w:sz w:val="22"/>
                <w:szCs w:val="22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"https://gwas.mrcieu.ac.uk/datasets/?trait__icontains=Educational+attainment&amp;sort=nsnp" \o "https://gwas.mrcieu.ac.uk/datasets/?trait__icontains=Educational+attainment&amp;sort=nsnp" </w:instrTex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22"/>
                <w:szCs w:val="22"/>
                <w:u w:val="single"/>
              </w:rPr>
              <w:t>Number of SNPs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31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socioeconomic status(SES)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"https://gwas.mrcieu.ac.uk/datasets/ebi-a-GCST90029013/" \o "https://gwas.mrcieu.ac.uk/datasets/ebi-a-GCST90029013/"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ebi-a-GCST90029013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Educational attainment (years of education)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461,457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11,972,619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"https://gwas.mrcieu.ac.uk/datasets/ukb-b-7408/" \o "https://gwas.mrcieu.ac.uk/datasets/ukb-b-7408/"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ukb-b-7408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Average total household income before tax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397,751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31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individual behaviors (IB)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dietary habit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"https://gwas.mrcieu.ac.uk/datasets/ebi-a-GCST90096903/" \o "https://gwas.mrcieu.ac.uk/datasets/ebi-a-GCST90096903/"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ebi-a-GCST90096903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Spread on bread consumption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445,506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5,733,790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"https://gwas.mrcieu.ac.uk/datasets/ebi-a-GCST90096912/" \o "https://gwas.mrcieu.ac.uk/datasets/ebi-a-GCST90096912/"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ebi-a-GCST90096912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Fresh fruit consumption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433,186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5,733,790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66CC"/>
                <w:spacing w:val="0"/>
                <w:sz w:val="19"/>
                <w:szCs w:val="19"/>
                <w:u w:val="single"/>
                <w:shd w:val="clear" w:fill="FFFFFF"/>
              </w:rPr>
              <w:fldChar w:fldCharType="begin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66CC"/>
                <w:spacing w:val="0"/>
                <w:sz w:val="19"/>
                <w:szCs w:val="19"/>
                <w:u w:val="single"/>
                <w:shd w:val="clear" w:fill="FFFFFF"/>
              </w:rPr>
              <w:instrText xml:space="preserve"> HYPERLINK "https://gwas.mrcieu.ac.uk/datasets/ukb-b-8089/" </w:instrTex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66CC"/>
                <w:spacing w:val="0"/>
                <w:sz w:val="19"/>
                <w:szCs w:val="19"/>
                <w:u w:val="single"/>
                <w:shd w:val="clear" w:fill="FFFFFF"/>
              </w:rPr>
              <w:fldChar w:fldCharType="separate"/>
            </w:r>
            <w:r>
              <w:rPr>
                <w:rStyle w:val="4"/>
                <w:rFonts w:hint="default" w:ascii="Segoe UI" w:hAnsi="Segoe UI" w:eastAsia="Segoe UI" w:cs="Segoe UI"/>
                <w:i w:val="0"/>
                <w:iCs w:val="0"/>
                <w:caps w:val="0"/>
                <w:color w:val="0066CC"/>
                <w:spacing w:val="0"/>
                <w:sz w:val="19"/>
                <w:szCs w:val="19"/>
                <w:u w:val="single"/>
                <w:shd w:val="clear" w:fill="FFFFFF"/>
              </w:rPr>
              <w:t>ukb-b-8089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66CC"/>
                <w:spacing w:val="0"/>
                <w:sz w:val="19"/>
                <w:szCs w:val="19"/>
                <w:u w:val="single"/>
                <w:shd w:val="clear" w:fill="FFFFFF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Cooked vegetable intake</w:t>
            </w:r>
            <w:bookmarkEnd w:id="0"/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448,651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9"/>
                <w:szCs w:val="19"/>
                <w:shd w:val="clear" w:fill="FFFFFF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"https://gwas.mrcieu.ac.uk/datasets/ukb-b-3881/" \o "https://gwas.mrcieu.ac.uk/datasets/ukb-b-3881/"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ukb-b-3881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Fresh fruit intake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446,462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"https://gwas.mrcieu.ac.uk/datasets/ukb-b-6324/" \o "https://gwas.mrcieu.ac.uk/datasets/ukb-b-6324/"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ukb-b-6324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Processed meat intake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461,981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"https://gwas.mrcieu.ac.uk/datasets/ukb-b-5779/" \o "https://gwas.mrcieu.ac.uk/datasets/ukb-b-5779/"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ukb-b-5779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Alcohol intake frequency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462,346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"https://gwas.mrcieu.ac.uk/datasets/ukb-b-6066/" \o "https://gwas.mrcieu.ac.uk/datasets/ukb-b-6066/"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ukb-b-6066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Tea intake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447,485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"https://gwas.mrcieu.ac.uk/datasets/ukb-b-5237/" \o "https://gwas.mrcieu.ac.uk/datasets/ukb-b-5237/"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ukb-b-5237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Coffee intake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428,860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Leisure and sedentary behavior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"https://gwas.mrcieu.ac.uk/datasets/ukb-b-5192/" \o "https://gwas.mrcieu.ac.uk/datasets/ukb-b-5192/"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ukb-b-5192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Time spent watching television (TV)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437,887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"https://gwas.mrcieu.ac.uk/datasets/ukb-b-4522/" \o "https://gwas.mrcieu.ac.uk/datasets/ukb-b-4522/"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ukb-b-4522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Time spent using computer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52"/>
                <w:tab w:val="center" w:pos="821"/>
              </w:tabs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ab/>
              <w:t>360,895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"https://gwas.mrcieu.ac.uk/datasets/ukb-b-3793/" \o "https://gwas.mrcieu.ac.uk/datasets/ukb-b-3793/"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ukb-b-3793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Time spent driving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310,555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Smoking behavior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"https://gwas.mrcieu.ac.uk/datasets/ukb-b-17685/" \o "https://gwas.mrcieu.ac.uk/datasets/ukb-b-17685/"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ukb-b-17685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Maternal smoking around birth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397,732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"https://gwas.mrcieu.ac.uk/datasets/ieu-b-4877/" \o "https://gwas.mrcieu.ac.uk/datasets/ieu-b-4877/"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ieu-b-4877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Smoking initiation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GSCAN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607,291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11,802,365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"https://gwas.mrcieu.ac.uk/datasets/ebi-a-GCST90029014/" \o "https://gwas.mrcieu.ac.uk/datasets/ebi-a-GCST90029014/"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ebi-a-GCST90029014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Smoking status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468,170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11,973,425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Dangerous behavior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"https://gwas.mrcieu.ac.uk/datasets/ukb-b-4256/" \o "https://gwas.mrcieu.ac.uk/datasets/ukb-b-4256/"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ukb-b-4256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Lifetime number of sexual partners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378,882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"https://gwas.mrcieu.ac.uk/datasets/ebi-a-GCST90000048/" \o "https://gwas.mrcieu.ac.uk/datasets/ebi-a-GCST90000048/"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ebi-a-GCST90000048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Age at first birth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418,758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10,766,720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"https://gwas.mrcieu.ac.uk/datasets/ebi-a-GCST006810/" \o "https://gwas.mrcieu.ac.uk/datasets/ebi-a-GCST006810/"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ebi-a-GCST006810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Self-reported risk-taking behaviour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NA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436,236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813,689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66CC"/>
                <w:sz w:val="20"/>
                <w:szCs w:val="20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"https://gwas.mrcieu.ac.uk/datasets/ukb-b-4549/" \o "https://gwas.mrcieu.ac.uk/datasets/ukb-b-4549/"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iCs w:val="0"/>
                <w:sz w:val="20"/>
                <w:szCs w:val="20"/>
                <w:u w:val="single"/>
              </w:rPr>
              <w:t>ukb-b-4549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02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54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Drive faster than motorway speed limit</w:t>
            </w:r>
          </w:p>
        </w:tc>
        <w:tc>
          <w:tcPr>
            <w:tcW w:w="17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MRC-IEU</w:t>
            </w:r>
          </w:p>
        </w:tc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418,299</w:t>
            </w:r>
          </w:p>
        </w:tc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212529"/>
                <w:kern w:val="0"/>
                <w:sz w:val="20"/>
                <w:szCs w:val="20"/>
                <w:u w:val="none"/>
                <w:lang w:val="en-US" w:eastAsia="zh-CN" w:bidi="ar"/>
              </w:rPr>
              <w:t>9,851,867</w:t>
            </w:r>
          </w:p>
        </w:tc>
      </w:tr>
    </w:tbl>
    <w:p/>
    <w:sectPr>
      <w:pgSz w:w="19842" w:h="23811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zZiMzM5YzllNWM2NDJjZjUwNzY2ZTJiYTczMDQifQ=="/>
  </w:docVars>
  <w:rsids>
    <w:rsidRoot w:val="00000000"/>
    <w:rsid w:val="10715EF1"/>
    <w:rsid w:val="533E0A08"/>
    <w:rsid w:val="58CC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2023-10-30T05:17:00Z</dcterms:created>
  <dc:creator>33061</dc:creator>
  <cp:lastModifiedBy>WPS_343100712</cp:lastModifiedBy>
  <dcterms:modified xsi:type="dcterms:W3CDTF">2023-11-10T08:37:35Z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29401B3889A740B1B5EA7769F9C30A85_12</vt:lpwstr>
  </property>
</Properties>
</file>